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117" w:rsidRDefault="00547117" w:rsidP="00547117">
      <w:pPr>
        <w:rPr>
          <w:rFonts w:ascii="Times New Roman" w:hAnsi="Times New Roman" w:cs="Times New Roman"/>
          <w:b/>
          <w:caps/>
        </w:rPr>
      </w:pPr>
      <w:r>
        <w:rPr>
          <w:rFonts w:ascii="Times New Roman" w:hAnsi="Times New Roman" w:cs="Times New Roman"/>
          <w:b/>
          <w:caps/>
        </w:rPr>
        <w:t>Výbor Národnej rady Slovenskej republiky</w:t>
      </w:r>
    </w:p>
    <w:p w:rsidR="00547117" w:rsidRDefault="00547117" w:rsidP="00547117">
      <w:pPr>
        <w:rPr>
          <w:b/>
          <w:caps/>
        </w:rPr>
      </w:pPr>
      <w:r>
        <w:rPr>
          <w:rFonts w:ascii="Times New Roman" w:hAnsi="Times New Roman" w:cs="Times New Roman"/>
          <w:b/>
          <w:caps/>
        </w:rPr>
        <w:t xml:space="preserve">                             pre sociálne veci</w:t>
      </w:r>
    </w:p>
    <w:p w:rsidR="00547117" w:rsidRPr="001A11D2" w:rsidRDefault="00547117" w:rsidP="00547117">
      <w:pPr>
        <w:jc w:val="both"/>
        <w:rPr>
          <w:b/>
          <w:bCs/>
          <w:sz w:val="16"/>
          <w:szCs w:val="16"/>
        </w:rPr>
      </w:pPr>
    </w:p>
    <w:p w:rsidR="00547117" w:rsidRPr="00D032E4" w:rsidRDefault="00547117" w:rsidP="00547117">
      <w:pPr>
        <w:jc w:val="both"/>
        <w:rPr>
          <w:rFonts w:ascii="Times New Roman" w:hAnsi="Times New Roman" w:cs="Times New Roman"/>
        </w:rPr>
      </w:pPr>
      <w:r>
        <w:rPr>
          <w:rFonts w:ascii="Times New Roman" w:hAnsi="Times New Roman" w:cs="Times New Roman"/>
          <w:bCs/>
        </w:rPr>
        <w:t>Číslo</w:t>
      </w:r>
      <w:r w:rsidRPr="00D032E4">
        <w:rPr>
          <w:rFonts w:ascii="Times New Roman" w:hAnsi="Times New Roman" w:cs="Times New Roman"/>
          <w:bCs/>
        </w:rPr>
        <w:t>: CRD-</w:t>
      </w:r>
      <w:r>
        <w:rPr>
          <w:rFonts w:ascii="Times New Roman" w:hAnsi="Times New Roman" w:cs="Times New Roman"/>
          <w:bCs/>
        </w:rPr>
        <w:t>98</w:t>
      </w:r>
      <w:r w:rsidRPr="00D032E4">
        <w:rPr>
          <w:rFonts w:ascii="Times New Roman" w:hAnsi="Times New Roman" w:cs="Times New Roman"/>
        </w:rPr>
        <w:t>/20</w:t>
      </w:r>
      <w:r>
        <w:rPr>
          <w:rFonts w:ascii="Times New Roman" w:hAnsi="Times New Roman" w:cs="Times New Roman"/>
        </w:rPr>
        <w:t>24</w:t>
      </w:r>
      <w:r w:rsidRPr="00D032E4">
        <w:rPr>
          <w:rFonts w:ascii="Times New Roman" w:hAnsi="Times New Roman" w:cs="Times New Roman"/>
          <w:b/>
          <w:bCs/>
        </w:rPr>
        <w:tab/>
      </w:r>
      <w:r w:rsidRPr="00D032E4">
        <w:rPr>
          <w:rFonts w:ascii="Times New Roman" w:hAnsi="Times New Roman" w:cs="Times New Roman"/>
          <w:b/>
          <w:bCs/>
        </w:rPr>
        <w:tab/>
      </w:r>
      <w:r>
        <w:rPr>
          <w:rFonts w:ascii="Times New Roman" w:hAnsi="Times New Roman" w:cs="Times New Roman"/>
          <w:b/>
          <w:bCs/>
        </w:rPr>
        <w:tab/>
      </w:r>
      <w:r w:rsidRPr="00D032E4">
        <w:rPr>
          <w:rFonts w:ascii="Times New Roman" w:hAnsi="Times New Roman" w:cs="Times New Roman"/>
          <w:b/>
          <w:bCs/>
        </w:rPr>
        <w:tab/>
      </w:r>
      <w:r w:rsidRPr="00D032E4">
        <w:rPr>
          <w:rFonts w:ascii="Times New Roman" w:hAnsi="Times New Roman" w:cs="Times New Roman"/>
          <w:b/>
          <w:bCs/>
        </w:rPr>
        <w:tab/>
      </w:r>
      <w:r w:rsidRPr="00D032E4">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497082">
        <w:rPr>
          <w:rFonts w:ascii="Times New Roman" w:hAnsi="Times New Roman" w:cs="Times New Roman"/>
          <w:b/>
          <w:bCs/>
        </w:rPr>
        <w:t>13</w:t>
      </w:r>
      <w:r w:rsidRPr="00D032E4">
        <w:rPr>
          <w:rFonts w:ascii="Times New Roman" w:hAnsi="Times New Roman" w:cs="Times New Roman"/>
          <w:b/>
          <w:bCs/>
        </w:rPr>
        <w:t>.</w:t>
      </w:r>
      <w:r w:rsidRPr="00D032E4">
        <w:rPr>
          <w:rFonts w:ascii="Times New Roman" w:hAnsi="Times New Roman" w:cs="Times New Roman"/>
        </w:rPr>
        <w:t xml:space="preserve"> schôdza výboru</w:t>
      </w:r>
    </w:p>
    <w:p w:rsidR="00547117" w:rsidRPr="00A348DF" w:rsidRDefault="00547117" w:rsidP="00547117">
      <w:pPr>
        <w:jc w:val="center"/>
        <w:rPr>
          <w:rFonts w:ascii="Times New Roman" w:hAnsi="Times New Roman" w:cs="Times New Roman"/>
          <w:b/>
          <w:bCs/>
          <w:sz w:val="20"/>
          <w:szCs w:val="20"/>
        </w:rPr>
      </w:pPr>
    </w:p>
    <w:p w:rsidR="00547117" w:rsidRPr="00730ACB" w:rsidRDefault="00730ACB" w:rsidP="00547117">
      <w:pPr>
        <w:jc w:val="center"/>
        <w:rPr>
          <w:rFonts w:ascii="Times New Roman" w:hAnsi="Times New Roman" w:cs="Times New Roman"/>
          <w:b/>
          <w:bCs/>
          <w:sz w:val="28"/>
          <w:szCs w:val="28"/>
        </w:rPr>
      </w:pPr>
      <w:r w:rsidRPr="00730ACB">
        <w:rPr>
          <w:rFonts w:ascii="Times New Roman" w:hAnsi="Times New Roman" w:cs="Times New Roman"/>
          <w:b/>
          <w:bCs/>
          <w:sz w:val="28"/>
          <w:szCs w:val="28"/>
        </w:rPr>
        <w:t>28</w:t>
      </w:r>
    </w:p>
    <w:p w:rsidR="00547117" w:rsidRPr="00877FAE" w:rsidRDefault="00547117" w:rsidP="00547117">
      <w:pPr>
        <w:jc w:val="center"/>
        <w:rPr>
          <w:rFonts w:ascii="Times New Roman" w:hAnsi="Times New Roman" w:cs="Times New Roman"/>
          <w:b/>
          <w:bCs/>
        </w:rPr>
      </w:pPr>
    </w:p>
    <w:p w:rsidR="00547117" w:rsidRPr="00E4639D" w:rsidRDefault="00547117" w:rsidP="00547117">
      <w:pPr>
        <w:jc w:val="center"/>
        <w:rPr>
          <w:rFonts w:ascii="Times New Roman" w:hAnsi="Times New Roman" w:cs="Times New Roman"/>
          <w:b/>
          <w:bCs/>
          <w:spacing w:val="50"/>
          <w:sz w:val="28"/>
          <w:szCs w:val="28"/>
        </w:rPr>
      </w:pPr>
      <w:r w:rsidRPr="00E4639D">
        <w:rPr>
          <w:rFonts w:ascii="Times New Roman" w:hAnsi="Times New Roman" w:cs="Times New Roman"/>
          <w:b/>
          <w:bCs/>
          <w:spacing w:val="50"/>
          <w:sz w:val="28"/>
          <w:szCs w:val="28"/>
        </w:rPr>
        <w:t>Uznesenie</w:t>
      </w:r>
    </w:p>
    <w:p w:rsidR="00547117" w:rsidRPr="00E4639D" w:rsidRDefault="00547117" w:rsidP="00547117">
      <w:pPr>
        <w:jc w:val="center"/>
        <w:rPr>
          <w:rFonts w:ascii="Times New Roman" w:hAnsi="Times New Roman" w:cs="Times New Roman"/>
          <w:b/>
          <w:bCs/>
          <w:spacing w:val="50"/>
          <w:sz w:val="16"/>
          <w:szCs w:val="16"/>
        </w:rPr>
      </w:pPr>
    </w:p>
    <w:p w:rsidR="00547117" w:rsidRPr="00E4639D" w:rsidRDefault="00547117" w:rsidP="00547117">
      <w:pPr>
        <w:jc w:val="center"/>
        <w:rPr>
          <w:rFonts w:ascii="Times New Roman" w:hAnsi="Times New Roman" w:cs="Times New Roman"/>
          <w:b/>
        </w:rPr>
      </w:pPr>
      <w:r w:rsidRPr="00E4639D">
        <w:rPr>
          <w:rFonts w:ascii="Times New Roman" w:hAnsi="Times New Roman" w:cs="Times New Roman"/>
          <w:b/>
        </w:rPr>
        <w:t>Výboru Národnej rady Slovenskej republiky</w:t>
      </w:r>
    </w:p>
    <w:p w:rsidR="00547117" w:rsidRPr="00E4639D" w:rsidRDefault="00547117" w:rsidP="00547117">
      <w:pPr>
        <w:jc w:val="center"/>
        <w:rPr>
          <w:rFonts w:ascii="Times New Roman" w:hAnsi="Times New Roman" w:cs="Times New Roman"/>
          <w:b/>
        </w:rPr>
      </w:pPr>
      <w:r w:rsidRPr="00E4639D">
        <w:rPr>
          <w:rFonts w:ascii="Times New Roman" w:hAnsi="Times New Roman" w:cs="Times New Roman"/>
          <w:b/>
        </w:rPr>
        <w:t>pre sociálne veci</w:t>
      </w:r>
    </w:p>
    <w:p w:rsidR="00547117" w:rsidRPr="00E4639D" w:rsidRDefault="00547117" w:rsidP="00547117">
      <w:pPr>
        <w:jc w:val="center"/>
        <w:rPr>
          <w:rFonts w:ascii="Times New Roman" w:hAnsi="Times New Roman" w:cs="Times New Roman"/>
          <w:b/>
        </w:rPr>
      </w:pPr>
      <w:r w:rsidRPr="00E4639D">
        <w:rPr>
          <w:rFonts w:ascii="Times New Roman" w:hAnsi="Times New Roman" w:cs="Times New Roman"/>
          <w:b/>
        </w:rPr>
        <w:t>z</w:t>
      </w:r>
      <w:r>
        <w:rPr>
          <w:rFonts w:ascii="Times New Roman" w:hAnsi="Times New Roman" w:cs="Times New Roman"/>
          <w:b/>
        </w:rPr>
        <w:t> </w:t>
      </w:r>
      <w:r w:rsidR="00497082">
        <w:rPr>
          <w:rFonts w:ascii="Times New Roman" w:hAnsi="Times New Roman" w:cs="Times New Roman"/>
          <w:b/>
        </w:rPr>
        <w:t>15</w:t>
      </w:r>
      <w:r>
        <w:rPr>
          <w:rFonts w:ascii="Times New Roman" w:hAnsi="Times New Roman" w:cs="Times New Roman"/>
          <w:b/>
        </w:rPr>
        <w:t xml:space="preserve">. </w:t>
      </w:r>
      <w:r w:rsidR="00300426">
        <w:rPr>
          <w:rFonts w:ascii="Times New Roman" w:hAnsi="Times New Roman" w:cs="Times New Roman"/>
          <w:b/>
        </w:rPr>
        <w:t xml:space="preserve">apríla </w:t>
      </w:r>
      <w:r w:rsidRPr="00E4639D">
        <w:rPr>
          <w:rFonts w:ascii="Times New Roman" w:hAnsi="Times New Roman" w:cs="Times New Roman"/>
          <w:b/>
        </w:rPr>
        <w:t>20</w:t>
      </w:r>
      <w:r>
        <w:rPr>
          <w:rFonts w:ascii="Times New Roman" w:hAnsi="Times New Roman" w:cs="Times New Roman"/>
          <w:b/>
        </w:rPr>
        <w:t>24</w:t>
      </w:r>
    </w:p>
    <w:p w:rsidR="00547117" w:rsidRDefault="00547117" w:rsidP="00547117">
      <w:pPr>
        <w:spacing w:line="276" w:lineRule="auto"/>
        <w:jc w:val="both"/>
        <w:rPr>
          <w:rFonts w:ascii="Times New Roman" w:hAnsi="Times New Roman" w:cs="Times New Roman"/>
        </w:rPr>
      </w:pPr>
    </w:p>
    <w:p w:rsidR="00547117" w:rsidRPr="00547117" w:rsidRDefault="00547117" w:rsidP="00547117">
      <w:pPr>
        <w:spacing w:line="276" w:lineRule="auto"/>
        <w:jc w:val="both"/>
        <w:rPr>
          <w:rFonts w:ascii="Times New Roman" w:hAnsi="Times New Roman" w:cs="Times New Roman"/>
          <w:b/>
        </w:rPr>
      </w:pPr>
      <w:r w:rsidRPr="00115898">
        <w:rPr>
          <w:rFonts w:ascii="Times New Roman" w:hAnsi="Times New Roman"/>
        </w:rPr>
        <w:t>k </w:t>
      </w:r>
      <w:r>
        <w:rPr>
          <w:rFonts w:ascii="Times New Roman" w:hAnsi="Times New Roman"/>
        </w:rPr>
        <w:t>v</w:t>
      </w:r>
      <w:r w:rsidRPr="00677B71">
        <w:rPr>
          <w:rFonts w:ascii="Times New Roman" w:hAnsi="Times New Roman"/>
          <w:noProof/>
        </w:rPr>
        <w:t>ládn</w:t>
      </w:r>
      <w:r>
        <w:rPr>
          <w:rFonts w:ascii="Times New Roman" w:hAnsi="Times New Roman"/>
          <w:noProof/>
        </w:rPr>
        <w:t>emu</w:t>
      </w:r>
      <w:r w:rsidRPr="00677B71">
        <w:rPr>
          <w:rFonts w:ascii="Times New Roman" w:hAnsi="Times New Roman"/>
          <w:noProof/>
        </w:rPr>
        <w:t xml:space="preserve"> návrh</w:t>
      </w:r>
      <w:r>
        <w:rPr>
          <w:rFonts w:ascii="Times New Roman" w:hAnsi="Times New Roman"/>
          <w:noProof/>
        </w:rPr>
        <w:t>u</w:t>
      </w:r>
      <w:r w:rsidRPr="00677B71">
        <w:rPr>
          <w:rFonts w:ascii="Times New Roman" w:hAnsi="Times New Roman"/>
          <w:noProof/>
        </w:rPr>
        <w:t xml:space="preserve"> zákona</w:t>
      </w:r>
      <w:r>
        <w:rPr>
          <w:rFonts w:ascii="Times New Roman" w:hAnsi="Times New Roman"/>
          <w:noProof/>
        </w:rPr>
        <w:t xml:space="preserve"> </w:t>
      </w:r>
      <w:hyperlink r:id="rId7" w:history="1">
        <w:r w:rsidRPr="00547117">
          <w:rPr>
            <w:rFonts w:ascii="Times New Roman" w:hAnsi="Times New Roman" w:cs="Times New Roman"/>
            <w:bCs/>
          </w:rPr>
          <w:t>o centrálnom informačnom systéme štátnej služby a o zmene a doplnení zákona č. 55/2017 Z. z. o štátnej službe a o zmene a doplnení niektorých zákonov v znení neskorších predpisov</w:t>
        </w:r>
      </w:hyperlink>
      <w:r w:rsidRPr="00547117">
        <w:rPr>
          <w:rFonts w:ascii="Times New Roman" w:hAnsi="Times New Roman" w:cs="Times New Roman"/>
          <w:bCs/>
        </w:rPr>
        <w:t xml:space="preserve"> </w:t>
      </w:r>
      <w:r w:rsidRPr="00547117">
        <w:rPr>
          <w:rFonts w:ascii="Times New Roman" w:hAnsi="Times New Roman" w:cs="Times New Roman"/>
          <w:b/>
        </w:rPr>
        <w:t>(tlač 141)</w:t>
      </w:r>
    </w:p>
    <w:p w:rsidR="00547117" w:rsidRDefault="00547117" w:rsidP="00547117">
      <w:pPr>
        <w:spacing w:line="276" w:lineRule="auto"/>
        <w:jc w:val="both"/>
        <w:rPr>
          <w:sz w:val="22"/>
        </w:rPr>
      </w:pPr>
    </w:p>
    <w:p w:rsidR="00547117" w:rsidRDefault="00547117" w:rsidP="00547117">
      <w:pPr>
        <w:ind w:firstLine="567"/>
        <w:jc w:val="both"/>
        <w:rPr>
          <w:rFonts w:ascii="Times New Roman" w:hAnsi="Times New Roman" w:cs="Times New Roman"/>
          <w:b/>
        </w:rPr>
      </w:pPr>
      <w:r w:rsidRPr="00E4639D">
        <w:rPr>
          <w:rFonts w:ascii="Times New Roman" w:hAnsi="Times New Roman" w:cs="Times New Roman"/>
          <w:b/>
        </w:rPr>
        <w:t xml:space="preserve">Výbor Národnej rady Slovenskej republiky pre sociálne veci </w:t>
      </w:r>
    </w:p>
    <w:p w:rsidR="00547117" w:rsidRPr="00E4639D" w:rsidRDefault="00547117" w:rsidP="00547117">
      <w:pPr>
        <w:ind w:firstLine="567"/>
        <w:jc w:val="both"/>
        <w:rPr>
          <w:rFonts w:ascii="Times New Roman" w:hAnsi="Times New Roman" w:cs="Times New Roman"/>
          <w:b/>
        </w:rPr>
      </w:pPr>
      <w:r w:rsidRPr="00E4639D">
        <w:rPr>
          <w:rFonts w:ascii="Times New Roman" w:hAnsi="Times New Roman" w:cs="Times New Roman"/>
          <w:b/>
        </w:rPr>
        <w:t>po prerokovaní</w:t>
      </w:r>
    </w:p>
    <w:p w:rsidR="00547117" w:rsidRPr="00E4639D" w:rsidRDefault="00547117" w:rsidP="00547117">
      <w:pPr>
        <w:ind w:left="708"/>
        <w:jc w:val="both"/>
        <w:rPr>
          <w:rFonts w:ascii="Times New Roman" w:hAnsi="Times New Roman" w:cs="Times New Roman"/>
          <w:b/>
        </w:rPr>
      </w:pPr>
    </w:p>
    <w:p w:rsidR="00547117" w:rsidRPr="00DB1686" w:rsidRDefault="00547117" w:rsidP="00547117">
      <w:pPr>
        <w:numPr>
          <w:ilvl w:val="0"/>
          <w:numId w:val="1"/>
        </w:numPr>
        <w:tabs>
          <w:tab w:val="num" w:pos="1068"/>
        </w:tabs>
        <w:rPr>
          <w:rFonts w:ascii="Times New Roman" w:hAnsi="Times New Roman" w:cs="Times New Roman"/>
        </w:rPr>
      </w:pPr>
      <w:r w:rsidRPr="00DB1686">
        <w:rPr>
          <w:rFonts w:ascii="Times New Roman" w:hAnsi="Times New Roman" w:cs="Times New Roman"/>
          <w:b/>
          <w:spacing w:val="38"/>
        </w:rPr>
        <w:t>súhlasí</w:t>
      </w:r>
    </w:p>
    <w:p w:rsidR="00547117" w:rsidRPr="00DB1686" w:rsidRDefault="00547117" w:rsidP="00547117">
      <w:pPr>
        <w:ind w:left="708"/>
        <w:rPr>
          <w:rFonts w:ascii="Times New Roman" w:hAnsi="Times New Roman" w:cs="Times New Roman"/>
        </w:rPr>
      </w:pPr>
    </w:p>
    <w:p w:rsidR="00547117" w:rsidRPr="00DB1686" w:rsidRDefault="00547117" w:rsidP="00547117">
      <w:pPr>
        <w:spacing w:line="276" w:lineRule="auto"/>
        <w:jc w:val="both"/>
        <w:rPr>
          <w:rFonts w:ascii="Times New Roman" w:hAnsi="Times New Roman"/>
        </w:rPr>
      </w:pPr>
      <w:r>
        <w:rPr>
          <w:rFonts w:ascii="Times New Roman" w:hAnsi="Times New Roman"/>
        </w:rPr>
        <w:t xml:space="preserve"> </w:t>
      </w:r>
      <w:r>
        <w:rPr>
          <w:rFonts w:ascii="Times New Roman" w:hAnsi="Times New Roman"/>
        </w:rPr>
        <w:tab/>
        <w:t xml:space="preserve">   s vládnym </w:t>
      </w:r>
      <w:r w:rsidRPr="00DB1686">
        <w:rPr>
          <w:rFonts w:ascii="Times New Roman" w:hAnsi="Times New Roman"/>
        </w:rPr>
        <w:t xml:space="preserve">návrhom </w:t>
      </w:r>
      <w:r w:rsidRPr="00677B71">
        <w:rPr>
          <w:rFonts w:ascii="Times New Roman" w:hAnsi="Times New Roman"/>
          <w:noProof/>
        </w:rPr>
        <w:t>zákona</w:t>
      </w:r>
      <w:r>
        <w:rPr>
          <w:rFonts w:ascii="Times New Roman" w:hAnsi="Times New Roman"/>
          <w:noProof/>
        </w:rPr>
        <w:t xml:space="preserve"> </w:t>
      </w:r>
      <w:hyperlink r:id="rId8" w:history="1">
        <w:r w:rsidRPr="00547117">
          <w:rPr>
            <w:rFonts w:ascii="Times New Roman" w:hAnsi="Times New Roman" w:cs="Times New Roman"/>
            <w:bCs/>
          </w:rPr>
          <w:t>o centrálnom informačnom systéme štátnej služby a o zmene a doplnení zákona č. 55/2017 Z. z. o štátnej službe a o zmene a doplnení niektorých zákonov v znení neskorších predpisov</w:t>
        </w:r>
      </w:hyperlink>
      <w:r w:rsidRPr="00547117">
        <w:rPr>
          <w:rFonts w:ascii="Times New Roman" w:hAnsi="Times New Roman" w:cs="Times New Roman"/>
          <w:bCs/>
        </w:rPr>
        <w:t xml:space="preserve"> </w:t>
      </w:r>
      <w:r w:rsidRPr="00547117">
        <w:rPr>
          <w:rFonts w:ascii="Times New Roman" w:hAnsi="Times New Roman" w:cs="Times New Roman"/>
          <w:b/>
        </w:rPr>
        <w:t>(tlač 141)</w:t>
      </w:r>
      <w:r w:rsidRPr="00DB1686">
        <w:rPr>
          <w:rFonts w:ascii="Times New Roman" w:hAnsi="Times New Roman"/>
        </w:rPr>
        <w:t>;</w:t>
      </w:r>
    </w:p>
    <w:p w:rsidR="00547117" w:rsidRPr="001A11D2" w:rsidRDefault="00547117" w:rsidP="00547117">
      <w:pPr>
        <w:rPr>
          <w:sz w:val="20"/>
          <w:szCs w:val="20"/>
        </w:rPr>
      </w:pPr>
    </w:p>
    <w:p w:rsidR="00547117" w:rsidRPr="00E4639D" w:rsidRDefault="00547117" w:rsidP="00547117">
      <w:pPr>
        <w:numPr>
          <w:ilvl w:val="0"/>
          <w:numId w:val="1"/>
        </w:numPr>
        <w:rPr>
          <w:rFonts w:ascii="Times New Roman" w:hAnsi="Times New Roman" w:cs="Times New Roman"/>
          <w:b/>
          <w:spacing w:val="38"/>
          <w:lang w:val="cs-CZ"/>
        </w:rPr>
      </w:pPr>
      <w:r w:rsidRPr="00E4639D">
        <w:rPr>
          <w:rFonts w:ascii="Times New Roman" w:hAnsi="Times New Roman" w:cs="Times New Roman"/>
          <w:b/>
          <w:spacing w:val="38"/>
        </w:rPr>
        <w:t>odporúča</w:t>
      </w:r>
    </w:p>
    <w:p w:rsidR="00547117" w:rsidRPr="00E4639D" w:rsidRDefault="00547117" w:rsidP="00547117">
      <w:pPr>
        <w:tabs>
          <w:tab w:val="left" w:pos="-1985"/>
          <w:tab w:val="left" w:pos="709"/>
          <w:tab w:val="left" w:pos="1077"/>
        </w:tabs>
        <w:jc w:val="both"/>
        <w:rPr>
          <w:rFonts w:ascii="Times New Roman" w:hAnsi="Times New Roman" w:cs="Times New Roman"/>
          <w:b/>
          <w:bCs/>
        </w:rPr>
      </w:pPr>
      <w:r>
        <w:rPr>
          <w:rFonts w:ascii="Times New Roman" w:hAnsi="Times New Roman" w:cs="Times New Roman"/>
          <w:b/>
          <w:bCs/>
        </w:rPr>
        <w:tab/>
      </w:r>
      <w:r w:rsidRPr="00E4639D">
        <w:rPr>
          <w:rFonts w:ascii="Times New Roman" w:hAnsi="Times New Roman" w:cs="Times New Roman"/>
          <w:b/>
          <w:bCs/>
        </w:rPr>
        <w:t xml:space="preserve">    Národnej rade Slovenskej republiky</w:t>
      </w:r>
    </w:p>
    <w:p w:rsidR="00547117" w:rsidRPr="00E4639D" w:rsidRDefault="00547117" w:rsidP="00547117">
      <w:pPr>
        <w:tabs>
          <w:tab w:val="left" w:pos="-1985"/>
          <w:tab w:val="left" w:pos="709"/>
          <w:tab w:val="left" w:pos="1077"/>
        </w:tabs>
        <w:jc w:val="both"/>
        <w:rPr>
          <w:rFonts w:ascii="Times New Roman" w:hAnsi="Times New Roman" w:cs="Times New Roman"/>
          <w:b/>
          <w:bCs/>
        </w:rPr>
      </w:pPr>
    </w:p>
    <w:p w:rsidR="00547117" w:rsidRPr="00E4639D" w:rsidRDefault="00547117" w:rsidP="00547117">
      <w:pPr>
        <w:spacing w:line="276" w:lineRule="auto"/>
        <w:jc w:val="both"/>
        <w:rPr>
          <w:rFonts w:ascii="Times New Roman" w:hAnsi="Times New Roman"/>
        </w:rPr>
      </w:pPr>
      <w:r w:rsidRPr="00E4639D">
        <w:rPr>
          <w:rFonts w:ascii="Times New Roman" w:hAnsi="Times New Roman"/>
        </w:rPr>
        <w:tab/>
        <w:t xml:space="preserve">     </w:t>
      </w:r>
      <w:r>
        <w:rPr>
          <w:rFonts w:ascii="Times New Roman" w:hAnsi="Times New Roman"/>
        </w:rPr>
        <w:t xml:space="preserve">vládny návrh </w:t>
      </w:r>
      <w:r w:rsidRPr="00677B71">
        <w:rPr>
          <w:rFonts w:ascii="Times New Roman" w:hAnsi="Times New Roman"/>
          <w:noProof/>
        </w:rPr>
        <w:t>zákona</w:t>
      </w:r>
      <w:r>
        <w:rPr>
          <w:rFonts w:ascii="Times New Roman" w:hAnsi="Times New Roman"/>
          <w:noProof/>
        </w:rPr>
        <w:t xml:space="preserve"> </w:t>
      </w:r>
      <w:hyperlink r:id="rId9" w:history="1">
        <w:r w:rsidRPr="00547117">
          <w:rPr>
            <w:rFonts w:ascii="Times New Roman" w:hAnsi="Times New Roman" w:cs="Times New Roman"/>
            <w:bCs/>
          </w:rPr>
          <w:t>o centrálnom informačnom systéme štátnej služby a o zmene a doplnení zákona č. 55/2017 Z. z. o štátnej službe a o zmene a doplnení niektorých zákonov v znení neskorších predpisov</w:t>
        </w:r>
      </w:hyperlink>
      <w:r w:rsidRPr="00547117">
        <w:rPr>
          <w:rFonts w:ascii="Times New Roman" w:hAnsi="Times New Roman" w:cs="Times New Roman"/>
          <w:bCs/>
        </w:rPr>
        <w:t xml:space="preserve"> </w:t>
      </w:r>
      <w:r w:rsidRPr="00547117">
        <w:rPr>
          <w:rFonts w:ascii="Times New Roman" w:hAnsi="Times New Roman" w:cs="Times New Roman"/>
          <w:b/>
        </w:rPr>
        <w:t>(tlač 141)</w:t>
      </w:r>
      <w:r>
        <w:rPr>
          <w:rFonts w:ascii="Times New Roman" w:hAnsi="Times New Roman" w:cs="Times New Roman"/>
          <w:b/>
        </w:rPr>
        <w:t xml:space="preserve"> </w:t>
      </w:r>
      <w:r w:rsidRPr="00E4639D">
        <w:rPr>
          <w:rFonts w:ascii="Times New Roman" w:hAnsi="Times New Roman"/>
          <w:b/>
        </w:rPr>
        <w:t>schváliť</w:t>
      </w:r>
      <w:r>
        <w:rPr>
          <w:rFonts w:ascii="Times New Roman" w:hAnsi="Times New Roman"/>
          <w:b/>
        </w:rPr>
        <w:t xml:space="preserve"> </w:t>
      </w:r>
      <w:bookmarkStart w:id="0" w:name="_GoBack"/>
      <w:bookmarkEnd w:id="0"/>
      <w:r w:rsidRPr="000562D1">
        <w:rPr>
          <w:rFonts w:ascii="Times New Roman" w:hAnsi="Times New Roman"/>
        </w:rPr>
        <w:t>s pozmeňujúcimi a doplňujúcimi návrhmi, ktoré tvoria prílohu tohto uznesenia</w:t>
      </w:r>
      <w:r w:rsidRPr="00E4639D">
        <w:rPr>
          <w:rFonts w:ascii="Times New Roman" w:hAnsi="Times New Roman"/>
        </w:rPr>
        <w:t>;</w:t>
      </w:r>
    </w:p>
    <w:p w:rsidR="00547117" w:rsidRPr="00730ACB" w:rsidRDefault="00547117" w:rsidP="00547117">
      <w:pPr>
        <w:jc w:val="both"/>
        <w:rPr>
          <w:rFonts w:ascii="Times New Roman" w:hAnsi="Times New Roman" w:cs="Times New Roman"/>
          <w:sz w:val="22"/>
          <w:szCs w:val="22"/>
        </w:rPr>
      </w:pPr>
    </w:p>
    <w:p w:rsidR="00547117" w:rsidRDefault="00547117" w:rsidP="00547117">
      <w:pPr>
        <w:numPr>
          <w:ilvl w:val="0"/>
          <w:numId w:val="1"/>
        </w:numPr>
        <w:rPr>
          <w:rFonts w:ascii="Times New Roman" w:hAnsi="Times New Roman" w:cs="Times New Roman"/>
          <w:b/>
          <w:spacing w:val="38"/>
        </w:rPr>
      </w:pPr>
      <w:r>
        <w:rPr>
          <w:rFonts w:ascii="Times New Roman" w:hAnsi="Times New Roman" w:cs="Times New Roman"/>
          <w:b/>
          <w:spacing w:val="38"/>
        </w:rPr>
        <w:t xml:space="preserve">poveruje </w:t>
      </w:r>
    </w:p>
    <w:p w:rsidR="00547117" w:rsidRPr="00056CFA" w:rsidRDefault="00547117" w:rsidP="00547117">
      <w:pPr>
        <w:spacing w:line="276" w:lineRule="auto"/>
        <w:ind w:firstLine="851"/>
        <w:jc w:val="both"/>
        <w:rPr>
          <w:rFonts w:ascii="Times New Roman" w:hAnsi="Times New Roman" w:cs="Times New Roman"/>
          <w:bCs/>
          <w:sz w:val="20"/>
          <w:szCs w:val="20"/>
        </w:rPr>
      </w:pPr>
    </w:p>
    <w:p w:rsidR="00547117" w:rsidRPr="0046263E" w:rsidRDefault="00547117" w:rsidP="005A0275">
      <w:pPr>
        <w:spacing w:line="276" w:lineRule="auto"/>
        <w:ind w:firstLine="851"/>
        <w:jc w:val="both"/>
        <w:rPr>
          <w:rFonts w:ascii="Times New Roman" w:hAnsi="Times New Roman" w:cs="Times New Roman"/>
        </w:rPr>
      </w:pPr>
      <w:r w:rsidRPr="00633D3C">
        <w:rPr>
          <w:rFonts w:ascii="Times New Roman" w:hAnsi="Times New Roman" w:cs="Times New Roman"/>
          <w:bCs/>
        </w:rPr>
        <w:t xml:space="preserve">  </w:t>
      </w:r>
      <w:r w:rsidRPr="00A405FF">
        <w:rPr>
          <w:rFonts w:ascii="Times New Roman" w:hAnsi="Times New Roman" w:cs="Times New Roman"/>
          <w:bCs/>
        </w:rPr>
        <w:t xml:space="preserve">predsedu výboru, aby výsledky rokovania Výboru Národnej rady Slovenskej republiky pre sociálne veci v druhom čítaní spolu s výsledkami rokovania ostatných výborov </w:t>
      </w:r>
      <w:r w:rsidRPr="0046263E">
        <w:rPr>
          <w:rFonts w:ascii="Times New Roman" w:hAnsi="Times New Roman" w:cs="Times New Roman"/>
        </w:rPr>
        <w:t>spracoval do písomnej spoločnej správy výborov Národnej rady Slovenskej republiky podľa § 79 ods. 1 zákona Národnej rady Slovenskej republiky č. 350/1996 Z. z. o rokovacom poriadku Národnej rady Slovenskej republiky v znení neskorších predpisov a predložil ju na schválenie.</w:t>
      </w:r>
    </w:p>
    <w:p w:rsidR="00547117" w:rsidRPr="00A348DF" w:rsidRDefault="00547117" w:rsidP="00547117">
      <w:pPr>
        <w:ind w:left="6372"/>
        <w:rPr>
          <w:rFonts w:ascii="Times New Roman" w:hAnsi="Times New Roman" w:cs="Times New Roman"/>
          <w:b/>
          <w:sz w:val="16"/>
          <w:szCs w:val="16"/>
        </w:rPr>
      </w:pPr>
    </w:p>
    <w:p w:rsidR="00056CFA" w:rsidRPr="00A348DF" w:rsidRDefault="00056CFA" w:rsidP="00547117">
      <w:pPr>
        <w:ind w:left="6372"/>
        <w:rPr>
          <w:rFonts w:ascii="Times New Roman" w:hAnsi="Times New Roman" w:cs="Times New Roman"/>
          <w:b/>
          <w:sz w:val="16"/>
          <w:szCs w:val="16"/>
        </w:rPr>
      </w:pPr>
    </w:p>
    <w:p w:rsidR="00A348DF" w:rsidRPr="00A348DF" w:rsidRDefault="00A348DF" w:rsidP="00547117">
      <w:pPr>
        <w:spacing w:line="276" w:lineRule="auto"/>
        <w:ind w:left="4248"/>
        <w:jc w:val="center"/>
        <w:rPr>
          <w:rStyle w:val="Siln"/>
          <w:sz w:val="16"/>
          <w:szCs w:val="16"/>
        </w:rPr>
      </w:pPr>
    </w:p>
    <w:p w:rsidR="00547117" w:rsidRPr="00EA426F" w:rsidRDefault="00547117" w:rsidP="00547117">
      <w:pPr>
        <w:spacing w:line="276" w:lineRule="auto"/>
        <w:ind w:left="4248"/>
        <w:jc w:val="center"/>
        <w:rPr>
          <w:rFonts w:ascii="Times New Roman" w:hAnsi="Times New Roman" w:cs="Times New Roman"/>
          <w:b/>
          <w:bCs/>
        </w:rPr>
      </w:pPr>
      <w:r w:rsidRPr="00EA426F">
        <w:rPr>
          <w:rStyle w:val="Siln"/>
        </w:rPr>
        <w:t xml:space="preserve">  Ján </w:t>
      </w:r>
      <w:r w:rsidRPr="00EA426F">
        <w:rPr>
          <w:rStyle w:val="Siln"/>
          <w:spacing w:val="30"/>
        </w:rPr>
        <w:t>Richter</w:t>
      </w:r>
    </w:p>
    <w:p w:rsidR="00547117" w:rsidRPr="00EA426F" w:rsidRDefault="00547117" w:rsidP="00547117">
      <w:pPr>
        <w:spacing w:line="276" w:lineRule="auto"/>
        <w:ind w:left="4956" w:firstLine="708"/>
        <w:jc w:val="both"/>
        <w:rPr>
          <w:rFonts w:ascii="Times New Roman" w:hAnsi="Times New Roman" w:cs="Times New Roman"/>
          <w:b/>
        </w:rPr>
      </w:pPr>
      <w:r w:rsidRPr="00EA426F">
        <w:rPr>
          <w:rFonts w:ascii="Times New Roman" w:hAnsi="Times New Roman" w:cs="Times New Roman"/>
          <w:b/>
        </w:rPr>
        <w:t xml:space="preserve">    predseda výboru</w:t>
      </w:r>
    </w:p>
    <w:p w:rsidR="00547117" w:rsidRPr="00EA426F" w:rsidRDefault="00547117" w:rsidP="00547117">
      <w:pPr>
        <w:tabs>
          <w:tab w:val="left" w:pos="-1985"/>
          <w:tab w:val="left" w:pos="709"/>
          <w:tab w:val="left" w:pos="1077"/>
        </w:tabs>
        <w:spacing w:line="360" w:lineRule="auto"/>
        <w:jc w:val="both"/>
        <w:rPr>
          <w:rFonts w:ascii="Times New Roman" w:hAnsi="Times New Roman" w:cs="Times New Roman"/>
          <w:b/>
        </w:rPr>
      </w:pPr>
      <w:r w:rsidRPr="00EA426F">
        <w:rPr>
          <w:rFonts w:ascii="Times New Roman" w:hAnsi="Times New Roman" w:cs="Times New Roman"/>
          <w:b/>
        </w:rPr>
        <w:t>overovatelia výboru:</w:t>
      </w:r>
    </w:p>
    <w:p w:rsidR="00547117" w:rsidRPr="00EA426F" w:rsidRDefault="00547117" w:rsidP="00A348DF">
      <w:pPr>
        <w:spacing w:line="276" w:lineRule="auto"/>
        <w:rPr>
          <w:rFonts w:ascii="Times New Roman" w:hAnsi="Times New Roman" w:cs="Times New Roman"/>
          <w:b/>
          <w:bCs/>
        </w:rPr>
      </w:pPr>
      <w:r w:rsidRPr="00EA426F">
        <w:rPr>
          <w:rFonts w:ascii="Times New Roman" w:hAnsi="Times New Roman" w:cs="Times New Roman"/>
          <w:b/>
          <w:bCs/>
        </w:rPr>
        <w:t>Michal Stuška</w:t>
      </w:r>
    </w:p>
    <w:p w:rsidR="00547117" w:rsidRPr="00EA426F" w:rsidRDefault="00547117" w:rsidP="00A348DF">
      <w:pPr>
        <w:spacing w:line="276" w:lineRule="auto"/>
        <w:rPr>
          <w:rFonts w:ascii="Times New Roman" w:hAnsi="Times New Roman" w:cs="Times New Roman"/>
          <w:b/>
          <w:bCs/>
          <w:iCs/>
          <w:spacing w:val="30"/>
        </w:rPr>
      </w:pPr>
      <w:r w:rsidRPr="00EA426F">
        <w:rPr>
          <w:rFonts w:ascii="Times New Roman" w:hAnsi="Times New Roman" w:cs="Times New Roman"/>
          <w:b/>
          <w:bCs/>
        </w:rPr>
        <w:t>Veronika Veslárová</w:t>
      </w:r>
    </w:p>
    <w:p w:rsidR="00547117" w:rsidRDefault="00547117" w:rsidP="00547117">
      <w:pPr>
        <w:rPr>
          <w:rFonts w:ascii="Times New Roman" w:hAnsi="Times New Roman" w:cs="Times New Roman"/>
          <w:b/>
          <w:caps/>
        </w:rPr>
      </w:pPr>
      <w:r>
        <w:rPr>
          <w:rFonts w:ascii="Times New Roman" w:hAnsi="Times New Roman" w:cs="Times New Roman"/>
          <w:b/>
          <w:caps/>
        </w:rPr>
        <w:lastRenderedPageBreak/>
        <w:t>Výbor Národnej rady Slovenskej republiky</w:t>
      </w:r>
    </w:p>
    <w:p w:rsidR="00547117" w:rsidRDefault="00547117" w:rsidP="00547117">
      <w:pPr>
        <w:rPr>
          <w:b/>
          <w:caps/>
        </w:rPr>
      </w:pPr>
      <w:r>
        <w:rPr>
          <w:rFonts w:ascii="Times New Roman" w:hAnsi="Times New Roman" w:cs="Times New Roman"/>
          <w:b/>
          <w:caps/>
        </w:rPr>
        <w:t xml:space="preserve">                             pre sociálne veci</w:t>
      </w:r>
    </w:p>
    <w:p w:rsidR="00547117" w:rsidRDefault="00547117" w:rsidP="00547117">
      <w:pPr>
        <w:spacing w:line="276" w:lineRule="auto"/>
        <w:jc w:val="both"/>
        <w:rPr>
          <w:rFonts w:ascii="Times New Roman" w:hAnsi="Times New Roman" w:cs="Times New Roman"/>
          <w:b/>
          <w:bCs/>
          <w:iCs/>
          <w:spacing w:val="30"/>
        </w:rPr>
      </w:pPr>
    </w:p>
    <w:p w:rsidR="00547117" w:rsidRPr="00557C8B" w:rsidRDefault="00547117" w:rsidP="00547117">
      <w:pPr>
        <w:spacing w:line="276" w:lineRule="auto"/>
        <w:jc w:val="both"/>
        <w:rPr>
          <w:rFonts w:ascii="Times New Roman" w:hAnsi="Times New Roman" w:cs="Times New Roman"/>
          <w:b/>
          <w:bCs/>
          <w:iCs/>
        </w:rPr>
      </w:pP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sidRPr="00557C8B">
        <w:rPr>
          <w:rFonts w:ascii="Times New Roman" w:hAnsi="Times New Roman" w:cs="Times New Roman"/>
          <w:b/>
          <w:bCs/>
          <w:iCs/>
        </w:rPr>
        <w:t>Príloha k</w:t>
      </w:r>
      <w:r>
        <w:rPr>
          <w:rFonts w:ascii="Times New Roman" w:hAnsi="Times New Roman" w:cs="Times New Roman"/>
          <w:b/>
          <w:bCs/>
          <w:iCs/>
        </w:rPr>
        <w:t> </w:t>
      </w:r>
      <w:r w:rsidRPr="00557C8B">
        <w:rPr>
          <w:rFonts w:ascii="Times New Roman" w:hAnsi="Times New Roman" w:cs="Times New Roman"/>
          <w:b/>
          <w:bCs/>
          <w:iCs/>
        </w:rPr>
        <w:t>uz</w:t>
      </w:r>
      <w:r>
        <w:rPr>
          <w:rFonts w:ascii="Times New Roman" w:hAnsi="Times New Roman" w:cs="Times New Roman"/>
          <w:b/>
          <w:bCs/>
          <w:iCs/>
        </w:rPr>
        <w:t>neseniu č.</w:t>
      </w:r>
      <w:r w:rsidR="00730ACB">
        <w:rPr>
          <w:rFonts w:ascii="Times New Roman" w:hAnsi="Times New Roman" w:cs="Times New Roman"/>
          <w:b/>
          <w:bCs/>
          <w:iCs/>
        </w:rPr>
        <w:t xml:space="preserve"> 28</w:t>
      </w:r>
      <w:r>
        <w:rPr>
          <w:rFonts w:ascii="Times New Roman" w:hAnsi="Times New Roman" w:cs="Times New Roman"/>
          <w:b/>
          <w:bCs/>
          <w:iCs/>
        </w:rPr>
        <w:t xml:space="preserve"> </w:t>
      </w:r>
    </w:p>
    <w:p w:rsidR="00547117" w:rsidRDefault="00547117" w:rsidP="00547117">
      <w:pPr>
        <w:spacing w:line="276" w:lineRule="auto"/>
        <w:jc w:val="both"/>
        <w:rPr>
          <w:rFonts w:ascii="Times New Roman" w:hAnsi="Times New Roman" w:cs="Times New Roman"/>
          <w:b/>
          <w:bCs/>
          <w:iCs/>
          <w:spacing w:val="30"/>
        </w:rPr>
      </w:pPr>
    </w:p>
    <w:p w:rsidR="00547117" w:rsidRDefault="00547117" w:rsidP="00547117">
      <w:pPr>
        <w:spacing w:line="276" w:lineRule="auto"/>
        <w:jc w:val="both"/>
        <w:rPr>
          <w:rFonts w:ascii="Times New Roman" w:hAnsi="Times New Roman" w:cs="Times New Roman"/>
          <w:b/>
          <w:bCs/>
          <w:iCs/>
          <w:spacing w:val="30"/>
        </w:rPr>
      </w:pPr>
    </w:p>
    <w:p w:rsidR="00547117" w:rsidRPr="000D03C4" w:rsidRDefault="00547117" w:rsidP="00547117">
      <w:pPr>
        <w:jc w:val="center"/>
        <w:rPr>
          <w:rFonts w:ascii="Times New Roman" w:hAnsi="Times New Roman" w:cs="Times New Roman"/>
          <w:b/>
        </w:rPr>
      </w:pPr>
      <w:r w:rsidRPr="000D03C4">
        <w:rPr>
          <w:rFonts w:ascii="Times New Roman" w:hAnsi="Times New Roman" w:cs="Times New Roman"/>
          <w:b/>
        </w:rPr>
        <w:t>Pozmeňujúce a doplňujúce návrhy</w:t>
      </w:r>
    </w:p>
    <w:p w:rsidR="00547117" w:rsidRDefault="00547117" w:rsidP="00547117">
      <w:pPr>
        <w:spacing w:line="276" w:lineRule="auto"/>
        <w:jc w:val="both"/>
        <w:rPr>
          <w:rFonts w:ascii="Times New Roman" w:hAnsi="Times New Roman" w:cs="Times New Roman"/>
          <w:b/>
          <w:bCs/>
          <w:iCs/>
          <w:spacing w:val="30"/>
        </w:rPr>
      </w:pPr>
    </w:p>
    <w:p w:rsidR="00547117" w:rsidRDefault="00547117" w:rsidP="00547117">
      <w:pPr>
        <w:spacing w:line="276" w:lineRule="auto"/>
        <w:jc w:val="both"/>
        <w:rPr>
          <w:rFonts w:ascii="Times New Roman" w:hAnsi="Times New Roman" w:cs="Times New Roman"/>
          <w:b/>
        </w:rPr>
      </w:pPr>
      <w:r w:rsidRPr="00115898">
        <w:rPr>
          <w:rFonts w:ascii="Times New Roman" w:hAnsi="Times New Roman"/>
        </w:rPr>
        <w:t>k </w:t>
      </w:r>
      <w:r>
        <w:rPr>
          <w:rFonts w:ascii="Times New Roman" w:hAnsi="Times New Roman"/>
        </w:rPr>
        <w:t>v</w:t>
      </w:r>
      <w:r w:rsidRPr="00677B71">
        <w:rPr>
          <w:rFonts w:ascii="Times New Roman" w:hAnsi="Times New Roman"/>
          <w:noProof/>
        </w:rPr>
        <w:t>ládn</w:t>
      </w:r>
      <w:r>
        <w:rPr>
          <w:rFonts w:ascii="Times New Roman" w:hAnsi="Times New Roman"/>
          <w:noProof/>
        </w:rPr>
        <w:t>emu</w:t>
      </w:r>
      <w:r w:rsidRPr="00677B71">
        <w:rPr>
          <w:rFonts w:ascii="Times New Roman" w:hAnsi="Times New Roman"/>
          <w:noProof/>
        </w:rPr>
        <w:t xml:space="preserve"> návrh</w:t>
      </w:r>
      <w:r>
        <w:rPr>
          <w:rFonts w:ascii="Times New Roman" w:hAnsi="Times New Roman"/>
          <w:noProof/>
        </w:rPr>
        <w:t>u</w:t>
      </w:r>
      <w:r w:rsidRPr="00677B71">
        <w:rPr>
          <w:rFonts w:ascii="Times New Roman" w:hAnsi="Times New Roman"/>
          <w:noProof/>
        </w:rPr>
        <w:t xml:space="preserve"> zákona</w:t>
      </w:r>
      <w:r>
        <w:rPr>
          <w:rFonts w:ascii="Times New Roman" w:hAnsi="Times New Roman"/>
          <w:noProof/>
        </w:rPr>
        <w:t xml:space="preserve"> </w:t>
      </w:r>
      <w:hyperlink r:id="rId10" w:history="1">
        <w:r w:rsidRPr="00547117">
          <w:rPr>
            <w:rFonts w:ascii="Times New Roman" w:hAnsi="Times New Roman" w:cs="Times New Roman"/>
            <w:bCs/>
          </w:rPr>
          <w:t>o centrálnom informačnom systéme štátnej služby a o zmene a doplnení zákona č. 55/2017 Z. z. o štátnej službe a o zmene a doplnení niektorých zákonov v znení neskorších predpisov</w:t>
        </w:r>
      </w:hyperlink>
      <w:r w:rsidRPr="00547117">
        <w:rPr>
          <w:rFonts w:ascii="Times New Roman" w:hAnsi="Times New Roman" w:cs="Times New Roman"/>
          <w:bCs/>
        </w:rPr>
        <w:t xml:space="preserve"> </w:t>
      </w:r>
      <w:r w:rsidRPr="00547117">
        <w:rPr>
          <w:rFonts w:ascii="Times New Roman" w:hAnsi="Times New Roman" w:cs="Times New Roman"/>
          <w:b/>
        </w:rPr>
        <w:t>(tlač 141)</w:t>
      </w:r>
    </w:p>
    <w:p w:rsidR="00547117" w:rsidRDefault="00547117" w:rsidP="00547117">
      <w:pPr>
        <w:spacing w:line="276" w:lineRule="auto"/>
        <w:jc w:val="both"/>
        <w:rPr>
          <w:rFonts w:ascii="Times New Roman" w:hAnsi="Times New Roman"/>
          <w:b/>
        </w:rPr>
      </w:pPr>
      <w:r>
        <w:rPr>
          <w:rFonts w:ascii="Times New Roman" w:hAnsi="Times New Roman" w:cs="Times New Roman"/>
          <w:b/>
        </w:rPr>
        <w:t>_________</w:t>
      </w:r>
      <w:r>
        <w:rPr>
          <w:rFonts w:ascii="Times New Roman" w:hAnsi="Times New Roman"/>
          <w:b/>
        </w:rPr>
        <w:t>__________________________________________________________________</w:t>
      </w:r>
    </w:p>
    <w:p w:rsidR="00547117" w:rsidRDefault="00547117" w:rsidP="00547117">
      <w:pPr>
        <w:spacing w:line="276" w:lineRule="auto"/>
        <w:jc w:val="both"/>
        <w:rPr>
          <w:rFonts w:ascii="Times New Roman" w:hAnsi="Times New Roman"/>
          <w:b/>
        </w:rPr>
      </w:pPr>
    </w:p>
    <w:p w:rsidR="00730ACB" w:rsidRPr="00330F1A" w:rsidRDefault="00730ACB" w:rsidP="00730ACB">
      <w:pPr>
        <w:pStyle w:val="Odsekzoznamu"/>
        <w:numPr>
          <w:ilvl w:val="0"/>
          <w:numId w:val="4"/>
        </w:numPr>
        <w:spacing w:after="0"/>
        <w:ind w:left="426" w:hanging="426"/>
        <w:jc w:val="both"/>
        <w:rPr>
          <w:rFonts w:ascii="Times New Roman" w:hAnsi="Times New Roman"/>
          <w:sz w:val="24"/>
          <w:szCs w:val="24"/>
        </w:rPr>
      </w:pPr>
      <w:r w:rsidRPr="00330F1A">
        <w:rPr>
          <w:rFonts w:ascii="Times New Roman" w:hAnsi="Times New Roman"/>
          <w:sz w:val="24"/>
          <w:szCs w:val="24"/>
        </w:rPr>
        <w:t>V čl. I § 5 ods. 2 sa na konci bodka nahrádza bodkočiarkou a pripájajú sa tieto slová: „informácie súvisiace so štátnou službou sa zverejňujú bez osobných údajov.“.</w:t>
      </w:r>
    </w:p>
    <w:p w:rsidR="00730ACB" w:rsidRPr="00330F1A" w:rsidRDefault="00730ACB" w:rsidP="00730ACB">
      <w:pPr>
        <w:pStyle w:val="Odsekzoznamu"/>
        <w:ind w:left="426"/>
        <w:jc w:val="both"/>
        <w:rPr>
          <w:rFonts w:ascii="Times New Roman" w:hAnsi="Times New Roman"/>
          <w:sz w:val="24"/>
          <w:szCs w:val="24"/>
        </w:rPr>
      </w:pPr>
    </w:p>
    <w:p w:rsidR="00730ACB" w:rsidRDefault="00730ACB" w:rsidP="00730ACB">
      <w:pPr>
        <w:pStyle w:val="Odsekzoznamu"/>
        <w:spacing w:line="240" w:lineRule="auto"/>
        <w:ind w:left="3540" w:hanging="3114"/>
        <w:jc w:val="both"/>
        <w:rPr>
          <w:rFonts w:ascii="Times New Roman" w:hAnsi="Times New Roman"/>
          <w:sz w:val="24"/>
          <w:szCs w:val="24"/>
        </w:rPr>
      </w:pPr>
      <w:r w:rsidRPr="00330F1A">
        <w:rPr>
          <w:rFonts w:ascii="Times New Roman" w:hAnsi="Times New Roman"/>
          <w:sz w:val="24"/>
          <w:szCs w:val="24"/>
        </w:rPr>
        <w:tab/>
        <w:t>Navrhuje sa precizovanie úpravy, konkrétne sa zdôrazňuje, že informácie súvisiace so štátnou službou  na verejnom portáli centrálneho informačného systému štátnej služby neobsahujú osobné údaje. Osobitne je potrebné vnímať výstupy pre verejnosť, ktoré sa zverejňujú na verejnom portáli centrálneho informačného systému štátnej služby z modulu analýz a poskytovania údajov v anonymizovanej podobe (čl. I § 18 ods. 4).</w:t>
      </w:r>
    </w:p>
    <w:p w:rsidR="00730ACB" w:rsidRPr="00330F1A" w:rsidRDefault="00730ACB" w:rsidP="00730ACB">
      <w:pPr>
        <w:pStyle w:val="Odsekzoznamu"/>
        <w:ind w:left="426"/>
        <w:jc w:val="both"/>
        <w:rPr>
          <w:rFonts w:ascii="Times New Roman" w:hAnsi="Times New Roman"/>
          <w:sz w:val="24"/>
          <w:szCs w:val="24"/>
        </w:rPr>
      </w:pPr>
    </w:p>
    <w:p w:rsidR="00730ACB" w:rsidRPr="00330F1A" w:rsidRDefault="00730ACB" w:rsidP="00730ACB">
      <w:pPr>
        <w:pStyle w:val="Odsekzoznamu"/>
        <w:numPr>
          <w:ilvl w:val="0"/>
          <w:numId w:val="4"/>
        </w:numPr>
        <w:spacing w:after="0"/>
        <w:ind w:left="426" w:hanging="426"/>
        <w:jc w:val="both"/>
        <w:rPr>
          <w:rFonts w:ascii="Times New Roman" w:hAnsi="Times New Roman"/>
          <w:sz w:val="24"/>
          <w:szCs w:val="24"/>
        </w:rPr>
      </w:pPr>
      <w:r w:rsidRPr="00330F1A">
        <w:rPr>
          <w:rFonts w:ascii="Times New Roman" w:hAnsi="Times New Roman"/>
          <w:sz w:val="24"/>
          <w:szCs w:val="24"/>
        </w:rPr>
        <w:t>V čl. I § 6 ods. 2 sa za slovo „Zamestnanec“ vkladajú slová „alebo štátny zamestnanec“ a slová „vedúceho zamestnanca“ sa nahrádzajú slovom „nadriadeného“.</w:t>
      </w:r>
    </w:p>
    <w:p w:rsidR="00730ACB" w:rsidRPr="00330F1A" w:rsidRDefault="00730ACB" w:rsidP="00730ACB">
      <w:pPr>
        <w:ind w:left="357"/>
        <w:jc w:val="both"/>
        <w:rPr>
          <w:rFonts w:ascii="Times New Roman" w:hAnsi="Times New Roman" w:cs="Times New Roman"/>
        </w:rPr>
      </w:pPr>
    </w:p>
    <w:p w:rsidR="00730ACB" w:rsidRPr="00330F1A" w:rsidRDefault="00730ACB" w:rsidP="00730ACB">
      <w:pPr>
        <w:ind w:left="3540" w:hanging="3114"/>
        <w:jc w:val="both"/>
        <w:rPr>
          <w:rFonts w:ascii="Times New Roman" w:hAnsi="Times New Roman" w:cs="Times New Roman"/>
        </w:rPr>
      </w:pPr>
      <w:r w:rsidRPr="00330F1A">
        <w:rPr>
          <w:rFonts w:ascii="Times New Roman" w:hAnsi="Times New Roman" w:cs="Times New Roman"/>
        </w:rPr>
        <w:tab/>
        <w:t>Navrhuje sa precizovanie úpravy, pokiaľ ide o prístup úradu vlády do rozhrania služobného úradu v centrálnom informačnom systéme štátnej služby.</w:t>
      </w:r>
    </w:p>
    <w:p w:rsidR="00730ACB" w:rsidRPr="00330F1A" w:rsidRDefault="00730ACB" w:rsidP="00730ACB">
      <w:pPr>
        <w:ind w:left="3540" w:hanging="3114"/>
        <w:jc w:val="both"/>
        <w:rPr>
          <w:rFonts w:ascii="Times New Roman" w:hAnsi="Times New Roman" w:cs="Times New Roman"/>
        </w:rPr>
      </w:pPr>
    </w:p>
    <w:p w:rsidR="00730ACB" w:rsidRPr="00330F1A" w:rsidRDefault="00730ACB" w:rsidP="00730ACB">
      <w:pPr>
        <w:pStyle w:val="Odsekzoznamu"/>
        <w:numPr>
          <w:ilvl w:val="0"/>
          <w:numId w:val="4"/>
        </w:numPr>
        <w:spacing w:after="0" w:line="240" w:lineRule="auto"/>
        <w:ind w:left="426" w:hanging="426"/>
        <w:jc w:val="both"/>
        <w:rPr>
          <w:rFonts w:ascii="Times New Roman" w:hAnsi="Times New Roman"/>
          <w:sz w:val="24"/>
          <w:szCs w:val="24"/>
        </w:rPr>
      </w:pPr>
      <w:r w:rsidRPr="00330F1A">
        <w:rPr>
          <w:rFonts w:ascii="Times New Roman" w:hAnsi="Times New Roman"/>
          <w:sz w:val="24"/>
          <w:szCs w:val="24"/>
        </w:rPr>
        <w:t>V čl. I § 6 ods. 3 písm. a) a b) sa slovo „a“ nahrádza čiarkou.</w:t>
      </w:r>
    </w:p>
    <w:p w:rsidR="00730ACB" w:rsidRPr="00330F1A" w:rsidRDefault="00730ACB" w:rsidP="00730ACB">
      <w:pPr>
        <w:pStyle w:val="Odsekzoznamu"/>
        <w:ind w:left="426"/>
        <w:jc w:val="both"/>
        <w:rPr>
          <w:rFonts w:ascii="Times New Roman" w:hAnsi="Times New Roman"/>
          <w:sz w:val="24"/>
          <w:szCs w:val="24"/>
        </w:rPr>
      </w:pPr>
    </w:p>
    <w:p w:rsidR="00730ACB" w:rsidRPr="00330F1A" w:rsidRDefault="00730ACB" w:rsidP="00730ACB">
      <w:pPr>
        <w:pStyle w:val="Odsekzoznamu"/>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t>Legislatívno-technická úprava.</w:t>
      </w:r>
    </w:p>
    <w:p w:rsidR="00730ACB" w:rsidRPr="00D86AE9" w:rsidRDefault="00730ACB" w:rsidP="00730ACB">
      <w:pPr>
        <w:pStyle w:val="Odsekzoznamu"/>
        <w:jc w:val="both"/>
        <w:rPr>
          <w:sz w:val="24"/>
          <w:szCs w:val="24"/>
        </w:rPr>
      </w:pPr>
    </w:p>
    <w:p w:rsidR="00730ACB" w:rsidRPr="009075D1" w:rsidRDefault="00730ACB" w:rsidP="00730ACB">
      <w:pPr>
        <w:pStyle w:val="Odsekzoznamu"/>
        <w:numPr>
          <w:ilvl w:val="0"/>
          <w:numId w:val="4"/>
        </w:numPr>
        <w:ind w:left="567" w:hanging="567"/>
        <w:rPr>
          <w:rFonts w:ascii="Times New Roman" w:hAnsi="Times New Roman"/>
          <w:sz w:val="24"/>
          <w:szCs w:val="24"/>
        </w:rPr>
      </w:pPr>
      <w:r w:rsidRPr="009075D1">
        <w:rPr>
          <w:rFonts w:ascii="Times New Roman" w:hAnsi="Times New Roman"/>
          <w:sz w:val="24"/>
          <w:szCs w:val="24"/>
        </w:rPr>
        <w:t>V čl. I § 7 ods. 8 sa slová „je povinný“ nahrádzajú slovami „sú povinní“.</w:t>
      </w:r>
    </w:p>
    <w:p w:rsidR="00730ACB" w:rsidRDefault="00730ACB" w:rsidP="00730ACB"/>
    <w:p w:rsidR="00730ACB" w:rsidRPr="007C4544" w:rsidRDefault="00730ACB" w:rsidP="00730ACB">
      <w:pPr>
        <w:spacing w:after="120"/>
        <w:ind w:left="3402"/>
        <w:jc w:val="both"/>
        <w:rPr>
          <w:rFonts w:ascii="Times New Roman" w:hAnsi="Times New Roman"/>
        </w:rPr>
      </w:pPr>
      <w:r w:rsidRPr="007C4544">
        <w:rPr>
          <w:rFonts w:ascii="Times New Roman" w:hAnsi="Times New Roman"/>
        </w:rPr>
        <w:t>Ide o úpravu textu, ktorá vyplýva z predchádzajúcej časti predmetného ustanovenia.</w:t>
      </w:r>
    </w:p>
    <w:p w:rsidR="00730ACB" w:rsidRPr="009075D1" w:rsidRDefault="00730ACB" w:rsidP="00730ACB">
      <w:pPr>
        <w:pStyle w:val="Odsekzoznamu"/>
        <w:spacing w:after="120" w:line="360" w:lineRule="auto"/>
        <w:ind w:left="785"/>
        <w:jc w:val="both"/>
        <w:rPr>
          <w:rFonts w:ascii="Times New Roman" w:hAnsi="Times New Roman"/>
          <w:b/>
          <w:sz w:val="24"/>
          <w:szCs w:val="24"/>
        </w:rPr>
      </w:pPr>
    </w:p>
    <w:p w:rsidR="00730ACB" w:rsidRPr="009075D1" w:rsidRDefault="00730ACB" w:rsidP="00730ACB">
      <w:pPr>
        <w:pStyle w:val="Odsekzoznamu"/>
        <w:numPr>
          <w:ilvl w:val="0"/>
          <w:numId w:val="4"/>
        </w:numPr>
        <w:spacing w:after="120"/>
        <w:ind w:left="426" w:hanging="426"/>
        <w:jc w:val="both"/>
        <w:rPr>
          <w:rFonts w:ascii="Times New Roman" w:hAnsi="Times New Roman"/>
          <w:sz w:val="24"/>
          <w:szCs w:val="24"/>
        </w:rPr>
      </w:pPr>
      <w:r w:rsidRPr="009075D1">
        <w:rPr>
          <w:rFonts w:ascii="Times New Roman" w:hAnsi="Times New Roman"/>
          <w:sz w:val="24"/>
          <w:szCs w:val="24"/>
        </w:rPr>
        <w:t>V čl. I § 7 ods. 9 druhej vete sa slová „ak sa nepreukáže“ nahrádzajú slovami „kým sa preukáže“.</w:t>
      </w:r>
    </w:p>
    <w:p w:rsidR="00730ACB" w:rsidRDefault="00730ACB" w:rsidP="00730ACB">
      <w:pPr>
        <w:spacing w:after="120"/>
        <w:ind w:left="3402"/>
        <w:jc w:val="both"/>
        <w:rPr>
          <w:rFonts w:ascii="Times New Roman" w:hAnsi="Times New Roman"/>
        </w:rPr>
      </w:pPr>
      <w:r w:rsidRPr="009075D1">
        <w:rPr>
          <w:rFonts w:ascii="Times New Roman" w:hAnsi="Times New Roman"/>
        </w:rPr>
        <w:t>Ide o spresnenie textu, ktoré vyjadruje aj časový aspekt</w:t>
      </w:r>
      <w:r w:rsidRPr="007C4544">
        <w:rPr>
          <w:rFonts w:ascii="Times New Roman" w:hAnsi="Times New Roman"/>
        </w:rPr>
        <w:t xml:space="preserve"> navrhovanej úpravy. Obdobne je daná problematika </w:t>
      </w:r>
      <w:r w:rsidRPr="007C4544">
        <w:rPr>
          <w:rFonts w:ascii="Times New Roman" w:hAnsi="Times New Roman"/>
        </w:rPr>
        <w:lastRenderedPageBreak/>
        <w:t>upravená aj v ďalších právnych predpisoch (napr. v § 14 ods. 1 zákona č. 71/1967 Zb., § 173 ods. 1 zákona č. 461/2003 Z. z.)</w:t>
      </w:r>
    </w:p>
    <w:p w:rsidR="00730ACB" w:rsidRPr="0065374B" w:rsidRDefault="00730ACB" w:rsidP="00730ACB">
      <w:pPr>
        <w:spacing w:after="120"/>
        <w:ind w:left="3402"/>
        <w:jc w:val="both"/>
        <w:rPr>
          <w:rFonts w:ascii="Times New Roman" w:hAnsi="Times New Roman"/>
          <w:sz w:val="16"/>
          <w:szCs w:val="16"/>
        </w:rPr>
      </w:pPr>
    </w:p>
    <w:p w:rsidR="00730ACB" w:rsidRPr="009075D1" w:rsidRDefault="00730ACB" w:rsidP="00730ACB">
      <w:pPr>
        <w:pStyle w:val="Odsekzoznamu"/>
        <w:numPr>
          <w:ilvl w:val="0"/>
          <w:numId w:val="4"/>
        </w:numPr>
        <w:spacing w:after="120"/>
        <w:ind w:left="426" w:hanging="426"/>
        <w:jc w:val="both"/>
        <w:rPr>
          <w:rFonts w:ascii="Times New Roman" w:hAnsi="Times New Roman"/>
          <w:sz w:val="24"/>
          <w:szCs w:val="24"/>
        </w:rPr>
      </w:pPr>
      <w:r w:rsidRPr="009075D1">
        <w:rPr>
          <w:rFonts w:ascii="Times New Roman" w:hAnsi="Times New Roman"/>
          <w:sz w:val="24"/>
          <w:szCs w:val="24"/>
        </w:rPr>
        <w:t>V čl. I § 19 ods. 1 sa slová „vzťahuje všeobecný predpis“ nahrádzajú slovami „vzťahujú všeobecné predpisy“.</w:t>
      </w:r>
    </w:p>
    <w:p w:rsidR="00730ACB" w:rsidRDefault="00730ACB" w:rsidP="00730ACB">
      <w:pPr>
        <w:spacing w:after="120"/>
        <w:ind w:left="3402"/>
        <w:jc w:val="both"/>
        <w:rPr>
          <w:rFonts w:ascii="Times New Roman" w:hAnsi="Times New Roman"/>
        </w:rPr>
      </w:pPr>
      <w:r w:rsidRPr="007C4544">
        <w:rPr>
          <w:rFonts w:ascii="Times New Roman" w:hAnsi="Times New Roman"/>
        </w:rPr>
        <w:t>Ide o  spresnenie, nakoľko v príslušnej poznámke pod čiarou sú citované dva právne predpisy.</w:t>
      </w:r>
    </w:p>
    <w:p w:rsidR="00730ACB" w:rsidRPr="00730ACB" w:rsidRDefault="00730ACB" w:rsidP="00730ACB">
      <w:pPr>
        <w:spacing w:line="276" w:lineRule="auto"/>
        <w:ind w:left="2832" w:firstLine="708"/>
        <w:rPr>
          <w:rFonts w:ascii="Times New Roman" w:hAnsi="Times New Roman"/>
          <w:b/>
        </w:rPr>
      </w:pPr>
    </w:p>
    <w:p w:rsidR="00730ACB" w:rsidRPr="009075D1" w:rsidRDefault="00730ACB" w:rsidP="00730ACB">
      <w:pPr>
        <w:pStyle w:val="Odsekzoznamu"/>
        <w:numPr>
          <w:ilvl w:val="0"/>
          <w:numId w:val="4"/>
        </w:numPr>
        <w:spacing w:after="120" w:line="360" w:lineRule="auto"/>
        <w:ind w:left="426" w:hanging="426"/>
        <w:jc w:val="both"/>
        <w:rPr>
          <w:rFonts w:ascii="Times New Roman" w:hAnsi="Times New Roman"/>
          <w:sz w:val="24"/>
          <w:szCs w:val="24"/>
        </w:rPr>
      </w:pPr>
      <w:r w:rsidRPr="009075D1">
        <w:rPr>
          <w:rFonts w:ascii="Times New Roman" w:hAnsi="Times New Roman"/>
          <w:sz w:val="24"/>
          <w:szCs w:val="24"/>
        </w:rPr>
        <w:t>V čl. I § 19 ods. 8 písm. a) sa vypúšťa slovo „len“.</w:t>
      </w:r>
    </w:p>
    <w:p w:rsidR="00730ACB" w:rsidRPr="0065374B" w:rsidRDefault="00730ACB" w:rsidP="00730ACB">
      <w:pPr>
        <w:spacing w:line="276" w:lineRule="auto"/>
        <w:ind w:left="2832" w:firstLine="708"/>
        <w:rPr>
          <w:rFonts w:ascii="Times New Roman" w:hAnsi="Times New Roman"/>
          <w:b/>
          <w:sz w:val="16"/>
          <w:szCs w:val="16"/>
        </w:rPr>
      </w:pPr>
      <w:r w:rsidRPr="007C4544">
        <w:rPr>
          <w:rFonts w:ascii="Times New Roman" w:hAnsi="Times New Roman"/>
        </w:rPr>
        <w:t>Ide o</w:t>
      </w:r>
      <w:r>
        <w:rPr>
          <w:rFonts w:ascii="Times New Roman" w:hAnsi="Times New Roman"/>
        </w:rPr>
        <w:t> vypustenie nadbytočného slova</w:t>
      </w:r>
      <w:r w:rsidRPr="007C4544">
        <w:rPr>
          <w:rFonts w:ascii="Times New Roman" w:hAnsi="Times New Roman"/>
        </w:rPr>
        <w:t>.</w:t>
      </w:r>
      <w:r w:rsidRPr="0065374B">
        <w:rPr>
          <w:rFonts w:ascii="Times New Roman" w:hAnsi="Times New Roman"/>
          <w:b/>
          <w:sz w:val="16"/>
          <w:szCs w:val="16"/>
        </w:rPr>
        <w:t xml:space="preserve"> </w:t>
      </w:r>
    </w:p>
    <w:p w:rsidR="00730ACB" w:rsidRDefault="00730ACB" w:rsidP="00730ACB">
      <w:pPr>
        <w:spacing w:line="276" w:lineRule="auto"/>
        <w:ind w:left="2832" w:firstLine="708"/>
        <w:jc w:val="both"/>
        <w:rPr>
          <w:rFonts w:ascii="Times New Roman" w:hAnsi="Times New Roman"/>
          <w:b/>
        </w:rPr>
      </w:pPr>
    </w:p>
    <w:p w:rsidR="00730ACB" w:rsidRPr="00330F1A" w:rsidRDefault="00730ACB" w:rsidP="00730ACB">
      <w:pPr>
        <w:pStyle w:val="Odsekzoznamu"/>
        <w:numPr>
          <w:ilvl w:val="0"/>
          <w:numId w:val="4"/>
        </w:numPr>
        <w:spacing w:after="0"/>
        <w:ind w:left="426" w:hanging="426"/>
        <w:jc w:val="both"/>
        <w:rPr>
          <w:rFonts w:ascii="Times New Roman" w:hAnsi="Times New Roman"/>
          <w:sz w:val="24"/>
          <w:szCs w:val="24"/>
        </w:rPr>
      </w:pPr>
      <w:r w:rsidRPr="00330F1A">
        <w:rPr>
          <w:rFonts w:ascii="Times New Roman" w:hAnsi="Times New Roman"/>
          <w:sz w:val="24"/>
          <w:szCs w:val="24"/>
        </w:rPr>
        <w:t>V čl. I § 19 ods. 13 sa za slovo „údajov“ vkladajú slová „poskytovaných do centrálneho informačného systému a“.</w:t>
      </w:r>
    </w:p>
    <w:p w:rsidR="00730ACB" w:rsidRPr="00330F1A" w:rsidRDefault="00730ACB" w:rsidP="00730ACB">
      <w:pPr>
        <w:pStyle w:val="Odsekzoznamu"/>
        <w:ind w:left="426"/>
        <w:jc w:val="both"/>
        <w:rPr>
          <w:rFonts w:ascii="Times New Roman" w:hAnsi="Times New Roman"/>
          <w:sz w:val="24"/>
          <w:szCs w:val="24"/>
        </w:rPr>
      </w:pPr>
    </w:p>
    <w:p w:rsidR="00730ACB" w:rsidRPr="00330F1A" w:rsidRDefault="00730ACB" w:rsidP="00730ACB">
      <w:pPr>
        <w:pStyle w:val="Odsekzoznamu"/>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t>Navrhuje sa precizovanie predmetnej úpravy.</w:t>
      </w:r>
    </w:p>
    <w:p w:rsidR="00730ACB" w:rsidRPr="00330F1A" w:rsidRDefault="00730ACB" w:rsidP="00730ACB">
      <w:pPr>
        <w:pStyle w:val="Odsekzoznamu"/>
        <w:ind w:left="426"/>
        <w:jc w:val="both"/>
        <w:rPr>
          <w:rFonts w:ascii="Times New Roman" w:hAnsi="Times New Roman"/>
          <w:sz w:val="24"/>
          <w:szCs w:val="24"/>
        </w:rPr>
      </w:pPr>
    </w:p>
    <w:p w:rsidR="00730ACB" w:rsidRPr="00330F1A" w:rsidRDefault="00730ACB" w:rsidP="00730ACB">
      <w:pPr>
        <w:pStyle w:val="Odsekzoznamu"/>
        <w:numPr>
          <w:ilvl w:val="0"/>
          <w:numId w:val="4"/>
        </w:numPr>
        <w:spacing w:after="0" w:line="240" w:lineRule="auto"/>
        <w:ind w:left="426" w:hanging="426"/>
        <w:jc w:val="both"/>
        <w:rPr>
          <w:rFonts w:ascii="Times New Roman" w:hAnsi="Times New Roman"/>
          <w:sz w:val="24"/>
          <w:szCs w:val="24"/>
        </w:rPr>
      </w:pPr>
      <w:r w:rsidRPr="00330F1A">
        <w:rPr>
          <w:rFonts w:ascii="Times New Roman" w:hAnsi="Times New Roman"/>
          <w:sz w:val="24"/>
          <w:szCs w:val="24"/>
        </w:rPr>
        <w:t>V čl. I § 21 ods. 1 sa za slovo „a“ vkladá slovo „súvisiacich“.</w:t>
      </w:r>
    </w:p>
    <w:p w:rsidR="00730ACB" w:rsidRPr="00330F1A" w:rsidRDefault="00730ACB" w:rsidP="00730ACB">
      <w:pPr>
        <w:pStyle w:val="Odsekzoznamu"/>
        <w:ind w:left="426"/>
        <w:jc w:val="both"/>
        <w:rPr>
          <w:rFonts w:ascii="Times New Roman" w:hAnsi="Times New Roman"/>
          <w:sz w:val="24"/>
          <w:szCs w:val="24"/>
        </w:rPr>
      </w:pPr>
    </w:p>
    <w:p w:rsidR="00730ACB" w:rsidRDefault="00730ACB" w:rsidP="00730ACB">
      <w:pPr>
        <w:pStyle w:val="Odsekzoznamu"/>
        <w:spacing w:line="240" w:lineRule="auto"/>
        <w:ind w:left="3540" w:hanging="3114"/>
        <w:jc w:val="both"/>
        <w:rPr>
          <w:rFonts w:ascii="Times New Roman" w:hAnsi="Times New Roman"/>
          <w:sz w:val="24"/>
          <w:szCs w:val="24"/>
        </w:rPr>
      </w:pPr>
      <w:r w:rsidRPr="00330F1A">
        <w:rPr>
          <w:rFonts w:ascii="Times New Roman" w:hAnsi="Times New Roman"/>
          <w:sz w:val="24"/>
          <w:szCs w:val="24"/>
        </w:rPr>
        <w:tab/>
        <w:t>Navrhuje sa spresnenie rozsahu kontrolnej pôsobnosti tak, aby bolo jednoznačný jej rozsah, pokiaľ ide o interné predpisy služobného úradu.</w:t>
      </w:r>
    </w:p>
    <w:p w:rsidR="00730ACB" w:rsidRPr="00330F1A" w:rsidRDefault="00730ACB" w:rsidP="00730ACB">
      <w:pPr>
        <w:pStyle w:val="Odsekzoznamu"/>
        <w:ind w:left="426"/>
        <w:jc w:val="both"/>
        <w:rPr>
          <w:rFonts w:ascii="Times New Roman" w:hAnsi="Times New Roman"/>
          <w:sz w:val="24"/>
          <w:szCs w:val="24"/>
        </w:rPr>
      </w:pPr>
    </w:p>
    <w:p w:rsidR="00730ACB" w:rsidRPr="00330F1A" w:rsidRDefault="00730ACB" w:rsidP="00730ACB">
      <w:pPr>
        <w:pStyle w:val="Odsekzoznamu"/>
        <w:numPr>
          <w:ilvl w:val="0"/>
          <w:numId w:val="4"/>
        </w:numPr>
        <w:spacing w:after="0"/>
        <w:ind w:left="426" w:hanging="426"/>
        <w:jc w:val="both"/>
        <w:rPr>
          <w:rFonts w:ascii="Times New Roman" w:hAnsi="Times New Roman"/>
          <w:sz w:val="24"/>
          <w:szCs w:val="24"/>
        </w:rPr>
      </w:pPr>
      <w:r w:rsidRPr="00330F1A">
        <w:rPr>
          <w:rFonts w:ascii="Times New Roman" w:hAnsi="Times New Roman"/>
          <w:sz w:val="24"/>
          <w:szCs w:val="24"/>
        </w:rPr>
        <w:t>V čl. I § 22 sa slovo „Rozsah“ nahrádza slovami „Podrobnosti o rozsahu osobných údajov poskytovaných do centrálneho informačného systému, rozsah iných“.</w:t>
      </w:r>
    </w:p>
    <w:p w:rsidR="00730ACB" w:rsidRPr="00330F1A" w:rsidRDefault="00730ACB" w:rsidP="00730ACB">
      <w:pPr>
        <w:spacing w:line="276" w:lineRule="auto"/>
        <w:ind w:left="3540" w:hanging="3114"/>
        <w:jc w:val="both"/>
        <w:rPr>
          <w:rFonts w:ascii="Times New Roman" w:hAnsi="Times New Roman" w:cs="Times New Roman"/>
        </w:rPr>
      </w:pPr>
    </w:p>
    <w:p w:rsidR="00730ACB" w:rsidRPr="00330F1A" w:rsidRDefault="00730ACB" w:rsidP="00730ACB">
      <w:pPr>
        <w:ind w:left="3540" w:hanging="3114"/>
        <w:jc w:val="both"/>
        <w:rPr>
          <w:rFonts w:ascii="Times New Roman" w:hAnsi="Times New Roman" w:cs="Times New Roman"/>
        </w:rPr>
      </w:pPr>
      <w:r w:rsidRPr="00330F1A">
        <w:rPr>
          <w:rFonts w:ascii="Times New Roman" w:hAnsi="Times New Roman" w:cs="Times New Roman"/>
        </w:rPr>
        <w:tab/>
        <w:t>Navrhuje sa precizovanie úpravy, pokiaľ ide o predmet úpravy vykonávacieho právneho predpisu.</w:t>
      </w:r>
    </w:p>
    <w:p w:rsidR="00730ACB" w:rsidRPr="00330F1A" w:rsidRDefault="00730ACB" w:rsidP="00730ACB">
      <w:pPr>
        <w:jc w:val="both"/>
        <w:rPr>
          <w:rFonts w:ascii="Times New Roman" w:hAnsi="Times New Roman" w:cs="Times New Roman"/>
          <w:i/>
        </w:rPr>
      </w:pPr>
    </w:p>
    <w:p w:rsidR="00730ACB" w:rsidRPr="00330F1A" w:rsidRDefault="00730ACB" w:rsidP="00730ACB">
      <w:pPr>
        <w:pStyle w:val="Odsekzoznamu"/>
        <w:numPr>
          <w:ilvl w:val="0"/>
          <w:numId w:val="4"/>
        </w:numPr>
        <w:overflowPunct w:val="0"/>
        <w:autoSpaceDE w:val="0"/>
        <w:autoSpaceDN w:val="0"/>
        <w:adjustRightInd w:val="0"/>
        <w:spacing w:after="0"/>
        <w:ind w:left="426" w:hanging="426"/>
        <w:jc w:val="both"/>
        <w:rPr>
          <w:rFonts w:ascii="Times New Roman" w:hAnsi="Times New Roman"/>
          <w:sz w:val="24"/>
          <w:szCs w:val="24"/>
        </w:rPr>
      </w:pPr>
      <w:r w:rsidRPr="00330F1A">
        <w:rPr>
          <w:rFonts w:ascii="Times New Roman" w:hAnsi="Times New Roman"/>
          <w:sz w:val="24"/>
          <w:szCs w:val="24"/>
        </w:rPr>
        <w:t>V čl. I prílohe k zákonu názve prílohy sa za slovo „ÚDAJOV“ vkladajú slová „POSKYTOVANÝCH DO CENTRÁLNEHO INFORMAČNÉHO SYSTÉMU A“.</w:t>
      </w:r>
    </w:p>
    <w:p w:rsidR="00730ACB" w:rsidRPr="00330F1A" w:rsidRDefault="00730ACB" w:rsidP="00730ACB">
      <w:pPr>
        <w:pStyle w:val="Odsekzoznamu"/>
        <w:ind w:left="426"/>
        <w:jc w:val="both"/>
        <w:rPr>
          <w:rFonts w:ascii="Times New Roman" w:hAnsi="Times New Roman"/>
          <w:sz w:val="24"/>
          <w:szCs w:val="24"/>
        </w:rPr>
      </w:pPr>
    </w:p>
    <w:p w:rsidR="00730ACB" w:rsidRDefault="00730ACB" w:rsidP="00730ACB">
      <w:pPr>
        <w:pStyle w:val="Odsekzoznamu"/>
        <w:ind w:left="426"/>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330F1A">
        <w:rPr>
          <w:rFonts w:ascii="Times New Roman" w:hAnsi="Times New Roman"/>
          <w:i/>
          <w:sz w:val="24"/>
          <w:szCs w:val="24"/>
        </w:rPr>
        <w:tab/>
      </w:r>
      <w:r w:rsidRPr="00330F1A">
        <w:rPr>
          <w:rFonts w:ascii="Times New Roman" w:hAnsi="Times New Roman"/>
          <w:i/>
          <w:sz w:val="24"/>
          <w:szCs w:val="24"/>
        </w:rPr>
        <w:tab/>
      </w:r>
      <w:r w:rsidRPr="00330F1A">
        <w:rPr>
          <w:rFonts w:ascii="Times New Roman" w:hAnsi="Times New Roman"/>
          <w:sz w:val="24"/>
          <w:szCs w:val="24"/>
        </w:rPr>
        <w:t>Navrhuje sa precizovanie predmetnej úpravy.</w:t>
      </w:r>
    </w:p>
    <w:p w:rsidR="00730ACB" w:rsidRPr="00330F1A" w:rsidRDefault="00730ACB" w:rsidP="00730ACB">
      <w:pPr>
        <w:pStyle w:val="Odsekzoznamu"/>
        <w:ind w:left="426"/>
        <w:jc w:val="both"/>
        <w:rPr>
          <w:rFonts w:ascii="Times New Roman" w:hAnsi="Times New Roman"/>
          <w:sz w:val="24"/>
          <w:szCs w:val="24"/>
        </w:rPr>
      </w:pPr>
    </w:p>
    <w:p w:rsidR="00730ACB" w:rsidRPr="00330F1A" w:rsidRDefault="00730ACB" w:rsidP="00730ACB">
      <w:pPr>
        <w:pStyle w:val="Odsekzoznamu"/>
        <w:numPr>
          <w:ilvl w:val="0"/>
          <w:numId w:val="4"/>
        </w:numPr>
        <w:overflowPunct w:val="0"/>
        <w:autoSpaceDE w:val="0"/>
        <w:autoSpaceDN w:val="0"/>
        <w:adjustRightInd w:val="0"/>
        <w:spacing w:after="0" w:line="240" w:lineRule="auto"/>
        <w:ind w:left="426" w:hanging="426"/>
        <w:jc w:val="both"/>
        <w:rPr>
          <w:rFonts w:ascii="Times New Roman" w:hAnsi="Times New Roman"/>
          <w:sz w:val="24"/>
          <w:szCs w:val="24"/>
        </w:rPr>
      </w:pPr>
      <w:r w:rsidRPr="00330F1A">
        <w:rPr>
          <w:rFonts w:ascii="Times New Roman" w:hAnsi="Times New Roman"/>
          <w:sz w:val="24"/>
          <w:szCs w:val="24"/>
        </w:rPr>
        <w:t>V čl. I  prílohe  k zákonu sa vypúšťa úvodná veta.</w:t>
      </w:r>
    </w:p>
    <w:p w:rsidR="00730ACB" w:rsidRPr="00330F1A" w:rsidRDefault="00730ACB" w:rsidP="00730ACB">
      <w:pPr>
        <w:pStyle w:val="Odsekzoznamu"/>
        <w:ind w:left="426"/>
        <w:jc w:val="both"/>
        <w:rPr>
          <w:rFonts w:ascii="Times New Roman" w:hAnsi="Times New Roman"/>
          <w:sz w:val="24"/>
          <w:szCs w:val="24"/>
        </w:rPr>
      </w:pPr>
    </w:p>
    <w:p w:rsidR="00730ACB" w:rsidRDefault="00730ACB" w:rsidP="00730ACB">
      <w:pPr>
        <w:pStyle w:val="Odsekzoznamu"/>
        <w:ind w:left="426"/>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sidRPr="00330F1A">
        <w:rPr>
          <w:rFonts w:ascii="Times New Roman" w:hAnsi="Times New Roman"/>
          <w:i/>
          <w:sz w:val="24"/>
          <w:szCs w:val="24"/>
        </w:rPr>
        <w:tab/>
      </w:r>
      <w:r w:rsidRPr="00330F1A">
        <w:rPr>
          <w:rFonts w:ascii="Times New Roman" w:hAnsi="Times New Roman"/>
          <w:sz w:val="24"/>
          <w:szCs w:val="24"/>
        </w:rPr>
        <w:tab/>
      </w:r>
      <w:r w:rsidRPr="00330F1A">
        <w:rPr>
          <w:rFonts w:ascii="Times New Roman" w:hAnsi="Times New Roman"/>
          <w:sz w:val="24"/>
          <w:szCs w:val="24"/>
        </w:rPr>
        <w:tab/>
        <w:t>Legislatívno-technická úprava.</w:t>
      </w:r>
    </w:p>
    <w:p w:rsidR="00730ACB" w:rsidRDefault="00730ACB" w:rsidP="00730ACB">
      <w:pPr>
        <w:pStyle w:val="Odsekzoznamu"/>
        <w:ind w:left="426"/>
        <w:jc w:val="both"/>
        <w:rPr>
          <w:rFonts w:ascii="Times New Roman" w:hAnsi="Times New Roman"/>
          <w:sz w:val="24"/>
          <w:szCs w:val="24"/>
        </w:rPr>
      </w:pPr>
    </w:p>
    <w:p w:rsidR="00730ACB" w:rsidRPr="00330F1A" w:rsidRDefault="00730ACB" w:rsidP="00730ACB">
      <w:pPr>
        <w:pStyle w:val="Odsekzoznamu"/>
        <w:numPr>
          <w:ilvl w:val="0"/>
          <w:numId w:val="4"/>
        </w:numPr>
        <w:overflowPunct w:val="0"/>
        <w:autoSpaceDE w:val="0"/>
        <w:autoSpaceDN w:val="0"/>
        <w:adjustRightInd w:val="0"/>
        <w:spacing w:after="0" w:line="240" w:lineRule="auto"/>
        <w:ind w:left="426" w:hanging="426"/>
        <w:jc w:val="both"/>
        <w:rPr>
          <w:rFonts w:ascii="Times New Roman" w:hAnsi="Times New Roman"/>
          <w:sz w:val="24"/>
          <w:szCs w:val="24"/>
        </w:rPr>
      </w:pPr>
      <w:r w:rsidRPr="00330F1A">
        <w:rPr>
          <w:rFonts w:ascii="Times New Roman" w:hAnsi="Times New Roman"/>
          <w:sz w:val="24"/>
          <w:szCs w:val="24"/>
        </w:rPr>
        <w:t>V čl. I prílohe k zákonu písmene e) sa vypúšťajú slová „(ďalej len „vedúci zamestnanec“)“.</w:t>
      </w:r>
    </w:p>
    <w:p w:rsidR="00730ACB" w:rsidRPr="00330F1A" w:rsidRDefault="00730ACB" w:rsidP="00730ACB">
      <w:pPr>
        <w:pStyle w:val="Odsekzoznamu"/>
        <w:ind w:left="426"/>
        <w:jc w:val="both"/>
        <w:rPr>
          <w:rFonts w:ascii="Times New Roman" w:hAnsi="Times New Roman"/>
          <w:sz w:val="24"/>
          <w:szCs w:val="24"/>
        </w:rPr>
      </w:pPr>
    </w:p>
    <w:p w:rsidR="00730ACB" w:rsidRDefault="00730ACB" w:rsidP="00730ACB">
      <w:pPr>
        <w:pStyle w:val="Odsekzoznamu"/>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t>Legislatívno-technická úprava.</w:t>
      </w:r>
    </w:p>
    <w:p w:rsidR="00730ACB" w:rsidRDefault="00730ACB" w:rsidP="00730ACB">
      <w:pPr>
        <w:pStyle w:val="Odsekzoznamu"/>
        <w:spacing w:after="0"/>
        <w:ind w:left="426"/>
        <w:jc w:val="both"/>
        <w:rPr>
          <w:rFonts w:ascii="Times New Roman" w:hAnsi="Times New Roman"/>
          <w:sz w:val="24"/>
          <w:szCs w:val="24"/>
        </w:rPr>
      </w:pPr>
    </w:p>
    <w:p w:rsidR="00730ACB" w:rsidRPr="00330F1A" w:rsidRDefault="00730ACB" w:rsidP="00730ACB">
      <w:pPr>
        <w:pStyle w:val="Odsekzoznamu"/>
        <w:numPr>
          <w:ilvl w:val="0"/>
          <w:numId w:val="4"/>
        </w:numPr>
        <w:overflowPunct w:val="0"/>
        <w:autoSpaceDE w:val="0"/>
        <w:autoSpaceDN w:val="0"/>
        <w:adjustRightInd w:val="0"/>
        <w:spacing w:after="0" w:line="240" w:lineRule="auto"/>
        <w:ind w:left="426" w:hanging="426"/>
        <w:jc w:val="both"/>
        <w:rPr>
          <w:rFonts w:ascii="Times New Roman" w:hAnsi="Times New Roman"/>
          <w:sz w:val="24"/>
          <w:szCs w:val="24"/>
        </w:rPr>
      </w:pPr>
      <w:r w:rsidRPr="00330F1A">
        <w:rPr>
          <w:rFonts w:ascii="Times New Roman" w:hAnsi="Times New Roman"/>
          <w:sz w:val="24"/>
          <w:szCs w:val="24"/>
        </w:rPr>
        <w:t xml:space="preserve">V čl. I prílohe k zákonu písmene </w:t>
      </w:r>
      <w:proofErr w:type="spellStart"/>
      <w:r w:rsidRPr="00330F1A">
        <w:rPr>
          <w:rFonts w:ascii="Times New Roman" w:hAnsi="Times New Roman"/>
          <w:sz w:val="24"/>
          <w:szCs w:val="24"/>
        </w:rPr>
        <w:t>ab</w:t>
      </w:r>
      <w:proofErr w:type="spellEnd"/>
      <w:r w:rsidRPr="00330F1A">
        <w:rPr>
          <w:rFonts w:ascii="Times New Roman" w:hAnsi="Times New Roman"/>
          <w:sz w:val="24"/>
          <w:szCs w:val="24"/>
        </w:rPr>
        <w:t>) sa za slovo „vedúceho“ vkladá slovo „štátneho“.</w:t>
      </w:r>
    </w:p>
    <w:p w:rsidR="00730ACB" w:rsidRPr="00330F1A" w:rsidRDefault="00730ACB" w:rsidP="00730ACB">
      <w:pPr>
        <w:pStyle w:val="Odsekzoznamu"/>
        <w:ind w:left="426"/>
        <w:jc w:val="both"/>
        <w:rPr>
          <w:rFonts w:ascii="Times New Roman" w:hAnsi="Times New Roman"/>
          <w:sz w:val="24"/>
          <w:szCs w:val="24"/>
        </w:rPr>
      </w:pPr>
    </w:p>
    <w:p w:rsidR="00730ACB" w:rsidRDefault="00730ACB" w:rsidP="00730ACB">
      <w:pPr>
        <w:pStyle w:val="Odsekzoznamu"/>
        <w:ind w:left="426"/>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t>Legislatívno-technické úpravy.</w:t>
      </w:r>
    </w:p>
    <w:p w:rsidR="00730ACB" w:rsidRDefault="00730ACB" w:rsidP="00730ACB">
      <w:pPr>
        <w:pStyle w:val="Odsekzoznamu"/>
        <w:spacing w:after="0"/>
        <w:ind w:left="426"/>
        <w:jc w:val="both"/>
        <w:rPr>
          <w:rFonts w:ascii="Times New Roman" w:hAnsi="Times New Roman"/>
          <w:sz w:val="24"/>
          <w:szCs w:val="24"/>
        </w:rPr>
      </w:pPr>
    </w:p>
    <w:p w:rsidR="00730ACB" w:rsidRPr="00330F1A" w:rsidRDefault="00730ACB" w:rsidP="00730ACB">
      <w:pPr>
        <w:pStyle w:val="Odsekzoznamu"/>
        <w:numPr>
          <w:ilvl w:val="0"/>
          <w:numId w:val="4"/>
        </w:numPr>
        <w:overflowPunct w:val="0"/>
        <w:autoSpaceDE w:val="0"/>
        <w:autoSpaceDN w:val="0"/>
        <w:adjustRightInd w:val="0"/>
        <w:spacing w:after="0"/>
        <w:ind w:left="426" w:hanging="426"/>
        <w:jc w:val="both"/>
        <w:rPr>
          <w:rFonts w:ascii="Times New Roman" w:hAnsi="Times New Roman"/>
          <w:sz w:val="24"/>
          <w:szCs w:val="24"/>
        </w:rPr>
      </w:pPr>
      <w:r w:rsidRPr="00330F1A">
        <w:rPr>
          <w:rFonts w:ascii="Times New Roman" w:hAnsi="Times New Roman"/>
          <w:sz w:val="24"/>
          <w:szCs w:val="24"/>
        </w:rPr>
        <w:t>V čl. I prílohe k zákonu poznámke pod čiarou k odkazu 40 sa za slová „ods. 4“ vkladá čiarka a slová „§ 13 a § 20 ods. 5“.</w:t>
      </w:r>
    </w:p>
    <w:p w:rsidR="00730ACB" w:rsidRPr="00330F1A" w:rsidRDefault="00730ACB" w:rsidP="00730ACB">
      <w:pPr>
        <w:pStyle w:val="Odsekzoznamu"/>
        <w:ind w:left="426"/>
        <w:jc w:val="both"/>
        <w:rPr>
          <w:rFonts w:ascii="Times New Roman" w:hAnsi="Times New Roman"/>
          <w:sz w:val="24"/>
          <w:szCs w:val="24"/>
        </w:rPr>
      </w:pPr>
    </w:p>
    <w:p w:rsidR="00730ACB" w:rsidRDefault="00730ACB" w:rsidP="00730ACB">
      <w:pPr>
        <w:pStyle w:val="Odsekzoznamu"/>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t>Legislatívno-technická úprava.</w:t>
      </w:r>
    </w:p>
    <w:p w:rsidR="00730ACB" w:rsidRPr="00330F1A" w:rsidRDefault="00730ACB" w:rsidP="00730ACB">
      <w:pPr>
        <w:pStyle w:val="Odsekzoznamu"/>
        <w:ind w:left="426"/>
        <w:jc w:val="both"/>
        <w:rPr>
          <w:rFonts w:ascii="Times New Roman" w:hAnsi="Times New Roman"/>
          <w:sz w:val="24"/>
          <w:szCs w:val="24"/>
        </w:rPr>
      </w:pPr>
    </w:p>
    <w:p w:rsidR="00730ACB" w:rsidRPr="00330F1A" w:rsidRDefault="00730ACB" w:rsidP="00730ACB">
      <w:pPr>
        <w:pStyle w:val="Odsekzoznamu"/>
        <w:numPr>
          <w:ilvl w:val="0"/>
          <w:numId w:val="4"/>
        </w:numPr>
        <w:ind w:left="426"/>
        <w:rPr>
          <w:rFonts w:ascii="Times New Roman" w:hAnsi="Times New Roman"/>
          <w:sz w:val="24"/>
          <w:szCs w:val="24"/>
        </w:rPr>
      </w:pPr>
      <w:r w:rsidRPr="00330F1A">
        <w:rPr>
          <w:rFonts w:ascii="Times New Roman" w:hAnsi="Times New Roman"/>
          <w:sz w:val="24"/>
          <w:szCs w:val="24"/>
        </w:rPr>
        <w:t>V čl. II bode 10 § 21 ods. 1 písm. d) sa slová „konci pripájajú“ nahrádzajú slovami „konci vypúšťa čiarka a pripájajú sa“.</w:t>
      </w:r>
    </w:p>
    <w:p w:rsidR="00730ACB" w:rsidRPr="007C4544" w:rsidRDefault="00730ACB" w:rsidP="00730ACB">
      <w:pPr>
        <w:spacing w:after="120"/>
        <w:ind w:left="3540"/>
        <w:jc w:val="both"/>
        <w:rPr>
          <w:rFonts w:ascii="Times New Roman" w:hAnsi="Times New Roman"/>
        </w:rPr>
      </w:pPr>
      <w:r w:rsidRPr="007C4544">
        <w:rPr>
          <w:rFonts w:ascii="Times New Roman" w:hAnsi="Times New Roman"/>
        </w:rPr>
        <w:t>Z legislatívno-technického hľadiska je potrebné na konci novelizovaného ustanovenia vypustiť čiarku.</w:t>
      </w:r>
    </w:p>
    <w:p w:rsidR="00730ACB" w:rsidRPr="0065374B" w:rsidRDefault="00730ACB" w:rsidP="00730ACB">
      <w:pPr>
        <w:spacing w:line="276" w:lineRule="auto"/>
        <w:ind w:left="2832" w:firstLine="708"/>
        <w:rPr>
          <w:rFonts w:ascii="Times New Roman" w:hAnsi="Times New Roman"/>
          <w:b/>
          <w:sz w:val="16"/>
          <w:szCs w:val="16"/>
        </w:rPr>
      </w:pPr>
    </w:p>
    <w:p w:rsidR="00730ACB" w:rsidRPr="00FA6D8D" w:rsidRDefault="00730ACB" w:rsidP="00730ACB">
      <w:pPr>
        <w:pStyle w:val="Odsekzoznamu"/>
        <w:numPr>
          <w:ilvl w:val="0"/>
          <w:numId w:val="4"/>
        </w:numPr>
        <w:ind w:left="567" w:hanging="502"/>
        <w:jc w:val="both"/>
        <w:rPr>
          <w:rFonts w:ascii="Times New Roman" w:hAnsi="Times New Roman"/>
          <w:sz w:val="24"/>
          <w:szCs w:val="24"/>
        </w:rPr>
      </w:pPr>
      <w:r w:rsidRPr="00FA6D8D">
        <w:rPr>
          <w:rFonts w:ascii="Times New Roman" w:hAnsi="Times New Roman"/>
          <w:sz w:val="24"/>
          <w:szCs w:val="24"/>
        </w:rPr>
        <w:t>V čl. II bode 13 § 23 ods. 6 sa slovo „systematizácie“ nahrádza slovom systemizácie“.</w:t>
      </w:r>
    </w:p>
    <w:p w:rsidR="00730ACB" w:rsidRPr="007C4544" w:rsidRDefault="00730ACB" w:rsidP="00730ACB">
      <w:pPr>
        <w:spacing w:after="120"/>
        <w:ind w:left="3540"/>
        <w:jc w:val="both"/>
        <w:rPr>
          <w:rFonts w:ascii="Times New Roman" w:hAnsi="Times New Roman"/>
        </w:rPr>
      </w:pPr>
      <w:r w:rsidRPr="007C4544">
        <w:rPr>
          <w:rFonts w:ascii="Times New Roman" w:hAnsi="Times New Roman"/>
        </w:rPr>
        <w:t>Ide o opravu zrejmej nesprávnosti, ktorá vyplýva z nadpisu, ako aj predchádzajúcich odsekov predmetného paragrafu.</w:t>
      </w:r>
    </w:p>
    <w:p w:rsidR="00730ACB" w:rsidRPr="0065374B" w:rsidRDefault="00730ACB" w:rsidP="00730ACB">
      <w:pPr>
        <w:spacing w:line="276" w:lineRule="auto"/>
        <w:ind w:left="2548" w:firstLine="708"/>
        <w:jc w:val="both"/>
        <w:rPr>
          <w:rFonts w:ascii="Times New Roman" w:hAnsi="Times New Roman"/>
          <w:b/>
          <w:sz w:val="16"/>
          <w:szCs w:val="16"/>
        </w:rPr>
      </w:pPr>
    </w:p>
    <w:p w:rsidR="00730ACB" w:rsidRPr="00330F1A" w:rsidRDefault="00730ACB" w:rsidP="00730ACB">
      <w:pPr>
        <w:pStyle w:val="Odsekzoznamu"/>
        <w:numPr>
          <w:ilvl w:val="0"/>
          <w:numId w:val="4"/>
        </w:numPr>
        <w:overflowPunct w:val="0"/>
        <w:autoSpaceDE w:val="0"/>
        <w:autoSpaceDN w:val="0"/>
        <w:adjustRightInd w:val="0"/>
        <w:spacing w:after="0" w:line="240" w:lineRule="auto"/>
        <w:ind w:left="425" w:hanging="425"/>
        <w:jc w:val="both"/>
        <w:rPr>
          <w:rFonts w:ascii="Times New Roman" w:hAnsi="Times New Roman"/>
          <w:sz w:val="24"/>
          <w:szCs w:val="24"/>
        </w:rPr>
      </w:pPr>
      <w:r w:rsidRPr="00330F1A">
        <w:rPr>
          <w:rFonts w:ascii="Times New Roman" w:hAnsi="Times New Roman"/>
          <w:sz w:val="24"/>
          <w:szCs w:val="24"/>
        </w:rPr>
        <w:t>V čl. II bode 24 poznámke pod čiarou k odkazu 24 sa za slová „ods. 4“ vkladajú slová „a § 20 ods. 5“.</w:t>
      </w:r>
    </w:p>
    <w:p w:rsidR="00730ACB" w:rsidRPr="00330F1A" w:rsidRDefault="00730ACB" w:rsidP="00730ACB">
      <w:pPr>
        <w:pStyle w:val="Odsekzoznamu"/>
        <w:ind w:left="142"/>
        <w:jc w:val="both"/>
        <w:rPr>
          <w:rFonts w:ascii="Times New Roman" w:hAnsi="Times New Roman"/>
          <w:sz w:val="24"/>
          <w:szCs w:val="24"/>
        </w:rPr>
      </w:pPr>
    </w:p>
    <w:p w:rsidR="00730ACB" w:rsidRDefault="00730ACB" w:rsidP="00730ACB">
      <w:pPr>
        <w:pStyle w:val="Odsekzoznamu"/>
        <w:ind w:left="1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t>Legislatívno-technická úprava.</w:t>
      </w:r>
    </w:p>
    <w:p w:rsidR="00730ACB" w:rsidRPr="00330F1A" w:rsidRDefault="00730ACB" w:rsidP="00730ACB">
      <w:pPr>
        <w:pStyle w:val="Odsekzoznamu"/>
        <w:ind w:left="142"/>
        <w:jc w:val="both"/>
        <w:rPr>
          <w:rFonts w:ascii="Times New Roman" w:hAnsi="Times New Roman"/>
          <w:sz w:val="24"/>
          <w:szCs w:val="24"/>
        </w:rPr>
      </w:pPr>
    </w:p>
    <w:p w:rsidR="00730ACB" w:rsidRPr="00330F1A" w:rsidRDefault="00730ACB" w:rsidP="00730ACB">
      <w:pPr>
        <w:pStyle w:val="Odsekzoznamu"/>
        <w:numPr>
          <w:ilvl w:val="0"/>
          <w:numId w:val="4"/>
        </w:numPr>
        <w:overflowPunct w:val="0"/>
        <w:autoSpaceDE w:val="0"/>
        <w:autoSpaceDN w:val="0"/>
        <w:adjustRightInd w:val="0"/>
        <w:spacing w:after="0" w:line="240" w:lineRule="auto"/>
        <w:ind w:left="426" w:hanging="426"/>
        <w:jc w:val="both"/>
        <w:rPr>
          <w:rFonts w:ascii="Times New Roman" w:hAnsi="Times New Roman"/>
          <w:sz w:val="24"/>
          <w:szCs w:val="24"/>
        </w:rPr>
      </w:pPr>
      <w:r w:rsidRPr="00330F1A">
        <w:rPr>
          <w:rFonts w:ascii="Times New Roman" w:hAnsi="Times New Roman"/>
          <w:sz w:val="24"/>
          <w:szCs w:val="24"/>
        </w:rPr>
        <w:t>V čl. II bode 24 sa vypúšťa písmeno i).</w:t>
      </w:r>
    </w:p>
    <w:p w:rsidR="00730ACB" w:rsidRPr="00330F1A" w:rsidRDefault="00730ACB" w:rsidP="00730ACB">
      <w:pPr>
        <w:jc w:val="both"/>
        <w:rPr>
          <w:rFonts w:ascii="Times New Roman" w:hAnsi="Times New Roman" w:cs="Times New Roman"/>
        </w:rPr>
      </w:pPr>
    </w:p>
    <w:p w:rsidR="00730ACB" w:rsidRPr="00330F1A" w:rsidRDefault="00730ACB" w:rsidP="00730ACB">
      <w:pPr>
        <w:ind w:left="426"/>
        <w:jc w:val="both"/>
        <w:rPr>
          <w:rFonts w:ascii="Times New Roman" w:hAnsi="Times New Roman" w:cs="Times New Roman"/>
        </w:rPr>
      </w:pPr>
      <w:r w:rsidRPr="00330F1A">
        <w:rPr>
          <w:rFonts w:ascii="Times New Roman" w:hAnsi="Times New Roman" w:cs="Times New Roman"/>
        </w:rPr>
        <w:t>Doterajšie písmená j) a k) sa označujú ako písmená i) a j).</w:t>
      </w:r>
    </w:p>
    <w:p w:rsidR="00730ACB" w:rsidRPr="00330F1A" w:rsidRDefault="00730ACB" w:rsidP="00730ACB">
      <w:pPr>
        <w:ind w:left="426"/>
        <w:jc w:val="both"/>
        <w:rPr>
          <w:rFonts w:ascii="Times New Roman" w:hAnsi="Times New Roman" w:cs="Times New Roman"/>
        </w:rPr>
      </w:pPr>
    </w:p>
    <w:p w:rsidR="00730ACB" w:rsidRPr="00330F1A" w:rsidRDefault="00730ACB" w:rsidP="00730ACB">
      <w:pPr>
        <w:pStyle w:val="Odsekzoznamu"/>
        <w:spacing w:line="240" w:lineRule="auto"/>
        <w:ind w:left="3540" w:hanging="3114"/>
        <w:jc w:val="both"/>
        <w:rPr>
          <w:rFonts w:ascii="Times New Roman" w:hAnsi="Times New Roman"/>
          <w:sz w:val="24"/>
          <w:szCs w:val="24"/>
        </w:rPr>
      </w:pPr>
      <w:r w:rsidRPr="00330F1A">
        <w:rPr>
          <w:rFonts w:ascii="Times New Roman" w:hAnsi="Times New Roman"/>
          <w:sz w:val="24"/>
          <w:szCs w:val="24"/>
        </w:rPr>
        <w:tab/>
        <w:t>Navrhuje sa vypustenie adresy prechodného pobytu ako povinnej náležitosti žiadosti o prijatie na štátnozamestnanecké miesto pre jej nadbytočnosť vzhľadom na nastavenie príslušnej časti centrálneho informačného systému štátnej služby. Súbežne sa navrhuje vykonať aj potrebná legislatívno-technická úprava.</w:t>
      </w:r>
    </w:p>
    <w:p w:rsidR="00730ACB" w:rsidRPr="009075D1" w:rsidRDefault="00730ACB" w:rsidP="00730ACB">
      <w:pPr>
        <w:spacing w:after="120" w:line="360" w:lineRule="auto"/>
        <w:jc w:val="both"/>
        <w:rPr>
          <w:rFonts w:ascii="Times New Roman" w:hAnsi="Times New Roman"/>
        </w:rPr>
      </w:pPr>
      <w:r w:rsidRPr="009075D1">
        <w:rPr>
          <w:rFonts w:ascii="Times New Roman" w:hAnsi="Times New Roman"/>
          <w:b/>
        </w:rPr>
        <w:t>20</w:t>
      </w:r>
      <w:r>
        <w:rPr>
          <w:rFonts w:ascii="Times New Roman" w:hAnsi="Times New Roman"/>
        </w:rPr>
        <w:t xml:space="preserve">. </w:t>
      </w:r>
      <w:r w:rsidRPr="009075D1">
        <w:rPr>
          <w:rFonts w:ascii="Times New Roman" w:hAnsi="Times New Roman"/>
        </w:rPr>
        <w:t>V čl. II bod 71 znie:</w:t>
      </w:r>
    </w:p>
    <w:p w:rsidR="00730ACB" w:rsidRPr="007C4544" w:rsidRDefault="00730ACB" w:rsidP="00730ACB">
      <w:pPr>
        <w:pStyle w:val="Odsekzoznamu"/>
        <w:spacing w:after="120"/>
        <w:ind w:left="708"/>
        <w:jc w:val="both"/>
        <w:rPr>
          <w:rFonts w:ascii="Times New Roman" w:hAnsi="Times New Roman"/>
          <w:sz w:val="24"/>
          <w:szCs w:val="24"/>
        </w:rPr>
      </w:pPr>
      <w:r w:rsidRPr="007C4544">
        <w:rPr>
          <w:rFonts w:ascii="Times New Roman" w:hAnsi="Times New Roman"/>
          <w:sz w:val="24"/>
          <w:szCs w:val="24"/>
        </w:rPr>
        <w:t>„71. § 196 sa dopĺňa ôsmym bodom, ktorý znie:</w:t>
      </w:r>
    </w:p>
    <w:p w:rsidR="00730ACB" w:rsidRPr="007C4544" w:rsidRDefault="00730ACB" w:rsidP="00730ACB">
      <w:pPr>
        <w:pStyle w:val="Odsekzoznamu"/>
        <w:spacing w:after="120"/>
        <w:ind w:left="708"/>
        <w:jc w:val="both"/>
        <w:rPr>
          <w:rFonts w:ascii="Times New Roman" w:hAnsi="Times New Roman"/>
          <w:sz w:val="24"/>
          <w:szCs w:val="24"/>
        </w:rPr>
      </w:pPr>
      <w:r w:rsidRPr="007C4544">
        <w:rPr>
          <w:rFonts w:ascii="Times New Roman" w:hAnsi="Times New Roman"/>
          <w:sz w:val="24"/>
          <w:szCs w:val="24"/>
        </w:rPr>
        <w:t>„8. vyhláška Úradu vlády Slovenskej republiky č. 128/2017 Z. z., ktorou sa ustanovujú podrobnosti o rozsahu údajov poskytovaných do registra výberových konaní, do registra úspešných absolventov a do registra nadbytočných štátnych zamestnancov v znení vyhlášky č. 506/2019 Z. z.“.“.</w:t>
      </w:r>
    </w:p>
    <w:p w:rsidR="00730ACB" w:rsidRPr="0065374B" w:rsidRDefault="00730ACB" w:rsidP="00730ACB">
      <w:pPr>
        <w:spacing w:after="120"/>
        <w:ind w:left="3540"/>
        <w:jc w:val="both"/>
        <w:rPr>
          <w:rFonts w:ascii="Times New Roman" w:hAnsi="Times New Roman"/>
          <w:sz w:val="16"/>
          <w:szCs w:val="16"/>
        </w:rPr>
      </w:pPr>
      <w:r w:rsidRPr="007C4544">
        <w:rPr>
          <w:rFonts w:ascii="Times New Roman" w:hAnsi="Times New Roman"/>
        </w:rPr>
        <w:t>Z legislatívno-technického hľadiska je vhodnejšie upraviť navrhované zrušenie predmetnej vyhlášky v rámci existujúceho paragrafu so zrušovacími ustanoveniami, nakoľko ide o zaužívané legislatívno-technické riešenie.</w:t>
      </w:r>
    </w:p>
    <w:sectPr w:rsidR="00730ACB" w:rsidRPr="0065374B" w:rsidSect="00730ACB">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ACB" w:rsidRDefault="00730ACB" w:rsidP="00730ACB">
      <w:r>
        <w:separator/>
      </w:r>
    </w:p>
  </w:endnote>
  <w:endnote w:type="continuationSeparator" w:id="0">
    <w:p w:rsidR="00730ACB" w:rsidRDefault="00730ACB" w:rsidP="0073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094770"/>
      <w:docPartObj>
        <w:docPartGallery w:val="Page Numbers (Bottom of Page)"/>
        <w:docPartUnique/>
      </w:docPartObj>
    </w:sdtPr>
    <w:sdtEndPr>
      <w:rPr>
        <w:sz w:val="22"/>
        <w:szCs w:val="22"/>
      </w:rPr>
    </w:sdtEndPr>
    <w:sdtContent>
      <w:p w:rsidR="00730ACB" w:rsidRPr="00730ACB" w:rsidRDefault="00730ACB">
        <w:pPr>
          <w:pStyle w:val="Pta"/>
          <w:jc w:val="right"/>
          <w:rPr>
            <w:sz w:val="22"/>
            <w:szCs w:val="22"/>
          </w:rPr>
        </w:pPr>
        <w:r w:rsidRPr="00730ACB">
          <w:rPr>
            <w:sz w:val="22"/>
            <w:szCs w:val="22"/>
          </w:rPr>
          <w:fldChar w:fldCharType="begin"/>
        </w:r>
        <w:r w:rsidRPr="00730ACB">
          <w:rPr>
            <w:sz w:val="22"/>
            <w:szCs w:val="22"/>
          </w:rPr>
          <w:instrText>PAGE   \* MERGEFORMAT</w:instrText>
        </w:r>
        <w:r w:rsidRPr="00730ACB">
          <w:rPr>
            <w:sz w:val="22"/>
            <w:szCs w:val="22"/>
          </w:rPr>
          <w:fldChar w:fldCharType="separate"/>
        </w:r>
        <w:r w:rsidR="000562D1">
          <w:rPr>
            <w:noProof/>
            <w:sz w:val="22"/>
            <w:szCs w:val="22"/>
          </w:rPr>
          <w:t>4</w:t>
        </w:r>
        <w:r w:rsidRPr="00730ACB">
          <w:rPr>
            <w:sz w:val="22"/>
            <w:szCs w:val="22"/>
          </w:rPr>
          <w:fldChar w:fldCharType="end"/>
        </w:r>
      </w:p>
    </w:sdtContent>
  </w:sdt>
  <w:p w:rsidR="00730ACB" w:rsidRDefault="00730A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ACB" w:rsidRDefault="00730ACB" w:rsidP="00730ACB">
      <w:r>
        <w:separator/>
      </w:r>
    </w:p>
  </w:footnote>
  <w:footnote w:type="continuationSeparator" w:id="0">
    <w:p w:rsidR="00730ACB" w:rsidRDefault="00730ACB" w:rsidP="00730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639A"/>
    <w:multiLevelType w:val="hybridMultilevel"/>
    <w:tmpl w:val="A2B6BD26"/>
    <w:lvl w:ilvl="0" w:tplc="670A55FA">
      <w:start w:val="1"/>
      <w:numFmt w:val="decimal"/>
      <w:lvlText w:val="%1."/>
      <w:lvlJc w:val="left"/>
      <w:pPr>
        <w:ind w:left="360" w:hanging="360"/>
      </w:pPr>
      <w:rPr>
        <w:rFonts w:ascii="Times New Roman" w:eastAsia="Times New Roman" w:hAnsi="Times New Roman" w:cs="Times New Roman"/>
        <w:b w:val="0"/>
        <w:color w:val="auto"/>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265E3061"/>
    <w:multiLevelType w:val="hybridMultilevel"/>
    <w:tmpl w:val="CF74395A"/>
    <w:lvl w:ilvl="0" w:tplc="BDF052B8">
      <w:start w:val="1"/>
      <w:numFmt w:val="decimal"/>
      <w:lvlText w:val="%1."/>
      <w:lvlJc w:val="left"/>
      <w:pPr>
        <w:ind w:left="644"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9713164"/>
    <w:multiLevelType w:val="hybridMultilevel"/>
    <w:tmpl w:val="5ED45232"/>
    <w:lvl w:ilvl="0" w:tplc="B14EA76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7EA381B"/>
    <w:multiLevelType w:val="hybridMultilevel"/>
    <w:tmpl w:val="CEBA333E"/>
    <w:lvl w:ilvl="0" w:tplc="1ECCB7AE">
      <w:start w:val="1"/>
      <w:numFmt w:val="upperLetter"/>
      <w:lvlText w:val="%1."/>
      <w:lvlJc w:val="left"/>
      <w:pPr>
        <w:tabs>
          <w:tab w:val="num" w:pos="927"/>
        </w:tabs>
        <w:ind w:left="927" w:hanging="360"/>
      </w:pPr>
      <w:rPr>
        <w:rFonts w:cs="Times New Roman"/>
        <w:b/>
      </w:rPr>
    </w:lvl>
    <w:lvl w:ilvl="1" w:tplc="041B000F">
      <w:start w:val="1"/>
      <w:numFmt w:val="decimal"/>
      <w:lvlText w:val="%2."/>
      <w:lvlJc w:val="left"/>
      <w:pPr>
        <w:tabs>
          <w:tab w:val="num" w:pos="1647"/>
        </w:tabs>
        <w:ind w:left="1647" w:hanging="360"/>
      </w:pPr>
      <w:rPr>
        <w:rFonts w:cs="Times New Roman"/>
      </w:rPr>
    </w:lvl>
    <w:lvl w:ilvl="2" w:tplc="041B001B">
      <w:start w:val="1"/>
      <w:numFmt w:val="decimal"/>
      <w:lvlText w:val="%3."/>
      <w:lvlJc w:val="left"/>
      <w:pPr>
        <w:tabs>
          <w:tab w:val="num" w:pos="2007"/>
        </w:tabs>
        <w:ind w:left="2007" w:hanging="360"/>
      </w:pPr>
      <w:rPr>
        <w:rFonts w:cs="Times New Roman"/>
      </w:rPr>
    </w:lvl>
    <w:lvl w:ilvl="3" w:tplc="041B000F">
      <w:start w:val="1"/>
      <w:numFmt w:val="decimal"/>
      <w:lvlText w:val="%4."/>
      <w:lvlJc w:val="left"/>
      <w:pPr>
        <w:tabs>
          <w:tab w:val="num" w:pos="2727"/>
        </w:tabs>
        <w:ind w:left="2727" w:hanging="360"/>
      </w:pPr>
      <w:rPr>
        <w:rFonts w:cs="Times New Roman"/>
      </w:rPr>
    </w:lvl>
    <w:lvl w:ilvl="4" w:tplc="041B0019">
      <w:start w:val="1"/>
      <w:numFmt w:val="decimal"/>
      <w:lvlText w:val="%5."/>
      <w:lvlJc w:val="left"/>
      <w:pPr>
        <w:tabs>
          <w:tab w:val="num" w:pos="3447"/>
        </w:tabs>
        <w:ind w:left="3447" w:hanging="360"/>
      </w:pPr>
      <w:rPr>
        <w:rFonts w:cs="Times New Roman"/>
      </w:rPr>
    </w:lvl>
    <w:lvl w:ilvl="5" w:tplc="041B001B">
      <w:start w:val="1"/>
      <w:numFmt w:val="decimal"/>
      <w:lvlText w:val="%6."/>
      <w:lvlJc w:val="left"/>
      <w:pPr>
        <w:tabs>
          <w:tab w:val="num" w:pos="4167"/>
        </w:tabs>
        <w:ind w:left="4167" w:hanging="360"/>
      </w:pPr>
      <w:rPr>
        <w:rFonts w:cs="Times New Roman"/>
      </w:rPr>
    </w:lvl>
    <w:lvl w:ilvl="6" w:tplc="041B000F">
      <w:start w:val="1"/>
      <w:numFmt w:val="decimal"/>
      <w:lvlText w:val="%7."/>
      <w:lvlJc w:val="left"/>
      <w:pPr>
        <w:tabs>
          <w:tab w:val="num" w:pos="4887"/>
        </w:tabs>
        <w:ind w:left="4887" w:hanging="360"/>
      </w:pPr>
      <w:rPr>
        <w:rFonts w:cs="Times New Roman"/>
      </w:rPr>
    </w:lvl>
    <w:lvl w:ilvl="7" w:tplc="041B0019">
      <w:start w:val="1"/>
      <w:numFmt w:val="decimal"/>
      <w:lvlText w:val="%8."/>
      <w:lvlJc w:val="left"/>
      <w:pPr>
        <w:tabs>
          <w:tab w:val="num" w:pos="5607"/>
        </w:tabs>
        <w:ind w:left="5607" w:hanging="360"/>
      </w:pPr>
      <w:rPr>
        <w:rFonts w:cs="Times New Roman"/>
      </w:rPr>
    </w:lvl>
    <w:lvl w:ilvl="8" w:tplc="041B001B">
      <w:start w:val="1"/>
      <w:numFmt w:val="decimal"/>
      <w:lvlText w:val="%9."/>
      <w:lvlJc w:val="left"/>
      <w:pPr>
        <w:tabs>
          <w:tab w:val="num" w:pos="6327"/>
        </w:tabs>
        <w:ind w:left="6327"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17"/>
    <w:rsid w:val="000562D1"/>
    <w:rsid w:val="00056CFA"/>
    <w:rsid w:val="00300426"/>
    <w:rsid w:val="0048542D"/>
    <w:rsid w:val="00497082"/>
    <w:rsid w:val="00547117"/>
    <w:rsid w:val="005A0275"/>
    <w:rsid w:val="00730ACB"/>
    <w:rsid w:val="00777887"/>
    <w:rsid w:val="00A348DF"/>
    <w:rsid w:val="00E208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064B6-FD51-4B2E-A29B-8409A8B6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117"/>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547117"/>
    <w:rPr>
      <w:rFonts w:ascii="Times New Roman" w:hAnsi="Times New Roman" w:cs="Times New Roman"/>
      <w:b/>
    </w:rPr>
  </w:style>
  <w:style w:type="paragraph" w:customStyle="1" w:styleId="Standard">
    <w:name w:val="Standard"/>
    <w:link w:val="StandardChar"/>
    <w:rsid w:val="00547117"/>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sk-SK"/>
    </w:rPr>
  </w:style>
  <w:style w:type="character" w:customStyle="1" w:styleId="StandardChar">
    <w:name w:val="Standard Char"/>
    <w:basedOn w:val="Predvolenpsmoodseku"/>
    <w:link w:val="Standard"/>
    <w:rsid w:val="00547117"/>
    <w:rPr>
      <w:rFonts w:ascii="Times New Roman" w:eastAsia="Times New Roman" w:hAnsi="Times New Roman" w:cs="Times New Roman"/>
      <w:kern w:val="3"/>
      <w:sz w:val="24"/>
      <w:szCs w:val="24"/>
      <w:lang w:eastAsia="sk-SK"/>
    </w:rPr>
  </w:style>
  <w:style w:type="paragraph" w:styleId="Odsekzoznamu">
    <w:name w:val="List Paragraph"/>
    <w:aliases w:val="Odsek zoznamu1,Odsek,body,Odsek zoznamu2"/>
    <w:basedOn w:val="Normlny"/>
    <w:link w:val="OdsekzoznamuChar"/>
    <w:uiPriority w:val="34"/>
    <w:qFormat/>
    <w:rsid w:val="0048542D"/>
    <w:pPr>
      <w:spacing w:after="200" w:line="276" w:lineRule="auto"/>
      <w:ind w:left="720"/>
      <w:contextualSpacing/>
    </w:pPr>
    <w:rPr>
      <w:rFonts w:ascii="Calibri" w:eastAsia="Calibri" w:hAnsi="Calibri" w:cs="Times New Roman"/>
      <w:sz w:val="22"/>
      <w:szCs w:val="22"/>
      <w:lang w:eastAsia="en-US"/>
    </w:rPr>
  </w:style>
  <w:style w:type="character" w:customStyle="1" w:styleId="OdsekzoznamuChar">
    <w:name w:val="Odsek zoznamu Char"/>
    <w:aliases w:val="Odsek zoznamu1 Char,Odsek Char,body Char,Odsek zoznamu2 Char"/>
    <w:basedOn w:val="Predvolenpsmoodseku"/>
    <w:link w:val="Odsekzoznamu"/>
    <w:uiPriority w:val="34"/>
    <w:locked/>
    <w:rsid w:val="0048542D"/>
    <w:rPr>
      <w:rFonts w:ascii="Calibri" w:eastAsia="Calibri" w:hAnsi="Calibri" w:cs="Times New Roman"/>
    </w:rPr>
  </w:style>
  <w:style w:type="paragraph" w:styleId="Hlavika">
    <w:name w:val="header"/>
    <w:basedOn w:val="Normlny"/>
    <w:link w:val="HlavikaChar"/>
    <w:uiPriority w:val="99"/>
    <w:unhideWhenUsed/>
    <w:rsid w:val="00730ACB"/>
    <w:pPr>
      <w:tabs>
        <w:tab w:val="center" w:pos="4536"/>
        <w:tab w:val="right" w:pos="9072"/>
      </w:tabs>
    </w:pPr>
  </w:style>
  <w:style w:type="character" w:customStyle="1" w:styleId="HlavikaChar">
    <w:name w:val="Hlavička Char"/>
    <w:basedOn w:val="Predvolenpsmoodseku"/>
    <w:link w:val="Hlavika"/>
    <w:uiPriority w:val="99"/>
    <w:rsid w:val="00730ACB"/>
    <w:rPr>
      <w:rFonts w:ascii="Arial" w:eastAsia="Times New Roman" w:hAnsi="Arial" w:cs="Arial"/>
      <w:sz w:val="24"/>
      <w:szCs w:val="24"/>
      <w:lang w:eastAsia="sk-SK"/>
    </w:rPr>
  </w:style>
  <w:style w:type="paragraph" w:styleId="Pta">
    <w:name w:val="footer"/>
    <w:basedOn w:val="Normlny"/>
    <w:link w:val="PtaChar"/>
    <w:uiPriority w:val="99"/>
    <w:unhideWhenUsed/>
    <w:rsid w:val="00730ACB"/>
    <w:pPr>
      <w:tabs>
        <w:tab w:val="center" w:pos="4536"/>
        <w:tab w:val="right" w:pos="9072"/>
      </w:tabs>
    </w:pPr>
  </w:style>
  <w:style w:type="character" w:customStyle="1" w:styleId="PtaChar">
    <w:name w:val="Päta Char"/>
    <w:basedOn w:val="Predvolenpsmoodseku"/>
    <w:link w:val="Pta"/>
    <w:uiPriority w:val="99"/>
    <w:rsid w:val="00730ACB"/>
    <w:rPr>
      <w:rFonts w:ascii="Arial" w:eastAsia="Times New Roman" w:hAnsi="Arial" w:cs="Arial"/>
      <w:sz w:val="24"/>
      <w:szCs w:val="24"/>
      <w:lang w:eastAsia="sk-SK"/>
    </w:rPr>
  </w:style>
  <w:style w:type="paragraph" w:styleId="Textbubliny">
    <w:name w:val="Balloon Text"/>
    <w:basedOn w:val="Normlny"/>
    <w:link w:val="TextbublinyChar"/>
    <w:uiPriority w:val="99"/>
    <w:semiHidden/>
    <w:unhideWhenUsed/>
    <w:rsid w:val="00730ACB"/>
    <w:rPr>
      <w:rFonts w:ascii="Segoe UI" w:hAnsi="Segoe UI" w:cs="Segoe UI"/>
      <w:sz w:val="18"/>
      <w:szCs w:val="18"/>
    </w:rPr>
  </w:style>
  <w:style w:type="character" w:customStyle="1" w:styleId="TextbublinyChar">
    <w:name w:val="Text bubliny Char"/>
    <w:basedOn w:val="Predvolenpsmoodseku"/>
    <w:link w:val="Textbubliny"/>
    <w:uiPriority w:val="99"/>
    <w:semiHidden/>
    <w:rsid w:val="00730ACB"/>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kovania.gov.sk/RVL/Material/2916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okovania.gov.sk/RVL/Material/2916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okovania.gov.sk/RVL/Material/29168/1" TargetMode="External"/><Relationship Id="rId4" Type="http://schemas.openxmlformats.org/officeDocument/2006/relationships/webSettings" Target="webSettings.xml"/><Relationship Id="rId9" Type="http://schemas.openxmlformats.org/officeDocument/2006/relationships/hyperlink" Target="https://rokovania.gov.sk/RVL/Material/29168/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1039</Words>
  <Characters>5928</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11</cp:revision>
  <cp:lastPrinted>2024-04-15T12:22:00Z</cp:lastPrinted>
  <dcterms:created xsi:type="dcterms:W3CDTF">2024-01-18T17:37:00Z</dcterms:created>
  <dcterms:modified xsi:type="dcterms:W3CDTF">2024-04-15T12:25:00Z</dcterms:modified>
</cp:coreProperties>
</file>