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CRD-87/2024</w:t>
      </w: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C1977" w:rsidRPr="00D25F2F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137a</w:t>
      </w:r>
    </w:p>
    <w:p w:rsidR="007C1977" w:rsidRPr="00E35790" w:rsidRDefault="007C1977" w:rsidP="007C1977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7C1977" w:rsidRPr="00B30324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7C1977" w:rsidRPr="007C1977" w:rsidRDefault="007C1977" w:rsidP="007C1977">
      <w:pPr>
        <w:spacing w:line="276" w:lineRule="auto"/>
        <w:jc w:val="both"/>
        <w:rPr>
          <w:rFonts w:ascii="Times New Roman" w:hAnsi="Times New Roman"/>
          <w:b/>
        </w:rPr>
      </w:pPr>
      <w:r w:rsidRPr="007C1977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7C1977">
        <w:rPr>
          <w:rFonts w:ascii="Times New Roman" w:hAnsi="Times New Roman"/>
          <w:b/>
          <w:color w:val="000000"/>
          <w:szCs w:val="24"/>
        </w:rPr>
        <w:t>,</w:t>
      </w:r>
      <w:r w:rsidRPr="007C1977">
        <w:rPr>
          <w:rFonts w:ascii="Times New Roman" w:hAnsi="Times New Roman"/>
          <w:b/>
        </w:rPr>
        <w:t xml:space="preserve"> ktorým sa mení a dopĺňa zákon č. 461/2003 Z. z. o sociálnom poistení v znení neskorších predpisov a ktorým sa menia a dopĺňajú niektoré zákony (tlač 137)</w:t>
      </w:r>
    </w:p>
    <w:p w:rsidR="007C1977" w:rsidRDefault="007C1977" w:rsidP="007C1977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7C1977" w:rsidRDefault="007C1977" w:rsidP="007C1977">
      <w:pPr>
        <w:jc w:val="both"/>
        <w:rPr>
          <w:rFonts w:ascii="Times New Roman" w:hAnsi="Times New Roman"/>
          <w:b/>
          <w:szCs w:val="24"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7C1977" w:rsidRDefault="007C1977" w:rsidP="007C1977">
      <w:pPr>
        <w:spacing w:line="276" w:lineRule="auto"/>
        <w:jc w:val="both"/>
        <w:rPr>
          <w:rFonts w:ascii="Times New Roman" w:hAnsi="Times New Roman"/>
          <w:b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B30324">
        <w:rPr>
          <w:rFonts w:ascii="Times New Roman" w:hAnsi="Times New Roman"/>
          <w:b/>
          <w:szCs w:val="24"/>
        </w:rPr>
        <w:t>k vládnemu návrhu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Pr="00B30324">
        <w:rPr>
          <w:rFonts w:ascii="Times New Roman" w:hAnsi="Times New Roman"/>
          <w:color w:val="333333"/>
        </w:rPr>
        <w:t xml:space="preserve"> </w:t>
      </w:r>
      <w:r w:rsidRPr="007C1977">
        <w:rPr>
          <w:rFonts w:ascii="Times New Roman" w:hAnsi="Times New Roman"/>
        </w:rPr>
        <w:t xml:space="preserve">ktorým sa mení a dopĺňa zákon č. 461/2003 Z. z. o sociálnom poistení v znení neskorších predpisov a ktorým sa menia a dopĺňajú niektoré zákony </w:t>
      </w:r>
      <w:r w:rsidRPr="007C1977">
        <w:rPr>
          <w:rFonts w:ascii="Times New Roman" w:hAnsi="Times New Roman"/>
          <w:b/>
        </w:rPr>
        <w:t>(tlač 137)</w:t>
      </w:r>
    </w:p>
    <w:p w:rsidR="007C1977" w:rsidRPr="00E35790" w:rsidRDefault="007C1977" w:rsidP="007C1977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6C2301">
        <w:rPr>
          <w:rFonts w:ascii="Times New Roman" w:hAnsi="Times New Roman"/>
          <w:lang w:eastAsia="sk-SK"/>
        </w:rPr>
        <w:t>111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  </w:t>
      </w:r>
      <w:r w:rsidR="006C2301">
        <w:rPr>
          <w:rFonts w:ascii="Times New Roman" w:hAnsi="Times New Roman"/>
          <w:lang w:eastAsia="sk-SK"/>
        </w:rPr>
        <w:t>13</w:t>
      </w:r>
      <w:r>
        <w:rPr>
          <w:rFonts w:ascii="Times New Roman" w:hAnsi="Times New Roman"/>
          <w:lang w:eastAsia="sk-SK"/>
        </w:rPr>
        <w:t xml:space="preserve">. </w:t>
      </w:r>
      <w:r w:rsidR="006C2301">
        <w:rPr>
          <w:rFonts w:ascii="Times New Roman" w:hAnsi="Times New Roman"/>
          <w:lang w:eastAsia="sk-SK"/>
        </w:rPr>
        <w:t>februára</w:t>
      </w:r>
      <w:r>
        <w:rPr>
          <w:rFonts w:ascii="Times New Roman" w:hAnsi="Times New Roman"/>
          <w:lang w:eastAsia="sk-SK"/>
        </w:rPr>
        <w:t xml:space="preserve"> 2024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>,</w:t>
      </w:r>
    </w:p>
    <w:p w:rsidR="007C1977" w:rsidRPr="005D244C" w:rsidRDefault="007C1977" w:rsidP="007C197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financie a rozpočet a </w:t>
      </w:r>
      <w:r w:rsidRPr="005D244C">
        <w:rPr>
          <w:rFonts w:ascii="Times New Roman" w:hAnsi="Times New Roman"/>
          <w:szCs w:val="24"/>
        </w:rPr>
        <w:t xml:space="preserve"> 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 w:rsidR="00583D7C">
        <w:rPr>
          <w:rFonts w:ascii="Times New Roman" w:hAnsi="Times New Roman"/>
          <w:szCs w:val="24"/>
        </w:rPr>
        <w:t>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3C5E8A" w:rsidRDefault="007C1977" w:rsidP="007C1977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7C1977" w:rsidRPr="00D056E2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7C1977" w:rsidRPr="00011996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C1977" w:rsidRPr="007C1977" w:rsidRDefault="007C1977" w:rsidP="007C1977">
      <w:pPr>
        <w:spacing w:line="276" w:lineRule="auto"/>
        <w:jc w:val="both"/>
        <w:rPr>
          <w:rFonts w:ascii="Times New Roman" w:hAnsi="Times New Roman"/>
          <w:b/>
        </w:rPr>
      </w:pPr>
      <w:r w:rsidRPr="00011996">
        <w:rPr>
          <w:rFonts w:ascii="Times New Roman" w:hAnsi="Times New Roman"/>
          <w:szCs w:val="24"/>
        </w:rPr>
        <w:tab/>
      </w:r>
      <w:r w:rsidRPr="00B30324">
        <w:rPr>
          <w:rFonts w:ascii="Times New Roman" w:hAnsi="Times New Roman"/>
          <w:szCs w:val="24"/>
        </w:rPr>
        <w:t>Vládny návrh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Pr="00B30324">
        <w:rPr>
          <w:rFonts w:ascii="Times New Roman" w:hAnsi="Times New Roman"/>
          <w:szCs w:val="24"/>
        </w:rPr>
        <w:t xml:space="preserve"> </w:t>
      </w:r>
      <w:r w:rsidRPr="007C1977">
        <w:rPr>
          <w:rFonts w:ascii="Times New Roman" w:hAnsi="Times New Roman"/>
        </w:rPr>
        <w:t xml:space="preserve">ktorým sa mení a dopĺňa zákon č. 461/2003 Z. z. o sociálnom poistení v znení neskorších predpisov a ktorým sa menia a dopĺňajú niektoré zákony </w:t>
      </w:r>
      <w:r w:rsidRPr="007C1977">
        <w:rPr>
          <w:rFonts w:ascii="Times New Roman" w:hAnsi="Times New Roman"/>
          <w:b/>
        </w:rPr>
        <w:t>(tlač 137)</w:t>
      </w:r>
    </w:p>
    <w:p w:rsidR="007C1977" w:rsidRPr="00B30324" w:rsidRDefault="007C1977" w:rsidP="007C1977">
      <w:pPr>
        <w:spacing w:line="276" w:lineRule="auto"/>
        <w:jc w:val="both"/>
        <w:rPr>
          <w:rFonts w:ascii="Times New Roman" w:hAnsi="Times New Roman"/>
          <w:szCs w:val="24"/>
        </w:rPr>
      </w:pPr>
      <w:r w:rsidRPr="00B30324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B30324">
        <w:rPr>
          <w:rFonts w:ascii="Times New Roman" w:hAnsi="Times New Roman"/>
          <w:b/>
          <w:bCs/>
          <w:szCs w:val="24"/>
        </w:rPr>
        <w:t xml:space="preserve">odporučili </w:t>
      </w:r>
      <w:r w:rsidRPr="00B30324">
        <w:rPr>
          <w:rFonts w:ascii="Times New Roman" w:hAnsi="Times New Roman"/>
          <w:szCs w:val="24"/>
        </w:rPr>
        <w:t xml:space="preserve">Národnej rade Slovenskej republiky </w:t>
      </w:r>
      <w:r w:rsidRPr="00B30324">
        <w:rPr>
          <w:rFonts w:ascii="Times New Roman" w:hAnsi="Times New Roman"/>
          <w:b/>
          <w:bCs/>
          <w:szCs w:val="24"/>
        </w:rPr>
        <w:t>schváliť</w:t>
      </w:r>
      <w:r w:rsidRPr="00B30324">
        <w:rPr>
          <w:rFonts w:ascii="Times New Roman" w:hAnsi="Times New Roman"/>
          <w:szCs w:val="24"/>
        </w:rPr>
        <w:t>:</w:t>
      </w:r>
    </w:p>
    <w:p w:rsidR="007C1977" w:rsidRPr="00652E81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572FC2">
        <w:rPr>
          <w:rFonts w:ascii="Times New Roman" w:hAnsi="Times New Roman"/>
        </w:rPr>
        <w:t xml:space="preserve">67 </w:t>
      </w:r>
      <w:r>
        <w:rPr>
          <w:rFonts w:ascii="Times New Roman" w:hAnsi="Times New Roman"/>
        </w:rPr>
        <w:t>z  </w:t>
      </w:r>
      <w:r w:rsidR="00E8137C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. </w:t>
      </w:r>
      <w:r w:rsidR="00B254E1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2024,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financie a rozpočet uznesením č. </w:t>
      </w:r>
      <w:r w:rsidR="00DD62F4">
        <w:rPr>
          <w:rFonts w:ascii="Times New Roman" w:hAnsi="Times New Roman"/>
        </w:rPr>
        <w:t>50</w:t>
      </w:r>
      <w:r>
        <w:rPr>
          <w:rFonts w:ascii="Times New Roman" w:hAnsi="Times New Roman"/>
        </w:rPr>
        <w:t xml:space="preserve"> z </w:t>
      </w:r>
      <w:r w:rsidR="00DD62F4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 w:rsidR="00B254E1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2024,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sociálne veci uznesením č. </w:t>
      </w:r>
      <w:r w:rsidR="00AB6810"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z </w:t>
      </w:r>
      <w:r w:rsidR="00307D2F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. </w:t>
      </w:r>
      <w:r w:rsidR="00B254E1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2024</w:t>
      </w:r>
      <w:r w:rsidR="0036646F">
        <w:rPr>
          <w:rFonts w:ascii="Times New Roman" w:hAnsi="Times New Roman"/>
        </w:rPr>
        <w:t>.</w:t>
      </w:r>
    </w:p>
    <w:p w:rsidR="007C1977" w:rsidRPr="005D244C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ab/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</w:t>
      </w:r>
      <w:r>
        <w:rPr>
          <w:rFonts w:ascii="Times New Roman" w:hAnsi="Times New Roman"/>
        </w:rPr>
        <w:t>í</w:t>
      </w:r>
      <w:r w:rsidRPr="00E35790">
        <w:rPr>
          <w:rFonts w:ascii="Times New Roman" w:hAnsi="Times New Roman"/>
        </w:rPr>
        <w:t xml:space="preserve"> výbor</w:t>
      </w:r>
      <w:r>
        <w:rPr>
          <w:rFonts w:ascii="Times New Roman" w:hAnsi="Times New Roman"/>
        </w:rPr>
        <w:t>ov</w:t>
      </w:r>
      <w:r w:rsidRPr="00E35790">
        <w:rPr>
          <w:rFonts w:ascii="Times New Roman" w:hAnsi="Times New Roman"/>
        </w:rPr>
        <w:t xml:space="preserve"> Národnej rady Slovenskej republiky uveden</w:t>
      </w:r>
      <w:r>
        <w:rPr>
          <w:rFonts w:ascii="Times New Roman" w:hAnsi="Times New Roman"/>
        </w:rPr>
        <w:t>ých</w:t>
      </w:r>
      <w:r w:rsidRPr="00E35790">
        <w:rPr>
          <w:rFonts w:ascii="Times New Roman" w:hAnsi="Times New Roman"/>
        </w:rPr>
        <w:t xml:space="preserve"> v III. bode tejto spoločnej správy</w:t>
      </w:r>
      <w:r w:rsidRPr="00832269">
        <w:rPr>
          <w:rFonts w:ascii="Times New Roman" w:hAnsi="Times New Roman"/>
          <w:color w:val="FF0000"/>
          <w:szCs w:val="24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8C7D67" w:rsidRDefault="008C7D67" w:rsidP="008C7D67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Cs w:val="24"/>
        </w:rPr>
      </w:pPr>
      <w:bookmarkStart w:id="0" w:name="predpis.clanok-1.bod-1.text"/>
    </w:p>
    <w:bookmarkEnd w:id="0"/>
    <w:p w:rsidR="00DA5026" w:rsidRPr="008C7D67" w:rsidRDefault="00DA5026" w:rsidP="00DA5026">
      <w:pPr>
        <w:pStyle w:val="Odsekzoznamu"/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7D67">
        <w:rPr>
          <w:rFonts w:ascii="Times New Roman" w:hAnsi="Times New Roman"/>
          <w:sz w:val="24"/>
          <w:szCs w:val="24"/>
        </w:rPr>
        <w:t>V čl. I bode 7 § 131 ods. 2 písm. b) a c) sa vypúšťajú slová „v roku 2026 a nasledujúcich rokoch“.</w:t>
      </w:r>
    </w:p>
    <w:p w:rsidR="00DA5026" w:rsidRPr="008C7D67" w:rsidRDefault="00DA5026" w:rsidP="00DA5026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Cs w:val="24"/>
        </w:rPr>
      </w:pPr>
    </w:p>
    <w:p w:rsidR="00DA5026" w:rsidRDefault="00DA5026" w:rsidP="00DA5026">
      <w:pPr>
        <w:pStyle w:val="Odsekzoznamu"/>
        <w:shd w:val="clear" w:color="auto" w:fill="FFFFFF" w:themeFill="background1"/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8C7D67">
        <w:rPr>
          <w:rFonts w:ascii="Times New Roman" w:hAnsi="Times New Roman"/>
          <w:sz w:val="24"/>
          <w:szCs w:val="24"/>
        </w:rPr>
        <w:t>V reakcii na stanovisko Kancelárie NR SR Odboru legislatívy a aproximácie práva v časti A. k čl. I bodu 7 (§ 131 ods. 2) sa navrhuje vypustiť nadbytočné normatívne vyjadrenie kalendárnych rokov, v ktorých sa sadza poistného na starobné poistenie má uplatňovať (2026 a </w:t>
      </w:r>
      <w:proofErr w:type="spellStart"/>
      <w:r w:rsidRPr="008C7D67">
        <w:rPr>
          <w:rFonts w:ascii="Times New Roman" w:hAnsi="Times New Roman"/>
          <w:sz w:val="24"/>
          <w:szCs w:val="24"/>
        </w:rPr>
        <w:t>nasl</w:t>
      </w:r>
      <w:proofErr w:type="spellEnd"/>
      <w:r w:rsidRPr="008C7D67">
        <w:rPr>
          <w:rFonts w:ascii="Times New Roman" w:hAnsi="Times New Roman"/>
          <w:sz w:val="24"/>
          <w:szCs w:val="24"/>
        </w:rPr>
        <w:t>.). Tento bod návrhu zákona nadobúda účinnosť 1. januára 2026, a teda podľa tohto ustanovenia sa bude postupovať od dátumu jeho účinnosti až do momentu jeho prípadnej budúcej úpravy/zmeny.</w:t>
      </w:r>
    </w:p>
    <w:p w:rsidR="00DA5026" w:rsidRDefault="00DA5026" w:rsidP="00DA5026">
      <w:pPr>
        <w:pStyle w:val="Odsekzoznamu"/>
        <w:shd w:val="clear" w:color="auto" w:fill="FFFFFF" w:themeFill="background1"/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DA5026" w:rsidRPr="00572FC2" w:rsidRDefault="00DA5026" w:rsidP="005141A4">
      <w:pPr>
        <w:spacing w:line="240" w:lineRule="auto"/>
        <w:ind w:left="4248" w:firstLine="708"/>
        <w:rPr>
          <w:rFonts w:ascii="Times New Roman" w:hAnsi="Times New Roman"/>
          <w:b/>
          <w:szCs w:val="24"/>
        </w:rPr>
      </w:pPr>
      <w:r w:rsidRPr="00572FC2">
        <w:rPr>
          <w:rFonts w:ascii="Times New Roman" w:hAnsi="Times New Roman"/>
          <w:b/>
          <w:szCs w:val="24"/>
        </w:rPr>
        <w:t>Výbor NR SR pre sociálne veci</w:t>
      </w:r>
    </w:p>
    <w:p w:rsidR="00DA5026" w:rsidRPr="00572FC2" w:rsidRDefault="00DA5026" w:rsidP="005141A4">
      <w:pPr>
        <w:spacing w:line="240" w:lineRule="auto"/>
        <w:ind w:left="4248" w:firstLine="708"/>
        <w:rPr>
          <w:rFonts w:ascii="Times New Roman" w:hAnsi="Times New Roman"/>
          <w:b/>
          <w:szCs w:val="24"/>
        </w:rPr>
      </w:pPr>
    </w:p>
    <w:p w:rsidR="00DA5026" w:rsidRPr="00940B0F" w:rsidRDefault="00DA5026" w:rsidP="005141A4">
      <w:pPr>
        <w:spacing w:line="240" w:lineRule="auto"/>
        <w:ind w:left="4248" w:firstLine="708"/>
        <w:jc w:val="both"/>
        <w:rPr>
          <w:iCs/>
          <w:sz w:val="28"/>
        </w:rPr>
      </w:pPr>
      <w:r w:rsidRPr="00940B0F">
        <w:rPr>
          <w:rFonts w:ascii="Times New Roman" w:hAnsi="Times New Roman"/>
          <w:b/>
          <w:szCs w:val="24"/>
        </w:rPr>
        <w:t>Gestorský výbor odporúča schváliť.</w:t>
      </w:r>
    </w:p>
    <w:p w:rsidR="00DA5026" w:rsidRPr="008C7D67" w:rsidRDefault="00DA5026" w:rsidP="005141A4">
      <w:pPr>
        <w:pStyle w:val="Odsekzoznamu"/>
        <w:shd w:val="clear" w:color="auto" w:fill="FFFFFF" w:themeFill="background1"/>
        <w:spacing w:after="0" w:line="240" w:lineRule="auto"/>
        <w:ind w:left="3256"/>
        <w:jc w:val="both"/>
        <w:rPr>
          <w:rFonts w:ascii="Times New Roman" w:hAnsi="Times New Roman"/>
          <w:sz w:val="24"/>
          <w:szCs w:val="24"/>
        </w:rPr>
      </w:pPr>
    </w:p>
    <w:p w:rsidR="00DA5026" w:rsidRPr="008C7D67" w:rsidRDefault="00DA5026" w:rsidP="00DA502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</w:p>
    <w:p w:rsidR="00DA5026" w:rsidRDefault="00DA5026" w:rsidP="00DA5026"/>
    <w:p w:rsidR="00DA5026" w:rsidRPr="00335E14" w:rsidRDefault="00DA5026" w:rsidP="00DA5026">
      <w:pPr>
        <w:pStyle w:val="Bezriadkovania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 čl. I, 16. bode (§ 293ge)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slová „§ 293gd“ 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(1x)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nahrádzajú slovami „§ 293ge“ 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(1x)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slová „§ 293ge“ 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(3x) 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nahrádzajú slovami „§ 293gf“ 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(3x) 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slová „§ 293gf“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(2x) 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nahrádzajú slovami „§ 293gg“ 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(2x)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A5026" w:rsidRDefault="00DA5026" w:rsidP="00DA5026">
      <w:pPr>
        <w:pStyle w:val="Bezriadkovania"/>
        <w:spacing w:before="240"/>
        <w:ind w:left="269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Legislatívno-technická úprava v súvislosti so zachovaním postupnosti číslovania prechodných ustanovení vzhľadom na schválenú novelu zákona č. 461/2003 Z. z. (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28/2024 Z. z.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:rsidR="00DA5026" w:rsidRPr="00572FC2" w:rsidRDefault="00DA5026" w:rsidP="005141A4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572FC2">
        <w:rPr>
          <w:rFonts w:ascii="Times New Roman" w:hAnsi="Times New Roman"/>
          <w:b/>
          <w:szCs w:val="24"/>
        </w:rPr>
        <w:t>Ústavnoprávny výbor NR SR</w:t>
      </w:r>
    </w:p>
    <w:p w:rsidR="00DA5026" w:rsidRPr="00572FC2" w:rsidRDefault="00DA5026" w:rsidP="005141A4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572FC2">
        <w:rPr>
          <w:rFonts w:ascii="Times New Roman" w:hAnsi="Times New Roman"/>
          <w:b/>
          <w:szCs w:val="24"/>
        </w:rPr>
        <w:t xml:space="preserve">Výbor NR SR pre financie a rozpočet </w:t>
      </w:r>
    </w:p>
    <w:p w:rsidR="00DA5026" w:rsidRPr="00572FC2" w:rsidRDefault="00DA5026" w:rsidP="005141A4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572FC2">
        <w:rPr>
          <w:rFonts w:ascii="Times New Roman" w:hAnsi="Times New Roman"/>
          <w:b/>
          <w:szCs w:val="24"/>
        </w:rPr>
        <w:t>Výbor NR SR pre sociálne veci</w:t>
      </w:r>
    </w:p>
    <w:p w:rsidR="00DA5026" w:rsidRPr="00572FC2" w:rsidRDefault="00DA5026" w:rsidP="005141A4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</w:p>
    <w:p w:rsidR="00DA5026" w:rsidRPr="00940B0F" w:rsidRDefault="00DA5026" w:rsidP="005141A4">
      <w:pPr>
        <w:spacing w:line="480" w:lineRule="auto"/>
        <w:ind w:left="4248" w:firstLine="708"/>
        <w:jc w:val="both"/>
        <w:rPr>
          <w:iCs/>
          <w:sz w:val="28"/>
        </w:rPr>
      </w:pPr>
      <w:r w:rsidRPr="00940B0F">
        <w:rPr>
          <w:rFonts w:ascii="Times New Roman" w:hAnsi="Times New Roman"/>
          <w:b/>
          <w:szCs w:val="24"/>
        </w:rPr>
        <w:t>Gestorský výbor odporúča schváliť.</w:t>
      </w:r>
    </w:p>
    <w:p w:rsidR="00DA5026" w:rsidRPr="00335E14" w:rsidRDefault="00DA5026" w:rsidP="00DA5026">
      <w:pPr>
        <w:pStyle w:val="Bezriadkovania"/>
        <w:spacing w:before="240"/>
        <w:ind w:left="269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A5026" w:rsidRPr="00335E14" w:rsidRDefault="00DA5026" w:rsidP="00DA5026">
      <w:pPr>
        <w:pStyle w:val="Bezriadkovania"/>
        <w:ind w:left="269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A5026" w:rsidRPr="00335E14" w:rsidRDefault="00DA5026" w:rsidP="00DA5026">
      <w:pPr>
        <w:pStyle w:val="Bezriadkovania"/>
        <w:numPr>
          <w:ilvl w:val="0"/>
          <w:numId w:val="3"/>
        </w:numPr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čl. I, 16. bode,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§ 293ge sa za slová „§ 77b ods. 1“ vkladajú slová „pre rok 2024“.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A5026" w:rsidRDefault="00DA5026" w:rsidP="00DA5026">
      <w:pPr>
        <w:pStyle w:val="Bezriadkovania"/>
        <w:tabs>
          <w:tab w:val="left" w:pos="3402"/>
        </w:tabs>
        <w:ind w:left="269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Legislatívno-technická úprava; precizovanie textu v súvislosti s povinnosťou sociálnej poisťovne podľa § 226 ods. 1 písm. r) šiesteho bodu.</w:t>
      </w:r>
    </w:p>
    <w:p w:rsidR="00DA5026" w:rsidRDefault="00DA5026" w:rsidP="00DA5026">
      <w:pPr>
        <w:pStyle w:val="Bezriadkovania"/>
        <w:tabs>
          <w:tab w:val="left" w:pos="3402"/>
        </w:tabs>
        <w:ind w:left="269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A5026" w:rsidRPr="00572FC2" w:rsidRDefault="00DA5026" w:rsidP="005141A4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572FC2">
        <w:rPr>
          <w:rFonts w:ascii="Times New Roman" w:hAnsi="Times New Roman"/>
          <w:b/>
          <w:szCs w:val="24"/>
        </w:rPr>
        <w:t>Ústavnoprávny výbor NR SR</w:t>
      </w:r>
    </w:p>
    <w:p w:rsidR="00DA5026" w:rsidRPr="00572FC2" w:rsidRDefault="00DA5026" w:rsidP="005141A4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572FC2">
        <w:rPr>
          <w:rFonts w:ascii="Times New Roman" w:hAnsi="Times New Roman"/>
          <w:b/>
          <w:szCs w:val="24"/>
        </w:rPr>
        <w:t xml:space="preserve">Výbor NR SR pre financie a rozpočet </w:t>
      </w:r>
    </w:p>
    <w:p w:rsidR="00DA5026" w:rsidRPr="00572FC2" w:rsidRDefault="00DA5026" w:rsidP="005141A4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572FC2">
        <w:rPr>
          <w:rFonts w:ascii="Times New Roman" w:hAnsi="Times New Roman"/>
          <w:b/>
          <w:szCs w:val="24"/>
        </w:rPr>
        <w:t>Výbor NR SR pre sociálne veci</w:t>
      </w:r>
    </w:p>
    <w:p w:rsidR="00DA5026" w:rsidRPr="00572FC2" w:rsidRDefault="00DA5026" w:rsidP="005141A4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</w:p>
    <w:p w:rsidR="00DA5026" w:rsidRPr="00940B0F" w:rsidRDefault="00DA5026" w:rsidP="005141A4">
      <w:pPr>
        <w:spacing w:line="480" w:lineRule="auto"/>
        <w:ind w:left="4248" w:firstLine="708"/>
        <w:jc w:val="both"/>
        <w:rPr>
          <w:iCs/>
          <w:sz w:val="28"/>
        </w:rPr>
      </w:pPr>
      <w:r w:rsidRPr="00940B0F">
        <w:rPr>
          <w:rFonts w:ascii="Times New Roman" w:hAnsi="Times New Roman"/>
          <w:b/>
          <w:szCs w:val="24"/>
        </w:rPr>
        <w:t>Gestorský výbor odporúča schváliť.</w:t>
      </w:r>
    </w:p>
    <w:p w:rsidR="00DA5026" w:rsidRPr="00335E14" w:rsidRDefault="00DA5026" w:rsidP="00DA5026">
      <w:pPr>
        <w:pStyle w:val="Bezriadkovania"/>
        <w:tabs>
          <w:tab w:val="left" w:pos="3402"/>
        </w:tabs>
        <w:ind w:left="269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A5026" w:rsidRPr="00335E14" w:rsidRDefault="00DA5026" w:rsidP="00DA5026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A5026" w:rsidRPr="00335E14" w:rsidRDefault="00DA5026" w:rsidP="00DA5026">
      <w:pPr>
        <w:pStyle w:val="Bezriadkovania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XI, 5. bode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za slová „čl. IV sa“ vkladajú slová  „slová „čl. II bodov 2 až 5 a bodu 10 a čl. III“ nahrádzajú slovami „čl. II bodov 2 až 4 a bodu 10“ a“ a pred slovo „nahrádzajú“ sa vkladá slovo „sa“.</w:t>
      </w:r>
    </w:p>
    <w:p w:rsidR="00DA5026" w:rsidRPr="00335E14" w:rsidRDefault="00DA5026" w:rsidP="00DA5026">
      <w:pPr>
        <w:pStyle w:val="Bezriadkovania"/>
        <w:tabs>
          <w:tab w:val="left" w:pos="3402"/>
        </w:tabs>
        <w:spacing w:before="240"/>
        <w:ind w:left="269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 účinnosti v zákone č. 399/2022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 nakoľko je potrebné vy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pustenie 5. bodu z čl. II (čl. 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, 2. bod) a vypustenie čl. III (čl. X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, 4. bod) premietnuť aj do článku o účinnosti zákona.</w:t>
      </w:r>
    </w:p>
    <w:p w:rsidR="00DA5026" w:rsidRPr="00335E14" w:rsidRDefault="00DA5026" w:rsidP="00DA5026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A5026" w:rsidRPr="00572FC2" w:rsidRDefault="00DA5026" w:rsidP="005141A4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bookmarkStart w:id="1" w:name="_GoBack"/>
      <w:bookmarkEnd w:id="1"/>
      <w:r w:rsidRPr="00572FC2">
        <w:rPr>
          <w:rFonts w:ascii="Times New Roman" w:hAnsi="Times New Roman"/>
          <w:b/>
          <w:szCs w:val="24"/>
        </w:rPr>
        <w:t>Ústavnoprávny výbor NR SR</w:t>
      </w:r>
    </w:p>
    <w:p w:rsidR="00DA5026" w:rsidRPr="00572FC2" w:rsidRDefault="00DA5026" w:rsidP="005141A4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572FC2">
        <w:rPr>
          <w:rFonts w:ascii="Times New Roman" w:hAnsi="Times New Roman"/>
          <w:b/>
          <w:szCs w:val="24"/>
        </w:rPr>
        <w:t xml:space="preserve">Výbor NR SR pre financie a rozpočet </w:t>
      </w:r>
    </w:p>
    <w:p w:rsidR="00DA5026" w:rsidRPr="00572FC2" w:rsidRDefault="00DA5026" w:rsidP="005141A4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  <w:r w:rsidRPr="00572FC2">
        <w:rPr>
          <w:rFonts w:ascii="Times New Roman" w:hAnsi="Times New Roman"/>
          <w:b/>
          <w:szCs w:val="24"/>
        </w:rPr>
        <w:t>Výbor NR SR pre sociálne veci</w:t>
      </w:r>
    </w:p>
    <w:p w:rsidR="00DA5026" w:rsidRPr="00572FC2" w:rsidRDefault="00DA5026" w:rsidP="005141A4">
      <w:pPr>
        <w:spacing w:line="276" w:lineRule="auto"/>
        <w:ind w:left="4248" w:firstLine="708"/>
        <w:rPr>
          <w:rFonts w:ascii="Times New Roman" w:hAnsi="Times New Roman"/>
          <w:b/>
          <w:szCs w:val="24"/>
        </w:rPr>
      </w:pPr>
    </w:p>
    <w:p w:rsidR="00DA5026" w:rsidRPr="00940B0F" w:rsidRDefault="00DA5026" w:rsidP="005141A4">
      <w:pPr>
        <w:spacing w:line="480" w:lineRule="auto"/>
        <w:ind w:left="4248" w:firstLine="708"/>
        <w:jc w:val="both"/>
        <w:rPr>
          <w:iCs/>
          <w:sz w:val="28"/>
        </w:rPr>
      </w:pPr>
      <w:r w:rsidRPr="00940B0F">
        <w:rPr>
          <w:rFonts w:ascii="Times New Roman" w:hAnsi="Times New Roman"/>
          <w:b/>
          <w:szCs w:val="24"/>
        </w:rPr>
        <w:t>Gestorský výbor odporúča schváliť.</w:t>
      </w:r>
    </w:p>
    <w:p w:rsidR="00F824F5" w:rsidRDefault="00F824F5" w:rsidP="00F824F5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 xml:space="preserve">V. 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Pr="00572FC2" w:rsidRDefault="007C1977" w:rsidP="007C1977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B30324">
        <w:rPr>
          <w:rFonts w:ascii="Times New Roman" w:hAnsi="Times New Roman"/>
          <w:b/>
          <w:szCs w:val="24"/>
        </w:rPr>
        <w:t>Gestorský výbor</w:t>
      </w:r>
      <w:r w:rsidRPr="00B30324">
        <w:rPr>
          <w:rFonts w:ascii="Times New Roman" w:hAnsi="Times New Roman"/>
          <w:szCs w:val="24"/>
        </w:rPr>
        <w:t xml:space="preserve"> na základe stanovísk výborov k vládnemu návrhu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Pr="00B30324">
        <w:rPr>
          <w:rFonts w:ascii="Times New Roman" w:hAnsi="Times New Roman"/>
          <w:szCs w:val="24"/>
        </w:rPr>
        <w:t xml:space="preserve"> </w:t>
      </w:r>
      <w:r w:rsidRPr="007C1977">
        <w:rPr>
          <w:rFonts w:ascii="Times New Roman" w:hAnsi="Times New Roman"/>
        </w:rPr>
        <w:t xml:space="preserve">ktorým sa mení a dopĺňa zákon č. 461/2003 Z. z. o sociálnom poistení v znení neskorších predpisov a ktorým sa menia a dopĺňajú niektoré zákony </w:t>
      </w:r>
      <w:r w:rsidRPr="007C1977">
        <w:rPr>
          <w:rFonts w:ascii="Times New Roman" w:hAnsi="Times New Roman"/>
          <w:b/>
        </w:rPr>
        <w:t>(tlač 137)</w:t>
      </w:r>
      <w:r>
        <w:rPr>
          <w:rFonts w:ascii="Times New Roman" w:hAnsi="Times New Roman"/>
          <w:b/>
        </w:rPr>
        <w:t xml:space="preserve"> </w:t>
      </w:r>
      <w:r w:rsidRPr="00B30324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B30324">
        <w:rPr>
          <w:rFonts w:ascii="Times New Roman" w:hAnsi="Times New Roman"/>
          <w:b/>
          <w:szCs w:val="24"/>
        </w:rPr>
        <w:t>odporúča</w:t>
      </w:r>
      <w:r w:rsidRPr="00B30324">
        <w:rPr>
          <w:rFonts w:ascii="Times New Roman" w:hAnsi="Times New Roman"/>
          <w:szCs w:val="24"/>
        </w:rPr>
        <w:t xml:space="preserve"> Národnej rade Slovenskej republiky návrh </w:t>
      </w:r>
      <w:r w:rsidRPr="00572FC2">
        <w:rPr>
          <w:rFonts w:ascii="Times New Roman" w:hAnsi="Times New Roman"/>
          <w:szCs w:val="24"/>
        </w:rPr>
        <w:t xml:space="preserve">zákona v znení schválených pozmeňujúcich </w:t>
      </w:r>
      <w:r w:rsidR="00296E41">
        <w:rPr>
          <w:rFonts w:ascii="Times New Roman" w:hAnsi="Times New Roman"/>
          <w:szCs w:val="24"/>
        </w:rPr>
        <w:t xml:space="preserve">a doplňujúcich </w:t>
      </w:r>
      <w:r w:rsidRPr="00572FC2">
        <w:rPr>
          <w:rFonts w:ascii="Times New Roman" w:hAnsi="Times New Roman"/>
          <w:szCs w:val="24"/>
        </w:rPr>
        <w:t xml:space="preserve">návrhov </w:t>
      </w:r>
    </w:p>
    <w:p w:rsidR="007C1977" w:rsidRPr="005B353B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7C1977" w:rsidRPr="005B353B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5B353B">
        <w:rPr>
          <w:rFonts w:ascii="Times New Roman" w:hAnsi="Times New Roman"/>
          <w:b/>
          <w:bCs/>
          <w:spacing w:val="20"/>
        </w:rPr>
        <w:t>schváliť.</w:t>
      </w: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7C1977" w:rsidRPr="00572FC2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color w:val="C00000"/>
          <w:szCs w:val="24"/>
        </w:rPr>
        <w:tab/>
      </w:r>
      <w:r w:rsidRPr="00572FC2">
        <w:rPr>
          <w:rFonts w:ascii="Times New Roman" w:hAnsi="Times New Roman"/>
          <w:szCs w:val="24"/>
        </w:rPr>
        <w:t xml:space="preserve">Gestorský výbor odporúča </w:t>
      </w:r>
      <w:r w:rsidRPr="00572FC2">
        <w:rPr>
          <w:rFonts w:ascii="Times New Roman" w:hAnsi="Times New Roman"/>
          <w:b/>
          <w:szCs w:val="24"/>
        </w:rPr>
        <w:t>hlasovať o návrhoch 1</w:t>
      </w:r>
      <w:r w:rsidRPr="00572FC2">
        <w:rPr>
          <w:rFonts w:ascii="Times New Roman" w:hAnsi="Times New Roman"/>
          <w:szCs w:val="24"/>
        </w:rPr>
        <w:t xml:space="preserve"> </w:t>
      </w:r>
      <w:r w:rsidRPr="00572FC2">
        <w:rPr>
          <w:rFonts w:ascii="Times New Roman" w:hAnsi="Times New Roman"/>
          <w:b/>
          <w:szCs w:val="24"/>
        </w:rPr>
        <w:t xml:space="preserve">až </w:t>
      </w:r>
      <w:r w:rsidR="008C7D67">
        <w:rPr>
          <w:rFonts w:ascii="Times New Roman" w:hAnsi="Times New Roman"/>
          <w:b/>
          <w:szCs w:val="24"/>
        </w:rPr>
        <w:t>4</w:t>
      </w:r>
      <w:r w:rsidR="00572FC2" w:rsidRPr="00572FC2">
        <w:rPr>
          <w:rFonts w:ascii="Times New Roman" w:hAnsi="Times New Roman"/>
          <w:b/>
          <w:szCs w:val="24"/>
        </w:rPr>
        <w:t xml:space="preserve"> </w:t>
      </w:r>
      <w:r w:rsidRPr="00572FC2">
        <w:rPr>
          <w:rFonts w:ascii="Times New Roman" w:hAnsi="Times New Roman"/>
          <w:szCs w:val="24"/>
        </w:rPr>
        <w:t xml:space="preserve">v štvrtej časti tejto spoločnej správy </w:t>
      </w:r>
      <w:r w:rsidRPr="00572FC2">
        <w:rPr>
          <w:rFonts w:ascii="Times New Roman" w:hAnsi="Times New Roman"/>
          <w:b/>
          <w:szCs w:val="24"/>
        </w:rPr>
        <w:t>spoločne</w:t>
      </w:r>
      <w:r w:rsidRPr="00572FC2">
        <w:rPr>
          <w:rFonts w:ascii="Times New Roman" w:hAnsi="Times New Roman"/>
          <w:szCs w:val="24"/>
        </w:rPr>
        <w:t xml:space="preserve"> so stanoviskom gestorského výboru </w:t>
      </w:r>
      <w:r w:rsidRPr="00572FC2">
        <w:rPr>
          <w:rFonts w:ascii="Times New Roman" w:hAnsi="Times New Roman"/>
          <w:b/>
          <w:szCs w:val="24"/>
        </w:rPr>
        <w:t>schváliť.</w:t>
      </w:r>
    </w:p>
    <w:p w:rsidR="00572FC2" w:rsidRDefault="00572FC2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F1CC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DD22C9">
        <w:rPr>
          <w:rFonts w:ascii="Times New Roman" w:hAnsi="Times New Roman"/>
          <w:bCs/>
        </w:rPr>
        <w:t>31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307D2F">
        <w:rPr>
          <w:rFonts w:ascii="Times New Roman" w:hAnsi="Times New Roman"/>
          <w:bCs/>
        </w:rPr>
        <w:t>15</w:t>
      </w:r>
      <w:r>
        <w:rPr>
          <w:rFonts w:ascii="Times New Roman" w:hAnsi="Times New Roman"/>
          <w:bCs/>
        </w:rPr>
        <w:t xml:space="preserve">. </w:t>
      </w:r>
      <w:r w:rsidR="00B254E1">
        <w:rPr>
          <w:rFonts w:ascii="Times New Roman" w:hAnsi="Times New Roman"/>
          <w:bCs/>
        </w:rPr>
        <w:t>apríla</w:t>
      </w:r>
      <w:r>
        <w:rPr>
          <w:rFonts w:ascii="Times New Roman" w:hAnsi="Times New Roman"/>
          <w:bCs/>
        </w:rPr>
        <w:t xml:space="preserve"> 2024.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4F1CC7" w:rsidRPr="000D6FBA" w:rsidRDefault="004F1CC7" w:rsidP="004F1CC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C1977" w:rsidRPr="00E35790">
        <w:rPr>
          <w:rFonts w:ascii="Times New Roman" w:hAnsi="Times New Roman"/>
        </w:rPr>
        <w:t xml:space="preserve">Týmto uznesením výbor zároveň poveril </w:t>
      </w:r>
      <w:r w:rsidR="007C1977"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ú</w:t>
      </w:r>
      <w:r w:rsidR="007C1977"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>kyňu</w:t>
      </w:r>
      <w:r w:rsidR="007C1977">
        <w:rPr>
          <w:rFonts w:ascii="Times New Roman" w:hAnsi="Times New Roman"/>
        </w:rPr>
        <w:t xml:space="preserve"> </w:t>
      </w:r>
      <w:r w:rsidR="00EA5F71">
        <w:rPr>
          <w:rFonts w:ascii="Times New Roman" w:hAnsi="Times New Roman"/>
          <w:b/>
        </w:rPr>
        <w:t>Zdenku Mačicovú</w:t>
      </w:r>
      <w:r w:rsidR="007C1977" w:rsidRPr="00793B72">
        <w:rPr>
          <w:rFonts w:ascii="Times New Roman" w:hAnsi="Times New Roman"/>
        </w:rPr>
        <w:t xml:space="preserve">, </w:t>
      </w:r>
      <w:r w:rsidR="007C1977"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="007C1977" w:rsidRPr="00E35790">
        <w:rPr>
          <w:rFonts w:ascii="Times New Roman" w:hAnsi="Times New Roman"/>
          <w:bCs/>
        </w:rPr>
        <w:t>informoval</w:t>
      </w:r>
      <w:r w:rsidR="00EA5F71">
        <w:rPr>
          <w:rFonts w:ascii="Times New Roman" w:hAnsi="Times New Roman"/>
          <w:bCs/>
        </w:rPr>
        <w:t>a</w:t>
      </w:r>
      <w:r w:rsidR="007C1977" w:rsidRPr="00E35790">
        <w:rPr>
          <w:rFonts w:ascii="Times New Roman" w:hAnsi="Times New Roman"/>
          <w:bCs/>
        </w:rPr>
        <w:t xml:space="preserve"> o výsledku rokovania výborov a </w:t>
      </w:r>
      <w:r w:rsidR="007C1977" w:rsidRPr="00E35790">
        <w:rPr>
          <w:rFonts w:ascii="Times New Roman" w:hAnsi="Times New Roman"/>
        </w:rPr>
        <w:t>predkladal</w:t>
      </w:r>
      <w:r w:rsidR="00EA5F71">
        <w:rPr>
          <w:rFonts w:ascii="Times New Roman" w:hAnsi="Times New Roman"/>
        </w:rPr>
        <w:t>a</w:t>
      </w:r>
      <w:r w:rsidR="007C1977"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  <w:r>
        <w:rPr>
          <w:rFonts w:ascii="Times New Roman" w:hAnsi="Times New Roman"/>
        </w:rPr>
        <w:t xml:space="preserve"> Zároveň</w:t>
      </w:r>
      <w:r w:rsidRPr="007E26C7">
        <w:rPr>
          <w:rFonts w:ascii="Times New Roman" w:hAnsi="Times New Roman"/>
          <w:bCs/>
        </w:rPr>
        <w:t> určil poslancov</w:t>
      </w:r>
      <w:r>
        <w:rPr>
          <w:bCs/>
        </w:rPr>
        <w:t xml:space="preserve"> </w:t>
      </w:r>
      <w:r w:rsidRPr="000D6FBA">
        <w:rPr>
          <w:rFonts w:ascii="Times New Roman" w:hAnsi="Times New Roman"/>
        </w:rPr>
        <w:t xml:space="preserve">Alenu Novákovú, </w:t>
      </w:r>
      <w:r>
        <w:rPr>
          <w:rFonts w:ascii="Times New Roman" w:hAnsi="Times New Roman"/>
        </w:rPr>
        <w:t>Jozefa Cecha</w:t>
      </w:r>
      <w:r w:rsidRPr="000D6FBA">
        <w:rPr>
          <w:rFonts w:ascii="Times New Roman" w:hAnsi="Times New Roman"/>
        </w:rPr>
        <w:t xml:space="preserve"> a Michala Stušku </w:t>
      </w:r>
      <w:r w:rsidRPr="000D6FBA">
        <w:rPr>
          <w:rFonts w:ascii="Times New Roman" w:hAnsi="Times New Roman"/>
          <w:bCs/>
        </w:rPr>
        <w:t>za náhradníkov spravodajcu.</w:t>
      </w:r>
    </w:p>
    <w:p w:rsidR="007C1977" w:rsidRPr="00E35790" w:rsidRDefault="007C1977" w:rsidP="007C1977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4F1CC7" w:rsidRDefault="004F1CC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jc w:val="center"/>
        <w:rPr>
          <w:rFonts w:ascii="Times New Roman" w:hAnsi="Times New Roman"/>
        </w:rPr>
      </w:pPr>
    </w:p>
    <w:p w:rsidR="007C1977" w:rsidRPr="00E35790" w:rsidRDefault="007C1977" w:rsidP="007C1977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307D2F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. </w:t>
      </w:r>
      <w:r w:rsidR="00B254E1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2024</w:t>
      </w:r>
    </w:p>
    <w:p w:rsidR="007C1977" w:rsidRDefault="007C1977" w:rsidP="007C1977">
      <w:pPr>
        <w:rPr>
          <w:rFonts w:ascii="Times New Roman" w:hAnsi="Times New Roman"/>
        </w:rPr>
      </w:pPr>
    </w:p>
    <w:p w:rsidR="007C1977" w:rsidRDefault="007C1977" w:rsidP="007C1977">
      <w:pPr>
        <w:rPr>
          <w:rFonts w:ascii="Times New Roman" w:hAnsi="Times New Roman"/>
        </w:rPr>
      </w:pPr>
    </w:p>
    <w:p w:rsidR="007C1977" w:rsidRDefault="007C1977" w:rsidP="007C1977">
      <w:pPr>
        <w:rPr>
          <w:rFonts w:ascii="Times New Roman" w:hAnsi="Times New Roman"/>
        </w:rPr>
      </w:pPr>
    </w:p>
    <w:p w:rsidR="007C1977" w:rsidRPr="00B30324" w:rsidRDefault="007C1977" w:rsidP="007C1977">
      <w:pPr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B30324">
        <w:rPr>
          <w:rFonts w:ascii="Times New Roman" w:hAnsi="Times New Roman"/>
          <w:b/>
          <w:bCs/>
          <w:szCs w:val="24"/>
        </w:rPr>
        <w:t xml:space="preserve">Ján </w:t>
      </w:r>
      <w:r w:rsidRPr="00B30324">
        <w:rPr>
          <w:rFonts w:ascii="Times New Roman" w:hAnsi="Times New Roman"/>
          <w:b/>
          <w:bCs/>
          <w:spacing w:val="38"/>
          <w:szCs w:val="24"/>
        </w:rPr>
        <w:t>Richter</w:t>
      </w:r>
      <w:r>
        <w:rPr>
          <w:rFonts w:ascii="Times New Roman" w:hAnsi="Times New Roman"/>
          <w:b/>
          <w:bCs/>
          <w:spacing w:val="38"/>
          <w:szCs w:val="24"/>
        </w:rPr>
        <w:t xml:space="preserve"> v.r.</w:t>
      </w:r>
    </w:p>
    <w:p w:rsidR="007C1977" w:rsidRPr="00B30324" w:rsidRDefault="007C1977" w:rsidP="007C1977">
      <w:pPr>
        <w:jc w:val="center"/>
        <w:rPr>
          <w:rFonts w:ascii="Times New Roman" w:hAnsi="Times New Roman"/>
          <w:b/>
          <w:szCs w:val="24"/>
        </w:rPr>
      </w:pPr>
      <w:r w:rsidRPr="00B30324">
        <w:rPr>
          <w:rFonts w:ascii="Times New Roman" w:hAnsi="Times New Roman"/>
          <w:b/>
          <w:szCs w:val="24"/>
        </w:rPr>
        <w:t>predseda výboru</w:t>
      </w:r>
    </w:p>
    <w:p w:rsidR="00E208A8" w:rsidRDefault="00E208A8"/>
    <w:sectPr w:rsidR="00E208A8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F1" w:rsidRDefault="001936F1">
      <w:pPr>
        <w:spacing w:line="240" w:lineRule="auto"/>
      </w:pPr>
      <w:r>
        <w:separator/>
      </w:r>
    </w:p>
  </w:endnote>
  <w:endnote w:type="continuationSeparator" w:id="0">
    <w:p w:rsidR="001936F1" w:rsidRDefault="00193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7C1977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7F1CEF">
      <w:rPr>
        <w:rFonts w:ascii="Times New Roman" w:hAnsi="Times New Roman"/>
        <w:noProof/>
      </w:rPr>
      <w:t>4</w:t>
    </w:r>
    <w:r w:rsidRPr="00036C35">
      <w:rPr>
        <w:rFonts w:ascii="Times New Roman" w:hAnsi="Times New Roman"/>
      </w:rPr>
      <w:fldChar w:fldCharType="end"/>
    </w:r>
  </w:p>
  <w:p w:rsidR="00467749" w:rsidRDefault="001936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F1" w:rsidRDefault="001936F1">
      <w:pPr>
        <w:spacing w:line="240" w:lineRule="auto"/>
      </w:pPr>
      <w:r>
        <w:separator/>
      </w:r>
    </w:p>
  </w:footnote>
  <w:footnote w:type="continuationSeparator" w:id="0">
    <w:p w:rsidR="001936F1" w:rsidRDefault="001936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52E39"/>
    <w:multiLevelType w:val="hybridMultilevel"/>
    <w:tmpl w:val="774C1A46"/>
    <w:lvl w:ilvl="0" w:tplc="76AC2C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238E3"/>
    <w:multiLevelType w:val="hybridMultilevel"/>
    <w:tmpl w:val="DF88DF34"/>
    <w:lvl w:ilvl="0" w:tplc="CD2A80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4447F1"/>
    <w:multiLevelType w:val="hybridMultilevel"/>
    <w:tmpl w:val="658876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7"/>
    <w:rsid w:val="00093483"/>
    <w:rsid w:val="000A7A80"/>
    <w:rsid w:val="00143B1F"/>
    <w:rsid w:val="001936F1"/>
    <w:rsid w:val="00256D80"/>
    <w:rsid w:val="00296E41"/>
    <w:rsid w:val="002F3BD7"/>
    <w:rsid w:val="00307D2F"/>
    <w:rsid w:val="00312A90"/>
    <w:rsid w:val="0036646F"/>
    <w:rsid w:val="003D0F00"/>
    <w:rsid w:val="003F6023"/>
    <w:rsid w:val="00494A10"/>
    <w:rsid w:val="004F1CC7"/>
    <w:rsid w:val="005141A4"/>
    <w:rsid w:val="00572FC2"/>
    <w:rsid w:val="00583D7C"/>
    <w:rsid w:val="005D146D"/>
    <w:rsid w:val="006C2301"/>
    <w:rsid w:val="0075505B"/>
    <w:rsid w:val="007C1977"/>
    <w:rsid w:val="007F1CEF"/>
    <w:rsid w:val="0080087B"/>
    <w:rsid w:val="00806D19"/>
    <w:rsid w:val="00814EFA"/>
    <w:rsid w:val="00832269"/>
    <w:rsid w:val="008C7D67"/>
    <w:rsid w:val="008E5FFC"/>
    <w:rsid w:val="00A537EA"/>
    <w:rsid w:val="00AB6810"/>
    <w:rsid w:val="00B254E1"/>
    <w:rsid w:val="00BC3092"/>
    <w:rsid w:val="00C81229"/>
    <w:rsid w:val="00CE7E44"/>
    <w:rsid w:val="00D91320"/>
    <w:rsid w:val="00DA5026"/>
    <w:rsid w:val="00DD22C9"/>
    <w:rsid w:val="00DD62F4"/>
    <w:rsid w:val="00E208A8"/>
    <w:rsid w:val="00E8137C"/>
    <w:rsid w:val="00EA5F71"/>
    <w:rsid w:val="00EA6873"/>
    <w:rsid w:val="00F67AD0"/>
    <w:rsid w:val="00F8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84205-B03E-40C2-8436-2092616F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1977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1977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1977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C197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C1977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C197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1977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7C19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7C1977"/>
    <w:rPr>
      <w:rFonts w:eastAsiaTheme="minorEastAsia" w:cs="Times New Roman"/>
      <w:lang w:eastAsia="sk-SK"/>
    </w:rPr>
  </w:style>
  <w:style w:type="paragraph" w:styleId="Bezriadkovania">
    <w:name w:val="No Spacing"/>
    <w:link w:val="BezriadkovaniaChar"/>
    <w:uiPriority w:val="1"/>
    <w:qFormat/>
    <w:rsid w:val="00F824F5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F824F5"/>
    <w:rPr>
      <w:rFonts w:ascii="Calibri" w:eastAsia="SimSun" w:hAnsi="Calibri" w:cs="Calibri"/>
      <w:kern w:val="3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0F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36</cp:revision>
  <cp:lastPrinted>2024-04-16T08:22:00Z</cp:lastPrinted>
  <dcterms:created xsi:type="dcterms:W3CDTF">2024-01-18T17:54:00Z</dcterms:created>
  <dcterms:modified xsi:type="dcterms:W3CDTF">2024-04-16T08:23:00Z</dcterms:modified>
</cp:coreProperties>
</file>