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D23BA3" w:rsidRDefault="00BC1C98" w:rsidP="00BC1C98">
      <w:pPr>
        <w:pStyle w:val="Nadpis2"/>
        <w:ind w:hanging="3649"/>
        <w:jc w:val="left"/>
      </w:pPr>
      <w:bookmarkStart w:id="0" w:name="_Hlk53653997"/>
      <w:r w:rsidRPr="00D23BA3">
        <w:t>ÚSTAVNOPRÁVNY VÝBOR</w:t>
      </w:r>
    </w:p>
    <w:p w14:paraId="0A9586BB" w14:textId="0FE9A1AE" w:rsidR="00BC1C98" w:rsidRPr="00D23BA3" w:rsidRDefault="00BC1C98" w:rsidP="00BC1C98">
      <w:pPr>
        <w:rPr>
          <w:b/>
        </w:rPr>
      </w:pPr>
      <w:r w:rsidRPr="00D23BA3">
        <w:rPr>
          <w:b/>
        </w:rPr>
        <w:t>NÁRODNEJ RADY SLOVENSKEJ REPUBLIKY</w:t>
      </w:r>
    </w:p>
    <w:p w14:paraId="10EC5AB1" w14:textId="77777777" w:rsidR="00A31C26" w:rsidRPr="00D23BA3" w:rsidRDefault="00A31C26" w:rsidP="00BC1C98">
      <w:pPr>
        <w:rPr>
          <w:b/>
        </w:rPr>
      </w:pPr>
    </w:p>
    <w:p w14:paraId="330249B0" w14:textId="1DE6FB77" w:rsidR="00BC1C98" w:rsidRPr="00D23BA3" w:rsidRDefault="00BC1C98" w:rsidP="00BC1C98">
      <w:r w:rsidRPr="00D23BA3">
        <w:tab/>
      </w:r>
      <w:r w:rsidRPr="00D23BA3">
        <w:tab/>
      </w:r>
      <w:r w:rsidRPr="00D23BA3">
        <w:tab/>
      </w:r>
      <w:r w:rsidRPr="00D23BA3">
        <w:tab/>
      </w:r>
      <w:r w:rsidRPr="00D23BA3">
        <w:tab/>
      </w:r>
      <w:r w:rsidRPr="00D23BA3">
        <w:tab/>
      </w:r>
      <w:r w:rsidRPr="00D23BA3">
        <w:tab/>
      </w:r>
      <w:r w:rsidRPr="00D23BA3">
        <w:tab/>
      </w:r>
      <w:r w:rsidRPr="00D23BA3">
        <w:tab/>
      </w:r>
      <w:r w:rsidR="00DF71A6" w:rsidRPr="00D23BA3">
        <w:t>2</w:t>
      </w:r>
      <w:r w:rsidR="009846B3" w:rsidRPr="00D23BA3">
        <w:t>8</w:t>
      </w:r>
      <w:r w:rsidR="00D22BDF" w:rsidRPr="00D23BA3">
        <w:t xml:space="preserve">. </w:t>
      </w:r>
      <w:r w:rsidRPr="00D23BA3">
        <w:t>schôdza</w:t>
      </w:r>
    </w:p>
    <w:p w14:paraId="79D1A885" w14:textId="4FA177D0" w:rsidR="00BC1C98" w:rsidRPr="00D23BA3" w:rsidRDefault="00BC1C98" w:rsidP="00BC1C98">
      <w:pPr>
        <w:ind w:left="5592" w:hanging="12"/>
      </w:pPr>
      <w:r w:rsidRPr="00D23BA3">
        <w:tab/>
      </w:r>
      <w:r w:rsidRPr="00D23BA3">
        <w:tab/>
      </w:r>
      <w:r w:rsidRPr="00D23BA3">
        <w:tab/>
        <w:t>Číslo: CRD-</w:t>
      </w:r>
      <w:r w:rsidR="00E45212" w:rsidRPr="00D23BA3">
        <w:t>9</w:t>
      </w:r>
      <w:r w:rsidR="00363809" w:rsidRPr="00D23BA3">
        <w:t>1</w:t>
      </w:r>
      <w:r w:rsidRPr="00D23BA3">
        <w:t>/202</w:t>
      </w:r>
      <w:r w:rsidR="00802759" w:rsidRPr="00D23BA3">
        <w:t>4</w:t>
      </w:r>
    </w:p>
    <w:p w14:paraId="7B3AF05F" w14:textId="566000E8" w:rsidR="00BC1C98" w:rsidRPr="00D23BA3" w:rsidRDefault="00BC1C98" w:rsidP="00BC1C98">
      <w:pPr>
        <w:pStyle w:val="Bezriadkovania"/>
      </w:pPr>
    </w:p>
    <w:p w14:paraId="3C0F9E7F" w14:textId="77777777" w:rsidR="00A31C26" w:rsidRPr="00D23BA3" w:rsidRDefault="00A31C26" w:rsidP="00BC1C98">
      <w:pPr>
        <w:pStyle w:val="Bezriadkovania"/>
      </w:pPr>
    </w:p>
    <w:p w14:paraId="77F947E1" w14:textId="0D207A67" w:rsidR="00212AB6" w:rsidRPr="00D23BA3" w:rsidRDefault="00E47914" w:rsidP="00BC1C98">
      <w:pPr>
        <w:jc w:val="center"/>
        <w:rPr>
          <w:sz w:val="36"/>
          <w:szCs w:val="36"/>
        </w:rPr>
      </w:pPr>
      <w:r w:rsidRPr="00D23BA3">
        <w:rPr>
          <w:sz w:val="36"/>
          <w:szCs w:val="36"/>
        </w:rPr>
        <w:t>63</w:t>
      </w:r>
    </w:p>
    <w:p w14:paraId="52D04136" w14:textId="617C4894" w:rsidR="00BC1C98" w:rsidRPr="00D23BA3" w:rsidRDefault="00BC1C98" w:rsidP="00BC1C98">
      <w:pPr>
        <w:jc w:val="center"/>
        <w:rPr>
          <w:b/>
        </w:rPr>
      </w:pPr>
      <w:r w:rsidRPr="00D23BA3">
        <w:rPr>
          <w:b/>
        </w:rPr>
        <w:t xml:space="preserve">U z n e s e n i e </w:t>
      </w:r>
    </w:p>
    <w:p w14:paraId="1A628D56" w14:textId="77777777" w:rsidR="00BC1C98" w:rsidRPr="00D23BA3" w:rsidRDefault="00BC1C98" w:rsidP="00BC1C98">
      <w:pPr>
        <w:jc w:val="center"/>
        <w:rPr>
          <w:b/>
        </w:rPr>
      </w:pPr>
      <w:r w:rsidRPr="00D23BA3">
        <w:rPr>
          <w:b/>
        </w:rPr>
        <w:t>Ústavnoprávneho výboru Národnej rady Slovenskej republiky</w:t>
      </w:r>
    </w:p>
    <w:p w14:paraId="51D4D21D" w14:textId="039A91F5" w:rsidR="00BC1C98" w:rsidRPr="00D23BA3" w:rsidRDefault="00BC1C98" w:rsidP="00BC1C98">
      <w:pPr>
        <w:jc w:val="center"/>
        <w:rPr>
          <w:b/>
        </w:rPr>
      </w:pPr>
      <w:r w:rsidRPr="00D23BA3">
        <w:rPr>
          <w:b/>
        </w:rPr>
        <w:t>z</w:t>
      </w:r>
      <w:r w:rsidR="00D22BDF" w:rsidRPr="00D23BA3">
        <w:rPr>
          <w:b/>
        </w:rPr>
        <w:t> </w:t>
      </w:r>
      <w:r w:rsidR="00E5328F" w:rsidRPr="00D23BA3">
        <w:rPr>
          <w:b/>
        </w:rPr>
        <w:t>11</w:t>
      </w:r>
      <w:r w:rsidR="00565A2A" w:rsidRPr="00D23BA3">
        <w:rPr>
          <w:b/>
        </w:rPr>
        <w:t>. apríla</w:t>
      </w:r>
      <w:r w:rsidRPr="00D23BA3">
        <w:rPr>
          <w:b/>
        </w:rPr>
        <w:t xml:space="preserve"> 202</w:t>
      </w:r>
      <w:r w:rsidR="000E174A" w:rsidRPr="00D23BA3">
        <w:rPr>
          <w:b/>
        </w:rPr>
        <w:t>4</w:t>
      </w:r>
    </w:p>
    <w:p w14:paraId="6C8D9360" w14:textId="77777777" w:rsidR="00BC1C98" w:rsidRPr="00D23BA3" w:rsidRDefault="00BC1C98" w:rsidP="00BC1C98">
      <w:pPr>
        <w:jc w:val="center"/>
      </w:pPr>
    </w:p>
    <w:p w14:paraId="4B859B35" w14:textId="5E8D4668" w:rsidR="00363809" w:rsidRPr="00D23BA3" w:rsidRDefault="002A0165" w:rsidP="00363809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D23BA3">
        <w:t>k</w:t>
      </w:r>
      <w:r w:rsidR="00221877" w:rsidRPr="00D23BA3">
        <w:t xml:space="preserve"> vládnemu </w:t>
      </w:r>
      <w:r w:rsidR="00BF65C1" w:rsidRPr="00D23BA3">
        <w:rPr>
          <w:shd w:val="clear" w:color="auto" w:fill="FFFFFF"/>
        </w:rPr>
        <w:t>návrhu zákona,</w:t>
      </w:r>
      <w:r w:rsidR="00802759" w:rsidRPr="00D23BA3">
        <w:rPr>
          <w:shd w:val="clear" w:color="auto" w:fill="FFFFFF"/>
        </w:rPr>
        <w:t xml:space="preserve"> </w:t>
      </w:r>
      <w:r w:rsidR="00363809" w:rsidRPr="00D23BA3">
        <w:rPr>
          <w:shd w:val="clear" w:color="auto" w:fill="FFFFFF"/>
        </w:rPr>
        <w:t xml:space="preserve">ktorým sa mení a dopĺňa </w:t>
      </w:r>
      <w:r w:rsidR="00363809" w:rsidRPr="00D23BA3">
        <w:rPr>
          <w:b/>
          <w:shd w:val="clear" w:color="auto" w:fill="FFFFFF"/>
        </w:rPr>
        <w:t>zákon č. 566/2001 Z. z. o cenných papieroch a investičných službách</w:t>
      </w:r>
      <w:r w:rsidR="00363809" w:rsidRPr="00D23BA3">
        <w:rPr>
          <w:shd w:val="clear" w:color="auto" w:fill="FFFFFF"/>
        </w:rPr>
        <w:t xml:space="preserve"> a o zmene a doplnení niektorých zákonov (zákon o  cenných papieroch) v znení neskorších predpisov a ktorým sa menia a dopĺňajú niektoré zákony (tlač 131)</w:t>
      </w:r>
    </w:p>
    <w:p w14:paraId="5E8D96C6" w14:textId="77777777" w:rsidR="00363809" w:rsidRPr="00D23BA3" w:rsidRDefault="00363809" w:rsidP="00913C57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77777777" w:rsidR="00221877" w:rsidRPr="00D23BA3" w:rsidRDefault="00221877" w:rsidP="00BC1C98">
      <w:pPr>
        <w:pStyle w:val="Bezriadkovania"/>
      </w:pPr>
    </w:p>
    <w:p w14:paraId="4A0A293F" w14:textId="77777777" w:rsidR="00BC1C98" w:rsidRPr="00D23BA3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D23BA3">
        <w:tab/>
      </w:r>
      <w:r w:rsidRPr="00D23BA3">
        <w:tab/>
      </w:r>
      <w:r w:rsidRPr="00D23BA3">
        <w:rPr>
          <w:b/>
        </w:rPr>
        <w:t>Ústavnoprávny výbor Národnej rady Slovenskej republiky</w:t>
      </w:r>
    </w:p>
    <w:p w14:paraId="02DD2670" w14:textId="77777777" w:rsidR="00BC1C98" w:rsidRPr="00D23BA3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D23BA3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23BA3">
        <w:rPr>
          <w:b/>
        </w:rPr>
        <w:tab/>
        <w:t>A.   s ú h l a s í</w:t>
      </w:r>
    </w:p>
    <w:p w14:paraId="35660D79" w14:textId="77777777" w:rsidR="00BC1C98" w:rsidRPr="00D23BA3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8FE6505" w14:textId="620AC337" w:rsidR="00BF65C1" w:rsidRPr="00D23BA3" w:rsidRDefault="00BC1C98" w:rsidP="00363809">
      <w:pPr>
        <w:tabs>
          <w:tab w:val="left" w:pos="1276"/>
        </w:tabs>
        <w:jc w:val="both"/>
      </w:pPr>
      <w:r w:rsidRPr="00D23BA3">
        <w:tab/>
        <w:t>s </w:t>
      </w:r>
      <w:r w:rsidR="00D737BD" w:rsidRPr="00D23BA3">
        <w:t>vládnym návrhom zákona,</w:t>
      </w:r>
      <w:r w:rsidR="00BF65C1" w:rsidRPr="00D23BA3">
        <w:t xml:space="preserve"> </w:t>
      </w:r>
      <w:r w:rsidR="00363809" w:rsidRPr="00D23BA3">
        <w:rPr>
          <w:shd w:val="clear" w:color="auto" w:fill="FFFFFF"/>
        </w:rPr>
        <w:t>ktorým sa mení a dopĺňa zákon č. 566/2001 Z. z. o  cenných papieroch a investičných službách a o zmene a doplnení niektorých zákonov (zákon o cenných papieroch) v znení neskorších predpisov a ktorým sa menia a dopĺňajú niektoré zákony (tlač 131);</w:t>
      </w:r>
    </w:p>
    <w:p w14:paraId="06E64218" w14:textId="2276214C" w:rsidR="00BC1C98" w:rsidRPr="00D23BA3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D23BA3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23BA3">
        <w:tab/>
      </w:r>
      <w:r w:rsidRPr="00D23BA3">
        <w:tab/>
      </w:r>
      <w:r w:rsidRPr="00D23BA3">
        <w:rPr>
          <w:b/>
        </w:rPr>
        <w:t>B.  o d p o r ú č a</w:t>
      </w:r>
    </w:p>
    <w:p w14:paraId="044CEC83" w14:textId="77777777" w:rsidR="00BC1C98" w:rsidRPr="00D23BA3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D23BA3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23BA3">
        <w:rPr>
          <w:b/>
        </w:rPr>
        <w:tab/>
      </w:r>
      <w:r w:rsidRPr="00D23BA3">
        <w:rPr>
          <w:b/>
        </w:rPr>
        <w:tab/>
      </w:r>
      <w:r w:rsidRPr="00D23BA3">
        <w:rPr>
          <w:b/>
        </w:rPr>
        <w:tab/>
        <w:t xml:space="preserve">    </w:t>
      </w:r>
      <w:r w:rsidRPr="00D23BA3">
        <w:t>Národnej rade Slovenskej republiky</w:t>
      </w:r>
    </w:p>
    <w:p w14:paraId="7EB7A5BE" w14:textId="77777777" w:rsidR="00BC1C98" w:rsidRPr="00D23BA3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6D012446" w:rsidR="00BC1C98" w:rsidRPr="00D23BA3" w:rsidRDefault="00BC1C98" w:rsidP="002A0165">
      <w:pPr>
        <w:jc w:val="both"/>
        <w:rPr>
          <w:rFonts w:cs="Arial"/>
          <w:noProof/>
        </w:rPr>
      </w:pPr>
      <w:r w:rsidRPr="00D23BA3">
        <w:rPr>
          <w:rFonts w:cs="Arial"/>
          <w:noProof/>
        </w:rPr>
        <w:tab/>
      </w:r>
      <w:r w:rsidR="002A0165" w:rsidRPr="00D23BA3">
        <w:rPr>
          <w:rFonts w:cs="Arial"/>
          <w:noProof/>
        </w:rPr>
        <w:t xml:space="preserve">         </w:t>
      </w:r>
      <w:r w:rsidR="00D737BD" w:rsidRPr="00D23BA3">
        <w:rPr>
          <w:rFonts w:cs="Arial"/>
          <w:noProof/>
        </w:rPr>
        <w:t xml:space="preserve">vládny návrh zákona, </w:t>
      </w:r>
      <w:r w:rsidR="00363809" w:rsidRPr="00D23BA3">
        <w:rPr>
          <w:shd w:val="clear" w:color="auto" w:fill="FFFFFF"/>
        </w:rPr>
        <w:t>ktorým sa mení a dopĺňa zákon č. 566/2001 Z. z. o cenných papieroch a investičných službách a o zmene a doplnení niektorých zákonov (zákon o cenných papieroch) v znení neskorších predpisov a ktorým sa menia a dopĺňajú niektoré zákony (tlač 131)</w:t>
      </w:r>
      <w:r w:rsidRPr="00D23BA3">
        <w:rPr>
          <w:shd w:val="clear" w:color="auto" w:fill="FFFFFF"/>
        </w:rPr>
        <w:t xml:space="preserve"> </w:t>
      </w:r>
      <w:r w:rsidRPr="00D23BA3">
        <w:rPr>
          <w:b/>
          <w:bCs/>
        </w:rPr>
        <w:t xml:space="preserve">schváliť </w:t>
      </w:r>
      <w:r w:rsidR="002A0165" w:rsidRPr="00D23BA3">
        <w:rPr>
          <w:bCs/>
        </w:rPr>
        <w:t xml:space="preserve">so zmenami a doplnkami uvedenými v prílohe tohto uznesenia; </w:t>
      </w:r>
    </w:p>
    <w:p w14:paraId="40E001F9" w14:textId="77777777" w:rsidR="002A0165" w:rsidRPr="00D23BA3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D23BA3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D23BA3">
        <w:rPr>
          <w:b/>
        </w:rPr>
        <w:t> C.</w:t>
      </w:r>
      <w:r w:rsidRPr="00D23BA3">
        <w:rPr>
          <w:b/>
        </w:rPr>
        <w:tab/>
        <w:t>p o v e r u j e</w:t>
      </w:r>
    </w:p>
    <w:p w14:paraId="7DC44B17" w14:textId="77777777" w:rsidR="00BC1C98" w:rsidRPr="00D23BA3" w:rsidRDefault="00BC1C98" w:rsidP="00BC1C98">
      <w:pPr>
        <w:pStyle w:val="Zkladntext"/>
        <w:tabs>
          <w:tab w:val="left" w:pos="1134"/>
          <w:tab w:val="left" w:pos="1276"/>
        </w:tabs>
      </w:pPr>
      <w:r w:rsidRPr="00D23BA3">
        <w:tab/>
      </w:r>
    </w:p>
    <w:p w14:paraId="6E81B2FB" w14:textId="77777777" w:rsidR="00BC1C98" w:rsidRPr="00D23BA3" w:rsidRDefault="00BC1C98" w:rsidP="00BC1C98">
      <w:pPr>
        <w:pStyle w:val="Zkladntext"/>
        <w:tabs>
          <w:tab w:val="left" w:pos="1134"/>
          <w:tab w:val="left" w:pos="1276"/>
        </w:tabs>
      </w:pPr>
      <w:r w:rsidRPr="00D23BA3">
        <w:tab/>
        <w:t xml:space="preserve">  predsedu výboru</w:t>
      </w:r>
    </w:p>
    <w:p w14:paraId="00BC2A51" w14:textId="77777777" w:rsidR="00BC1C98" w:rsidRPr="00D23BA3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319F16A4" w:rsidR="00BC1C98" w:rsidRPr="00D23BA3" w:rsidRDefault="00BC1C98" w:rsidP="00BC1C98">
      <w:pPr>
        <w:pStyle w:val="Zkladntext"/>
        <w:tabs>
          <w:tab w:val="left" w:pos="1134"/>
          <w:tab w:val="left" w:pos="1276"/>
        </w:tabs>
      </w:pPr>
      <w:r w:rsidRPr="00D23BA3">
        <w:tab/>
      </w:r>
      <w:r w:rsidRPr="00D23BA3">
        <w:tab/>
        <w:t xml:space="preserve">predložiť stanovisko výboru k uvedenému návrhu zákona predsedovi gestorského Výboru Národnej rady Slovenskej republiky </w:t>
      </w:r>
      <w:r w:rsidR="002A0165" w:rsidRPr="00D23BA3">
        <w:t xml:space="preserve">pre </w:t>
      </w:r>
      <w:r w:rsidR="00913C57" w:rsidRPr="00D23BA3">
        <w:t xml:space="preserve">financie a rozpočet. </w:t>
      </w:r>
    </w:p>
    <w:p w14:paraId="798412E5" w14:textId="6710A16F" w:rsidR="00BC1C98" w:rsidRPr="00D23BA3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33FD7BEB" w14:textId="77777777" w:rsidR="00363809" w:rsidRPr="00D23BA3" w:rsidRDefault="00363809" w:rsidP="008D7E05">
      <w:pPr>
        <w:jc w:val="both"/>
      </w:pPr>
    </w:p>
    <w:p w14:paraId="3FA44E9A" w14:textId="5FD97229" w:rsidR="008D7E05" w:rsidRPr="00D23BA3" w:rsidRDefault="008D7E05" w:rsidP="008D7E05">
      <w:pPr>
        <w:jc w:val="both"/>
      </w:pPr>
      <w:r w:rsidRPr="00D23BA3">
        <w:tab/>
      </w:r>
      <w:r w:rsidRPr="00D23BA3">
        <w:tab/>
      </w:r>
      <w:r w:rsidRPr="00D23BA3">
        <w:tab/>
      </w:r>
      <w:r w:rsidRPr="00D23BA3">
        <w:tab/>
      </w:r>
      <w:r w:rsidRPr="00D23BA3">
        <w:tab/>
      </w:r>
      <w:r w:rsidRPr="00D23BA3">
        <w:tab/>
      </w:r>
      <w:r w:rsidRPr="00D23BA3">
        <w:tab/>
      </w:r>
      <w:r w:rsidRPr="00D23BA3">
        <w:tab/>
      </w:r>
      <w:r w:rsidRPr="00D23BA3">
        <w:tab/>
      </w:r>
      <w:r w:rsidRPr="00D23BA3">
        <w:tab/>
        <w:t xml:space="preserve">Miroslav Čellár </w:t>
      </w:r>
    </w:p>
    <w:p w14:paraId="1D685219" w14:textId="77777777" w:rsidR="008D7E05" w:rsidRPr="00D23BA3" w:rsidRDefault="008D7E05" w:rsidP="008D7E05">
      <w:pPr>
        <w:jc w:val="both"/>
        <w:rPr>
          <w:rFonts w:ascii="AT*Toronto" w:hAnsi="AT*Toronto"/>
          <w:szCs w:val="20"/>
        </w:rPr>
      </w:pPr>
      <w:r w:rsidRPr="00D23BA3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D23BA3" w:rsidRDefault="008D7E05" w:rsidP="008D7E05">
      <w:pPr>
        <w:tabs>
          <w:tab w:val="left" w:pos="1021"/>
        </w:tabs>
        <w:jc w:val="both"/>
      </w:pPr>
      <w:r w:rsidRPr="00D23BA3">
        <w:t>overovatelia výboru:</w:t>
      </w:r>
    </w:p>
    <w:p w14:paraId="1EC66D42" w14:textId="77777777" w:rsidR="008D7E05" w:rsidRPr="00D23BA3" w:rsidRDefault="008D7E05" w:rsidP="008D7E05">
      <w:r w:rsidRPr="00D23BA3">
        <w:t>Štefan Gašparovič</w:t>
      </w:r>
    </w:p>
    <w:p w14:paraId="3D5A3446" w14:textId="3F3453E4" w:rsidR="008D7E05" w:rsidRPr="00D23BA3" w:rsidRDefault="008D7E05" w:rsidP="008D7E05">
      <w:r w:rsidRPr="00D23BA3">
        <w:t xml:space="preserve">Branislav Vančo </w:t>
      </w:r>
    </w:p>
    <w:p w14:paraId="55832226" w14:textId="22C20138" w:rsidR="00913C57" w:rsidRPr="00D23BA3" w:rsidRDefault="00913C57" w:rsidP="008D7E05"/>
    <w:p w14:paraId="07B58D06" w14:textId="77777777" w:rsidR="00913C57" w:rsidRPr="00D23BA3" w:rsidRDefault="00913C57" w:rsidP="008D7E05"/>
    <w:p w14:paraId="0F887CA6" w14:textId="77777777" w:rsidR="002A0165" w:rsidRPr="00D23BA3" w:rsidRDefault="002A0165" w:rsidP="002A0165">
      <w:pPr>
        <w:pStyle w:val="Nadpis2"/>
        <w:jc w:val="left"/>
      </w:pPr>
      <w:r w:rsidRPr="00D23BA3">
        <w:t>P r í l o h a</w:t>
      </w:r>
    </w:p>
    <w:p w14:paraId="02229751" w14:textId="77777777" w:rsidR="002A0165" w:rsidRPr="00D23BA3" w:rsidRDefault="002A0165" w:rsidP="002A0165">
      <w:pPr>
        <w:ind w:left="4253" w:firstLine="708"/>
        <w:jc w:val="both"/>
        <w:rPr>
          <w:b/>
          <w:bCs/>
        </w:rPr>
      </w:pPr>
      <w:r w:rsidRPr="00D23BA3">
        <w:rPr>
          <w:b/>
          <w:bCs/>
        </w:rPr>
        <w:t xml:space="preserve">k uzneseniu Ústavnoprávneho </w:t>
      </w:r>
    </w:p>
    <w:p w14:paraId="0413BBF2" w14:textId="687F30D7" w:rsidR="002A0165" w:rsidRPr="00D23BA3" w:rsidRDefault="002A0165" w:rsidP="002A0165">
      <w:pPr>
        <w:ind w:left="4253" w:firstLine="708"/>
        <w:jc w:val="both"/>
        <w:rPr>
          <w:b/>
        </w:rPr>
      </w:pPr>
      <w:r w:rsidRPr="00D23BA3">
        <w:rPr>
          <w:b/>
        </w:rPr>
        <w:t>výboru Národnej rady SR č.</w:t>
      </w:r>
      <w:r w:rsidR="0023411B" w:rsidRPr="00D23BA3">
        <w:rPr>
          <w:b/>
        </w:rPr>
        <w:t xml:space="preserve"> </w:t>
      </w:r>
      <w:r w:rsidR="00E47914" w:rsidRPr="00D23BA3">
        <w:rPr>
          <w:b/>
        </w:rPr>
        <w:t>63</w:t>
      </w:r>
    </w:p>
    <w:p w14:paraId="041DEB44" w14:textId="09B506CF" w:rsidR="002A0165" w:rsidRPr="00D23BA3" w:rsidRDefault="002A0165" w:rsidP="002A0165">
      <w:pPr>
        <w:ind w:left="4253" w:firstLine="708"/>
        <w:jc w:val="both"/>
        <w:rPr>
          <w:b/>
        </w:rPr>
      </w:pPr>
      <w:r w:rsidRPr="00D23BA3">
        <w:rPr>
          <w:b/>
        </w:rPr>
        <w:t>z</w:t>
      </w:r>
      <w:r w:rsidR="00435CBB" w:rsidRPr="00D23BA3">
        <w:rPr>
          <w:b/>
        </w:rPr>
        <w:t> </w:t>
      </w:r>
      <w:r w:rsidR="003F69FA" w:rsidRPr="00D23BA3">
        <w:rPr>
          <w:b/>
        </w:rPr>
        <w:t>11</w:t>
      </w:r>
      <w:r w:rsidR="0029766F" w:rsidRPr="00D23BA3">
        <w:rPr>
          <w:b/>
        </w:rPr>
        <w:t>. apríla 2</w:t>
      </w:r>
      <w:r w:rsidRPr="00D23BA3">
        <w:rPr>
          <w:b/>
        </w:rPr>
        <w:t>02</w:t>
      </w:r>
      <w:r w:rsidR="000E174A" w:rsidRPr="00D23BA3">
        <w:rPr>
          <w:b/>
        </w:rPr>
        <w:t>4</w:t>
      </w:r>
    </w:p>
    <w:p w14:paraId="0AD74A97" w14:textId="77777777" w:rsidR="002A0165" w:rsidRPr="00D23BA3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D23BA3">
        <w:rPr>
          <w:b/>
          <w:bCs/>
        </w:rPr>
        <w:t>____________________________</w:t>
      </w:r>
    </w:p>
    <w:p w14:paraId="0055449A" w14:textId="77777777" w:rsidR="002A0165" w:rsidRPr="00D23BA3" w:rsidRDefault="002A0165" w:rsidP="002A0165">
      <w:pPr>
        <w:jc w:val="center"/>
        <w:rPr>
          <w:lang w:eastAsia="en-US"/>
        </w:rPr>
      </w:pPr>
    </w:p>
    <w:p w14:paraId="623567EE" w14:textId="206BF619" w:rsidR="002A0165" w:rsidRPr="00D23BA3" w:rsidRDefault="002A0165" w:rsidP="002A0165">
      <w:pPr>
        <w:jc w:val="center"/>
        <w:rPr>
          <w:lang w:eastAsia="en-US"/>
        </w:rPr>
      </w:pPr>
    </w:p>
    <w:p w14:paraId="68CCD2BB" w14:textId="14BD2BE0" w:rsidR="00A31C26" w:rsidRPr="00D23BA3" w:rsidRDefault="00A31C26" w:rsidP="002A0165">
      <w:pPr>
        <w:jc w:val="center"/>
        <w:rPr>
          <w:lang w:eastAsia="en-US"/>
        </w:rPr>
      </w:pPr>
    </w:p>
    <w:p w14:paraId="2BE6491F" w14:textId="41864F0D" w:rsidR="002A0165" w:rsidRPr="00D23BA3" w:rsidRDefault="002A0165" w:rsidP="002A0165">
      <w:pPr>
        <w:rPr>
          <w:lang w:eastAsia="en-US"/>
        </w:rPr>
      </w:pPr>
    </w:p>
    <w:p w14:paraId="3C8FE741" w14:textId="77777777" w:rsidR="002A0165" w:rsidRPr="00D23BA3" w:rsidRDefault="002A0165" w:rsidP="002A0165">
      <w:pPr>
        <w:pStyle w:val="Nadpis2"/>
        <w:ind w:left="0" w:firstLine="0"/>
        <w:jc w:val="center"/>
      </w:pPr>
      <w:r w:rsidRPr="00D23BA3">
        <w:t>Pozmeňujúce a doplňujúce návrhy</w:t>
      </w:r>
    </w:p>
    <w:p w14:paraId="77A77CE8" w14:textId="77777777" w:rsidR="002A0165" w:rsidRPr="00D23BA3" w:rsidRDefault="002A0165" w:rsidP="002A0165">
      <w:pPr>
        <w:jc w:val="center"/>
      </w:pPr>
    </w:p>
    <w:p w14:paraId="69EAE319" w14:textId="65F68E26" w:rsidR="00363809" w:rsidRPr="00D23BA3" w:rsidRDefault="009E0869" w:rsidP="00363809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D23BA3">
        <w:rPr>
          <w:b/>
        </w:rPr>
        <w:t>k vládnemu návrhu zákona,</w:t>
      </w:r>
      <w:r w:rsidR="0029766F" w:rsidRPr="00D23BA3">
        <w:rPr>
          <w:b/>
        </w:rPr>
        <w:t xml:space="preserve"> </w:t>
      </w:r>
      <w:r w:rsidR="00363809" w:rsidRPr="00D23BA3">
        <w:rPr>
          <w:b/>
          <w:shd w:val="clear" w:color="auto" w:fill="FFFFFF"/>
        </w:rPr>
        <w:t>ktorým sa mení a dopĺňa zákon č. 566/2001 Z. z. o cenných papieroch a investičných službách a o zmene a doplnení niektorých zákonov (zákon o  cenných papieroch) v znení neskorších predpisov a ktorým sa menia a dopĺňajú niektoré zákony (tlač 131)</w:t>
      </w:r>
    </w:p>
    <w:p w14:paraId="2BDB020B" w14:textId="316AF937" w:rsidR="002A0165" w:rsidRPr="00D23BA3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D23BA3">
        <w:rPr>
          <w:b/>
          <w:bCs/>
        </w:rPr>
        <w:t>___________________________________________________________________________</w:t>
      </w:r>
    </w:p>
    <w:p w14:paraId="0BEA38F1" w14:textId="7D69EB8C" w:rsidR="002A0165" w:rsidRPr="00D23BA3" w:rsidRDefault="002A0165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637E4288" w14:textId="7DCB522A" w:rsidR="009067CC" w:rsidRPr="00D23BA3" w:rsidRDefault="009067CC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40620167" w14:textId="77777777" w:rsidR="009067CC" w:rsidRPr="00D23BA3" w:rsidRDefault="009067CC" w:rsidP="009067CC">
      <w:pPr>
        <w:overflowPunct w:val="0"/>
        <w:jc w:val="both"/>
      </w:pPr>
    </w:p>
    <w:p w14:paraId="0ADC9554" w14:textId="77777777" w:rsidR="009067CC" w:rsidRPr="00D23BA3" w:rsidRDefault="009067CC" w:rsidP="009067CC">
      <w:pPr>
        <w:pStyle w:val="Odsekzoznamu"/>
        <w:numPr>
          <w:ilvl w:val="0"/>
          <w:numId w:val="13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23BA3">
        <w:rPr>
          <w:rFonts w:ascii="Times New Roman" w:hAnsi="Times New Roman"/>
          <w:sz w:val="24"/>
          <w:szCs w:val="24"/>
        </w:rPr>
        <w:t>V čl. I, 18. bode, § 83b ods. 7 sa za slovom „klienti“ vypúšťa čiarka a slová „ktorých klientsky majetok spravuje pobočka“ sa nahrádzajú slovom „pobočky“.</w:t>
      </w:r>
    </w:p>
    <w:p w14:paraId="4B5960E0" w14:textId="77777777" w:rsidR="009067CC" w:rsidRPr="00D23BA3" w:rsidRDefault="009067CC" w:rsidP="009067CC">
      <w:pPr>
        <w:overflowPunct w:val="0"/>
        <w:jc w:val="both"/>
      </w:pPr>
    </w:p>
    <w:p w14:paraId="3EE65568" w14:textId="77777777" w:rsidR="009067CC" w:rsidRPr="00D23BA3" w:rsidRDefault="009067CC" w:rsidP="009067CC">
      <w:pPr>
        <w:overflowPunct w:val="0"/>
        <w:ind w:left="4395"/>
        <w:jc w:val="both"/>
      </w:pPr>
      <w:r w:rsidRPr="00D23BA3">
        <w:t xml:space="preserve">Pozmeňujúci návrh terminologicky zosúlaďuje znenie novelizované ustanovenia so znením           § 83b ods. 6 (čl. I, 18. bod návrhu zákona).  </w:t>
      </w:r>
    </w:p>
    <w:p w14:paraId="25673D11" w14:textId="7AF6A7EE" w:rsidR="009067CC" w:rsidRPr="00D23BA3" w:rsidRDefault="009067CC" w:rsidP="009067CC">
      <w:pPr>
        <w:overflowPunct w:val="0"/>
        <w:jc w:val="both"/>
      </w:pPr>
    </w:p>
    <w:p w14:paraId="63955DAE" w14:textId="77777777" w:rsidR="009067CC" w:rsidRPr="00D23BA3" w:rsidRDefault="009067CC" w:rsidP="009067CC">
      <w:pPr>
        <w:overflowPunct w:val="0"/>
        <w:jc w:val="both"/>
      </w:pPr>
    </w:p>
    <w:p w14:paraId="049E7731" w14:textId="77777777" w:rsidR="009067CC" w:rsidRPr="00D23BA3" w:rsidRDefault="009067CC" w:rsidP="009067CC">
      <w:pPr>
        <w:pStyle w:val="Odsekzoznamu"/>
        <w:numPr>
          <w:ilvl w:val="0"/>
          <w:numId w:val="13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23BA3">
        <w:rPr>
          <w:rFonts w:ascii="Times New Roman" w:hAnsi="Times New Roman"/>
          <w:sz w:val="24"/>
          <w:szCs w:val="24"/>
        </w:rPr>
        <w:t>V čl. I, 34. bode, § 173zh ods. 3 sa druhá čiarka vypúšťa a slová „a to v lehote do troch mesiacov odo dňa účinnosti tohto zákona“ sa nahrádzajú slovami „do 31. augusta 2024“.</w:t>
      </w:r>
    </w:p>
    <w:p w14:paraId="4E4F4740" w14:textId="77777777" w:rsidR="009067CC" w:rsidRPr="00D23BA3" w:rsidRDefault="009067CC" w:rsidP="009067CC">
      <w:pPr>
        <w:overflowPunct w:val="0"/>
        <w:ind w:left="4394"/>
        <w:jc w:val="both"/>
      </w:pPr>
    </w:p>
    <w:p w14:paraId="526D41C8" w14:textId="77777777" w:rsidR="009067CC" w:rsidRPr="00D23BA3" w:rsidRDefault="009067CC" w:rsidP="009067CC">
      <w:pPr>
        <w:overflowPunct w:val="0"/>
        <w:ind w:left="4394"/>
        <w:jc w:val="both"/>
      </w:pPr>
      <w:r w:rsidRPr="00D23BA3">
        <w:t xml:space="preserve">Pozmeňujúci návrh precizuje navrhované znenie nahradením citovanej lehoty konkrétnym dátumom v zmysle navrhovanej účinnosti. </w:t>
      </w:r>
    </w:p>
    <w:p w14:paraId="44818633" w14:textId="77777777" w:rsidR="009067CC" w:rsidRPr="00D23BA3" w:rsidRDefault="009067CC" w:rsidP="009067CC">
      <w:pPr>
        <w:overflowPunct w:val="0"/>
        <w:ind w:left="4394"/>
        <w:jc w:val="both"/>
      </w:pPr>
    </w:p>
    <w:p w14:paraId="380625A0" w14:textId="77777777" w:rsidR="009067CC" w:rsidRPr="00D23BA3" w:rsidRDefault="009067CC" w:rsidP="009067CC">
      <w:pPr>
        <w:pStyle w:val="Odsekzoznamu"/>
        <w:numPr>
          <w:ilvl w:val="0"/>
          <w:numId w:val="13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23BA3">
        <w:rPr>
          <w:rFonts w:ascii="Times New Roman" w:hAnsi="Times New Roman"/>
          <w:sz w:val="24"/>
          <w:szCs w:val="24"/>
        </w:rPr>
        <w:t xml:space="preserve">V čl. II, 7. bod znie: </w:t>
      </w:r>
    </w:p>
    <w:p w14:paraId="5EDE2F75" w14:textId="77777777" w:rsidR="009067CC" w:rsidRPr="00D23BA3" w:rsidRDefault="009067CC" w:rsidP="009067CC">
      <w:pPr>
        <w:overflowPunct w:val="0"/>
        <w:spacing w:line="360" w:lineRule="auto"/>
        <w:ind w:left="284"/>
        <w:jc w:val="both"/>
      </w:pPr>
      <w:r w:rsidRPr="00D23BA3">
        <w:t>„7. V § 6 ods. 9 sa slová „odseku 9“ nahrádzajú slovami „odseku 10“, v ods. 10 sa slová „odseku 8“ nahrádzajú slovami „odseku 9“ a v ods. 13 sa slová „10 a 11“ nahrádzajú slovami „11 a 12“.“.</w:t>
      </w:r>
    </w:p>
    <w:p w14:paraId="119B5731" w14:textId="38283E9C" w:rsidR="009067CC" w:rsidRPr="00D23BA3" w:rsidRDefault="009067CC" w:rsidP="009067CC">
      <w:pPr>
        <w:overflowPunct w:val="0"/>
        <w:ind w:left="4394"/>
        <w:jc w:val="both"/>
      </w:pPr>
      <w:r w:rsidRPr="00D23BA3">
        <w:t xml:space="preserve">Pozmeňujúci návrh zabezpečuje dôsledné preznačenie vnútorných odkazov vzhľadom na  zmenu navrhovanú v čl. I, 6. bode návrhu zákona. </w:t>
      </w:r>
    </w:p>
    <w:p w14:paraId="0F6CA23C" w14:textId="77777777" w:rsidR="009067CC" w:rsidRPr="00D23BA3" w:rsidRDefault="009067CC" w:rsidP="009067CC">
      <w:pPr>
        <w:overflowPunct w:val="0"/>
        <w:ind w:left="4394"/>
        <w:jc w:val="both"/>
      </w:pPr>
    </w:p>
    <w:p w14:paraId="55988A73" w14:textId="77777777" w:rsidR="009067CC" w:rsidRPr="00D23BA3" w:rsidRDefault="009067CC" w:rsidP="009067CC">
      <w:pPr>
        <w:pStyle w:val="Odsekzoznamu"/>
        <w:numPr>
          <w:ilvl w:val="0"/>
          <w:numId w:val="13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23BA3">
        <w:rPr>
          <w:rFonts w:ascii="Times New Roman" w:hAnsi="Times New Roman"/>
          <w:sz w:val="24"/>
          <w:szCs w:val="24"/>
        </w:rPr>
        <w:t xml:space="preserve">V čl. II, 13. bod znie: </w:t>
      </w:r>
    </w:p>
    <w:p w14:paraId="58042F86" w14:textId="3B6C376C" w:rsidR="009067CC" w:rsidRPr="00D23BA3" w:rsidRDefault="009067CC" w:rsidP="009067CC">
      <w:pPr>
        <w:spacing w:line="360" w:lineRule="auto"/>
        <w:ind w:left="284"/>
        <w:jc w:val="both"/>
      </w:pPr>
      <w:r w:rsidRPr="00D23BA3">
        <w:lastRenderedPageBreak/>
        <w:t xml:space="preserve">„13. V § 17 ods. 4 sa slová „útvaru inšpekcie burzových obchodov“ nahrádzajú slovami „zamestnancovi zodpovednému za kontrolu burzových obchodov“ a slová „požiadal Národnú banku Slovenska útvar inšpekcie burzových obchodov o súčinnosť podľa § 13 ods.  7“ sa nahrádzajú slovami „požiadala Národná banka Slovenska burzu o súčinnosť podľa §  13 ods. 5“.“. </w:t>
      </w:r>
    </w:p>
    <w:p w14:paraId="1D6131BD" w14:textId="77777777" w:rsidR="009067CC" w:rsidRPr="00D23BA3" w:rsidRDefault="009067CC" w:rsidP="009067CC">
      <w:pPr>
        <w:ind w:left="4394"/>
        <w:jc w:val="both"/>
      </w:pPr>
      <w:r w:rsidRPr="00D23BA3">
        <w:t>Pozmeňujúci návrh gramaticky koriguje navrhovanú zmenu tak, aby bolo zrejmé, že o poskytnutie súčinnosti žiada Národná banka Slovenska burzu cenných papierov.</w:t>
      </w:r>
    </w:p>
    <w:p w14:paraId="34BDEBCA" w14:textId="77777777" w:rsidR="009067CC" w:rsidRPr="00D23BA3" w:rsidRDefault="009067CC" w:rsidP="009067CC">
      <w:pPr>
        <w:ind w:left="4394"/>
        <w:jc w:val="both"/>
      </w:pPr>
    </w:p>
    <w:p w14:paraId="750B6CD6" w14:textId="77777777" w:rsidR="009067CC" w:rsidRPr="00D23BA3" w:rsidRDefault="009067CC" w:rsidP="009067CC">
      <w:pPr>
        <w:pStyle w:val="Odsekzoznamu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23BA3">
        <w:rPr>
          <w:rFonts w:ascii="Times New Roman" w:hAnsi="Times New Roman"/>
          <w:sz w:val="24"/>
          <w:szCs w:val="24"/>
        </w:rPr>
        <w:t>V čl. II, 24. bod znie:</w:t>
      </w:r>
    </w:p>
    <w:p w14:paraId="525B4062" w14:textId="77777777" w:rsidR="009067CC" w:rsidRPr="00D23BA3" w:rsidRDefault="009067CC" w:rsidP="009067CC">
      <w:pPr>
        <w:spacing w:line="360" w:lineRule="auto"/>
        <w:ind w:left="284"/>
        <w:jc w:val="both"/>
      </w:pPr>
      <w:r w:rsidRPr="00D23BA3">
        <w:t>„24. V § 57a ods. 12 sa slová „odseku 11“ nahrádzajú slovami „odseku 10“ a v ods. 15 sa slová „odseku 15“ nahrádzajú slovami „odseku 14“.“.</w:t>
      </w:r>
    </w:p>
    <w:p w14:paraId="11C1C626" w14:textId="77777777" w:rsidR="009067CC" w:rsidRPr="00D23BA3" w:rsidRDefault="009067CC" w:rsidP="009067CC">
      <w:pPr>
        <w:ind w:left="357"/>
        <w:jc w:val="both"/>
      </w:pPr>
    </w:p>
    <w:p w14:paraId="51DB4B6A" w14:textId="531D6277" w:rsidR="009067CC" w:rsidRPr="00D23BA3" w:rsidRDefault="009067CC" w:rsidP="009067CC">
      <w:pPr>
        <w:overflowPunct w:val="0"/>
        <w:ind w:left="4394"/>
        <w:jc w:val="both"/>
      </w:pPr>
      <w:r w:rsidRPr="00D23BA3">
        <w:t xml:space="preserve">Pozmeňujúci návrh zabezpečuje dôsledné preznačenie vnútorných odkazov vzhľadom na  zmenu navrhovanú v čl. II, 22. bode návrhu zákona. </w:t>
      </w:r>
    </w:p>
    <w:p w14:paraId="64E8F068" w14:textId="77777777" w:rsidR="009067CC" w:rsidRPr="00D23BA3" w:rsidRDefault="009067CC" w:rsidP="009067CC">
      <w:pPr>
        <w:ind w:left="360"/>
        <w:jc w:val="both"/>
      </w:pPr>
      <w:bookmarkStart w:id="1" w:name="_GoBack"/>
      <w:bookmarkEnd w:id="1"/>
    </w:p>
    <w:p w14:paraId="575BA9E2" w14:textId="77777777" w:rsidR="009067CC" w:rsidRPr="00D23BA3" w:rsidRDefault="009067CC" w:rsidP="009067CC">
      <w:pPr>
        <w:pStyle w:val="Odsekzoznamu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23BA3">
        <w:rPr>
          <w:rFonts w:ascii="Times New Roman" w:hAnsi="Times New Roman"/>
          <w:sz w:val="24"/>
          <w:szCs w:val="24"/>
        </w:rPr>
        <w:t xml:space="preserve">V čl. III, 8. bode, § 57 ods. 2 písm. i) sa za slová „zverenie činností“ vkladajú slová „alebo funkcií“. </w:t>
      </w:r>
    </w:p>
    <w:p w14:paraId="47ECEEBC" w14:textId="77777777" w:rsidR="009067CC" w:rsidRPr="00D23BA3" w:rsidRDefault="009067CC" w:rsidP="009067CC">
      <w:pPr>
        <w:ind w:left="4394"/>
        <w:jc w:val="both"/>
      </w:pPr>
      <w:r w:rsidRPr="00D23BA3">
        <w:t xml:space="preserve">Pozmeňujúci návrh zosúlaďuje navrhované znenie so znením § 57 ods. 1 platného znenia zákona, v zmysle ktorého sa správcovskej spoločnosti umožňuje zveriť inej osobe nielen výkon činností, ale aj funkcií. </w:t>
      </w:r>
    </w:p>
    <w:p w14:paraId="678F7DA2" w14:textId="77777777" w:rsidR="009067CC" w:rsidRPr="00D23BA3" w:rsidRDefault="009067CC" w:rsidP="009067CC">
      <w:pPr>
        <w:jc w:val="both"/>
      </w:pPr>
    </w:p>
    <w:p w14:paraId="06D399CE" w14:textId="77777777" w:rsidR="009067CC" w:rsidRPr="00D23BA3" w:rsidRDefault="009067CC" w:rsidP="009067CC">
      <w:pPr>
        <w:pStyle w:val="Odsekzoznamu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23BA3">
        <w:rPr>
          <w:rFonts w:ascii="Times New Roman" w:hAnsi="Times New Roman"/>
          <w:sz w:val="24"/>
          <w:szCs w:val="24"/>
        </w:rPr>
        <w:t>V čl. III, 22. bode, § 202 ods. 4 sa za slovo „zápis“ vkladajú slová „tejto právnickej osoby“.</w:t>
      </w:r>
    </w:p>
    <w:p w14:paraId="7EC0212A" w14:textId="77777777" w:rsidR="009067CC" w:rsidRPr="00D23BA3" w:rsidRDefault="009067CC" w:rsidP="009067CC">
      <w:pPr>
        <w:ind w:left="4395"/>
        <w:jc w:val="both"/>
      </w:pPr>
    </w:p>
    <w:p w14:paraId="2BC54457" w14:textId="77777777" w:rsidR="009067CC" w:rsidRPr="00D23BA3" w:rsidRDefault="009067CC" w:rsidP="009067CC">
      <w:pPr>
        <w:ind w:left="4395"/>
        <w:jc w:val="both"/>
      </w:pPr>
      <w:r w:rsidRPr="00D23BA3">
        <w:t>Pozmeňujúci návrh pojmovo precizuje navrhované znenie konkretizovaním subjektu, ktorému  je Národná banka Slovenska oprávnená zrušiť zápis v registri správcov.</w:t>
      </w:r>
    </w:p>
    <w:p w14:paraId="49DB8FA7" w14:textId="77777777" w:rsidR="009067CC" w:rsidRPr="00D23BA3" w:rsidRDefault="009067CC" w:rsidP="009067CC">
      <w:pPr>
        <w:ind w:left="4395"/>
        <w:jc w:val="both"/>
      </w:pPr>
    </w:p>
    <w:sectPr w:rsidR="009067CC" w:rsidRPr="00D23BA3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D15"/>
    <w:multiLevelType w:val="hybridMultilevel"/>
    <w:tmpl w:val="B6EAC8CA"/>
    <w:lvl w:ilvl="0" w:tplc="85907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69FA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067CC"/>
    <w:rsid w:val="00910948"/>
    <w:rsid w:val="00913C57"/>
    <w:rsid w:val="00940C0D"/>
    <w:rsid w:val="00945F50"/>
    <w:rsid w:val="0095696D"/>
    <w:rsid w:val="00957BE3"/>
    <w:rsid w:val="009846B3"/>
    <w:rsid w:val="00992714"/>
    <w:rsid w:val="009B297B"/>
    <w:rsid w:val="009B44D0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3BA3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A21A5"/>
    <w:rsid w:val="00DA7B5A"/>
    <w:rsid w:val="00DB1AA1"/>
    <w:rsid w:val="00DB3702"/>
    <w:rsid w:val="00DB4E77"/>
    <w:rsid w:val="00DB7AD2"/>
    <w:rsid w:val="00DC788B"/>
    <w:rsid w:val="00DE6504"/>
    <w:rsid w:val="00DF278D"/>
    <w:rsid w:val="00DF27BB"/>
    <w:rsid w:val="00DF71A6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47914"/>
    <w:rsid w:val="00E5328F"/>
    <w:rsid w:val="00E557D4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65</cp:revision>
  <cp:lastPrinted>2024-04-04T07:42:00Z</cp:lastPrinted>
  <dcterms:created xsi:type="dcterms:W3CDTF">2023-03-28T09:22:00Z</dcterms:created>
  <dcterms:modified xsi:type="dcterms:W3CDTF">2024-04-04T07:43:00Z</dcterms:modified>
</cp:coreProperties>
</file>