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6A616391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6860A4" w:rsidRPr="00CD0180">
        <w:t>2</w:t>
      </w:r>
      <w:r w:rsidR="009D102B" w:rsidRPr="00CD0180">
        <w:t>8</w:t>
      </w:r>
      <w:r w:rsidR="00D22BDF" w:rsidRPr="00CD0180">
        <w:t xml:space="preserve">. </w:t>
      </w:r>
      <w:r w:rsidRPr="00CD0180">
        <w:t>schôdza</w:t>
      </w:r>
    </w:p>
    <w:p w14:paraId="79D1A885" w14:textId="1A859B71" w:rsidR="00BC1C98" w:rsidRPr="00CD0180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>Číslo: CRD-</w:t>
      </w:r>
      <w:r w:rsidR="00924ECA" w:rsidRPr="00CD0180">
        <w:t>109</w:t>
      </w:r>
      <w:r w:rsidRPr="00CD0180">
        <w:t>/202</w:t>
      </w:r>
      <w:r w:rsidR="00802759" w:rsidRPr="00CD0180">
        <w:t>4</w:t>
      </w:r>
    </w:p>
    <w:p w14:paraId="7B3AF05F" w14:textId="566000E8" w:rsidR="00BC1C98" w:rsidRPr="00CD0180" w:rsidRDefault="00BC1C98" w:rsidP="00BC1C98">
      <w:pPr>
        <w:pStyle w:val="Bezriadkovania"/>
      </w:pPr>
    </w:p>
    <w:p w14:paraId="3C0F9E7F" w14:textId="1DF5602F" w:rsidR="00A31C26" w:rsidRPr="00CD0180" w:rsidRDefault="00A31C26" w:rsidP="00BC1C98">
      <w:pPr>
        <w:pStyle w:val="Bezriadkovania"/>
      </w:pPr>
    </w:p>
    <w:p w14:paraId="6977B613" w14:textId="3090F04A" w:rsidR="009D6644" w:rsidRPr="00CD0180" w:rsidRDefault="009D6644" w:rsidP="00BC1C98">
      <w:pPr>
        <w:pStyle w:val="Bezriadkovania"/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7657C298" w:rsidR="00212AB6" w:rsidRPr="00CD0180" w:rsidRDefault="00346745" w:rsidP="00BC1C98">
      <w:pPr>
        <w:jc w:val="center"/>
        <w:rPr>
          <w:sz w:val="36"/>
          <w:szCs w:val="36"/>
        </w:rPr>
      </w:pPr>
      <w:r w:rsidRPr="00CD0180">
        <w:rPr>
          <w:sz w:val="36"/>
          <w:szCs w:val="36"/>
        </w:rPr>
        <w:t>57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37F68D5C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z</w:t>
      </w:r>
      <w:r w:rsidR="00D22BDF" w:rsidRPr="00CD0180">
        <w:rPr>
          <w:b/>
        </w:rPr>
        <w:t> </w:t>
      </w:r>
      <w:r w:rsidR="001E4C05" w:rsidRPr="00CD0180">
        <w:rPr>
          <w:b/>
        </w:rPr>
        <w:t>11</w:t>
      </w:r>
      <w:r w:rsidR="00565A2A" w:rsidRPr="00CD0180">
        <w:rPr>
          <w:b/>
        </w:rPr>
        <w:t>. apríla</w:t>
      </w:r>
      <w:r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5D944C63" w14:textId="3077161C" w:rsidR="00924ECA" w:rsidRPr="00CD0180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CD0180">
        <w:t>k</w:t>
      </w:r>
      <w:r w:rsidR="00221877" w:rsidRPr="00CD0180">
        <w:t xml:space="preserve"> vládnemu </w:t>
      </w:r>
      <w:r w:rsidR="00BF65C1" w:rsidRPr="00CD0180">
        <w:rPr>
          <w:shd w:val="clear" w:color="auto" w:fill="FFFFFF"/>
        </w:rPr>
        <w:t>návrhu zákona</w:t>
      </w:r>
      <w:r w:rsidR="00924ECA" w:rsidRPr="00CD0180">
        <w:rPr>
          <w:b/>
          <w:shd w:val="clear" w:color="auto" w:fill="FFFFFF"/>
        </w:rPr>
        <w:t>,</w:t>
      </w:r>
      <w:r w:rsidR="0031096C" w:rsidRPr="00CD0180">
        <w:rPr>
          <w:shd w:val="clear" w:color="auto" w:fill="FFFFFF"/>
        </w:rPr>
        <w:t xml:space="preserve"> </w:t>
      </w:r>
      <w:r w:rsidR="00924ECA" w:rsidRPr="00CD0180">
        <w:rPr>
          <w:shd w:val="clear" w:color="auto" w:fill="FFFFFF"/>
        </w:rPr>
        <w:t xml:space="preserve">ktorým sa menia a dopĺňajú niektoré </w:t>
      </w:r>
      <w:r w:rsidR="00924ECA" w:rsidRPr="00CD0180">
        <w:rPr>
          <w:b/>
          <w:shd w:val="clear" w:color="auto" w:fill="FFFFFF"/>
        </w:rPr>
        <w:t xml:space="preserve">zákony v súvislosti so  zlepšovaním podnikateľského prostredia a znižovaním administratívnej záťaže </w:t>
      </w:r>
      <w:r w:rsidR="00924ECA" w:rsidRPr="00CD0180">
        <w:rPr>
          <w:shd w:val="clear" w:color="auto" w:fill="FFFFFF"/>
        </w:rPr>
        <w:t>(tlač 135)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bookmarkStart w:id="1" w:name="_GoBack"/>
      <w:bookmarkEnd w:id="1"/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FE6505" w14:textId="505448E0" w:rsidR="00BF65C1" w:rsidRPr="00CD0180" w:rsidRDefault="00BC1C98" w:rsidP="00924ECA">
      <w:pPr>
        <w:tabs>
          <w:tab w:val="left" w:pos="1276"/>
        </w:tabs>
        <w:jc w:val="both"/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>zákona, ktorým sa menia a dopĺňajú niektoré zákony v  súvislosti so  zlepšovaním podnikateľského prostredia a znižovaním administratívnej záťaže (tlač 135);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4B5E2CFD" w:rsidR="00BC1C98" w:rsidRPr="00CD0180" w:rsidRDefault="00BC1C98" w:rsidP="002A0165">
      <w:pPr>
        <w:jc w:val="both"/>
        <w:rPr>
          <w:rFonts w:cs="Arial"/>
          <w:noProof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ktorým sa menia a dopĺňajú niektoré zákony v súvislosti so  zlepšovaním podnikateľského prostredia a znižovaním administratívnej záťaže (tlač 135)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republiky </w:t>
      </w:r>
      <w:r w:rsidR="00924ECA" w:rsidRPr="00CD0180">
        <w:t xml:space="preserve">pre hospodárske záležitosti.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5A70275B" w:rsidR="00363809" w:rsidRPr="00CD0180" w:rsidRDefault="00363809" w:rsidP="008D7E05">
      <w:pPr>
        <w:jc w:val="both"/>
      </w:pPr>
    </w:p>
    <w:p w14:paraId="1BA2B46A" w14:textId="4BEFFEA1" w:rsidR="00D8539D" w:rsidRPr="00CD0180" w:rsidRDefault="00D8539D" w:rsidP="008D7E05">
      <w:pPr>
        <w:jc w:val="both"/>
      </w:pPr>
    </w:p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3A76F605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346745" w:rsidRPr="00CD0180">
        <w:rPr>
          <w:b/>
        </w:rPr>
        <w:t>57</w:t>
      </w:r>
    </w:p>
    <w:p w14:paraId="041DEB44" w14:textId="18A47AAC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435CBB" w:rsidRPr="00CD0180">
        <w:rPr>
          <w:b/>
        </w:rPr>
        <w:t> </w:t>
      </w:r>
      <w:r w:rsidR="0007423F" w:rsidRPr="00CD0180">
        <w:rPr>
          <w:b/>
        </w:rPr>
        <w:t>11</w:t>
      </w:r>
      <w:r w:rsidR="0029766F" w:rsidRPr="00CD0180">
        <w:rPr>
          <w:b/>
        </w:rPr>
        <w:t>. apríla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68CCD2BB" w14:textId="14BD2BE0" w:rsidR="00A31C26" w:rsidRPr="00CD0180" w:rsidRDefault="00A31C26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4BD47A0D" w14:textId="2447DFF9" w:rsidR="00924ECA" w:rsidRPr="00CD0180" w:rsidRDefault="00924ECA" w:rsidP="00924EC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CD0180">
        <w:rPr>
          <w:b/>
        </w:rPr>
        <w:t xml:space="preserve">k vládnemu návrhu </w:t>
      </w:r>
      <w:r w:rsidRPr="00CD0180">
        <w:rPr>
          <w:b/>
          <w:shd w:val="clear" w:color="auto" w:fill="FFFFFF"/>
        </w:rPr>
        <w:t>zákona, ktorým sa menia a dopĺňajú niektoré zákony v súvislosti so  zlepšovaním podnikateľského prostredia a znižovaním administratívnej záťaže (tlač 135)</w:t>
      </w:r>
    </w:p>
    <w:p w14:paraId="2BDB020B" w14:textId="316AF937" w:rsidR="002A0165" w:rsidRPr="00CD0180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291D9BF6" w14:textId="77777777" w:rsidR="00E1639E" w:rsidRPr="00CD0180" w:rsidRDefault="00E1639E" w:rsidP="00E1639E">
      <w:pPr>
        <w:spacing w:line="360" w:lineRule="auto"/>
        <w:jc w:val="both"/>
      </w:pPr>
    </w:p>
    <w:p w14:paraId="2097ADD0" w14:textId="77777777" w:rsidR="00E1639E" w:rsidRPr="00CD0180" w:rsidRDefault="00E1639E" w:rsidP="007C4D88">
      <w:pPr>
        <w:pStyle w:val="Odsekzoznamu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180">
        <w:rPr>
          <w:rFonts w:ascii="Times New Roman" w:hAnsi="Times New Roman"/>
          <w:sz w:val="24"/>
          <w:szCs w:val="24"/>
        </w:rPr>
        <w:t>V čl. I v 3. bode sa slová „V § 12 ods. 13 prvej vete sa za slovom „zámere“ vypúšťa čiarka“ nahrádzajú slovami „V § 12 ods. 13 prvej vete sa pred slovami „dokladom k žiadosti“ vypúšťa čiarka“.</w:t>
      </w:r>
    </w:p>
    <w:p w14:paraId="75F3C84B" w14:textId="77777777" w:rsidR="00E1639E" w:rsidRPr="00CD0180" w:rsidRDefault="00E1639E" w:rsidP="00E1639E">
      <w:pPr>
        <w:ind w:left="3540"/>
        <w:jc w:val="both"/>
      </w:pPr>
      <w:r w:rsidRPr="00CD0180">
        <w:t>V nadväznosti na pripomienku v časti A stanoviska sa upravuje text tak, aby zodpovedal platnému a účinnému zneniu § 12 ods. 13.</w:t>
      </w:r>
    </w:p>
    <w:p w14:paraId="2457ED3E" w14:textId="77777777" w:rsidR="00E1639E" w:rsidRPr="00CD0180" w:rsidRDefault="00E1639E" w:rsidP="00E1639E">
      <w:pPr>
        <w:pStyle w:val="Odsekzoznamu"/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5C353113" w14:textId="77777777" w:rsidR="00E1639E" w:rsidRPr="00CD0180" w:rsidRDefault="00E1639E" w:rsidP="007C4D88">
      <w:pPr>
        <w:pStyle w:val="Odsekzoznamu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180">
        <w:rPr>
          <w:rFonts w:ascii="Times New Roman" w:hAnsi="Times New Roman"/>
          <w:sz w:val="24"/>
          <w:szCs w:val="24"/>
        </w:rPr>
        <w:t>V čl. II 4. bod znie:</w:t>
      </w:r>
    </w:p>
    <w:p w14:paraId="7FA87FAA" w14:textId="77777777" w:rsidR="00E1639E" w:rsidRPr="00CD0180" w:rsidRDefault="00E1639E" w:rsidP="007C4D88">
      <w:pPr>
        <w:spacing w:line="360" w:lineRule="auto"/>
        <w:ind w:left="284"/>
        <w:jc w:val="both"/>
      </w:pPr>
      <w:r w:rsidRPr="00CD0180">
        <w:t>„4. Za § 53 sa vkladá § 53a, ktorý vrátane nadpisu znie:</w:t>
      </w:r>
    </w:p>
    <w:p w14:paraId="7E368DD2" w14:textId="77777777" w:rsidR="00E1639E" w:rsidRPr="00CD0180" w:rsidRDefault="00E1639E" w:rsidP="00E1639E">
      <w:pPr>
        <w:spacing w:line="360" w:lineRule="auto"/>
        <w:jc w:val="center"/>
      </w:pPr>
      <w:r w:rsidRPr="00CD0180">
        <w:t>„§ 53a</w:t>
      </w:r>
    </w:p>
    <w:p w14:paraId="0DEBB53E" w14:textId="77777777" w:rsidR="00E1639E" w:rsidRPr="00CD0180" w:rsidRDefault="00E1639E" w:rsidP="00E1639E">
      <w:pPr>
        <w:spacing w:line="360" w:lineRule="auto"/>
        <w:jc w:val="center"/>
      </w:pPr>
      <w:r w:rsidRPr="00CD0180">
        <w:t>Oznamovacia povinnosť k úpravám účinným od 1. júla 2024</w:t>
      </w:r>
    </w:p>
    <w:p w14:paraId="2694BA0E" w14:textId="77777777" w:rsidR="00E1639E" w:rsidRPr="00CD0180" w:rsidRDefault="00E1639E" w:rsidP="00E1639E">
      <w:pPr>
        <w:spacing w:line="360" w:lineRule="auto"/>
        <w:jc w:val="both"/>
      </w:pPr>
      <w:r w:rsidRPr="00CD0180">
        <w:t>Tento zákon bol prijatý v súlade s právne záväzným aktom Európskej únie v oblasti technických noriem a technických predpisov.</w:t>
      </w:r>
      <w:r w:rsidRPr="00CD0180">
        <w:rPr>
          <w:vertAlign w:val="superscript"/>
        </w:rPr>
        <w:t>26</w:t>
      </w:r>
      <w:r w:rsidRPr="00CD0180">
        <w:t>)“.</w:t>
      </w:r>
    </w:p>
    <w:p w14:paraId="32B27D35" w14:textId="77777777" w:rsidR="00E1639E" w:rsidRPr="00CD0180" w:rsidRDefault="00E1639E" w:rsidP="00E1639E">
      <w:pPr>
        <w:spacing w:line="360" w:lineRule="auto"/>
        <w:jc w:val="both"/>
      </w:pPr>
    </w:p>
    <w:p w14:paraId="047A3718" w14:textId="77777777" w:rsidR="00E1639E" w:rsidRPr="00CD0180" w:rsidRDefault="00E1639E" w:rsidP="00E1639E">
      <w:pPr>
        <w:spacing w:line="360" w:lineRule="auto"/>
        <w:jc w:val="both"/>
      </w:pPr>
      <w:r w:rsidRPr="00CD0180">
        <w:t>Poznámka pod čiarou k odkazu 26 znie:</w:t>
      </w:r>
    </w:p>
    <w:p w14:paraId="5FA04937" w14:textId="77777777" w:rsidR="00E1639E" w:rsidRPr="00CD0180" w:rsidRDefault="00E1639E" w:rsidP="00E1639E">
      <w:pPr>
        <w:spacing w:line="360" w:lineRule="auto"/>
        <w:jc w:val="both"/>
      </w:pPr>
      <w:r w:rsidRPr="00CD0180">
        <w:t>„26)  Smernica Európskeho parlamentu a Rady (EÚ) 2015/1535 z 9. septembra 2015, ktorou sa stanovuje postup pri poskytovaní informácií v oblasti technických predpisov a pravidiel vzťahujúcich sa na služby informačnej spoločnosti (Ú. v. EÚ L 241, 17.9.2015).“.“.</w:t>
      </w:r>
    </w:p>
    <w:p w14:paraId="2325B759" w14:textId="77777777" w:rsidR="00E1639E" w:rsidRPr="00CD0180" w:rsidRDefault="00E1639E" w:rsidP="00E1639E">
      <w:pPr>
        <w:spacing w:line="360" w:lineRule="auto"/>
        <w:jc w:val="both"/>
      </w:pPr>
    </w:p>
    <w:p w14:paraId="78F7882D" w14:textId="77777777" w:rsidR="00E1639E" w:rsidRPr="00CD0180" w:rsidRDefault="00E1639E" w:rsidP="00E1639E">
      <w:pPr>
        <w:ind w:left="3540"/>
        <w:jc w:val="both"/>
      </w:pPr>
      <w:r w:rsidRPr="00CD0180">
        <w:t xml:space="preserve">Ide o legislatívno-technickú úpravu, ktorou sa spresňuje informácia, že predkladaný návrh zákona je technický predpis a bol oznamovaný v rámci </w:t>
      </w:r>
      <w:proofErr w:type="spellStart"/>
      <w:r w:rsidRPr="00CD0180">
        <w:t>vnútrokomunitárneho</w:t>
      </w:r>
      <w:proofErr w:type="spellEnd"/>
      <w:r w:rsidRPr="00CD0180">
        <w:t xml:space="preserve"> pripomienkového konania Európskej komisii v súlade </w:t>
      </w:r>
      <w:r w:rsidRPr="00CD0180">
        <w:lastRenderedPageBreak/>
        <w:t>s čl. 5 smernice Európskeho parlamentu a Rady (EÚ) 2015/1535 z 9. septembra 2015, ktorou sa stanovuje postup pri poskytovaní informácií v oblasti technických predpisov a pravidiel vzťahujúcich sa na služby informačnej spoločnosti. Oprava nesprávne uvedeného názvu zákona.</w:t>
      </w:r>
    </w:p>
    <w:p w14:paraId="4B30250D" w14:textId="77777777" w:rsidR="00E1639E" w:rsidRPr="00CD0180" w:rsidRDefault="00E1639E" w:rsidP="00E1639E">
      <w:pPr>
        <w:spacing w:line="360" w:lineRule="auto"/>
        <w:jc w:val="both"/>
      </w:pPr>
    </w:p>
    <w:p w14:paraId="110A438F" w14:textId="77777777" w:rsidR="00E1639E" w:rsidRPr="00CD0180" w:rsidRDefault="00E1639E" w:rsidP="00150F6A">
      <w:pPr>
        <w:pStyle w:val="Odsekzoznamu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180">
        <w:rPr>
          <w:rFonts w:ascii="Times New Roman" w:hAnsi="Times New Roman"/>
          <w:sz w:val="24"/>
          <w:szCs w:val="24"/>
        </w:rPr>
        <w:t>V čl. III v úvodnej vete sa slová „doplnení zákonov“ nahrádzajú slovami „doplnení niektorých zákonov“.</w:t>
      </w:r>
    </w:p>
    <w:p w14:paraId="51CE84A3" w14:textId="77777777" w:rsidR="00E1639E" w:rsidRPr="00CD0180" w:rsidRDefault="00E1639E" w:rsidP="00E1639E">
      <w:pPr>
        <w:ind w:left="3540"/>
        <w:jc w:val="both"/>
      </w:pPr>
      <w:r w:rsidRPr="00CD0180">
        <w:t>Oprava nesprávne uvedeného názvu zákona.</w:t>
      </w:r>
    </w:p>
    <w:p w14:paraId="7AC34A30" w14:textId="77777777" w:rsidR="00E1639E" w:rsidRPr="00CD0180" w:rsidRDefault="00E1639E" w:rsidP="00E1639E">
      <w:pPr>
        <w:spacing w:line="360" w:lineRule="auto"/>
        <w:jc w:val="both"/>
      </w:pPr>
    </w:p>
    <w:p w14:paraId="0BEA38F1" w14:textId="77777777" w:rsidR="002A0165" w:rsidRPr="00CD0180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2A0165" w:rsidRPr="00CD018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72</cp:revision>
  <cp:lastPrinted>2024-04-04T07:28:00Z</cp:lastPrinted>
  <dcterms:created xsi:type="dcterms:W3CDTF">2023-03-28T09:22:00Z</dcterms:created>
  <dcterms:modified xsi:type="dcterms:W3CDTF">2024-04-04T07:28:00Z</dcterms:modified>
</cp:coreProperties>
</file>