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200A26" w:rsidRDefault="00BC1C98" w:rsidP="00BC1C98">
      <w:pPr>
        <w:pStyle w:val="Nadpis2"/>
        <w:ind w:hanging="3649"/>
        <w:jc w:val="left"/>
      </w:pPr>
      <w:bookmarkStart w:id="0" w:name="_Hlk53653997"/>
      <w:r w:rsidRPr="00200A26">
        <w:t>ÚSTAVNOPRÁVNY VÝBOR</w:t>
      </w:r>
    </w:p>
    <w:p w14:paraId="0A9586BB" w14:textId="0FE9A1AE" w:rsidR="00BC1C98" w:rsidRPr="00200A26" w:rsidRDefault="00BC1C98" w:rsidP="00BC1C98">
      <w:pPr>
        <w:rPr>
          <w:b/>
        </w:rPr>
      </w:pPr>
      <w:r w:rsidRPr="00200A26">
        <w:rPr>
          <w:b/>
        </w:rPr>
        <w:t>NÁRODNEJ RADY SLOVENSKEJ REPUBLIKY</w:t>
      </w:r>
    </w:p>
    <w:p w14:paraId="10EC5AB1" w14:textId="77777777" w:rsidR="00A31C26" w:rsidRPr="00200A26" w:rsidRDefault="00A31C26" w:rsidP="00BC1C98">
      <w:pPr>
        <w:rPr>
          <w:b/>
        </w:rPr>
      </w:pPr>
    </w:p>
    <w:p w14:paraId="330249B0" w14:textId="65471457" w:rsidR="00BC1C98" w:rsidRPr="00200A26" w:rsidRDefault="00BC1C98" w:rsidP="00BC1C98"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="00E00FDE" w:rsidRPr="00200A26">
        <w:t>2</w:t>
      </w:r>
      <w:r w:rsidR="00A0584D" w:rsidRPr="00200A26">
        <w:t>8</w:t>
      </w:r>
      <w:r w:rsidRPr="00200A26">
        <w:t>. schôdza</w:t>
      </w:r>
    </w:p>
    <w:p w14:paraId="79D1A885" w14:textId="0D2D0849" w:rsidR="00BC1C98" w:rsidRPr="00200A26" w:rsidRDefault="00BC1C98" w:rsidP="00BC1C98">
      <w:pPr>
        <w:ind w:left="5592" w:hanging="12"/>
      </w:pPr>
      <w:r w:rsidRPr="00200A26">
        <w:tab/>
      </w:r>
      <w:r w:rsidRPr="00200A26">
        <w:tab/>
      </w:r>
      <w:r w:rsidRPr="00200A26">
        <w:tab/>
        <w:t>Číslo: CRD-</w:t>
      </w:r>
      <w:r w:rsidR="002F3A44" w:rsidRPr="00200A26">
        <w:t>23</w:t>
      </w:r>
      <w:r w:rsidR="003C2109" w:rsidRPr="00200A26">
        <w:t>6</w:t>
      </w:r>
      <w:r w:rsidR="00493336" w:rsidRPr="00200A26">
        <w:t>2</w:t>
      </w:r>
      <w:r w:rsidRPr="00200A26">
        <w:t>/2023</w:t>
      </w:r>
    </w:p>
    <w:p w14:paraId="7B3AF05F" w14:textId="566000E8" w:rsidR="00BC1C98" w:rsidRPr="00200A26" w:rsidRDefault="00BC1C98" w:rsidP="00BC1C98">
      <w:pPr>
        <w:pStyle w:val="Bezriadkovania"/>
      </w:pPr>
    </w:p>
    <w:p w14:paraId="3C0F9E7F" w14:textId="77777777" w:rsidR="00A31C26" w:rsidRPr="00200A26" w:rsidRDefault="00A31C26" w:rsidP="00BC1C98">
      <w:pPr>
        <w:pStyle w:val="Bezriadkovania"/>
      </w:pPr>
    </w:p>
    <w:p w14:paraId="77F947E1" w14:textId="7B3BE574" w:rsidR="00212AB6" w:rsidRPr="005416D3" w:rsidRDefault="005416D3" w:rsidP="00BC1C98">
      <w:pPr>
        <w:jc w:val="center"/>
        <w:rPr>
          <w:sz w:val="36"/>
          <w:szCs w:val="36"/>
        </w:rPr>
      </w:pPr>
      <w:r w:rsidRPr="005416D3">
        <w:rPr>
          <w:sz w:val="36"/>
          <w:szCs w:val="36"/>
        </w:rPr>
        <w:t>56</w:t>
      </w:r>
    </w:p>
    <w:p w14:paraId="52D04136" w14:textId="617C4894" w:rsidR="00BC1C98" w:rsidRPr="00200A26" w:rsidRDefault="00BC1C98" w:rsidP="00BC1C98">
      <w:pPr>
        <w:jc w:val="center"/>
        <w:rPr>
          <w:b/>
        </w:rPr>
      </w:pPr>
      <w:r w:rsidRPr="00200A26">
        <w:rPr>
          <w:b/>
        </w:rPr>
        <w:t xml:space="preserve">U z n e s e n i e </w:t>
      </w:r>
    </w:p>
    <w:p w14:paraId="1A628D56" w14:textId="77777777" w:rsidR="00BC1C98" w:rsidRPr="00200A26" w:rsidRDefault="00BC1C98" w:rsidP="00BC1C98">
      <w:pPr>
        <w:jc w:val="center"/>
        <w:rPr>
          <w:b/>
        </w:rPr>
      </w:pPr>
      <w:r w:rsidRPr="00200A26">
        <w:rPr>
          <w:b/>
        </w:rPr>
        <w:t>Ústavnoprávneho výboru Národnej rady Slovenskej republiky</w:t>
      </w:r>
    </w:p>
    <w:p w14:paraId="51D4D21D" w14:textId="4335CC3A" w:rsidR="00BC1C98" w:rsidRPr="00200A26" w:rsidRDefault="00BC1C98" w:rsidP="00BC1C98">
      <w:pPr>
        <w:jc w:val="center"/>
        <w:rPr>
          <w:b/>
        </w:rPr>
      </w:pPr>
      <w:r w:rsidRPr="00200A26">
        <w:rPr>
          <w:b/>
        </w:rPr>
        <w:t>z</w:t>
      </w:r>
      <w:r w:rsidR="00E72983" w:rsidRPr="00200A26">
        <w:rPr>
          <w:b/>
        </w:rPr>
        <w:t> 11.</w:t>
      </w:r>
      <w:r w:rsidR="00221877" w:rsidRPr="00200A26">
        <w:rPr>
          <w:b/>
        </w:rPr>
        <w:t xml:space="preserve"> </w:t>
      </w:r>
      <w:r w:rsidR="00E00FDE" w:rsidRPr="00200A26">
        <w:rPr>
          <w:b/>
        </w:rPr>
        <w:t>apríla</w:t>
      </w:r>
      <w:r w:rsidRPr="00200A26">
        <w:rPr>
          <w:b/>
        </w:rPr>
        <w:t xml:space="preserve"> 202</w:t>
      </w:r>
      <w:r w:rsidR="001849D3" w:rsidRPr="00200A26">
        <w:rPr>
          <w:b/>
        </w:rPr>
        <w:t>4</w:t>
      </w:r>
    </w:p>
    <w:p w14:paraId="6C8D9360" w14:textId="77777777" w:rsidR="00BC1C98" w:rsidRPr="00200A26" w:rsidRDefault="00BC1C98" w:rsidP="00BC1C98">
      <w:pPr>
        <w:jc w:val="center"/>
      </w:pPr>
    </w:p>
    <w:p w14:paraId="4CCC3298" w14:textId="3738D6B7" w:rsidR="00941B57" w:rsidRPr="00200A26" w:rsidRDefault="002A0165" w:rsidP="00941B57">
      <w:pPr>
        <w:tabs>
          <w:tab w:val="left" w:pos="284"/>
          <w:tab w:val="left" w:pos="3402"/>
          <w:tab w:val="left" w:pos="3828"/>
        </w:tabs>
        <w:jc w:val="both"/>
      </w:pPr>
      <w:r w:rsidRPr="00200A26">
        <w:t>k</w:t>
      </w:r>
      <w:r w:rsidR="00221877" w:rsidRPr="00200A26">
        <w:t> vládnemu návrhu zákona</w:t>
      </w:r>
      <w:r w:rsidR="00941B57" w:rsidRPr="00200A26">
        <w:t xml:space="preserve"> </w:t>
      </w:r>
      <w:r w:rsidR="00941B57" w:rsidRPr="00200A26">
        <w:rPr>
          <w:b/>
          <w:shd w:val="clear" w:color="auto" w:fill="FFFFFF"/>
        </w:rPr>
        <w:t>o ochrane spotrebiteľa</w:t>
      </w:r>
      <w:r w:rsidR="00941B57" w:rsidRPr="00200A26">
        <w:rPr>
          <w:shd w:val="clear" w:color="auto" w:fill="FFFFFF"/>
        </w:rPr>
        <w:t xml:space="preserve"> a o zmene a doplnení niektorých zákonov</w:t>
      </w:r>
      <w:r w:rsidR="00941B57" w:rsidRPr="00200A26">
        <w:t xml:space="preserve">  (tlač 53)</w:t>
      </w:r>
    </w:p>
    <w:p w14:paraId="31827B55" w14:textId="77777777" w:rsidR="00D15941" w:rsidRPr="00200A26" w:rsidRDefault="00D15941" w:rsidP="00221877">
      <w:pPr>
        <w:tabs>
          <w:tab w:val="left" w:pos="284"/>
          <w:tab w:val="left" w:pos="3402"/>
          <w:tab w:val="left" w:pos="3828"/>
        </w:tabs>
        <w:jc w:val="both"/>
      </w:pPr>
    </w:p>
    <w:p w14:paraId="5A4B83D7" w14:textId="77777777" w:rsidR="00221877" w:rsidRPr="00200A26" w:rsidRDefault="00221877" w:rsidP="00BC1C98">
      <w:pPr>
        <w:pStyle w:val="Bezriadkovania"/>
      </w:pPr>
    </w:p>
    <w:p w14:paraId="4A0A293F" w14:textId="77777777" w:rsidR="00BC1C98" w:rsidRPr="00200A26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200A26">
        <w:tab/>
      </w:r>
      <w:r w:rsidRPr="00200A26">
        <w:tab/>
      </w:r>
      <w:r w:rsidRPr="00200A26">
        <w:rPr>
          <w:b/>
        </w:rPr>
        <w:t>Ústavnoprávny výbor Národnej rady Slovenskej republiky</w:t>
      </w:r>
    </w:p>
    <w:p w14:paraId="02DD2670" w14:textId="77777777" w:rsidR="00BC1C98" w:rsidRPr="00200A26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200A26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00A26">
        <w:rPr>
          <w:b/>
        </w:rPr>
        <w:tab/>
        <w:t>A.   s ú h l a s í</w:t>
      </w:r>
    </w:p>
    <w:p w14:paraId="35660D79" w14:textId="77777777" w:rsidR="00BC1C98" w:rsidRPr="00200A26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6698AAC" w14:textId="51A63701" w:rsidR="00B82C5D" w:rsidRPr="00200A26" w:rsidRDefault="00BC1C98" w:rsidP="00B82C5D">
      <w:pPr>
        <w:tabs>
          <w:tab w:val="left" w:pos="1276"/>
        </w:tabs>
        <w:jc w:val="both"/>
      </w:pPr>
      <w:r w:rsidRPr="00200A26">
        <w:tab/>
        <w:t>s </w:t>
      </w:r>
      <w:r w:rsidR="00D737BD" w:rsidRPr="00200A26">
        <w:t>vládnym návrhom zákona</w:t>
      </w:r>
      <w:r w:rsidR="00B82C5D" w:rsidRPr="00200A26">
        <w:t xml:space="preserve"> </w:t>
      </w:r>
      <w:r w:rsidR="00B82C5D" w:rsidRPr="00200A26">
        <w:rPr>
          <w:shd w:val="clear" w:color="auto" w:fill="FFFFFF"/>
        </w:rPr>
        <w:t>o ochrane spotrebiteľa a o zmene a doplnení niektorých zákonov</w:t>
      </w:r>
      <w:r w:rsidR="00B82C5D" w:rsidRPr="00200A26">
        <w:t xml:space="preserve"> (tlač 53);</w:t>
      </w:r>
    </w:p>
    <w:p w14:paraId="7E7C6CDE" w14:textId="77777777" w:rsidR="00B82C5D" w:rsidRPr="00200A26" w:rsidRDefault="00B82C5D" w:rsidP="007A2AF2">
      <w:pPr>
        <w:tabs>
          <w:tab w:val="left" w:pos="1276"/>
        </w:tabs>
        <w:jc w:val="both"/>
      </w:pPr>
    </w:p>
    <w:p w14:paraId="06E64218" w14:textId="40F1F700" w:rsidR="00BC1C98" w:rsidRPr="00200A26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200A26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00A26">
        <w:tab/>
      </w:r>
      <w:r w:rsidRPr="00200A26">
        <w:tab/>
      </w:r>
      <w:r w:rsidRPr="00200A26">
        <w:rPr>
          <w:b/>
        </w:rPr>
        <w:t>B.  o d p o r ú č a</w:t>
      </w:r>
    </w:p>
    <w:p w14:paraId="044CEC83" w14:textId="77777777" w:rsidR="00BC1C98" w:rsidRPr="00200A26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200A26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00A26">
        <w:rPr>
          <w:b/>
        </w:rPr>
        <w:tab/>
      </w:r>
      <w:r w:rsidRPr="00200A26">
        <w:rPr>
          <w:b/>
        </w:rPr>
        <w:tab/>
      </w:r>
      <w:r w:rsidRPr="00200A26">
        <w:rPr>
          <w:b/>
        </w:rPr>
        <w:tab/>
        <w:t xml:space="preserve">    </w:t>
      </w:r>
      <w:r w:rsidRPr="00200A26">
        <w:t>Národnej rade Slovenskej republiky</w:t>
      </w:r>
    </w:p>
    <w:p w14:paraId="7EB7A5BE" w14:textId="77777777" w:rsidR="00BC1C98" w:rsidRPr="00200A26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7C90AFE9" w:rsidR="00BC1C98" w:rsidRPr="00200A26" w:rsidRDefault="00BC1C98" w:rsidP="002F3A44">
      <w:pPr>
        <w:jc w:val="both"/>
        <w:rPr>
          <w:noProof/>
        </w:rPr>
      </w:pPr>
      <w:r w:rsidRPr="00200A26">
        <w:rPr>
          <w:noProof/>
        </w:rPr>
        <w:tab/>
      </w:r>
      <w:r w:rsidR="002A0165" w:rsidRPr="00200A26">
        <w:rPr>
          <w:noProof/>
        </w:rPr>
        <w:t xml:space="preserve">         </w:t>
      </w:r>
      <w:r w:rsidR="00B82C5D" w:rsidRPr="00200A26">
        <w:rPr>
          <w:noProof/>
        </w:rPr>
        <w:t xml:space="preserve">vládny návrh zákona </w:t>
      </w:r>
      <w:r w:rsidR="00B82C5D" w:rsidRPr="00200A26">
        <w:rPr>
          <w:shd w:val="clear" w:color="auto" w:fill="FFFFFF"/>
        </w:rPr>
        <w:t>o ochrane spotrebiteľa a o zmene a doplnení niektorých zákonov</w:t>
      </w:r>
      <w:r w:rsidR="00B82C5D" w:rsidRPr="00200A26">
        <w:t xml:space="preserve">  (tlač 53</w:t>
      </w:r>
      <w:r w:rsidR="007A2AF2" w:rsidRPr="00200A26">
        <w:rPr>
          <w:shd w:val="clear" w:color="auto" w:fill="FFFFFF"/>
        </w:rPr>
        <w:t>)</w:t>
      </w:r>
      <w:r w:rsidR="002F3A44" w:rsidRPr="00200A26">
        <w:rPr>
          <w:shd w:val="clear" w:color="auto" w:fill="FFFFFF"/>
        </w:rPr>
        <w:t xml:space="preserve"> </w:t>
      </w:r>
      <w:r w:rsidRPr="00200A26">
        <w:rPr>
          <w:b/>
          <w:bCs/>
        </w:rPr>
        <w:t xml:space="preserve">schváliť </w:t>
      </w:r>
      <w:r w:rsidR="002A0165" w:rsidRPr="00200A26">
        <w:rPr>
          <w:bCs/>
        </w:rPr>
        <w:t xml:space="preserve">so zmenami a doplnkami uvedenými v prílohe tohto uznesenia; </w:t>
      </w:r>
    </w:p>
    <w:p w14:paraId="40E001F9" w14:textId="77777777" w:rsidR="002A0165" w:rsidRPr="00200A26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200A26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200A26">
        <w:rPr>
          <w:b/>
        </w:rPr>
        <w:t> C.</w:t>
      </w:r>
      <w:r w:rsidRPr="00200A26">
        <w:rPr>
          <w:b/>
        </w:rPr>
        <w:tab/>
        <w:t>p o v e r u j e</w:t>
      </w:r>
    </w:p>
    <w:p w14:paraId="7DC44B17" w14:textId="77777777" w:rsidR="00BC1C98" w:rsidRPr="00200A26" w:rsidRDefault="00BC1C98" w:rsidP="00BC1C98">
      <w:pPr>
        <w:pStyle w:val="Zkladntext"/>
        <w:tabs>
          <w:tab w:val="left" w:pos="1134"/>
          <w:tab w:val="left" w:pos="1276"/>
        </w:tabs>
      </w:pPr>
      <w:r w:rsidRPr="00200A26">
        <w:tab/>
      </w:r>
    </w:p>
    <w:p w14:paraId="6E81B2FB" w14:textId="77777777" w:rsidR="00BC1C98" w:rsidRPr="00200A26" w:rsidRDefault="00BC1C98" w:rsidP="00BC1C98">
      <w:pPr>
        <w:pStyle w:val="Zkladntext"/>
        <w:tabs>
          <w:tab w:val="left" w:pos="1134"/>
          <w:tab w:val="left" w:pos="1276"/>
        </w:tabs>
      </w:pPr>
      <w:r w:rsidRPr="00200A26">
        <w:tab/>
        <w:t xml:space="preserve">  predsedu výboru</w:t>
      </w:r>
    </w:p>
    <w:p w14:paraId="00BC2A51" w14:textId="77777777" w:rsidR="00BC1C98" w:rsidRPr="00200A26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1CF3CB18" w:rsidR="00BC1C98" w:rsidRPr="00200A26" w:rsidRDefault="00BC1C98" w:rsidP="00BC1C98">
      <w:pPr>
        <w:pStyle w:val="Zkladntext"/>
        <w:tabs>
          <w:tab w:val="left" w:pos="1134"/>
          <w:tab w:val="left" w:pos="1276"/>
        </w:tabs>
      </w:pPr>
      <w:r w:rsidRPr="00200A26">
        <w:tab/>
      </w:r>
      <w:r w:rsidRPr="00200A26">
        <w:tab/>
        <w:t xml:space="preserve">predložiť stanovisko výboru k uvedenému návrhu zákona predsedovi gestorského Výboru Národnej rady Slovenskej republiky </w:t>
      </w:r>
      <w:r w:rsidR="002A0165" w:rsidRPr="00200A26">
        <w:t xml:space="preserve">pre </w:t>
      </w:r>
      <w:r w:rsidR="00B82C5D" w:rsidRPr="00200A26">
        <w:t xml:space="preserve">hospodárske záležitosti. </w:t>
      </w:r>
    </w:p>
    <w:p w14:paraId="798412E5" w14:textId="6710A16F" w:rsidR="00BC1C98" w:rsidRPr="00200A26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CE758D9" w14:textId="77777777" w:rsidR="008D7E05" w:rsidRPr="00200A26" w:rsidRDefault="008D7E05" w:rsidP="008D7E05">
      <w:pPr>
        <w:spacing w:line="360" w:lineRule="auto"/>
        <w:jc w:val="both"/>
      </w:pPr>
    </w:p>
    <w:p w14:paraId="52486DAC" w14:textId="77777777" w:rsidR="008D7E05" w:rsidRPr="00200A26" w:rsidRDefault="008D7E05" w:rsidP="008D7E05">
      <w:pPr>
        <w:jc w:val="both"/>
      </w:pPr>
    </w:p>
    <w:p w14:paraId="3FA44E9A" w14:textId="77777777" w:rsidR="008D7E05" w:rsidRPr="00200A26" w:rsidRDefault="008D7E05" w:rsidP="008D7E05">
      <w:pPr>
        <w:jc w:val="both"/>
      </w:pP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</w:r>
      <w:r w:rsidRPr="00200A26">
        <w:tab/>
        <w:t xml:space="preserve">Miroslav Čellár </w:t>
      </w:r>
    </w:p>
    <w:p w14:paraId="1D685219" w14:textId="77777777" w:rsidR="008D7E05" w:rsidRPr="00200A26" w:rsidRDefault="008D7E05" w:rsidP="008D7E05">
      <w:pPr>
        <w:jc w:val="both"/>
      </w:pPr>
      <w:r w:rsidRPr="00200A26">
        <w:t xml:space="preserve">                                                                                                                       predseda výboru</w:t>
      </w:r>
    </w:p>
    <w:p w14:paraId="46224EFD" w14:textId="77777777" w:rsidR="008D7E05" w:rsidRPr="00200A26" w:rsidRDefault="008D7E05" w:rsidP="008D7E05">
      <w:pPr>
        <w:tabs>
          <w:tab w:val="left" w:pos="1021"/>
        </w:tabs>
        <w:jc w:val="both"/>
      </w:pPr>
    </w:p>
    <w:p w14:paraId="2D3D2BCF" w14:textId="77777777" w:rsidR="008D7E05" w:rsidRPr="00200A26" w:rsidRDefault="008D7E05" w:rsidP="008D7E05">
      <w:pPr>
        <w:tabs>
          <w:tab w:val="left" w:pos="1021"/>
        </w:tabs>
        <w:jc w:val="both"/>
      </w:pPr>
      <w:r w:rsidRPr="00200A26">
        <w:t>overovatelia výboru:</w:t>
      </w:r>
    </w:p>
    <w:p w14:paraId="1EC66D42" w14:textId="77777777" w:rsidR="008D7E05" w:rsidRPr="00200A26" w:rsidRDefault="008D7E05" w:rsidP="008D7E05">
      <w:r w:rsidRPr="00200A26">
        <w:t>Štefan Gašparovič</w:t>
      </w:r>
    </w:p>
    <w:p w14:paraId="3D5A3446" w14:textId="3CBED3DF" w:rsidR="008D7E05" w:rsidRPr="00200A26" w:rsidRDefault="008D7E05" w:rsidP="008D7E05">
      <w:r w:rsidRPr="00200A26">
        <w:t xml:space="preserve">Branislav Vančo </w:t>
      </w:r>
    </w:p>
    <w:p w14:paraId="7FD2F8E2" w14:textId="5BA3055D" w:rsidR="007A2AF2" w:rsidRPr="00200A26" w:rsidRDefault="007A2AF2" w:rsidP="008D7E05"/>
    <w:p w14:paraId="1811A604" w14:textId="781AAA23" w:rsidR="007A2AF2" w:rsidRPr="00200A26" w:rsidRDefault="007A2AF2" w:rsidP="008D7E05"/>
    <w:p w14:paraId="31FDF3E1" w14:textId="77777777" w:rsidR="007A2AF2" w:rsidRPr="00200A26" w:rsidRDefault="007A2AF2" w:rsidP="008D7E05"/>
    <w:p w14:paraId="0F887CA6" w14:textId="77777777" w:rsidR="002A0165" w:rsidRPr="00200A26" w:rsidRDefault="002A0165" w:rsidP="002A0165">
      <w:pPr>
        <w:pStyle w:val="Nadpis2"/>
        <w:jc w:val="left"/>
      </w:pPr>
      <w:r w:rsidRPr="00200A26">
        <w:lastRenderedPageBreak/>
        <w:t>P r í l o h a</w:t>
      </w:r>
    </w:p>
    <w:p w14:paraId="02229751" w14:textId="77777777" w:rsidR="002A0165" w:rsidRPr="00200A26" w:rsidRDefault="002A0165" w:rsidP="002A0165">
      <w:pPr>
        <w:ind w:left="4253" w:firstLine="708"/>
        <w:jc w:val="both"/>
        <w:rPr>
          <w:b/>
          <w:bCs/>
        </w:rPr>
      </w:pPr>
      <w:r w:rsidRPr="00200A26">
        <w:rPr>
          <w:b/>
          <w:bCs/>
        </w:rPr>
        <w:t xml:space="preserve">k uzneseniu Ústavnoprávneho </w:t>
      </w:r>
    </w:p>
    <w:p w14:paraId="0413BBF2" w14:textId="5FE78292" w:rsidR="002A0165" w:rsidRPr="00200A26" w:rsidRDefault="002A0165" w:rsidP="002A0165">
      <w:pPr>
        <w:ind w:left="4253" w:firstLine="708"/>
        <w:jc w:val="both"/>
        <w:rPr>
          <w:b/>
        </w:rPr>
      </w:pPr>
      <w:r w:rsidRPr="00200A26">
        <w:rPr>
          <w:b/>
        </w:rPr>
        <w:t>výboru Národnej rady SR č.</w:t>
      </w:r>
      <w:r w:rsidR="0023411B" w:rsidRPr="00200A26">
        <w:rPr>
          <w:b/>
        </w:rPr>
        <w:t xml:space="preserve"> </w:t>
      </w:r>
      <w:r w:rsidR="00FC6141">
        <w:rPr>
          <w:b/>
        </w:rPr>
        <w:t>56</w:t>
      </w:r>
    </w:p>
    <w:p w14:paraId="041DEB44" w14:textId="1B1C7294" w:rsidR="002A0165" w:rsidRPr="00200A26" w:rsidRDefault="002A0165" w:rsidP="002A0165">
      <w:pPr>
        <w:ind w:left="4253" w:firstLine="708"/>
        <w:jc w:val="both"/>
        <w:rPr>
          <w:b/>
        </w:rPr>
      </w:pPr>
      <w:r w:rsidRPr="00200A26">
        <w:rPr>
          <w:b/>
        </w:rPr>
        <w:t>z</w:t>
      </w:r>
      <w:r w:rsidR="007E4304" w:rsidRPr="00200A26">
        <w:rPr>
          <w:b/>
        </w:rPr>
        <w:t> 11.</w:t>
      </w:r>
      <w:r w:rsidR="008D7E05" w:rsidRPr="00200A26">
        <w:rPr>
          <w:b/>
        </w:rPr>
        <w:t xml:space="preserve"> </w:t>
      </w:r>
      <w:r w:rsidR="007B7B0D" w:rsidRPr="00200A26">
        <w:rPr>
          <w:b/>
        </w:rPr>
        <w:t>apríla</w:t>
      </w:r>
      <w:r w:rsidRPr="00200A26">
        <w:rPr>
          <w:b/>
        </w:rPr>
        <w:t xml:space="preserve"> 202</w:t>
      </w:r>
      <w:r w:rsidR="001849D3" w:rsidRPr="00200A26">
        <w:rPr>
          <w:b/>
        </w:rPr>
        <w:t>4</w:t>
      </w:r>
    </w:p>
    <w:p w14:paraId="0AD74A97" w14:textId="4F8900B7" w:rsidR="002A0165" w:rsidRPr="00200A26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200A26">
        <w:rPr>
          <w:b/>
          <w:bCs/>
        </w:rPr>
        <w:t>___________________________</w:t>
      </w:r>
    </w:p>
    <w:p w14:paraId="0055449A" w14:textId="77777777" w:rsidR="002A0165" w:rsidRPr="00200A26" w:rsidRDefault="002A0165" w:rsidP="002A0165">
      <w:pPr>
        <w:jc w:val="center"/>
        <w:rPr>
          <w:lang w:eastAsia="en-US"/>
        </w:rPr>
      </w:pPr>
    </w:p>
    <w:p w14:paraId="623567EE" w14:textId="206BF619" w:rsidR="002A0165" w:rsidRPr="00200A26" w:rsidRDefault="002A0165" w:rsidP="002A0165">
      <w:pPr>
        <w:jc w:val="center"/>
        <w:rPr>
          <w:lang w:eastAsia="en-US"/>
        </w:rPr>
      </w:pPr>
    </w:p>
    <w:p w14:paraId="68CCD2BB" w14:textId="14BD2BE0" w:rsidR="00A31C26" w:rsidRPr="00200A26" w:rsidRDefault="00A31C26" w:rsidP="002A0165">
      <w:pPr>
        <w:jc w:val="center"/>
        <w:rPr>
          <w:lang w:eastAsia="en-US"/>
        </w:rPr>
      </w:pPr>
    </w:p>
    <w:p w14:paraId="2BE6491F" w14:textId="41864F0D" w:rsidR="002A0165" w:rsidRPr="00200A26" w:rsidRDefault="002A0165" w:rsidP="002A0165">
      <w:pPr>
        <w:rPr>
          <w:lang w:eastAsia="en-US"/>
        </w:rPr>
      </w:pPr>
    </w:p>
    <w:p w14:paraId="3C8FE741" w14:textId="77777777" w:rsidR="002A0165" w:rsidRPr="00200A26" w:rsidRDefault="002A0165" w:rsidP="002A0165">
      <w:pPr>
        <w:pStyle w:val="Nadpis2"/>
        <w:ind w:left="0" w:firstLine="0"/>
        <w:jc w:val="center"/>
      </w:pPr>
      <w:r w:rsidRPr="00200A26">
        <w:t>Pozmeňujúce a doplňujúce návrhy</w:t>
      </w:r>
    </w:p>
    <w:p w14:paraId="77A77CE8" w14:textId="77777777" w:rsidR="002A0165" w:rsidRPr="00200A26" w:rsidRDefault="002A0165" w:rsidP="002A0165">
      <w:pPr>
        <w:jc w:val="center"/>
        <w:rPr>
          <w:b/>
        </w:rPr>
      </w:pPr>
    </w:p>
    <w:p w14:paraId="14F9D252" w14:textId="74F45353" w:rsidR="00B82C5D" w:rsidRPr="00200A26" w:rsidRDefault="009E0869" w:rsidP="009B3082">
      <w:pPr>
        <w:tabs>
          <w:tab w:val="left" w:pos="284"/>
          <w:tab w:val="left" w:pos="3402"/>
          <w:tab w:val="left" w:pos="3828"/>
        </w:tabs>
        <w:ind w:left="284"/>
        <w:jc w:val="both"/>
        <w:rPr>
          <w:b/>
        </w:rPr>
      </w:pPr>
      <w:r w:rsidRPr="00200A26">
        <w:rPr>
          <w:b/>
        </w:rPr>
        <w:t xml:space="preserve">k vládnemu návrhu zákona </w:t>
      </w:r>
      <w:r w:rsidR="00B82C5D" w:rsidRPr="00200A26">
        <w:rPr>
          <w:b/>
          <w:shd w:val="clear" w:color="auto" w:fill="FFFFFF"/>
        </w:rPr>
        <w:t>o ochrane spotrebiteľa a o zmene a doplnení niektorých zákonov</w:t>
      </w:r>
      <w:r w:rsidR="00B82C5D" w:rsidRPr="00200A26">
        <w:rPr>
          <w:b/>
        </w:rPr>
        <w:t xml:space="preserve"> (tlač 53)</w:t>
      </w:r>
    </w:p>
    <w:p w14:paraId="2BDB020B" w14:textId="3EC96BEE" w:rsidR="002A0165" w:rsidRPr="00200A26" w:rsidRDefault="009B3082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200A26">
        <w:rPr>
          <w:b/>
          <w:bCs/>
        </w:rPr>
        <w:tab/>
      </w:r>
      <w:r w:rsidR="002A0165" w:rsidRPr="00200A26">
        <w:rPr>
          <w:b/>
          <w:bCs/>
        </w:rPr>
        <w:t>________________________________________________________________________</w:t>
      </w:r>
      <w:r w:rsidRPr="00200A26">
        <w:rPr>
          <w:b/>
          <w:bCs/>
        </w:rPr>
        <w:t>_</w:t>
      </w:r>
    </w:p>
    <w:p w14:paraId="0BEA38F1" w14:textId="56D80CC6" w:rsidR="002A0165" w:rsidRPr="00200A26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3477F700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794B8C98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 čl. I § 10 ods. 2 písm. c) sa slová „ak tovary majú“ nahrádzajú slovami „hoci tovar má“ a slovo „tovarov“ sa nahrádza slovom „tovaru“.</w:t>
      </w:r>
    </w:p>
    <w:p w14:paraId="625D9C00" w14:textId="5A8B5EA4" w:rsidR="009B3082" w:rsidRPr="00200A26" w:rsidRDefault="009B3082" w:rsidP="009B3082">
      <w:pPr>
        <w:tabs>
          <w:tab w:val="left" w:pos="284"/>
        </w:tabs>
        <w:ind w:left="4248"/>
        <w:jc w:val="both"/>
      </w:pPr>
      <w:r w:rsidRPr="00200A26">
        <w:t>Ide o legislatívno-technickú úpravu, ktorou sa navrhovaný právny text precizuje v súlade čl. 6 smernice 2005</w:t>
      </w:r>
      <w:r w:rsidR="00176FFB" w:rsidRPr="00200A26">
        <w:t xml:space="preserve">/29 a súčasne s bodom 3 Prílohy </w:t>
      </w:r>
      <w:r w:rsidRPr="00200A26">
        <w:t xml:space="preserve">č. </w:t>
      </w:r>
      <w:r w:rsidR="00176FFB" w:rsidRPr="00200A26">
        <w:t> </w:t>
      </w:r>
      <w:r w:rsidRPr="00200A26">
        <w:t>2 k Legisla</w:t>
      </w:r>
      <w:r w:rsidR="00176FFB" w:rsidRPr="00200A26">
        <w:t xml:space="preserve">tívnym pravidlám tvorby zákonov </w:t>
      </w:r>
      <w:r w:rsidRPr="00200A26">
        <w:t xml:space="preserve">(„pri </w:t>
      </w:r>
      <w:r w:rsidR="00176FFB" w:rsidRPr="00200A26">
        <w:t> </w:t>
      </w:r>
      <w:r w:rsidRPr="00200A26">
        <w:t>tvorbe zák</w:t>
      </w:r>
      <w:r w:rsidR="00176FFB" w:rsidRPr="00200A26">
        <w:t xml:space="preserve">ona sa používa jednotné číslo“) </w:t>
      </w:r>
      <w:r w:rsidRPr="00200A26">
        <w:t xml:space="preserve">a s </w:t>
      </w:r>
      <w:r w:rsidR="00176FFB" w:rsidRPr="00200A26">
        <w:t> </w:t>
      </w:r>
      <w:r w:rsidRPr="00200A26">
        <w:t>navrhovaným</w:t>
      </w:r>
      <w:r w:rsidR="00176FFB" w:rsidRPr="00200A26">
        <w:t xml:space="preserve"> textom v § 10 ods. 2 písm. c), </w:t>
      </w:r>
      <w:r w:rsidRPr="00200A26">
        <w:t xml:space="preserve">v </w:t>
      </w:r>
      <w:r w:rsidR="00176FFB" w:rsidRPr="00200A26">
        <w:t> </w:t>
      </w:r>
      <w:r w:rsidRPr="00200A26">
        <w:t>ktorom sa používa jednotné číslo.</w:t>
      </w:r>
    </w:p>
    <w:p w14:paraId="3C36A4B6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D3E457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I, § 14 ods. 6 písm. k) sa slová „zmluvu o hazardných hrách“ nahrádzajú slovami „prevádzkovanie hazardných hier“.</w:t>
      </w:r>
    </w:p>
    <w:p w14:paraId="31EBB041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56E80" w14:textId="104DA22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Legislatívno-technická úprava, ktorou sa zosúlaďuje ter</w:t>
      </w:r>
      <w:r w:rsidR="004A38AE" w:rsidRPr="00200A26">
        <w:rPr>
          <w:rFonts w:ascii="Times New Roman" w:hAnsi="Times New Roman"/>
          <w:sz w:val="24"/>
          <w:szCs w:val="24"/>
        </w:rPr>
        <w:t>minológia normatívneho textu s </w:t>
      </w:r>
      <w:r w:rsidRPr="00200A26">
        <w:rPr>
          <w:rFonts w:ascii="Times New Roman" w:hAnsi="Times New Roman"/>
          <w:sz w:val="24"/>
          <w:szCs w:val="24"/>
        </w:rPr>
        <w:t>čl.</w:t>
      </w:r>
      <w:r w:rsidR="004A38AE" w:rsidRPr="00200A26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 xml:space="preserve">I, § 5 ods. 6 písm. j). </w:t>
      </w:r>
    </w:p>
    <w:p w14:paraId="4BFD09E1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ab/>
      </w:r>
      <w:r w:rsidRPr="00200A26">
        <w:rPr>
          <w:rFonts w:ascii="Times New Roman" w:hAnsi="Times New Roman"/>
          <w:sz w:val="24"/>
          <w:szCs w:val="24"/>
        </w:rPr>
        <w:tab/>
      </w:r>
      <w:r w:rsidRPr="00200A26">
        <w:rPr>
          <w:rFonts w:ascii="Times New Roman" w:hAnsi="Times New Roman"/>
          <w:sz w:val="24"/>
          <w:szCs w:val="24"/>
        </w:rPr>
        <w:tab/>
      </w:r>
      <w:r w:rsidRPr="00200A26">
        <w:rPr>
          <w:rFonts w:ascii="Times New Roman" w:hAnsi="Times New Roman"/>
          <w:sz w:val="24"/>
          <w:szCs w:val="24"/>
        </w:rPr>
        <w:tab/>
      </w:r>
      <w:r w:rsidRPr="00200A26">
        <w:rPr>
          <w:rFonts w:ascii="Times New Roman" w:hAnsi="Times New Roman"/>
          <w:sz w:val="24"/>
          <w:szCs w:val="24"/>
        </w:rPr>
        <w:tab/>
      </w:r>
    </w:p>
    <w:p w14:paraId="4570CD5C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32D59" w14:textId="5CE74596" w:rsidR="009B3082" w:rsidRPr="00200A26" w:rsidRDefault="009B3082" w:rsidP="009B3082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I, poznámke pod čiarou k odkazu 73 sa vypúšťa čiarka a citácia</w:t>
      </w:r>
      <w:r w:rsidR="008D5D56" w:rsidRPr="00200A26">
        <w:rPr>
          <w:rFonts w:ascii="Times New Roman" w:hAnsi="Times New Roman"/>
          <w:sz w:val="24"/>
          <w:szCs w:val="24"/>
        </w:rPr>
        <w:t xml:space="preserve"> „§ 29 zákona </w:t>
      </w:r>
      <w:r w:rsidRPr="00200A26">
        <w:rPr>
          <w:rFonts w:ascii="Times New Roman" w:hAnsi="Times New Roman"/>
          <w:sz w:val="24"/>
          <w:szCs w:val="24"/>
        </w:rPr>
        <w:t xml:space="preserve">č. </w:t>
      </w:r>
      <w:r w:rsidR="008D5D56" w:rsidRPr="00200A26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>170/2018 Z. z.“.</w:t>
      </w:r>
    </w:p>
    <w:p w14:paraId="2A6F6A87" w14:textId="5A8A2B66" w:rsidR="009B3082" w:rsidRPr="00200A26" w:rsidRDefault="009B3082" w:rsidP="009B308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nadväznosti na čl. XV zákona č. 7/2024 Z. z., ktorým sa mení a</w:t>
      </w:r>
      <w:r w:rsidR="008D5D56" w:rsidRPr="00200A26">
        <w:rPr>
          <w:rFonts w:ascii="Times New Roman" w:hAnsi="Times New Roman"/>
          <w:sz w:val="24"/>
          <w:szCs w:val="24"/>
        </w:rPr>
        <w:t xml:space="preserve"> dopĺňa zákon č. 575/2001 Z. z. </w:t>
      </w:r>
      <w:r w:rsidRPr="00200A26">
        <w:rPr>
          <w:rFonts w:ascii="Times New Roman" w:hAnsi="Times New Roman"/>
          <w:sz w:val="24"/>
          <w:szCs w:val="24"/>
        </w:rPr>
        <w:t>o</w:t>
      </w:r>
      <w:r w:rsidR="008D5D56" w:rsidRPr="00200A26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 xml:space="preserve">organizácii činnosti vlády a organizácii ústrednej štátnej správy v znení </w:t>
      </w:r>
      <w:r w:rsidR="00200A26" w:rsidRPr="00200A26">
        <w:rPr>
          <w:rFonts w:ascii="Times New Roman" w:hAnsi="Times New Roman"/>
          <w:sz w:val="24"/>
          <w:szCs w:val="24"/>
        </w:rPr>
        <w:t xml:space="preserve">neskorších predpisov </w:t>
      </w:r>
      <w:r w:rsidRPr="00200A26">
        <w:rPr>
          <w:rFonts w:ascii="Times New Roman" w:hAnsi="Times New Roman"/>
          <w:sz w:val="24"/>
          <w:szCs w:val="24"/>
        </w:rPr>
        <w:t xml:space="preserve">a </w:t>
      </w:r>
      <w:r w:rsidR="00200A26" w:rsidRPr="00200A26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 xml:space="preserve">ktorým sa menia a dopĺňajú niektoré zákony, sa vypúšťa citácia § 29 </w:t>
      </w:r>
      <w:r w:rsidR="008D5D56" w:rsidRPr="00200A26">
        <w:rPr>
          <w:rFonts w:ascii="Times New Roman" w:hAnsi="Times New Roman"/>
          <w:sz w:val="24"/>
          <w:szCs w:val="24"/>
        </w:rPr>
        <w:t xml:space="preserve">zákona </w:t>
      </w:r>
      <w:r w:rsidRPr="00200A26">
        <w:rPr>
          <w:rFonts w:ascii="Times New Roman" w:hAnsi="Times New Roman"/>
          <w:sz w:val="24"/>
          <w:szCs w:val="24"/>
        </w:rPr>
        <w:t xml:space="preserve">č. </w:t>
      </w:r>
      <w:r w:rsidR="008D5D56" w:rsidRPr="00200A26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>170/2018 Z. z., keďže v § 29 ods. 1 a 2 kompetencia Ministerstva hospodárstva Slovenskej republiky ako kontaktného miesta Slovenskej republiky v rámci siete kontaktných miest členských štátov Európskej únie od 1. februára 2024 zanikla.</w:t>
      </w:r>
    </w:p>
    <w:p w14:paraId="05018F25" w14:textId="77777777" w:rsidR="009B3082" w:rsidRPr="00200A26" w:rsidRDefault="009B3082" w:rsidP="009B3082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lastRenderedPageBreak/>
        <w:t>V čl. I, § 43 ods. 1 písm. b)  sa slová „(Ú. v. EÚ L 46, 17. 2. 2004)“, „(Ú. v. EÚ L 204, 26. 7. 2006)“, „(prepracované znenie) (Ú. v. EÚ L 293, 31. 10. 2008)“, „(Ú. v. EÚ L 334, 17. 12. 2010)“, „(Ú. v. EÚ L 55, 28. 2. 2011)“, „(Ú. v. EÚ L 272, 18. 10. 2011)“, „(Ú. v. EÚ L 165, 18.6.2013)“, „(Ú. v. EÚ L 168, 30. 6. 2017)“ a „(Ú. v. EÚ L 60I, 2. 3. 2018)“ vypúšťajú.</w:t>
      </w:r>
    </w:p>
    <w:p w14:paraId="27DD2688" w14:textId="10F2D8BF" w:rsidR="009B3082" w:rsidRPr="00200A26" w:rsidRDefault="009B3082" w:rsidP="009B3082">
      <w:pPr>
        <w:ind w:left="4253"/>
        <w:jc w:val="both"/>
      </w:pPr>
      <w:r w:rsidRPr="00200A26">
        <w:t>Legislatívno-technickú úprava, ktorou sa v navrhovanom, normatívnom texte zákona vypúšťajú slová – odkazy na Úradný vestník Európskej únie, v ktorom sú publikované príslušné právne záväzné akty Európskej únie. V normatívnom texte sa publikačný zdroj (Úradný vestník) neuvádza, iba v poznámke pod čiarou ako informácia pre adresáta právnej normy.</w:t>
      </w:r>
    </w:p>
    <w:p w14:paraId="4F71C850" w14:textId="0C37A62F" w:rsidR="009B3082" w:rsidRDefault="009B3082" w:rsidP="009B3082">
      <w:pPr>
        <w:ind w:left="4253"/>
        <w:jc w:val="both"/>
      </w:pPr>
    </w:p>
    <w:p w14:paraId="4DEF189D" w14:textId="77777777" w:rsidR="00F8240F" w:rsidRPr="00200A26" w:rsidRDefault="00F8240F" w:rsidP="009B3082">
      <w:pPr>
        <w:ind w:left="4253"/>
        <w:jc w:val="both"/>
      </w:pPr>
    </w:p>
    <w:p w14:paraId="6A1BE9B3" w14:textId="77777777" w:rsidR="009B3082" w:rsidRPr="00200A26" w:rsidRDefault="009B3082" w:rsidP="009B3082">
      <w:pPr>
        <w:pStyle w:val="Odsekzoznamu"/>
        <w:numPr>
          <w:ilvl w:val="0"/>
          <w:numId w:val="1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I prílohe č. 4 k zákonu 6. bode sa slová „v znení delegovaného nariadenia Komisie (EÚ) 2021/1444 zo 17. júna 2021 (Ú. v. EÚ L 313, 6.9.2021)“ vypúšťajú.</w:t>
      </w:r>
    </w:p>
    <w:p w14:paraId="4BE15E01" w14:textId="77777777" w:rsidR="009B3082" w:rsidRPr="00200A26" w:rsidRDefault="009B3082" w:rsidP="009B3082">
      <w:pPr>
        <w:ind w:left="4253"/>
        <w:jc w:val="both"/>
      </w:pPr>
      <w:r w:rsidRPr="00200A26">
        <w:t>Legislatívno-technická úprava, ktorou sa vypúšťa odkaz na delegované nariadenia Komisie (EÚ) 2021/1444 zo 17. júna 2021, vzhľadom na skutočnosť, že smernica Európskeho parlamentu a Rady 2014/94/EÚ z 22. októbra 2014 nebola zmenená a doplnená delegovaným nariadením Komisie (EÚ) 2021/1444 zo 17. júna 2021. Podľa Úradného vestníka Európskej únie, zverejnenom na portáli EUR-Lex, smernica Európskeho parlamentu a Rady 2014/94/EÚ z 22. októbra 2014 o zavádzaní infraštruktúry pre alternatívne palivá bola zmenená a doplnená  1. delegovaným  nariadením Komisie (EÚ) 2018/674 zo 17. novembra 2017 a 2. delegovaným  nariadením Komisie (EÚ) 2019/1745 z 13. augusta 2019, pričom delegované nariadenie Komisie (EÚ) 2018/674 bolo zrušené a nahradené delegovaným  nariadením Komisie (EÚ) 2019/1745 z 13. augusta 2019.</w:t>
      </w:r>
    </w:p>
    <w:p w14:paraId="1FE02E5F" w14:textId="68901A12" w:rsidR="009B3082" w:rsidRDefault="009B3082" w:rsidP="009B3082">
      <w:pPr>
        <w:jc w:val="both"/>
      </w:pPr>
    </w:p>
    <w:p w14:paraId="7B4518F9" w14:textId="77777777" w:rsidR="00F8240F" w:rsidRPr="00200A26" w:rsidRDefault="00F8240F" w:rsidP="009B3082">
      <w:pPr>
        <w:jc w:val="both"/>
      </w:pPr>
    </w:p>
    <w:p w14:paraId="765FBC77" w14:textId="77777777" w:rsidR="009B3082" w:rsidRPr="00200A26" w:rsidRDefault="009B3082" w:rsidP="009B3082">
      <w:pPr>
        <w:pStyle w:val="Odsekzoznamu"/>
        <w:numPr>
          <w:ilvl w:val="0"/>
          <w:numId w:val="1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 čl. II, 20. bode § 626 ods. 1 sa slová „alebo predávajúci môžu poskytnúť“ nahrádzajú slovami „alebo predávajúci môže poskytnúť“.</w:t>
      </w:r>
    </w:p>
    <w:p w14:paraId="51CE05C9" w14:textId="59BB6321" w:rsidR="009B3082" w:rsidRPr="00200A26" w:rsidRDefault="009B3082" w:rsidP="009B3082">
      <w:pPr>
        <w:spacing w:line="252" w:lineRule="auto"/>
        <w:ind w:left="4248"/>
        <w:jc w:val="both"/>
      </w:pPr>
      <w:r w:rsidRPr="00200A26">
        <w:t>Ide o legislatívno-technickú úpravu, ktorou sa gramaticky upravuj</w:t>
      </w:r>
      <w:r w:rsidR="00200A26">
        <w:t xml:space="preserve">e text v súlade s prílohou č. 2 </w:t>
      </w:r>
      <w:r w:rsidRPr="00200A26">
        <w:t xml:space="preserve">k </w:t>
      </w:r>
      <w:r w:rsidR="00200A26">
        <w:t> </w:t>
      </w:r>
      <w:r w:rsidRPr="00200A26">
        <w:t>Legislatívnym pravidlám tvorby zákonov (množné číslo sa nahrádza jednotným číslom).</w:t>
      </w:r>
    </w:p>
    <w:p w14:paraId="1F337491" w14:textId="1FC897CB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lastRenderedPageBreak/>
        <w:t>V </w:t>
      </w:r>
      <w:r w:rsidR="003B78B9">
        <w:rPr>
          <w:rFonts w:ascii="Times New Roman" w:hAnsi="Times New Roman"/>
          <w:sz w:val="24"/>
          <w:szCs w:val="24"/>
        </w:rPr>
        <w:t>č</w:t>
      </w:r>
      <w:r w:rsidRPr="00200A26">
        <w:rPr>
          <w:rFonts w:ascii="Times New Roman" w:hAnsi="Times New Roman"/>
          <w:sz w:val="24"/>
          <w:szCs w:val="24"/>
        </w:rPr>
        <w:t>l. V, 4. a 5 bod znejú:</w:t>
      </w:r>
    </w:p>
    <w:p w14:paraId="140BAB08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AD08E8" w14:textId="77777777" w:rsidR="009B3082" w:rsidRPr="00200A26" w:rsidRDefault="009B3082" w:rsidP="009B30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 w:rsidRPr="00200A26">
        <w:t xml:space="preserve">„4. V § 91 sa odsek 4 dopĺňa písmenom </w:t>
      </w:r>
      <w:proofErr w:type="spellStart"/>
      <w:r w:rsidRPr="00200A26">
        <w:t>ag</w:t>
      </w:r>
      <w:proofErr w:type="spellEnd"/>
      <w:r w:rsidRPr="00200A26">
        <w:t xml:space="preserve">), ktoré znie: </w:t>
      </w:r>
    </w:p>
    <w:p w14:paraId="6F3B6C31" w14:textId="77777777" w:rsidR="009B3082" w:rsidRPr="00200A26" w:rsidRDefault="009B3082" w:rsidP="009B30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 w:rsidRPr="00200A26">
        <w:t>„</w:t>
      </w:r>
      <w:proofErr w:type="spellStart"/>
      <w:r w:rsidRPr="00200A26">
        <w:t>ag</w:t>
      </w:r>
      <w:proofErr w:type="spellEnd"/>
      <w:r w:rsidRPr="00200A26">
        <w:t>) orgánu dohľadu v rozsahu nevyhnutnom na zistenie majiteľa účtu, ak je to potrebné  pri výkone dohľadu podľa osobitného predpisu.</w:t>
      </w:r>
      <w:r w:rsidRPr="00200A26">
        <w:rPr>
          <w:vertAlign w:val="superscript"/>
        </w:rPr>
        <w:t>86dqb</w:t>
      </w:r>
      <w:r w:rsidRPr="00200A26">
        <w:t>)“.</w:t>
      </w:r>
    </w:p>
    <w:p w14:paraId="55B291AE" w14:textId="77777777" w:rsidR="009B3082" w:rsidRPr="00200A26" w:rsidRDefault="009B3082" w:rsidP="009B30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</w:p>
    <w:p w14:paraId="3E8BA00B" w14:textId="77777777" w:rsidR="009B3082" w:rsidRPr="00200A26" w:rsidRDefault="009B3082" w:rsidP="009B30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 w:rsidRPr="00200A26">
        <w:t>Poznámka pod čiarou k odkazu 86dqb znie:</w:t>
      </w:r>
    </w:p>
    <w:p w14:paraId="0D87AC0D" w14:textId="77777777" w:rsidR="009B3082" w:rsidRPr="00200A26" w:rsidRDefault="009B3082" w:rsidP="009B30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 w:rsidRPr="00200A26">
        <w:t>„</w:t>
      </w:r>
      <w:r w:rsidRPr="00200A26">
        <w:rPr>
          <w:vertAlign w:val="superscript"/>
        </w:rPr>
        <w:t>86dqb</w:t>
      </w:r>
      <w:r w:rsidRPr="00200A26">
        <w:t>) § 28 ods. 6 zákona č. .../2024 Z. z.“.</w:t>
      </w:r>
    </w:p>
    <w:p w14:paraId="28E03156" w14:textId="77777777" w:rsidR="009B3082" w:rsidRPr="00200A26" w:rsidRDefault="009B3082" w:rsidP="009B3082">
      <w:pPr>
        <w:tabs>
          <w:tab w:val="left" w:pos="284"/>
        </w:tabs>
        <w:spacing w:line="360" w:lineRule="auto"/>
        <w:jc w:val="both"/>
      </w:pPr>
      <w:r w:rsidRPr="00200A26">
        <w:tab/>
      </w:r>
      <w:r w:rsidRPr="00200A26">
        <w:tab/>
      </w:r>
    </w:p>
    <w:p w14:paraId="3BD17613" w14:textId="77777777" w:rsidR="009B3082" w:rsidRPr="00200A26" w:rsidRDefault="009B3082" w:rsidP="009B3082">
      <w:pPr>
        <w:tabs>
          <w:tab w:val="left" w:pos="284"/>
        </w:tabs>
        <w:spacing w:line="360" w:lineRule="auto"/>
        <w:jc w:val="both"/>
      </w:pPr>
      <w:r w:rsidRPr="00200A26">
        <w:tab/>
      </w:r>
      <w:r w:rsidRPr="00200A26">
        <w:tab/>
        <w:t>5. V § 91 ods. 5 sa slová „s), w) a </w:t>
      </w:r>
      <w:proofErr w:type="spellStart"/>
      <w:r w:rsidRPr="00200A26">
        <w:t>af</w:t>
      </w:r>
      <w:proofErr w:type="spellEnd"/>
      <w:r w:rsidRPr="00200A26">
        <w:t xml:space="preserve">)” nahrádzajú slovami „s), w), </w:t>
      </w:r>
      <w:proofErr w:type="spellStart"/>
      <w:r w:rsidRPr="00200A26">
        <w:t>af</w:t>
      </w:r>
      <w:proofErr w:type="spellEnd"/>
      <w:r w:rsidRPr="00200A26">
        <w:t>) a </w:t>
      </w:r>
      <w:proofErr w:type="spellStart"/>
      <w:r w:rsidRPr="00200A26">
        <w:t>ag</w:t>
      </w:r>
      <w:proofErr w:type="spellEnd"/>
      <w:r w:rsidRPr="00200A26">
        <w:t>)“.“.</w:t>
      </w:r>
    </w:p>
    <w:p w14:paraId="6DAB9BD4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6078D" w14:textId="21A112FC" w:rsidR="009B3082" w:rsidRPr="00200A26" w:rsidRDefault="009B3082" w:rsidP="009B3082">
      <w:pPr>
        <w:pStyle w:val="Normlnywebov"/>
        <w:spacing w:before="0" w:beforeAutospacing="0" w:after="0" w:afterAutospacing="0"/>
        <w:ind w:left="4253"/>
        <w:jc w:val="both"/>
      </w:pPr>
      <w:r w:rsidRPr="00200A26">
        <w:t>Legislatívno-</w:t>
      </w:r>
      <w:r w:rsidR="00C87D1F">
        <w:t xml:space="preserve">technická úprava; v nadväznosti </w:t>
      </w:r>
      <w:r w:rsidRPr="00200A26">
        <w:t xml:space="preserve">na </w:t>
      </w:r>
      <w:r w:rsidR="00C87D1F">
        <w:t> </w:t>
      </w:r>
      <w:r w:rsidRPr="00200A26">
        <w:t>zákon č. 508/2023 Z. z., ktorým sa menia a dopĺňajú niektoré zákony v súvislosti s pomocou so splácaním úverov na bývanie (čl. II) a</w:t>
      </w:r>
      <w:r w:rsidR="00C87D1F">
        <w:t> </w:t>
      </w:r>
      <w:r w:rsidRPr="00200A26">
        <w:t>z</w:t>
      </w:r>
      <w:r w:rsidR="00C87D1F">
        <w:t xml:space="preserve">ákon </w:t>
      </w:r>
      <w:r w:rsidRPr="00200A26">
        <w:t xml:space="preserve">č. </w:t>
      </w:r>
      <w:r w:rsidR="00C87D1F">
        <w:t> </w:t>
      </w:r>
      <w:r w:rsidRPr="00200A26">
        <w:t xml:space="preserve">526/2023 Z. z. o pomoci pri splácaní úveru na bývanie a o zmene a doplnení niektorých zákonov (čl. II), je potrebné preznačiť v § 91 ods. 4 písmeno </w:t>
      </w:r>
      <w:proofErr w:type="spellStart"/>
      <w:r w:rsidRPr="00200A26">
        <w:t>af</w:t>
      </w:r>
      <w:proofErr w:type="spellEnd"/>
      <w:r w:rsidRPr="00200A26">
        <w:t xml:space="preserve">) na písmeno </w:t>
      </w:r>
      <w:proofErr w:type="spellStart"/>
      <w:r w:rsidRPr="00200A26">
        <w:t>ag</w:t>
      </w:r>
      <w:proofErr w:type="spellEnd"/>
      <w:r w:rsidRPr="00200A26">
        <w:t>) a taktiež je potrebné preznačiť odkaz 86doa na odkaz 86dqb. V nadväznosti na navrhovanú úpravu, sa upraví úvodná veta k poznámke pod čiarou a označenie poznámky pod čiarou.</w:t>
      </w:r>
    </w:p>
    <w:p w14:paraId="0FDCB006" w14:textId="77777777" w:rsidR="009B3082" w:rsidRPr="00200A26" w:rsidRDefault="009B3082" w:rsidP="009B3082">
      <w:pPr>
        <w:pStyle w:val="Odsekzoznamu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0599D24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E2215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 čl. V, 6. bode § 93d ods. 1 sa slová „Banka a pobočka zahraničnej banky zodpovedá“ nahrádzajú slovami „Banka a pobočka zahraničnej banky zodpovedajú“ a slová „Banka a pobočka zahraničnej banky je povinná“ sa nahrádzajú slovami „Banka a pobočka zahraničnej banky sú povinné“.</w:t>
      </w:r>
    </w:p>
    <w:p w14:paraId="529E355A" w14:textId="0B5EFE75" w:rsidR="009B3082" w:rsidRPr="00200A26" w:rsidRDefault="009B3082" w:rsidP="009B3082">
      <w:pPr>
        <w:tabs>
          <w:tab w:val="left" w:pos="284"/>
        </w:tabs>
        <w:ind w:left="4248"/>
        <w:jc w:val="both"/>
      </w:pPr>
      <w:r w:rsidRPr="00200A26">
        <w:t>Ide o legislatívno-technickú úpravu, ktorou sa gramaticky upravuje text v súlade s prílo</w:t>
      </w:r>
      <w:r w:rsidR="00C87D1F">
        <w:t xml:space="preserve">hou č. 2 </w:t>
      </w:r>
      <w:r w:rsidRPr="00200A26">
        <w:t xml:space="preserve">k </w:t>
      </w:r>
      <w:r w:rsidR="00C87D1F">
        <w:t> </w:t>
      </w:r>
      <w:r w:rsidRPr="00200A26">
        <w:t>Legisla</w:t>
      </w:r>
      <w:r w:rsidR="00C87D1F">
        <w:t xml:space="preserve">tívnym pravidlám tvorby zákonov </w:t>
      </w:r>
      <w:r w:rsidRPr="00200A26">
        <w:t xml:space="preserve">(pri </w:t>
      </w:r>
      <w:r w:rsidR="00C87D1F">
        <w:t> </w:t>
      </w:r>
      <w:r w:rsidRPr="00200A26">
        <w:t>vyjadrení kumulatívneho vzťahu sa používa množné číslo).</w:t>
      </w:r>
    </w:p>
    <w:p w14:paraId="1A71A09A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142B04CC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5163B936" w14:textId="45FD869A" w:rsidR="009B3082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 čl. V, 6. bode § 93d ods. 2 a ods. 6 sa slová „Banka a pobočka zahraničnej banky je povinná“ nahrádzajú slovami „Banka a pobočka zahraničnej banky sú povinné“ a slová „je banka a pobočka zahraničnej banky povinná“ sa nahrádzajú slovami „sú banka a pobočka zahraničnej banky povinné“.</w:t>
      </w:r>
    </w:p>
    <w:p w14:paraId="79C521CF" w14:textId="4068625F" w:rsidR="009B3082" w:rsidRPr="00200A26" w:rsidRDefault="009B3082" w:rsidP="009B3082">
      <w:pPr>
        <w:tabs>
          <w:tab w:val="left" w:pos="284"/>
        </w:tabs>
        <w:ind w:left="4248"/>
        <w:jc w:val="both"/>
      </w:pPr>
      <w:r w:rsidRPr="00200A26">
        <w:t>Ide o legislatívno-technickú úpravu, ktorou sa gramaticky upravuje text v súlade s prílohou č. 2</w:t>
      </w:r>
      <w:r w:rsidR="00C87D1F">
        <w:t xml:space="preserve"> </w:t>
      </w:r>
      <w:r w:rsidRPr="00200A26">
        <w:lastRenderedPageBreak/>
        <w:t xml:space="preserve">k </w:t>
      </w:r>
      <w:r w:rsidR="00C87D1F">
        <w:t> </w:t>
      </w:r>
      <w:r w:rsidRPr="00200A26">
        <w:t>Legislatívnym pravidlám tvorby zákonov (pri vyjadrení kumulatívneho vzťahu sa používa množné číslo).</w:t>
      </w:r>
    </w:p>
    <w:p w14:paraId="1AAEF032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44417A84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1F05F751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V čl. V, 6. bode § 93d ods. 3 a ods. 4 sa slová „Banka a pobočka zahraničnej banky je povinná“ nahrádzajú slovami „Banka a pobočka zahraničnej banky sú povinné“. </w:t>
      </w:r>
    </w:p>
    <w:p w14:paraId="42ED9E57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30E0471F" w14:textId="57C288AD" w:rsidR="009B3082" w:rsidRPr="00200A26" w:rsidRDefault="009B3082" w:rsidP="009B3082">
      <w:pPr>
        <w:tabs>
          <w:tab w:val="left" w:pos="284"/>
        </w:tabs>
        <w:ind w:left="4248"/>
        <w:jc w:val="both"/>
      </w:pPr>
      <w:r w:rsidRPr="00200A26">
        <w:t>Ide o legislatívno-technickú úpravu, ktorou sa gramaticky upravuj</w:t>
      </w:r>
      <w:r w:rsidR="0079317A">
        <w:t xml:space="preserve">e text v súlade s prílohou č. 2 </w:t>
      </w:r>
      <w:r w:rsidRPr="00200A26">
        <w:t xml:space="preserve">k </w:t>
      </w:r>
      <w:r w:rsidR="0079317A">
        <w:t> </w:t>
      </w:r>
      <w:r w:rsidRPr="00200A26">
        <w:t>Legislatívnym pravidlám tvorby zákonov (pri vyjadrení kumulatívneho vzťahu sa používa množné číslo).</w:t>
      </w:r>
    </w:p>
    <w:p w14:paraId="77AE8EC5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7EA8048A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0EC30E68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V čl. V, 6. bode § 93d ods. 5 sa slová „Banka a pobočka zahraničnej banky rozhodne“ nahrádzajú slovami „Banka a pobočka zahraničnej banky rozhodnú“. </w:t>
      </w:r>
    </w:p>
    <w:p w14:paraId="6C0C7163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3466D95A" w14:textId="3BC7429E" w:rsidR="009B3082" w:rsidRPr="00200A26" w:rsidRDefault="009B3082" w:rsidP="009B3082">
      <w:pPr>
        <w:tabs>
          <w:tab w:val="left" w:pos="284"/>
        </w:tabs>
        <w:ind w:left="4248"/>
        <w:jc w:val="both"/>
      </w:pPr>
      <w:r w:rsidRPr="00200A26">
        <w:t>Ide o legislatívno-technickú úpravu, ktorou sa gramaticky upravuj</w:t>
      </w:r>
      <w:r w:rsidR="0079317A">
        <w:t xml:space="preserve">e text v súlade s prílohou č. 2 </w:t>
      </w:r>
      <w:r w:rsidRPr="00200A26">
        <w:t xml:space="preserve">k </w:t>
      </w:r>
      <w:r w:rsidR="0079317A">
        <w:t> </w:t>
      </w:r>
      <w:r w:rsidRPr="00200A26">
        <w:t>Legislatívnym pravidlám tvorby zák</w:t>
      </w:r>
      <w:r w:rsidR="00C022A4">
        <w:t xml:space="preserve">onov </w:t>
      </w:r>
      <w:r w:rsidRPr="00200A26">
        <w:t xml:space="preserve">(pri </w:t>
      </w:r>
      <w:r w:rsidR="00C022A4">
        <w:t> </w:t>
      </w:r>
      <w:r w:rsidRPr="00200A26">
        <w:t>vyjadrení kumulatívneho vzťahu sa používa množné číslo).</w:t>
      </w:r>
    </w:p>
    <w:p w14:paraId="6C4BDC76" w14:textId="5438EE8A" w:rsidR="009B3082" w:rsidRDefault="009B3082" w:rsidP="009B3082">
      <w:pPr>
        <w:tabs>
          <w:tab w:val="left" w:pos="284"/>
        </w:tabs>
        <w:ind w:left="4248"/>
        <w:jc w:val="both"/>
      </w:pPr>
    </w:p>
    <w:p w14:paraId="2724193F" w14:textId="77777777" w:rsidR="000C799A" w:rsidRPr="00200A26" w:rsidRDefault="000C799A" w:rsidP="009B3082">
      <w:pPr>
        <w:tabs>
          <w:tab w:val="left" w:pos="284"/>
        </w:tabs>
        <w:ind w:left="4248"/>
        <w:jc w:val="both"/>
      </w:pPr>
    </w:p>
    <w:p w14:paraId="3B2876AC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VI, 17. bode (§ 5 ods. 13) sa slová „vypúšťajú slová“ nahrádzajú slovami „sa vypúšťa čiarka a slová“.</w:t>
      </w:r>
    </w:p>
    <w:p w14:paraId="0E3479CE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Legislatívno-technická úprava, spresnenie znenia pozmeňujúceho návrhu.</w:t>
      </w:r>
    </w:p>
    <w:p w14:paraId="0E31843E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14:paraId="1CAAFF0A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6E52B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V čl. VII sa doterajší text za úvodnou vetou označuje ako 1. bod a dopĺňa sa 2. bod, ktorý znie: </w:t>
      </w:r>
    </w:p>
    <w:p w14:paraId="0E9287DA" w14:textId="3FEF8368" w:rsidR="009B3082" w:rsidRDefault="009B3082" w:rsidP="009B3082">
      <w:pPr>
        <w:pStyle w:val="Odsekzoznamu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„2. Poznámka pod čiarou k odkazu 13c sa vypúšťa.“.</w:t>
      </w:r>
    </w:p>
    <w:p w14:paraId="629100D9" w14:textId="77777777" w:rsidR="00071037" w:rsidRPr="00200A26" w:rsidRDefault="00071037" w:rsidP="00071037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442E8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Legislatívno-technická úprava; z dôvodu, že poznámka pod čiarou k odkazu 13c obsahuje odkaz na </w:t>
      </w:r>
      <w:hyperlink r:id="rId5" w:history="1">
        <w:r w:rsidRPr="00200A26">
          <w:rPr>
            <w:rFonts w:ascii="Times New Roman" w:hAnsi="Times New Roman"/>
            <w:sz w:val="24"/>
            <w:szCs w:val="24"/>
          </w:rPr>
          <w:t>§ 7 až 9 zákona č. 250/2007 Z. z.</w:t>
        </w:r>
      </w:hyperlink>
      <w:r w:rsidRPr="00200A26">
        <w:rPr>
          <w:rFonts w:ascii="Times New Roman" w:hAnsi="Times New Roman"/>
          <w:sz w:val="24"/>
          <w:szCs w:val="24"/>
        </w:rPr>
        <w:t xml:space="preserve"> o ochrane spotrebiteľa, ktorý sa v čl. I návrhu zákona zrušuje a v normatívnom texte zákona sa predmetný odkaz 13c neuvádza.</w:t>
      </w:r>
    </w:p>
    <w:p w14:paraId="22D778BA" w14:textId="51D61278" w:rsidR="009B3082" w:rsidRDefault="009B3082" w:rsidP="009B3082">
      <w:pPr>
        <w:pStyle w:val="Odsekzoznamu"/>
        <w:rPr>
          <w:rFonts w:ascii="Times New Roman" w:hAnsi="Times New Roman"/>
          <w:sz w:val="24"/>
          <w:szCs w:val="24"/>
        </w:rPr>
      </w:pPr>
    </w:p>
    <w:p w14:paraId="1C8F5DC9" w14:textId="430DB9D7" w:rsidR="00071037" w:rsidRDefault="00071037" w:rsidP="009B3082">
      <w:pPr>
        <w:pStyle w:val="Odsekzoznamu"/>
        <w:rPr>
          <w:rFonts w:ascii="Times New Roman" w:hAnsi="Times New Roman"/>
          <w:sz w:val="24"/>
          <w:szCs w:val="24"/>
        </w:rPr>
      </w:pPr>
    </w:p>
    <w:p w14:paraId="009F5470" w14:textId="7B76EC4E" w:rsidR="00071037" w:rsidRDefault="00071037" w:rsidP="009B3082">
      <w:pPr>
        <w:pStyle w:val="Odsekzoznamu"/>
        <w:rPr>
          <w:rFonts w:ascii="Times New Roman" w:hAnsi="Times New Roman"/>
          <w:sz w:val="24"/>
          <w:szCs w:val="24"/>
        </w:rPr>
      </w:pPr>
    </w:p>
    <w:p w14:paraId="1C545F34" w14:textId="6BD51E70" w:rsidR="00071037" w:rsidRDefault="00071037" w:rsidP="009B3082">
      <w:pPr>
        <w:pStyle w:val="Odsekzoznamu"/>
        <w:rPr>
          <w:rFonts w:ascii="Times New Roman" w:hAnsi="Times New Roman"/>
          <w:sz w:val="24"/>
          <w:szCs w:val="24"/>
        </w:rPr>
      </w:pPr>
    </w:p>
    <w:p w14:paraId="794B9006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lastRenderedPageBreak/>
        <w:t xml:space="preserve">V čl. XIII, 1. bod znie: </w:t>
      </w:r>
    </w:p>
    <w:p w14:paraId="62E1273F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„1. V § 1 ods. 5 sa za slovo „20e,“ vkladajú slová „§ 20f,“.“.</w:t>
      </w:r>
    </w:p>
    <w:p w14:paraId="19E704C2" w14:textId="77777777" w:rsidR="0079317A" w:rsidRDefault="0079317A" w:rsidP="009B3082">
      <w:pPr>
        <w:pStyle w:val="Odsekzoznamu"/>
        <w:tabs>
          <w:tab w:val="left" w:pos="284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75FEBC7" w14:textId="3AF8AF6C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Legislatívno-technická úprava; vzhľadom na to, že v legislatívnom procese je súbežne predložená aj tlač 140,</w:t>
      </w:r>
      <w:r w:rsidR="0079317A">
        <w:rPr>
          <w:rFonts w:ascii="Times New Roman" w:hAnsi="Times New Roman"/>
          <w:sz w:val="24"/>
          <w:szCs w:val="24"/>
        </w:rPr>
        <w:t xml:space="preserve"> ktorá v čl. V novelizuje zákon </w:t>
      </w:r>
      <w:r w:rsidRPr="00200A26">
        <w:rPr>
          <w:rFonts w:ascii="Times New Roman" w:hAnsi="Times New Roman"/>
          <w:sz w:val="24"/>
          <w:szCs w:val="24"/>
        </w:rPr>
        <w:t xml:space="preserve">č. </w:t>
      </w:r>
      <w:r w:rsidR="0079317A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 xml:space="preserve">129/2010 Z. z. a v 5. bode rovnako </w:t>
      </w:r>
      <w:r w:rsidR="0079317A">
        <w:rPr>
          <w:rFonts w:ascii="Times New Roman" w:hAnsi="Times New Roman"/>
          <w:sz w:val="24"/>
          <w:szCs w:val="24"/>
        </w:rPr>
        <w:t xml:space="preserve">vkladá </w:t>
      </w:r>
      <w:r w:rsidRPr="00200A26">
        <w:rPr>
          <w:rFonts w:ascii="Times New Roman" w:hAnsi="Times New Roman"/>
          <w:sz w:val="24"/>
          <w:szCs w:val="24"/>
        </w:rPr>
        <w:t xml:space="preserve">§ </w:t>
      </w:r>
      <w:r w:rsidR="0079317A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>20f, je potrebné vzhľadom na rôznu účinnosť zákonov z dôvodu predídenia vecnej kolízie vykonať navrhovanú legislatívnu úpravu.</w:t>
      </w:r>
    </w:p>
    <w:p w14:paraId="75E4FC71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 </w:t>
      </w:r>
    </w:p>
    <w:p w14:paraId="6CB5825E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XIII sa za 8. bod vkladá nový 9. bod, ktorý znie:</w:t>
      </w:r>
    </w:p>
    <w:p w14:paraId="0A575227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„9. V § 24 ods. 4 sa za slová „§ 20e“ dopĺňajú slová „a § 20f“.“. </w:t>
      </w:r>
    </w:p>
    <w:p w14:paraId="52F75B56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Nasledujúci bod sa primerane preznačí.</w:t>
      </w:r>
    </w:p>
    <w:p w14:paraId="7677E2C8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70440C1D" w14:textId="493B492F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Legislatívno-technická úprava; vzhľadom na to, že v legislatívnom procese je súbežne predložená aj tlač 140,</w:t>
      </w:r>
      <w:r w:rsidR="0079317A">
        <w:rPr>
          <w:rFonts w:ascii="Times New Roman" w:hAnsi="Times New Roman"/>
          <w:sz w:val="24"/>
          <w:szCs w:val="24"/>
        </w:rPr>
        <w:t xml:space="preserve"> ktorá v čl. V novelizuje zákon </w:t>
      </w:r>
      <w:r w:rsidRPr="00200A26">
        <w:rPr>
          <w:rFonts w:ascii="Times New Roman" w:hAnsi="Times New Roman"/>
          <w:sz w:val="24"/>
          <w:szCs w:val="24"/>
        </w:rPr>
        <w:t xml:space="preserve">č. </w:t>
      </w:r>
      <w:r w:rsidR="0079317A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>129/2010 Z</w:t>
      </w:r>
      <w:r w:rsidR="0079317A">
        <w:rPr>
          <w:rFonts w:ascii="Times New Roman" w:hAnsi="Times New Roman"/>
          <w:sz w:val="24"/>
          <w:szCs w:val="24"/>
        </w:rPr>
        <w:t xml:space="preserve">. z. a v 5. bode rovnako vkladá </w:t>
      </w:r>
      <w:r w:rsidRPr="00200A26">
        <w:rPr>
          <w:rFonts w:ascii="Times New Roman" w:hAnsi="Times New Roman"/>
          <w:sz w:val="24"/>
          <w:szCs w:val="24"/>
        </w:rPr>
        <w:t xml:space="preserve">§ </w:t>
      </w:r>
      <w:r w:rsidR="0079317A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>20f, je potrebné vzhľadom na rôznu účinnosť zákonov z dôvodu predídenia vecnej kolízie vykonať navrhovanú legislatívnu úpravu.</w:t>
      </w:r>
    </w:p>
    <w:p w14:paraId="56996D65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5706917C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XVIII, 8. bode sa na konci pripája veta, ktorá znie:</w:t>
      </w:r>
    </w:p>
    <w:p w14:paraId="32081B10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„Poznámka pod čiarou k odkazu 37 sa vypúšťa.“.</w:t>
      </w:r>
    </w:p>
    <w:p w14:paraId="7C03068E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F7C4F" w14:textId="40335A95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Legislatívno-technická úprava; z dôvodu, že v 8. bode sa vypúšťa odsek 13, ktorý obsahuje odkaz 37, pričom tento odkaz sa ďalej v normatívnej časti zákona neuvádza a poznámka pod čiarou k tomuto odkazu obsahuje odkaz na </w:t>
      </w:r>
      <w:hyperlink r:id="rId6" w:history="1">
        <w:r w:rsidR="0079317A">
          <w:rPr>
            <w:rFonts w:ascii="Times New Roman" w:hAnsi="Times New Roman"/>
            <w:sz w:val="24"/>
            <w:szCs w:val="24"/>
          </w:rPr>
          <w:t xml:space="preserve">§ 18 zákona </w:t>
        </w:r>
        <w:r w:rsidRPr="00200A26">
          <w:rPr>
            <w:rFonts w:ascii="Times New Roman" w:hAnsi="Times New Roman"/>
            <w:sz w:val="24"/>
            <w:szCs w:val="24"/>
          </w:rPr>
          <w:t xml:space="preserve">č. </w:t>
        </w:r>
        <w:r w:rsidR="0079317A">
          <w:rPr>
            <w:rFonts w:ascii="Times New Roman" w:hAnsi="Times New Roman"/>
            <w:sz w:val="24"/>
            <w:szCs w:val="24"/>
          </w:rPr>
          <w:t> </w:t>
        </w:r>
        <w:r w:rsidRPr="00200A26">
          <w:rPr>
            <w:rFonts w:ascii="Times New Roman" w:hAnsi="Times New Roman"/>
            <w:sz w:val="24"/>
            <w:szCs w:val="24"/>
          </w:rPr>
          <w:t>250/2007 Z. z.</w:t>
        </w:r>
      </w:hyperlink>
      <w:r w:rsidRPr="00200A26">
        <w:rPr>
          <w:rFonts w:ascii="Times New Roman" w:hAnsi="Times New Roman"/>
          <w:sz w:val="24"/>
          <w:szCs w:val="24"/>
        </w:rPr>
        <w:t xml:space="preserve"> v znení zákona č. </w:t>
      </w:r>
      <w:hyperlink r:id="rId7" w:history="1">
        <w:r w:rsidR="0079317A">
          <w:rPr>
            <w:rFonts w:ascii="Times New Roman" w:hAnsi="Times New Roman"/>
            <w:sz w:val="24"/>
            <w:szCs w:val="24"/>
          </w:rPr>
          <w:t xml:space="preserve">397/2008 </w:t>
        </w:r>
        <w:r w:rsidRPr="00200A26">
          <w:rPr>
            <w:rFonts w:ascii="Times New Roman" w:hAnsi="Times New Roman"/>
            <w:sz w:val="24"/>
            <w:szCs w:val="24"/>
          </w:rPr>
          <w:t xml:space="preserve">Z. </w:t>
        </w:r>
        <w:r w:rsidR="0079317A">
          <w:rPr>
            <w:rFonts w:ascii="Times New Roman" w:hAnsi="Times New Roman"/>
            <w:sz w:val="24"/>
            <w:szCs w:val="24"/>
          </w:rPr>
          <w:t> </w:t>
        </w:r>
        <w:r w:rsidRPr="00200A26">
          <w:rPr>
            <w:rFonts w:ascii="Times New Roman" w:hAnsi="Times New Roman"/>
            <w:sz w:val="24"/>
            <w:szCs w:val="24"/>
          </w:rPr>
          <w:t>z.</w:t>
        </w:r>
      </w:hyperlink>
      <w:r w:rsidRPr="00200A26">
        <w:rPr>
          <w:rFonts w:ascii="Times New Roman" w:hAnsi="Times New Roman"/>
          <w:sz w:val="24"/>
          <w:szCs w:val="24"/>
        </w:rPr>
        <w:t xml:space="preserve">, ktorý sa v čl. I návrhu zákona zrušuje. </w:t>
      </w:r>
    </w:p>
    <w:p w14:paraId="2927E6B5" w14:textId="24DC1300" w:rsidR="009B3082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1BB4C" w14:textId="77777777" w:rsidR="00F8240F" w:rsidRPr="00200A26" w:rsidRDefault="00F8240F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CA6DF7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 čl. XVIII, 14. bode § 17a ods. 1, 2 a ods. 4 v prvej a druhej vete, ods. 5 v tretej vete a ods. 7 sa slová „je povinný“ nahrádzajú slovami „sú povinní“.</w:t>
      </w:r>
    </w:p>
    <w:p w14:paraId="42E9901F" w14:textId="77777777" w:rsidR="009B3082" w:rsidRPr="00200A26" w:rsidRDefault="009B3082" w:rsidP="009B3082">
      <w:pPr>
        <w:tabs>
          <w:tab w:val="left" w:pos="284"/>
        </w:tabs>
        <w:ind w:left="4248"/>
        <w:jc w:val="both"/>
      </w:pPr>
    </w:p>
    <w:p w14:paraId="154AC49D" w14:textId="57EBB690" w:rsidR="009B3082" w:rsidRPr="00200A26" w:rsidRDefault="009B3082" w:rsidP="009B3082">
      <w:pPr>
        <w:tabs>
          <w:tab w:val="left" w:pos="284"/>
        </w:tabs>
        <w:ind w:left="4248"/>
        <w:jc w:val="both"/>
      </w:pPr>
      <w:r w:rsidRPr="00200A26">
        <w:t>Ide o legislatívno-technickú úpravu, ktorou sa gramaticky upravuj</w:t>
      </w:r>
      <w:r w:rsidR="00B2747D">
        <w:t xml:space="preserve">e text v súlade s prílohou č. 2 </w:t>
      </w:r>
      <w:r w:rsidRPr="00200A26">
        <w:t xml:space="preserve">k </w:t>
      </w:r>
      <w:r w:rsidR="00B2747D">
        <w:t> </w:t>
      </w:r>
      <w:r w:rsidRPr="00200A26">
        <w:t>Legisla</w:t>
      </w:r>
      <w:r w:rsidR="00B2747D">
        <w:t xml:space="preserve">tívnym pravidlám tvorby zákonov </w:t>
      </w:r>
      <w:r w:rsidRPr="00200A26">
        <w:t xml:space="preserve">(pri </w:t>
      </w:r>
      <w:r w:rsidR="00B2747D">
        <w:t> </w:t>
      </w:r>
      <w:r w:rsidRPr="00200A26">
        <w:t>vyjadrení kumulatívneho vzťahu sa používa množné číslo).</w:t>
      </w:r>
    </w:p>
    <w:p w14:paraId="70657C38" w14:textId="6E0B1358" w:rsidR="009B3082" w:rsidRDefault="009B3082" w:rsidP="009B3082">
      <w:pPr>
        <w:tabs>
          <w:tab w:val="left" w:pos="284"/>
        </w:tabs>
        <w:ind w:left="4248"/>
        <w:jc w:val="both"/>
      </w:pPr>
    </w:p>
    <w:p w14:paraId="39F214C6" w14:textId="77777777" w:rsidR="00F8240F" w:rsidRPr="00200A26" w:rsidRDefault="00F8240F" w:rsidP="009B3082">
      <w:pPr>
        <w:tabs>
          <w:tab w:val="left" w:pos="284"/>
        </w:tabs>
        <w:ind w:left="4248"/>
        <w:jc w:val="both"/>
      </w:pPr>
    </w:p>
    <w:p w14:paraId="005B7199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lastRenderedPageBreak/>
        <w:t>V čl. XVIII, 14. bode § 17a ods. 3 v prvej vete sa slová „je povinný“ nahrádzajú slovami „sú povinní“ a v tretej vete sa slová „je zároveň povinný“ sa nahrádzajú slovami „sú zároveň povinní“.</w:t>
      </w:r>
    </w:p>
    <w:p w14:paraId="4F21BACC" w14:textId="1C182F97" w:rsidR="009B3082" w:rsidRPr="00200A26" w:rsidRDefault="009B3082" w:rsidP="009B3082">
      <w:pPr>
        <w:tabs>
          <w:tab w:val="left" w:pos="284"/>
        </w:tabs>
        <w:ind w:left="4247"/>
        <w:jc w:val="both"/>
      </w:pPr>
      <w:r w:rsidRPr="00200A26">
        <w:t>Ide o legislatívno-technickú úpravu, ktorou sa gramaticky upravuj</w:t>
      </w:r>
      <w:r w:rsidR="00B2747D">
        <w:t xml:space="preserve">e text v súlade s prílohou č. 2 </w:t>
      </w:r>
      <w:r w:rsidRPr="00200A26">
        <w:t xml:space="preserve">k </w:t>
      </w:r>
      <w:r w:rsidR="00B2747D">
        <w:t> </w:t>
      </w:r>
      <w:r w:rsidRPr="00200A26">
        <w:t>Legisla</w:t>
      </w:r>
      <w:r w:rsidR="00B2747D">
        <w:t xml:space="preserve">tívnym pravidlám tvorby zákonov </w:t>
      </w:r>
      <w:r w:rsidRPr="00200A26">
        <w:t xml:space="preserve">(pri </w:t>
      </w:r>
      <w:r w:rsidR="00B2747D">
        <w:t> </w:t>
      </w:r>
      <w:r w:rsidRPr="00200A26">
        <w:t>vyjadrení kumulatívneho vzťahu sa používa množné číslo).</w:t>
      </w:r>
    </w:p>
    <w:p w14:paraId="37BAA973" w14:textId="77777777" w:rsidR="009B3082" w:rsidRPr="00200A26" w:rsidRDefault="009B3082" w:rsidP="009B3082">
      <w:pPr>
        <w:tabs>
          <w:tab w:val="left" w:pos="284"/>
        </w:tabs>
        <w:spacing w:line="360" w:lineRule="auto"/>
        <w:ind w:left="567"/>
        <w:jc w:val="both"/>
      </w:pPr>
    </w:p>
    <w:p w14:paraId="0F038389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 čl. XVIII, 14. bode § 17a ods. 5 v prvej vete sa slovo „rozhodne“ nahrádzajú slovom „rozhodnú“.</w:t>
      </w:r>
    </w:p>
    <w:p w14:paraId="14D9E1AF" w14:textId="2B7AA2B3" w:rsidR="009B3082" w:rsidRPr="00200A26" w:rsidRDefault="009B3082" w:rsidP="009B3082">
      <w:pPr>
        <w:tabs>
          <w:tab w:val="left" w:pos="284"/>
        </w:tabs>
        <w:ind w:left="4248"/>
        <w:jc w:val="both"/>
      </w:pPr>
      <w:r w:rsidRPr="00200A26">
        <w:t>Ide o legislatívno-technickú úpravu, ktorou sa gramaticky upravuj</w:t>
      </w:r>
      <w:r w:rsidR="00C55C03">
        <w:t xml:space="preserve">e text v súlade s prílohou č. 2 </w:t>
      </w:r>
      <w:r w:rsidRPr="00200A26">
        <w:t xml:space="preserve">k </w:t>
      </w:r>
      <w:r w:rsidR="00C55C03">
        <w:t> </w:t>
      </w:r>
      <w:r w:rsidRPr="00200A26">
        <w:t>Legisla</w:t>
      </w:r>
      <w:r w:rsidR="00C55C03">
        <w:t xml:space="preserve">tívnym pravidlám tvorby zákonov </w:t>
      </w:r>
      <w:r w:rsidRPr="00200A26">
        <w:t xml:space="preserve">(pri </w:t>
      </w:r>
      <w:r w:rsidR="00C55C03">
        <w:t> </w:t>
      </w:r>
      <w:r w:rsidRPr="00200A26">
        <w:t>vyjadrení kumulatívneho vzťahu sa používa množné číslo).</w:t>
      </w:r>
    </w:p>
    <w:p w14:paraId="05B3B1EC" w14:textId="77777777" w:rsidR="009B3082" w:rsidRPr="00200A26" w:rsidRDefault="009B3082" w:rsidP="009B3082">
      <w:pPr>
        <w:tabs>
          <w:tab w:val="left" w:pos="284"/>
        </w:tabs>
        <w:ind w:left="360"/>
        <w:jc w:val="both"/>
      </w:pPr>
    </w:p>
    <w:p w14:paraId="59BD58D0" w14:textId="77777777" w:rsidR="009B3082" w:rsidRPr="00200A26" w:rsidRDefault="009B3082" w:rsidP="009B3082">
      <w:pPr>
        <w:tabs>
          <w:tab w:val="left" w:pos="284"/>
        </w:tabs>
        <w:ind w:left="360"/>
        <w:jc w:val="both"/>
      </w:pPr>
    </w:p>
    <w:p w14:paraId="5005189A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V čl. XVIII, 14. bode § 17a ods. 6 sa slová „je dodávateľ elektriny, dodávateľ plynu, </w:t>
      </w:r>
      <w:proofErr w:type="spellStart"/>
      <w:r w:rsidRPr="00200A26">
        <w:rPr>
          <w:rFonts w:ascii="Times New Roman" w:hAnsi="Times New Roman"/>
          <w:sz w:val="24"/>
          <w:szCs w:val="24"/>
        </w:rPr>
        <w:t>agregátor</w:t>
      </w:r>
      <w:proofErr w:type="spellEnd"/>
      <w:r w:rsidRPr="00200A26">
        <w:rPr>
          <w:rFonts w:ascii="Times New Roman" w:hAnsi="Times New Roman"/>
          <w:sz w:val="24"/>
          <w:szCs w:val="24"/>
        </w:rPr>
        <w:t xml:space="preserve">, prevádzkovateľ distribučnej sústavy a prevádzkovateľ distribučnej siete povinný“ nahrádzajú slovami „sú dodávateľ elektriny, dodávateľ plynu, </w:t>
      </w:r>
      <w:proofErr w:type="spellStart"/>
      <w:r w:rsidRPr="00200A26">
        <w:rPr>
          <w:rFonts w:ascii="Times New Roman" w:hAnsi="Times New Roman"/>
          <w:sz w:val="24"/>
          <w:szCs w:val="24"/>
        </w:rPr>
        <w:t>agregátor</w:t>
      </w:r>
      <w:proofErr w:type="spellEnd"/>
      <w:r w:rsidRPr="00200A26">
        <w:rPr>
          <w:rFonts w:ascii="Times New Roman" w:hAnsi="Times New Roman"/>
          <w:sz w:val="24"/>
          <w:szCs w:val="24"/>
        </w:rPr>
        <w:t>, prevádzkovateľ distribučnej sústavy a prevádzkovateľ distribučnej siete povinní“.</w:t>
      </w:r>
    </w:p>
    <w:p w14:paraId="5A34A753" w14:textId="77777777" w:rsidR="00C55C03" w:rsidRDefault="00C55C03" w:rsidP="009B3082">
      <w:pPr>
        <w:tabs>
          <w:tab w:val="left" w:pos="284"/>
        </w:tabs>
        <w:ind w:left="4247"/>
        <w:jc w:val="both"/>
      </w:pPr>
    </w:p>
    <w:p w14:paraId="4985B40E" w14:textId="12B238AB" w:rsidR="009B3082" w:rsidRPr="00200A26" w:rsidRDefault="009B3082" w:rsidP="009B3082">
      <w:pPr>
        <w:tabs>
          <w:tab w:val="left" w:pos="284"/>
        </w:tabs>
        <w:ind w:left="4247"/>
        <w:jc w:val="both"/>
      </w:pPr>
      <w:r w:rsidRPr="00200A26">
        <w:t>Ide o legislatívno-technickú úpravu, ktorou sa gramaticky upravuj</w:t>
      </w:r>
      <w:r w:rsidR="00C55C03">
        <w:t xml:space="preserve">e text v súlade s prílohou č. 2 </w:t>
      </w:r>
      <w:r w:rsidRPr="00200A26">
        <w:t xml:space="preserve">k </w:t>
      </w:r>
      <w:r w:rsidR="00C55C03">
        <w:t> </w:t>
      </w:r>
      <w:r w:rsidRPr="00200A26">
        <w:t>Legisla</w:t>
      </w:r>
      <w:r w:rsidR="00C55C03">
        <w:t xml:space="preserve">tívnym pravidlám tvorby zákonov </w:t>
      </w:r>
      <w:r w:rsidRPr="00200A26">
        <w:t xml:space="preserve">(pri </w:t>
      </w:r>
      <w:r w:rsidR="00C55C03">
        <w:t> </w:t>
      </w:r>
      <w:r w:rsidRPr="00200A26">
        <w:t>vyjadrení kumulatívneho vzťahu sa používa množné číslo.</w:t>
      </w:r>
    </w:p>
    <w:p w14:paraId="29596038" w14:textId="1713C8DF" w:rsidR="009B3082" w:rsidRDefault="009B3082" w:rsidP="009B3082">
      <w:pPr>
        <w:tabs>
          <w:tab w:val="left" w:pos="284"/>
        </w:tabs>
        <w:ind w:left="4248"/>
        <w:jc w:val="both"/>
      </w:pPr>
    </w:p>
    <w:p w14:paraId="6D0DDDCA" w14:textId="77777777" w:rsidR="00F8240F" w:rsidRPr="00200A26" w:rsidRDefault="00F8240F" w:rsidP="009B3082">
      <w:pPr>
        <w:tabs>
          <w:tab w:val="left" w:pos="284"/>
        </w:tabs>
        <w:ind w:left="4248"/>
        <w:jc w:val="both"/>
      </w:pPr>
    </w:p>
    <w:p w14:paraId="64CD03BB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XVIII, 15. bode sa vypúšťajú slová „a § 96 ods. 7“.</w:t>
      </w:r>
    </w:p>
    <w:p w14:paraId="28151066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22EF5F" w14:textId="77777777" w:rsidR="009B3082" w:rsidRPr="00200A26" w:rsidRDefault="009B3082" w:rsidP="009B3082">
      <w:pPr>
        <w:pStyle w:val="Odsekzoznamu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Spresnenie ustanovenia z dôvodu, že § 96 ods. 7 je skonzumované prechodné ustanovenie a nemožno v ňom vykonať navrhovanú právnu úpravu.  </w:t>
      </w:r>
    </w:p>
    <w:p w14:paraId="1645F2F2" w14:textId="480272DD" w:rsidR="009B3082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BB365" w14:textId="77777777" w:rsidR="00F8240F" w:rsidRPr="00200A26" w:rsidRDefault="00F8240F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5E2D1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XVIII, 16. bode sa vypúšťajú slová „a § 96g ods. 1“.</w:t>
      </w:r>
    </w:p>
    <w:p w14:paraId="6F5B288A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F3451" w14:textId="142F0195" w:rsidR="009B3082" w:rsidRPr="00200A26" w:rsidRDefault="009B3082" w:rsidP="009B3082">
      <w:pPr>
        <w:pStyle w:val="Odsekzoznamu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Spresnenie ustanovenia z dôvodu, že § 96g ods. 1 je skonzumované prechodné ustanovenie</w:t>
      </w:r>
      <w:r w:rsidR="00C55C03">
        <w:rPr>
          <w:rFonts w:ascii="Times New Roman" w:hAnsi="Times New Roman"/>
          <w:sz w:val="24"/>
          <w:szCs w:val="24"/>
        </w:rPr>
        <w:t xml:space="preserve"> </w:t>
      </w:r>
      <w:r w:rsidRPr="00200A26">
        <w:rPr>
          <w:rFonts w:ascii="Times New Roman" w:hAnsi="Times New Roman"/>
          <w:sz w:val="24"/>
          <w:szCs w:val="24"/>
        </w:rPr>
        <w:t xml:space="preserve">a </w:t>
      </w:r>
      <w:r w:rsidR="00C55C03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 xml:space="preserve">nemožno v ňom vykonať navrhovanú právnu úpravu. </w:t>
      </w:r>
    </w:p>
    <w:p w14:paraId="08F6B669" w14:textId="0E5E1AD6" w:rsidR="009B3082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84202" w14:textId="77777777" w:rsidR="00F8240F" w:rsidRPr="00200A26" w:rsidRDefault="00F8240F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08959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lastRenderedPageBreak/>
        <w:t>V čl. XVIII, 17. bode sa vypúšťa čiarka a slová „§ 96g ods. 2 a § 96j“.</w:t>
      </w:r>
    </w:p>
    <w:p w14:paraId="246205CF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58E05" w14:textId="50F9CB92" w:rsidR="009B3082" w:rsidRPr="00200A26" w:rsidRDefault="009B3082" w:rsidP="009B3082">
      <w:pPr>
        <w:pStyle w:val="Odsekzoznamu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Spresnenie ustanovenia z dôvodu, že § 96g ods. 2 a § 96j sú skonzumované prechodné ustanovenia</w:t>
      </w:r>
      <w:r w:rsidR="00C55C03">
        <w:rPr>
          <w:rFonts w:ascii="Times New Roman" w:hAnsi="Times New Roman"/>
          <w:sz w:val="24"/>
          <w:szCs w:val="24"/>
        </w:rPr>
        <w:t xml:space="preserve"> </w:t>
      </w:r>
      <w:r w:rsidRPr="00200A26">
        <w:rPr>
          <w:rFonts w:ascii="Times New Roman" w:hAnsi="Times New Roman"/>
          <w:sz w:val="24"/>
          <w:szCs w:val="24"/>
        </w:rPr>
        <w:t xml:space="preserve">a </w:t>
      </w:r>
      <w:r w:rsidR="00C55C03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 xml:space="preserve">nemožno v ňom vykonať navrhovanú právnu úpravu.  </w:t>
      </w:r>
    </w:p>
    <w:p w14:paraId="21A63C05" w14:textId="48491E64" w:rsidR="009B3082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FD019" w14:textId="77777777" w:rsidR="00F8240F" w:rsidRPr="00200A26" w:rsidRDefault="00F8240F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95C5E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XVIII sa za 21. bod vkladá nový 22. bod, ktorý znie:</w:t>
      </w:r>
    </w:p>
    <w:p w14:paraId="5C393FBD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F1B57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„22. Poznámka pod čiarou k odkazu 68 sa vypúšťa.“.“.</w:t>
      </w:r>
    </w:p>
    <w:p w14:paraId="44D8AA34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65F50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Nasledujúci bod sa primerane preznačí.</w:t>
      </w:r>
    </w:p>
    <w:p w14:paraId="7AFD5185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D512D" w14:textId="24EA108E" w:rsidR="009B3082" w:rsidRPr="00200A26" w:rsidRDefault="009B3082" w:rsidP="009B3082">
      <w:pPr>
        <w:pStyle w:val="Odsekzoznamu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Legislatívno-technická úprava; vypúšťa</w:t>
      </w:r>
      <w:r w:rsidR="00F8240F">
        <w:rPr>
          <w:rFonts w:ascii="Times New Roman" w:hAnsi="Times New Roman"/>
          <w:sz w:val="24"/>
          <w:szCs w:val="24"/>
        </w:rPr>
        <w:t xml:space="preserve"> </w:t>
      </w:r>
      <w:r w:rsidRPr="00200A26">
        <w:rPr>
          <w:rFonts w:ascii="Times New Roman" w:hAnsi="Times New Roman"/>
          <w:sz w:val="24"/>
          <w:szCs w:val="24"/>
        </w:rPr>
        <w:t xml:space="preserve">sa neaktuálna poznámka pod čiarou k odkazu 68, ktorá obsahuje zákon č. </w:t>
      </w:r>
      <w:hyperlink r:id="rId8" w:history="1">
        <w:r w:rsidRPr="00200A26">
          <w:rPr>
            <w:rFonts w:ascii="Times New Roman" w:hAnsi="Times New Roman"/>
            <w:sz w:val="24"/>
            <w:szCs w:val="24"/>
          </w:rPr>
          <w:t>250/2007 Z. z.</w:t>
        </w:r>
      </w:hyperlink>
      <w:r w:rsidRPr="00200A26">
        <w:rPr>
          <w:rFonts w:ascii="Times New Roman" w:hAnsi="Times New Roman"/>
          <w:sz w:val="24"/>
          <w:szCs w:val="24"/>
        </w:rPr>
        <w:t xml:space="preserve"> o ochrane spotrebiteľa. K uvedenej poznámke pod čiarou sa v normatívnom texte odkaz 68 neuvádza.</w:t>
      </w:r>
    </w:p>
    <w:p w14:paraId="5C9020E9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B6443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21B1C" w14:textId="46BA48A0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XVIII, 22. bode sa slová „Za § 96m sa v</w:t>
      </w:r>
      <w:r w:rsidR="00C55C03">
        <w:rPr>
          <w:rFonts w:ascii="Times New Roman" w:hAnsi="Times New Roman"/>
          <w:sz w:val="24"/>
          <w:szCs w:val="24"/>
        </w:rPr>
        <w:t xml:space="preserve">kladá § 96n“ nahrádzajú slovami </w:t>
      </w:r>
      <w:r w:rsidRPr="00200A26">
        <w:rPr>
          <w:rFonts w:ascii="Times New Roman" w:hAnsi="Times New Roman"/>
          <w:sz w:val="24"/>
          <w:szCs w:val="24"/>
        </w:rPr>
        <w:t xml:space="preserve">„Za </w:t>
      </w:r>
      <w:r w:rsidR="00C55C03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>96l sa vkladá § 96la“, a zároveň označenie § 96n sa nahrádza označením § 96la.</w:t>
      </w:r>
    </w:p>
    <w:p w14:paraId="73E6C08F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 </w:t>
      </w:r>
      <w:r w:rsidRPr="00200A26">
        <w:rPr>
          <w:rFonts w:ascii="Times New Roman" w:hAnsi="Times New Roman"/>
          <w:sz w:val="24"/>
          <w:szCs w:val="24"/>
        </w:rPr>
        <w:tab/>
      </w:r>
      <w:r w:rsidRPr="00200A26">
        <w:rPr>
          <w:rFonts w:ascii="Times New Roman" w:hAnsi="Times New Roman"/>
          <w:sz w:val="24"/>
          <w:szCs w:val="24"/>
        </w:rPr>
        <w:tab/>
      </w:r>
      <w:r w:rsidRPr="00200A26">
        <w:rPr>
          <w:rFonts w:ascii="Times New Roman" w:hAnsi="Times New Roman"/>
          <w:sz w:val="24"/>
          <w:szCs w:val="24"/>
        </w:rPr>
        <w:tab/>
      </w:r>
      <w:r w:rsidRPr="00200A26">
        <w:rPr>
          <w:rFonts w:ascii="Times New Roman" w:hAnsi="Times New Roman"/>
          <w:sz w:val="24"/>
          <w:szCs w:val="24"/>
        </w:rPr>
        <w:tab/>
      </w:r>
      <w:r w:rsidRPr="00200A26">
        <w:rPr>
          <w:rFonts w:ascii="Times New Roman" w:hAnsi="Times New Roman"/>
          <w:sz w:val="24"/>
          <w:szCs w:val="24"/>
        </w:rPr>
        <w:tab/>
      </w:r>
    </w:p>
    <w:p w14:paraId="76762169" w14:textId="6FA1311D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 xml:space="preserve">Legislatívno-technická úprava; chronologické usporiadanie prechodných ustanovení v nadväznosti na </w:t>
      </w:r>
      <w:r w:rsidR="00C55C03">
        <w:rPr>
          <w:rFonts w:ascii="Times New Roman" w:hAnsi="Times New Roman"/>
          <w:sz w:val="24"/>
          <w:szCs w:val="24"/>
        </w:rPr>
        <w:t xml:space="preserve">čl. LI zákona č. 205/2023 Z. z. </w:t>
      </w:r>
      <w:r w:rsidRPr="00200A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 </w:t>
      </w:r>
      <w:r w:rsidR="00C55C03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200A26">
        <w:rPr>
          <w:rFonts w:ascii="Times New Roman" w:hAnsi="Times New Roman"/>
          <w:bCs/>
          <w:sz w:val="24"/>
          <w:szCs w:val="24"/>
          <w:shd w:val="clear" w:color="auto" w:fill="FFFFFF"/>
        </w:rPr>
        <w:t>zmen</w:t>
      </w:r>
      <w:r w:rsidR="00C55C0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e a doplnení niektorých zákonov </w:t>
      </w:r>
      <w:r w:rsidRPr="00200A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 </w:t>
      </w:r>
      <w:r w:rsidR="00C55C03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200A26">
        <w:rPr>
          <w:rFonts w:ascii="Times New Roman" w:hAnsi="Times New Roman"/>
          <w:bCs/>
          <w:sz w:val="24"/>
          <w:szCs w:val="24"/>
          <w:shd w:val="clear" w:color="auto" w:fill="FFFFFF"/>
        </w:rPr>
        <w:t>súvislosti s r</w:t>
      </w:r>
      <w:r w:rsidR="00C55C03">
        <w:rPr>
          <w:rFonts w:ascii="Times New Roman" w:hAnsi="Times New Roman"/>
          <w:bCs/>
          <w:sz w:val="24"/>
          <w:szCs w:val="24"/>
          <w:shd w:val="clear" w:color="auto" w:fill="FFFFFF"/>
        </w:rPr>
        <w:t>eformou stavebnej legislatívy a  </w:t>
      </w:r>
      <w:r w:rsidRPr="00200A26">
        <w:rPr>
          <w:rFonts w:ascii="Times New Roman" w:hAnsi="Times New Roman"/>
          <w:sz w:val="24"/>
          <w:szCs w:val="24"/>
        </w:rPr>
        <w:t xml:space="preserve">čl. </w:t>
      </w:r>
      <w:r w:rsidR="00C55C03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>IX zákona z 13. februára, ktorým sa mení a dopĺňa zákon č. 50/1976 Zb. o územnom plánovaní a stavebnom poriadku (stavebný zákon) v znení neskorších predpisov a ktorým sa menia a dopĺňajú niektoré zákony, ktorým sa novelizuje 38. bod čl. LI (zákon č. 251/2012 Z. z. o energetike) z</w:t>
      </w:r>
      <w:r w:rsidR="00C55C03">
        <w:rPr>
          <w:rFonts w:ascii="Times New Roman" w:hAnsi="Times New Roman"/>
          <w:sz w:val="24"/>
          <w:szCs w:val="24"/>
        </w:rPr>
        <w:t xml:space="preserve">ákona č. 205/2023 Z. z. o zmene </w:t>
      </w:r>
      <w:r w:rsidRPr="00200A26">
        <w:rPr>
          <w:rFonts w:ascii="Times New Roman" w:hAnsi="Times New Roman"/>
          <w:sz w:val="24"/>
          <w:szCs w:val="24"/>
        </w:rPr>
        <w:t xml:space="preserve">a </w:t>
      </w:r>
      <w:r w:rsidR="00C55C03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>doplnení niekto</w:t>
      </w:r>
      <w:r w:rsidR="00C55C03">
        <w:rPr>
          <w:rFonts w:ascii="Times New Roman" w:hAnsi="Times New Roman"/>
          <w:sz w:val="24"/>
          <w:szCs w:val="24"/>
        </w:rPr>
        <w:t xml:space="preserve">rých zákonov v súvislosti </w:t>
      </w:r>
      <w:r w:rsidRPr="00200A26">
        <w:rPr>
          <w:rFonts w:ascii="Times New Roman" w:hAnsi="Times New Roman"/>
          <w:sz w:val="24"/>
          <w:szCs w:val="24"/>
        </w:rPr>
        <w:t xml:space="preserve">s </w:t>
      </w:r>
      <w:r w:rsidR="00C55C03">
        <w:rPr>
          <w:rFonts w:ascii="Times New Roman" w:hAnsi="Times New Roman"/>
          <w:sz w:val="24"/>
          <w:szCs w:val="24"/>
        </w:rPr>
        <w:t> </w:t>
      </w:r>
      <w:r w:rsidRPr="00200A26">
        <w:rPr>
          <w:rFonts w:ascii="Times New Roman" w:hAnsi="Times New Roman"/>
          <w:sz w:val="24"/>
          <w:szCs w:val="24"/>
        </w:rPr>
        <w:t>reformou stavebnej legislatívy.</w:t>
      </w:r>
    </w:p>
    <w:p w14:paraId="100B2308" w14:textId="4289D660" w:rsidR="009B3082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E29B0" w14:textId="77777777" w:rsidR="00F8240F" w:rsidRPr="00200A26" w:rsidRDefault="00F8240F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BA1A8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XXII, 2. bod znie:</w:t>
      </w:r>
    </w:p>
    <w:p w14:paraId="6E8562E6" w14:textId="77777777" w:rsidR="009B3082" w:rsidRPr="00200A26" w:rsidRDefault="009B3082" w:rsidP="009B3082">
      <w:pPr>
        <w:spacing w:line="360" w:lineRule="auto"/>
        <w:ind w:left="993"/>
        <w:jc w:val="both"/>
      </w:pPr>
      <w:r w:rsidRPr="00200A26">
        <w:t>„2. V § 1 ods. 1 písm. a) sa nad slovo „spotrebiteľom“ umiestňuje odkaz 1 a nad slovo „obchodníkom“ sa umiestňuje odkaz 1a.</w:t>
      </w:r>
    </w:p>
    <w:p w14:paraId="645FBA38" w14:textId="77777777" w:rsidR="009B3082" w:rsidRPr="00200A26" w:rsidRDefault="009B3082" w:rsidP="009B3082">
      <w:pPr>
        <w:spacing w:line="360" w:lineRule="auto"/>
        <w:ind w:left="567" w:firstLine="425"/>
        <w:jc w:val="both"/>
      </w:pPr>
      <w:r w:rsidRPr="00200A26">
        <w:t xml:space="preserve">Poznámky pod čiarou k odkazom 1 a 1a znejú: </w:t>
      </w:r>
    </w:p>
    <w:p w14:paraId="4777ED7B" w14:textId="77777777" w:rsidR="009B3082" w:rsidRPr="00200A26" w:rsidRDefault="009B3082" w:rsidP="009B3082">
      <w:pPr>
        <w:spacing w:line="360" w:lineRule="auto"/>
        <w:ind w:left="993"/>
        <w:jc w:val="both"/>
      </w:pPr>
      <w:r w:rsidRPr="00200A26">
        <w:t>„</w:t>
      </w:r>
      <w:r w:rsidRPr="00200A26">
        <w:rPr>
          <w:vertAlign w:val="superscript"/>
        </w:rPr>
        <w:t>1</w:t>
      </w:r>
      <w:r w:rsidRPr="00200A26">
        <w:t>) § 52 ods. 4 Občianskeho zákonníka.</w:t>
      </w:r>
    </w:p>
    <w:p w14:paraId="5EDE5A2E" w14:textId="77777777" w:rsidR="009B3082" w:rsidRPr="00200A26" w:rsidRDefault="009B3082" w:rsidP="009B3082">
      <w:pPr>
        <w:spacing w:line="360" w:lineRule="auto"/>
        <w:ind w:left="993"/>
        <w:jc w:val="both"/>
      </w:pPr>
      <w:r w:rsidRPr="00200A26">
        <w:rPr>
          <w:vertAlign w:val="superscript"/>
        </w:rPr>
        <w:t>1a</w:t>
      </w:r>
      <w:r w:rsidRPr="00200A26">
        <w:t>) § 52 ods. 3 Občianskeho zákonníka.“.</w:t>
      </w:r>
    </w:p>
    <w:p w14:paraId="13367007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2A7483CD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Doterajší odkaz 1 sa označuje ako odkaz 1b a doterajšia poznámka pod čiarou k odkazu 1 sa označuje ako poznámka pod čiarou k odkazu 1b.</w:t>
      </w:r>
    </w:p>
    <w:p w14:paraId="52F11F58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074C64F0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Legislatívno-technická úprava v súlade s 34. bodom Prílohy č. 2, Legislatívno-technické pokyny, Legislatívnych pravidiel tvorby zákonov (č. 19/1997 Z. z.).</w:t>
      </w:r>
    </w:p>
    <w:p w14:paraId="18C9093B" w14:textId="596376A5" w:rsidR="009B3082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CB86C2" w14:textId="77777777" w:rsidR="0038780A" w:rsidRPr="00200A26" w:rsidRDefault="0038780A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7373DF31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 čl. XXII, 3. bode (§ 1 ods. 4) sa odkazy na poznámky pod čiarou 9b, 9a a 9c označujú ako odkazy na poznámky pod čiarou 2a, 2b a 2c a na konci sa pripájajú vety, ktoré znejú:</w:t>
      </w:r>
    </w:p>
    <w:p w14:paraId="3F4654EF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„Poznámky pod čiarou k odkazom 2a až 2c znejú:</w:t>
      </w:r>
    </w:p>
    <w:p w14:paraId="083531AA" w14:textId="77777777" w:rsidR="009B3082" w:rsidRPr="00200A26" w:rsidRDefault="009B3082" w:rsidP="009B3082">
      <w:pPr>
        <w:widowControl w:val="0"/>
        <w:autoSpaceDE w:val="0"/>
        <w:autoSpaceDN w:val="0"/>
        <w:adjustRightInd w:val="0"/>
        <w:spacing w:line="360" w:lineRule="auto"/>
        <w:ind w:left="709"/>
        <w:jc w:val="both"/>
      </w:pPr>
      <w:r w:rsidRPr="00200A26">
        <w:t>„</w:t>
      </w:r>
      <w:r w:rsidRPr="00200A26">
        <w:rPr>
          <w:vertAlign w:val="superscript"/>
        </w:rPr>
        <w:t>2a</w:t>
      </w:r>
      <w:r w:rsidRPr="00200A26">
        <w:t xml:space="preserve">) </w:t>
      </w:r>
      <w:hyperlink r:id="rId9" w:history="1">
        <w:r w:rsidRPr="00200A26">
          <w:t>§ 44d zákona č. 492/2009 Z. z.</w:t>
        </w:r>
      </w:hyperlink>
      <w:r w:rsidRPr="00200A26">
        <w:t xml:space="preserve"> o platobných službách a o zmene a doplnení niektorých zákonov v znení zákona č. </w:t>
      </w:r>
      <w:hyperlink r:id="rId10" w:history="1">
        <w:r w:rsidRPr="00200A26">
          <w:t>405/2015 Z. z.</w:t>
        </w:r>
      </w:hyperlink>
    </w:p>
    <w:p w14:paraId="7BBEFC41" w14:textId="77777777" w:rsidR="009B3082" w:rsidRPr="00200A26" w:rsidRDefault="009B3082" w:rsidP="009B3082">
      <w:pPr>
        <w:widowControl w:val="0"/>
        <w:autoSpaceDE w:val="0"/>
        <w:autoSpaceDN w:val="0"/>
        <w:adjustRightInd w:val="0"/>
        <w:spacing w:line="360" w:lineRule="auto"/>
        <w:ind w:left="709"/>
        <w:jc w:val="both"/>
      </w:pPr>
      <w:r w:rsidRPr="00200A26">
        <w:rPr>
          <w:vertAlign w:val="superscript"/>
        </w:rPr>
        <w:t>2b</w:t>
      </w:r>
      <w:r w:rsidRPr="00200A26">
        <w:t xml:space="preserve">) </w:t>
      </w:r>
      <w:hyperlink r:id="rId11" w:history="1">
        <w:r w:rsidRPr="00200A26">
          <w:t>§ 90 ods. 1 zákona č. 492/2009 Z. z.</w:t>
        </w:r>
      </w:hyperlink>
      <w:r w:rsidRPr="00200A26">
        <w:t xml:space="preserve"> v znení zákona č. </w:t>
      </w:r>
      <w:hyperlink r:id="rId12" w:history="1">
        <w:r w:rsidRPr="00200A26">
          <w:t>373/2018 Z. z.</w:t>
        </w:r>
      </w:hyperlink>
      <w:r w:rsidRPr="00200A26">
        <w:t xml:space="preserve"> </w:t>
      </w:r>
    </w:p>
    <w:p w14:paraId="68E03DFA" w14:textId="77777777" w:rsidR="009B3082" w:rsidRPr="00200A26" w:rsidRDefault="009B3082" w:rsidP="009B3082">
      <w:pPr>
        <w:widowControl w:val="0"/>
        <w:autoSpaceDE w:val="0"/>
        <w:autoSpaceDN w:val="0"/>
        <w:adjustRightInd w:val="0"/>
        <w:spacing w:line="360" w:lineRule="auto"/>
        <w:ind w:left="709"/>
        <w:jc w:val="both"/>
      </w:pPr>
      <w:r w:rsidRPr="00200A26">
        <w:rPr>
          <w:vertAlign w:val="superscript"/>
        </w:rPr>
        <w:t>2c</w:t>
      </w:r>
      <w:r w:rsidRPr="00200A26">
        <w:t xml:space="preserve">) </w:t>
      </w:r>
      <w:hyperlink r:id="rId13" w:history="1">
        <w:r w:rsidRPr="00200A26">
          <w:t>§ 44d ods. 5 zákona č. 492/2009 Z. z.</w:t>
        </w:r>
      </w:hyperlink>
      <w:r w:rsidRPr="00200A26">
        <w:t xml:space="preserve"> v znení zákona č. </w:t>
      </w:r>
      <w:hyperlink r:id="rId14" w:history="1">
        <w:r w:rsidRPr="00200A26">
          <w:t>405/2015 Z. z.</w:t>
        </w:r>
      </w:hyperlink>
      <w:r w:rsidRPr="00200A26">
        <w:t xml:space="preserve">“.“. </w:t>
      </w:r>
    </w:p>
    <w:p w14:paraId="7DB67D1A" w14:textId="77777777" w:rsidR="009B3082" w:rsidRPr="00200A26" w:rsidRDefault="009B3082" w:rsidP="009B3082">
      <w:pPr>
        <w:widowControl w:val="0"/>
        <w:autoSpaceDE w:val="0"/>
        <w:autoSpaceDN w:val="0"/>
        <w:adjustRightInd w:val="0"/>
        <w:spacing w:line="360" w:lineRule="auto"/>
      </w:pPr>
      <w:r w:rsidRPr="00200A26">
        <w:t xml:space="preserve"> </w:t>
      </w:r>
    </w:p>
    <w:p w14:paraId="5CEA541E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Zároveň v čl. XXII, 5. bode sa slová „8 a 9“ nahrádzajú slovami „8 až 9c“.</w:t>
      </w:r>
    </w:p>
    <w:p w14:paraId="24A9DE8A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B0D3B" w14:textId="77777777" w:rsidR="009B3082" w:rsidRPr="00200A26" w:rsidRDefault="009B3082" w:rsidP="009B3082">
      <w:pPr>
        <w:pStyle w:val="Normlnywebov"/>
        <w:spacing w:before="0" w:beforeAutospacing="0" w:after="0" w:afterAutospacing="0"/>
        <w:ind w:left="4253"/>
        <w:jc w:val="both"/>
      </w:pPr>
      <w:r w:rsidRPr="00200A26">
        <w:t xml:space="preserve">Legislatívno-technická úprava; preznačenie odkazov a poznámok pod čiarou z dôvodu zachovania ich chronologického číslovania. </w:t>
      </w:r>
    </w:p>
    <w:p w14:paraId="3FC753A5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A6A" w14:textId="77777777" w:rsidR="009B3082" w:rsidRPr="00200A26" w:rsidRDefault="009B3082" w:rsidP="009B3082">
      <w:pPr>
        <w:pStyle w:val="Odsekzoznamu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V čl. XXII, 22. bod znie:</w:t>
      </w:r>
    </w:p>
    <w:p w14:paraId="73F5D210" w14:textId="77777777" w:rsidR="009B3082" w:rsidRPr="00200A26" w:rsidRDefault="009B3082" w:rsidP="009B3082">
      <w:pPr>
        <w:pStyle w:val="Odsekzoznamu"/>
        <w:tabs>
          <w:tab w:val="left" w:pos="284"/>
        </w:tabs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00A26">
        <w:rPr>
          <w:rFonts w:ascii="Times New Roman" w:hAnsi="Times New Roman"/>
          <w:sz w:val="24"/>
          <w:szCs w:val="24"/>
        </w:rPr>
        <w:t>„22. V § 9 ods. 2 sa za slovom „ministerstvu“ vypúšťa čiarka a slová „ktoré poverenú fyzickú osobu zo zoznamu vyčiarkne“.“.</w:t>
      </w:r>
    </w:p>
    <w:p w14:paraId="38889A70" w14:textId="77777777" w:rsidR="009B3082" w:rsidRPr="00200A26" w:rsidRDefault="009B3082" w:rsidP="009B3082">
      <w:pPr>
        <w:ind w:left="4248"/>
      </w:pPr>
      <w:r w:rsidRPr="00200A26">
        <w:t>Legislatívno-technická úprava; spresnenie znenia ustanovenia.</w:t>
      </w:r>
    </w:p>
    <w:p w14:paraId="6B998072" w14:textId="77777777" w:rsidR="009B3082" w:rsidRPr="00200A26" w:rsidRDefault="009B3082" w:rsidP="009B3082"/>
    <w:p w14:paraId="396EF972" w14:textId="77777777" w:rsidR="009B3082" w:rsidRPr="00200A26" w:rsidRDefault="009B3082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sectPr w:rsidR="009B3082" w:rsidRPr="00200A26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C47"/>
    <w:multiLevelType w:val="hybridMultilevel"/>
    <w:tmpl w:val="D4D235DA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4D59"/>
    <w:multiLevelType w:val="hybridMultilevel"/>
    <w:tmpl w:val="26A4B83C"/>
    <w:lvl w:ilvl="0" w:tplc="7F96F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1037"/>
    <w:rsid w:val="000A0E0D"/>
    <w:rsid w:val="000A6016"/>
    <w:rsid w:val="000C3393"/>
    <w:rsid w:val="000C799A"/>
    <w:rsid w:val="000D0351"/>
    <w:rsid w:val="000D505C"/>
    <w:rsid w:val="001208BB"/>
    <w:rsid w:val="00124DE6"/>
    <w:rsid w:val="001445DD"/>
    <w:rsid w:val="00162D22"/>
    <w:rsid w:val="00174CEE"/>
    <w:rsid w:val="00176FFB"/>
    <w:rsid w:val="0018239E"/>
    <w:rsid w:val="00182632"/>
    <w:rsid w:val="001849D3"/>
    <w:rsid w:val="00194D0C"/>
    <w:rsid w:val="001A0FB2"/>
    <w:rsid w:val="001A5EDA"/>
    <w:rsid w:val="001A6FD1"/>
    <w:rsid w:val="001B0A2E"/>
    <w:rsid w:val="001B3AED"/>
    <w:rsid w:val="001D141C"/>
    <w:rsid w:val="001D7A2B"/>
    <w:rsid w:val="00200A26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505CD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2F3A44"/>
    <w:rsid w:val="003028AD"/>
    <w:rsid w:val="0038595A"/>
    <w:rsid w:val="0038780A"/>
    <w:rsid w:val="00390FCA"/>
    <w:rsid w:val="003A4822"/>
    <w:rsid w:val="003B1AA7"/>
    <w:rsid w:val="003B6412"/>
    <w:rsid w:val="003B78B9"/>
    <w:rsid w:val="003C2109"/>
    <w:rsid w:val="003D363E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93336"/>
    <w:rsid w:val="004A38AE"/>
    <w:rsid w:val="004A664C"/>
    <w:rsid w:val="004B476C"/>
    <w:rsid w:val="004C4F94"/>
    <w:rsid w:val="004C6382"/>
    <w:rsid w:val="004E6345"/>
    <w:rsid w:val="004F572F"/>
    <w:rsid w:val="00522BC4"/>
    <w:rsid w:val="005247F5"/>
    <w:rsid w:val="005416D3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9317A"/>
    <w:rsid w:val="007A2AF2"/>
    <w:rsid w:val="007B7B0D"/>
    <w:rsid w:val="007C23A2"/>
    <w:rsid w:val="007D0E04"/>
    <w:rsid w:val="007D2BE9"/>
    <w:rsid w:val="007E4304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5D56"/>
    <w:rsid w:val="008D7E05"/>
    <w:rsid w:val="008F7799"/>
    <w:rsid w:val="008F7FE2"/>
    <w:rsid w:val="00910948"/>
    <w:rsid w:val="00940C0D"/>
    <w:rsid w:val="00941B57"/>
    <w:rsid w:val="00945F50"/>
    <w:rsid w:val="0095696D"/>
    <w:rsid w:val="00957BE3"/>
    <w:rsid w:val="00992714"/>
    <w:rsid w:val="009B3082"/>
    <w:rsid w:val="009B44D0"/>
    <w:rsid w:val="009E0869"/>
    <w:rsid w:val="009E4DFB"/>
    <w:rsid w:val="009F4003"/>
    <w:rsid w:val="009F4197"/>
    <w:rsid w:val="00A0584D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2747D"/>
    <w:rsid w:val="00B30B03"/>
    <w:rsid w:val="00B32539"/>
    <w:rsid w:val="00B82C5D"/>
    <w:rsid w:val="00B86C2B"/>
    <w:rsid w:val="00B908DF"/>
    <w:rsid w:val="00B92945"/>
    <w:rsid w:val="00BA5D0A"/>
    <w:rsid w:val="00BB29B3"/>
    <w:rsid w:val="00BC1C98"/>
    <w:rsid w:val="00BD5E48"/>
    <w:rsid w:val="00BE0D8A"/>
    <w:rsid w:val="00C022A4"/>
    <w:rsid w:val="00C10EEA"/>
    <w:rsid w:val="00C4621B"/>
    <w:rsid w:val="00C539CE"/>
    <w:rsid w:val="00C55C03"/>
    <w:rsid w:val="00C56A7B"/>
    <w:rsid w:val="00C621A5"/>
    <w:rsid w:val="00C82487"/>
    <w:rsid w:val="00C87D1F"/>
    <w:rsid w:val="00CC0A94"/>
    <w:rsid w:val="00CD76B2"/>
    <w:rsid w:val="00CD7C47"/>
    <w:rsid w:val="00CF53B8"/>
    <w:rsid w:val="00D07A2D"/>
    <w:rsid w:val="00D15941"/>
    <w:rsid w:val="00D21A79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0FDE"/>
    <w:rsid w:val="00E06B05"/>
    <w:rsid w:val="00E075CA"/>
    <w:rsid w:val="00E12F77"/>
    <w:rsid w:val="00E15552"/>
    <w:rsid w:val="00E22843"/>
    <w:rsid w:val="00E26F44"/>
    <w:rsid w:val="00E33FB1"/>
    <w:rsid w:val="00E557D4"/>
    <w:rsid w:val="00E62E9F"/>
    <w:rsid w:val="00E66CB2"/>
    <w:rsid w:val="00E72983"/>
    <w:rsid w:val="00E736F9"/>
    <w:rsid w:val="00E83051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8240F"/>
    <w:rsid w:val="00F97029"/>
    <w:rsid w:val="00FB2E3C"/>
    <w:rsid w:val="00FC1C78"/>
    <w:rsid w:val="00FC6141"/>
    <w:rsid w:val="00FC685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unhideWhenUsed/>
    <w:rsid w:val="009B30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50/2007%20Z.z.'&amp;ucin-k-dni='30.12.9999'" TargetMode="External"/><Relationship Id="rId13" Type="http://schemas.openxmlformats.org/officeDocument/2006/relationships/hyperlink" Target="aspi://module='ASPI'&amp;link='492/2009%20Z.z.%252344d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97/2008%20Z.z.'&amp;ucin-k-dni='30.12.9999'" TargetMode="External"/><Relationship Id="rId12" Type="http://schemas.openxmlformats.org/officeDocument/2006/relationships/hyperlink" Target="aspi://module='ASPI'&amp;link='373/2018%20Z.z.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250/2007%20Z.z.%252318'&amp;ucin-k-dni='30.12.9999'" TargetMode="External"/><Relationship Id="rId11" Type="http://schemas.openxmlformats.org/officeDocument/2006/relationships/hyperlink" Target="aspi://module='ASPI'&amp;link='492/2009%20Z.z.%252390'&amp;ucin-k-dni='30.12.9999'" TargetMode="External"/><Relationship Id="rId5" Type="http://schemas.openxmlformats.org/officeDocument/2006/relationships/hyperlink" Target="aspi://module='ASPI'&amp;link='250/2007%20Z.z.%25237-9'&amp;ucin-k-dni='30.12.9999'" TargetMode="External"/><Relationship Id="rId15" Type="http://schemas.openxmlformats.org/officeDocument/2006/relationships/fontTable" Target="fontTable.xml"/><Relationship Id="rId10" Type="http://schemas.openxmlformats.org/officeDocument/2006/relationships/hyperlink" Target="aspi://module='ASPI'&amp;link='405/2015%20Z.z.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492/2009%20Z.z.%252344d'&amp;ucin-k-dni='30.12.9999'" TargetMode="External"/><Relationship Id="rId14" Type="http://schemas.openxmlformats.org/officeDocument/2006/relationships/hyperlink" Target="aspi://module='ASPI'&amp;link='405/2015%20Z.z.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80</cp:revision>
  <cp:lastPrinted>2023-05-02T09:44:00Z</cp:lastPrinted>
  <dcterms:created xsi:type="dcterms:W3CDTF">2023-03-28T09:22:00Z</dcterms:created>
  <dcterms:modified xsi:type="dcterms:W3CDTF">2024-04-04T07:22:00Z</dcterms:modified>
</cp:coreProperties>
</file>