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C5D" w:rsidRDefault="00666C5D" w:rsidP="00666C5D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                        Výbor</w:t>
      </w:r>
    </w:p>
    <w:p w:rsidR="00666C5D" w:rsidRDefault="00666C5D" w:rsidP="00666C5D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Národnej rady Slovenskej republiky</w:t>
      </w:r>
    </w:p>
    <w:p w:rsidR="00666C5D" w:rsidRDefault="00666C5D" w:rsidP="00666C5D">
      <w:pPr>
        <w:rPr>
          <w:szCs w:val="24"/>
        </w:rPr>
      </w:pPr>
      <w:r>
        <w:rPr>
          <w:b/>
          <w:bCs/>
          <w:i/>
          <w:szCs w:val="24"/>
        </w:rPr>
        <w:t xml:space="preserve">pre verejnú správu a regionálny rozvoj </w:t>
      </w:r>
      <w:r>
        <w:rPr>
          <w:szCs w:val="24"/>
        </w:rPr>
        <w:t xml:space="preserve">   </w:t>
      </w:r>
    </w:p>
    <w:p w:rsidR="00666C5D" w:rsidRDefault="00666C5D" w:rsidP="00666C5D">
      <w:pPr>
        <w:rPr>
          <w:szCs w:val="24"/>
        </w:rPr>
      </w:pPr>
    </w:p>
    <w:p w:rsidR="00666C5D" w:rsidRDefault="00666C5D" w:rsidP="00666C5D">
      <w:pPr>
        <w:ind w:left="2124" w:firstLine="708"/>
        <w:rPr>
          <w:szCs w:val="24"/>
        </w:rPr>
      </w:pPr>
      <w:r>
        <w:rPr>
          <w:szCs w:val="24"/>
        </w:rPr>
        <w:t xml:space="preserve">                                                               10. schôdza výboru                                                                                                     </w:t>
      </w:r>
    </w:p>
    <w:p w:rsidR="00666C5D" w:rsidRDefault="00666C5D" w:rsidP="00666C5D">
      <w:pPr>
        <w:ind w:left="2832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Číslo: CRD-98/2024</w:t>
      </w:r>
    </w:p>
    <w:p w:rsidR="00666C5D" w:rsidRDefault="00666C5D" w:rsidP="00666C5D">
      <w:pPr>
        <w:jc w:val="both"/>
        <w:rPr>
          <w:szCs w:val="24"/>
        </w:rPr>
      </w:pPr>
    </w:p>
    <w:p w:rsidR="00666C5D" w:rsidRDefault="00666C5D" w:rsidP="00666C5D">
      <w:pPr>
        <w:jc w:val="center"/>
        <w:rPr>
          <w:szCs w:val="24"/>
        </w:rPr>
      </w:pPr>
    </w:p>
    <w:p w:rsidR="00666C5D" w:rsidRDefault="00666C5D" w:rsidP="00666C5D">
      <w:pPr>
        <w:jc w:val="both"/>
        <w:rPr>
          <w:szCs w:val="24"/>
        </w:rPr>
      </w:pPr>
    </w:p>
    <w:p w:rsidR="00666C5D" w:rsidRDefault="00666C5D" w:rsidP="00666C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18</w:t>
      </w:r>
    </w:p>
    <w:p w:rsidR="00666C5D" w:rsidRDefault="00666C5D" w:rsidP="00666C5D">
      <w:pPr>
        <w:jc w:val="center"/>
        <w:rPr>
          <w:b/>
          <w:szCs w:val="24"/>
        </w:rPr>
      </w:pPr>
      <w:r>
        <w:rPr>
          <w:b/>
          <w:szCs w:val="24"/>
        </w:rPr>
        <w:t>U z n e s e n i e</w:t>
      </w:r>
    </w:p>
    <w:p w:rsidR="00666C5D" w:rsidRDefault="00666C5D" w:rsidP="00666C5D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Výboru Národnej rady Slovenskej republiky</w:t>
      </w:r>
    </w:p>
    <w:p w:rsidR="00666C5D" w:rsidRDefault="00666C5D" w:rsidP="00666C5D">
      <w:pPr>
        <w:jc w:val="center"/>
        <w:rPr>
          <w:b/>
          <w:szCs w:val="24"/>
        </w:rPr>
      </w:pPr>
      <w:r>
        <w:rPr>
          <w:b/>
          <w:bCs/>
          <w:szCs w:val="24"/>
        </w:rPr>
        <w:t>pre verejnú správu a regionálny rozvoj</w:t>
      </w:r>
    </w:p>
    <w:p w:rsidR="00666C5D" w:rsidRDefault="00666C5D" w:rsidP="00666C5D">
      <w:pPr>
        <w:jc w:val="center"/>
        <w:rPr>
          <w:b/>
          <w:szCs w:val="24"/>
        </w:rPr>
      </w:pPr>
      <w:r>
        <w:rPr>
          <w:b/>
          <w:szCs w:val="24"/>
        </w:rPr>
        <w:t>z 11. apríla 2024</w:t>
      </w:r>
    </w:p>
    <w:p w:rsidR="00666C5D" w:rsidRDefault="00666C5D" w:rsidP="00666C5D">
      <w:pPr>
        <w:jc w:val="center"/>
        <w:rPr>
          <w:b/>
          <w:szCs w:val="24"/>
        </w:rPr>
      </w:pPr>
    </w:p>
    <w:p w:rsidR="00666C5D" w:rsidRDefault="00666C5D" w:rsidP="00666C5D">
      <w:pPr>
        <w:jc w:val="both"/>
        <w:rPr>
          <w:szCs w:val="24"/>
        </w:rPr>
      </w:pPr>
      <w:r>
        <w:rPr>
          <w:rFonts w:cs="Arial"/>
          <w:szCs w:val="24"/>
        </w:rPr>
        <w:t>k v</w:t>
      </w:r>
      <w:r>
        <w:rPr>
          <w:szCs w:val="24"/>
        </w:rPr>
        <w:t xml:space="preserve">ládnemu návrhu </w:t>
      </w:r>
      <w:r>
        <w:rPr>
          <w:rStyle w:val="awspan"/>
          <w:rFonts w:eastAsia="Calibri"/>
          <w:color w:val="000000"/>
          <w:szCs w:val="24"/>
        </w:rPr>
        <w:t>zákona o centrálnom informačnom systéme štátnej služby a o zmene a doplnení zákona č. 55/2017 Z. z. o štátnej službe a o zmene a doplnení niektorých zákonov v znení neskorších predpisov (tlač 141)</w:t>
      </w:r>
      <w:r>
        <w:rPr>
          <w:szCs w:val="24"/>
        </w:rPr>
        <w:t xml:space="preserve"> </w:t>
      </w:r>
    </w:p>
    <w:p w:rsidR="00666C5D" w:rsidRDefault="00666C5D" w:rsidP="00666C5D">
      <w:pPr>
        <w:ind w:firstLine="708"/>
        <w:jc w:val="both"/>
        <w:rPr>
          <w:b/>
          <w:szCs w:val="24"/>
        </w:rPr>
      </w:pPr>
    </w:p>
    <w:p w:rsidR="00666C5D" w:rsidRDefault="00666C5D" w:rsidP="00666C5D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Výbor Národnej rady Slovenskej republiky </w:t>
      </w:r>
    </w:p>
    <w:p w:rsidR="00666C5D" w:rsidRDefault="00666C5D" w:rsidP="00666C5D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pre verejnú správu a regionálny rozvoj </w:t>
      </w:r>
    </w:p>
    <w:p w:rsidR="00666C5D" w:rsidRDefault="00666C5D" w:rsidP="00666C5D">
      <w:pPr>
        <w:jc w:val="both"/>
        <w:rPr>
          <w:szCs w:val="24"/>
        </w:rPr>
      </w:pPr>
    </w:p>
    <w:p w:rsidR="00666C5D" w:rsidRDefault="00666C5D" w:rsidP="00666C5D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  <w:t>A.  s ú h l a s í</w:t>
      </w:r>
    </w:p>
    <w:p w:rsidR="00666C5D" w:rsidRDefault="00666C5D" w:rsidP="00666C5D">
      <w:pPr>
        <w:jc w:val="both"/>
        <w:rPr>
          <w:szCs w:val="24"/>
        </w:rPr>
      </w:pPr>
      <w:r>
        <w:rPr>
          <w:szCs w:val="24"/>
        </w:rPr>
        <w:t xml:space="preserve">                  s vládnym návrhom </w:t>
      </w:r>
      <w:r>
        <w:rPr>
          <w:rStyle w:val="awspan"/>
          <w:rFonts w:eastAsia="Calibri"/>
          <w:color w:val="000000"/>
          <w:szCs w:val="24"/>
        </w:rPr>
        <w:t>zákona o centrálnom informačnom systéme štátnej služby a o zmene a doplnení zákona č. 55/2017 Z. z. o štátnej službe a o zmene a doplnení niektorých zákonov v znení neskorších predpisov (tlač 141)</w:t>
      </w:r>
    </w:p>
    <w:p w:rsidR="00666C5D" w:rsidRDefault="00666C5D" w:rsidP="00666C5D">
      <w:pPr>
        <w:pStyle w:val="Zkladntext2"/>
        <w:spacing w:after="0" w:line="240" w:lineRule="auto"/>
        <w:jc w:val="both"/>
        <w:rPr>
          <w:szCs w:val="24"/>
        </w:rPr>
      </w:pPr>
    </w:p>
    <w:p w:rsidR="00666C5D" w:rsidRDefault="00666C5D" w:rsidP="00666C5D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szCs w:val="24"/>
        </w:rPr>
        <w:tab/>
      </w:r>
      <w:r>
        <w:rPr>
          <w:b/>
          <w:szCs w:val="24"/>
        </w:rPr>
        <w:t>B.  o d p o r ú č a</w:t>
      </w:r>
    </w:p>
    <w:p w:rsidR="00666C5D" w:rsidRDefault="00666C5D" w:rsidP="00666C5D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>Národnej rade Slovenskej republiky</w:t>
      </w:r>
    </w:p>
    <w:p w:rsidR="00666C5D" w:rsidRDefault="00666C5D" w:rsidP="00666C5D">
      <w:pPr>
        <w:jc w:val="both"/>
        <w:rPr>
          <w:szCs w:val="24"/>
        </w:rPr>
      </w:pPr>
      <w:r>
        <w:rPr>
          <w:szCs w:val="24"/>
        </w:rPr>
        <w:t xml:space="preserve">                  vládny návrh </w:t>
      </w:r>
      <w:r>
        <w:rPr>
          <w:rStyle w:val="awspan"/>
          <w:rFonts w:eastAsia="Calibri"/>
          <w:color w:val="000000"/>
          <w:szCs w:val="24"/>
        </w:rPr>
        <w:t>zákona o centrálnom informačnom systéme štátnej služby a o zmene a doplnení zákona č. 55/2017 Z. z. o štátnej službe a o zmene a doplnení niektorých zákonov v znení neskorších predpisov (tlač 141)</w:t>
      </w:r>
      <w:r>
        <w:rPr>
          <w:szCs w:val="24"/>
        </w:rPr>
        <w:t xml:space="preserve"> </w:t>
      </w:r>
      <w:r>
        <w:rPr>
          <w:b/>
          <w:szCs w:val="24"/>
        </w:rPr>
        <w:t xml:space="preserve">schváliť </w:t>
      </w:r>
      <w:r>
        <w:rPr>
          <w:szCs w:val="24"/>
        </w:rPr>
        <w:t xml:space="preserve">s týmito zmenami a doplnkami, ktoré sú uvedené v prílohe toho uznesenia; </w:t>
      </w:r>
    </w:p>
    <w:p w:rsidR="00666C5D" w:rsidRDefault="00666C5D" w:rsidP="00666C5D">
      <w:pPr>
        <w:jc w:val="both"/>
        <w:rPr>
          <w:szCs w:val="24"/>
        </w:rPr>
      </w:pPr>
    </w:p>
    <w:p w:rsidR="00666C5D" w:rsidRDefault="00666C5D" w:rsidP="00666C5D">
      <w:pPr>
        <w:ind w:firstLine="708"/>
        <w:rPr>
          <w:b/>
          <w:bCs/>
          <w:szCs w:val="24"/>
        </w:rPr>
      </w:pPr>
      <w:r>
        <w:rPr>
          <w:b/>
          <w:bCs/>
          <w:szCs w:val="24"/>
        </w:rPr>
        <w:t>C. u k l a d á</w:t>
      </w:r>
    </w:p>
    <w:p w:rsidR="00666C5D" w:rsidRDefault="00666C5D" w:rsidP="00666C5D">
      <w:pPr>
        <w:ind w:firstLine="708"/>
        <w:rPr>
          <w:b/>
          <w:bCs/>
          <w:szCs w:val="24"/>
        </w:rPr>
      </w:pPr>
      <w:r>
        <w:rPr>
          <w:b/>
          <w:bCs/>
          <w:szCs w:val="24"/>
        </w:rPr>
        <w:t xml:space="preserve">     predsedovi výboru </w:t>
      </w:r>
    </w:p>
    <w:p w:rsidR="00666C5D" w:rsidRDefault="00666C5D" w:rsidP="00666C5D">
      <w:pPr>
        <w:jc w:val="both"/>
        <w:rPr>
          <w:szCs w:val="24"/>
        </w:rPr>
      </w:pPr>
      <w:r>
        <w:rPr>
          <w:b/>
          <w:bCs/>
          <w:szCs w:val="24"/>
        </w:rPr>
        <w:t xml:space="preserve">                 </w:t>
      </w:r>
      <w:r>
        <w:rPr>
          <w:szCs w:val="24"/>
        </w:rPr>
        <w:t xml:space="preserve">predložiť stanovisko výboru k uvedenému návrhu predsedovi Výboru NR SR pre sociálne veci. </w:t>
      </w:r>
    </w:p>
    <w:p w:rsidR="00666C5D" w:rsidRDefault="00666C5D" w:rsidP="00666C5D">
      <w:pPr>
        <w:jc w:val="both"/>
        <w:rPr>
          <w:b/>
          <w:bCs/>
          <w:szCs w:val="24"/>
        </w:rPr>
      </w:pPr>
    </w:p>
    <w:p w:rsidR="00666C5D" w:rsidRDefault="00666C5D" w:rsidP="00666C5D">
      <w:pPr>
        <w:pStyle w:val="Zkladntext"/>
        <w:spacing w:after="0"/>
      </w:pPr>
    </w:p>
    <w:p w:rsidR="00666C5D" w:rsidRDefault="00666C5D" w:rsidP="00666C5D">
      <w:pPr>
        <w:pStyle w:val="Zkladntext"/>
        <w:spacing w:after="0"/>
      </w:pPr>
    </w:p>
    <w:p w:rsidR="00666C5D" w:rsidRDefault="00666C5D" w:rsidP="00666C5D">
      <w:pPr>
        <w:pStyle w:val="Zkladntext"/>
        <w:spacing w:after="0"/>
      </w:pPr>
    </w:p>
    <w:p w:rsidR="00666C5D" w:rsidRDefault="00666C5D" w:rsidP="00666C5D">
      <w:pPr>
        <w:pStyle w:val="Zkladntext"/>
        <w:spacing w:after="0"/>
      </w:pPr>
    </w:p>
    <w:p w:rsidR="00666C5D" w:rsidRDefault="00666C5D" w:rsidP="00666C5D">
      <w:pPr>
        <w:pStyle w:val="Zkladntext"/>
        <w:spacing w:after="0"/>
        <w:rPr>
          <w:b/>
        </w:rPr>
      </w:pPr>
      <w:r>
        <w:rPr>
          <w:b/>
        </w:rPr>
        <w:t xml:space="preserve">                        </w:t>
      </w:r>
      <w:r>
        <w:t xml:space="preserve">                                                                             </w:t>
      </w:r>
      <w:r>
        <w:rPr>
          <w:b/>
        </w:rPr>
        <w:t>Michal  Š I P O</w:t>
      </w:r>
      <w:r w:rsidR="002D1A8A">
        <w:rPr>
          <w:b/>
        </w:rPr>
        <w:t> </w:t>
      </w:r>
      <w:r>
        <w:rPr>
          <w:b/>
        </w:rPr>
        <w:t>Š</w:t>
      </w:r>
      <w:r w:rsidR="002D1A8A">
        <w:rPr>
          <w:b/>
        </w:rPr>
        <w:t xml:space="preserve">, v. r. </w:t>
      </w:r>
      <w:r>
        <w:rPr>
          <w:b/>
        </w:rPr>
        <w:t xml:space="preserve"> </w:t>
      </w:r>
    </w:p>
    <w:p w:rsidR="00666C5D" w:rsidRDefault="00666C5D" w:rsidP="00666C5D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predseda výboru                                               </w:t>
      </w:r>
    </w:p>
    <w:p w:rsidR="00666C5D" w:rsidRDefault="00666C5D" w:rsidP="00666C5D">
      <w:pPr>
        <w:rPr>
          <w:szCs w:val="24"/>
        </w:rPr>
      </w:pPr>
    </w:p>
    <w:p w:rsidR="00666C5D" w:rsidRDefault="00666C5D" w:rsidP="00666C5D">
      <w:pPr>
        <w:rPr>
          <w:b/>
          <w:szCs w:val="24"/>
        </w:rPr>
      </w:pPr>
      <w:r>
        <w:rPr>
          <w:b/>
          <w:szCs w:val="24"/>
        </w:rPr>
        <w:t>Tina GAŽOVIČOVÁ</w:t>
      </w:r>
      <w:r w:rsidR="002D1A8A">
        <w:rPr>
          <w:b/>
          <w:szCs w:val="24"/>
        </w:rPr>
        <w:t xml:space="preserve">, v. r. </w:t>
      </w:r>
      <w:bookmarkStart w:id="0" w:name="_GoBack"/>
      <w:bookmarkEnd w:id="0"/>
    </w:p>
    <w:p w:rsidR="00666C5D" w:rsidRDefault="00666C5D" w:rsidP="00666C5D">
      <w:pPr>
        <w:rPr>
          <w:szCs w:val="24"/>
        </w:rPr>
      </w:pPr>
      <w:r>
        <w:rPr>
          <w:szCs w:val="24"/>
        </w:rPr>
        <w:t xml:space="preserve">overovateľka výboru </w:t>
      </w:r>
    </w:p>
    <w:p w:rsidR="002D1A8A" w:rsidRDefault="002D1A8A" w:rsidP="00666C5D">
      <w:pPr>
        <w:rPr>
          <w:szCs w:val="24"/>
        </w:rPr>
      </w:pPr>
    </w:p>
    <w:p w:rsidR="00666C5D" w:rsidRDefault="00666C5D" w:rsidP="00666C5D"/>
    <w:p w:rsidR="002D1A8A" w:rsidRDefault="002D1A8A" w:rsidP="00666C5D">
      <w:pPr>
        <w:jc w:val="center"/>
      </w:pPr>
      <w:r>
        <w:lastRenderedPageBreak/>
        <w:t xml:space="preserve">                                                                                                       Príloha k </w:t>
      </w:r>
      <w:proofErr w:type="spellStart"/>
      <w:r>
        <w:t>uzn</w:t>
      </w:r>
      <w:proofErr w:type="spellEnd"/>
      <w:r>
        <w:t>. č. 18 – tlač 141</w:t>
      </w:r>
    </w:p>
    <w:p w:rsidR="002D1A8A" w:rsidRDefault="002D1A8A" w:rsidP="00666C5D">
      <w:pPr>
        <w:jc w:val="center"/>
      </w:pPr>
    </w:p>
    <w:p w:rsidR="002D1A8A" w:rsidRDefault="002D1A8A" w:rsidP="00666C5D">
      <w:pPr>
        <w:jc w:val="center"/>
      </w:pPr>
    </w:p>
    <w:p w:rsidR="00666C5D" w:rsidRDefault="00666C5D" w:rsidP="00666C5D">
      <w:pPr>
        <w:jc w:val="center"/>
      </w:pPr>
      <w:r>
        <w:t>Pozmeňujúce a doplňujúce návrhy</w:t>
      </w:r>
    </w:p>
    <w:p w:rsidR="00666C5D" w:rsidRDefault="00666C5D" w:rsidP="00666C5D">
      <w:pPr>
        <w:jc w:val="both"/>
      </w:pPr>
      <w:r>
        <w:rPr>
          <w:rFonts w:cs="Arial"/>
          <w:szCs w:val="24"/>
        </w:rPr>
        <w:t>k v</w:t>
      </w:r>
      <w:r>
        <w:rPr>
          <w:szCs w:val="24"/>
        </w:rPr>
        <w:t xml:space="preserve">ládnemu návrhu </w:t>
      </w:r>
      <w:r>
        <w:rPr>
          <w:rStyle w:val="awspan"/>
          <w:rFonts w:eastAsia="Calibri"/>
          <w:color w:val="000000"/>
          <w:szCs w:val="24"/>
        </w:rPr>
        <w:t>zákona o centrálnom informačnom systéme štátnej služby a o zmene a doplnení zákona č. 55/2017 Z. z. o štátnej službe a o zmene a doplnení niektorých zákonov v znení neskorších predpisov (tlač 141)</w:t>
      </w:r>
    </w:p>
    <w:p w:rsidR="00666C5D" w:rsidRDefault="00666C5D" w:rsidP="00666C5D">
      <w:r>
        <w:t>___________________________________________________________________________</w:t>
      </w:r>
    </w:p>
    <w:p w:rsidR="00666C5D" w:rsidRDefault="00666C5D" w:rsidP="00666C5D"/>
    <w:p w:rsidR="00666C5D" w:rsidRDefault="00666C5D" w:rsidP="00666C5D"/>
    <w:p w:rsidR="00666C5D" w:rsidRDefault="00666C5D" w:rsidP="00666C5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§ 7 ods. 8 sa slová „je povinný“ nahrádzajú slovami „sú povinní“.</w:t>
      </w:r>
    </w:p>
    <w:p w:rsidR="00666C5D" w:rsidRDefault="00666C5D" w:rsidP="00666C5D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6C5D" w:rsidRDefault="00666C5D" w:rsidP="00666C5D">
      <w:pPr>
        <w:ind w:left="3402"/>
        <w:jc w:val="both"/>
        <w:rPr>
          <w:szCs w:val="24"/>
        </w:rPr>
      </w:pPr>
      <w:r>
        <w:rPr>
          <w:szCs w:val="24"/>
        </w:rPr>
        <w:t>Ide o úpravu textu, ktorá vyplýva z predchádzajúcej časti predmetného ustanovenia.</w:t>
      </w:r>
    </w:p>
    <w:p w:rsidR="00666C5D" w:rsidRDefault="00666C5D" w:rsidP="00666C5D">
      <w:pPr>
        <w:pStyle w:val="Odsekzoznamu"/>
        <w:spacing w:after="0" w:line="240" w:lineRule="auto"/>
        <w:ind w:left="785"/>
        <w:jc w:val="both"/>
        <w:rPr>
          <w:rFonts w:ascii="Times New Roman" w:hAnsi="Times New Roman"/>
          <w:b/>
          <w:sz w:val="24"/>
          <w:szCs w:val="24"/>
        </w:rPr>
      </w:pPr>
    </w:p>
    <w:p w:rsidR="00666C5D" w:rsidRDefault="00666C5D" w:rsidP="00666C5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§ 7 ods. 9 druhej vete sa slová „ak sa nepreukáže“ nahrádzajú slovami „kým sa preukáže“.</w:t>
      </w:r>
    </w:p>
    <w:p w:rsidR="00666C5D" w:rsidRDefault="00666C5D" w:rsidP="00666C5D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6C5D" w:rsidRDefault="00666C5D" w:rsidP="00666C5D">
      <w:pPr>
        <w:ind w:left="3402"/>
        <w:jc w:val="both"/>
        <w:rPr>
          <w:color w:val="FF0000"/>
          <w:szCs w:val="24"/>
        </w:rPr>
      </w:pPr>
      <w:r>
        <w:rPr>
          <w:szCs w:val="24"/>
        </w:rPr>
        <w:t>Ide o spresnenie textu, ktoré vyjadruje aj časový aspekt navrhovanej úpravy. Obdobne je daná problematika upravená aj v ďalších právnych predpisoch (napr. v § 14 ods. 1 zákona č. 71/1967 Zb., § 173 ods. 1 zákona č. 461/2003 Z. z.)</w:t>
      </w:r>
    </w:p>
    <w:p w:rsidR="00666C5D" w:rsidRDefault="00666C5D" w:rsidP="00666C5D">
      <w:pPr>
        <w:ind w:left="3402"/>
        <w:jc w:val="both"/>
        <w:rPr>
          <w:szCs w:val="24"/>
        </w:rPr>
      </w:pPr>
    </w:p>
    <w:p w:rsidR="00666C5D" w:rsidRDefault="00666C5D" w:rsidP="00666C5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§ 19 ods. 1 sa slová „vzťahuje všeobecný predpis“ nahrádzajú slovami „vzťahujú všeobecné predpisy“.</w:t>
      </w:r>
    </w:p>
    <w:p w:rsidR="00666C5D" w:rsidRDefault="00666C5D" w:rsidP="00666C5D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6C5D" w:rsidRDefault="00666C5D" w:rsidP="00666C5D">
      <w:pPr>
        <w:ind w:left="3402"/>
        <w:jc w:val="both"/>
        <w:rPr>
          <w:szCs w:val="24"/>
        </w:rPr>
      </w:pPr>
      <w:r>
        <w:rPr>
          <w:szCs w:val="24"/>
        </w:rPr>
        <w:t>Ide o  spresnenie, nakoľko v príslušnej poznámke pod čiarou sú citované dva právne predpisy.</w:t>
      </w:r>
    </w:p>
    <w:p w:rsidR="00666C5D" w:rsidRDefault="00666C5D" w:rsidP="00666C5D">
      <w:pPr>
        <w:ind w:left="3402"/>
        <w:jc w:val="both"/>
        <w:rPr>
          <w:szCs w:val="24"/>
        </w:rPr>
      </w:pPr>
    </w:p>
    <w:p w:rsidR="00666C5D" w:rsidRDefault="00666C5D" w:rsidP="00666C5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§ 19 ods. 8 písm. a) sa vypúšťa slovo „len“.</w:t>
      </w:r>
    </w:p>
    <w:p w:rsidR="00666C5D" w:rsidRDefault="00666C5D" w:rsidP="00666C5D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6C5D" w:rsidRDefault="00666C5D" w:rsidP="00666C5D">
      <w:pPr>
        <w:ind w:left="3402"/>
        <w:jc w:val="both"/>
        <w:rPr>
          <w:szCs w:val="24"/>
        </w:rPr>
      </w:pPr>
      <w:r>
        <w:rPr>
          <w:szCs w:val="24"/>
        </w:rPr>
        <w:t>Ide o vypustenie nadbytočného slova.</w:t>
      </w:r>
    </w:p>
    <w:p w:rsidR="00666C5D" w:rsidRDefault="00666C5D" w:rsidP="00666C5D">
      <w:pPr>
        <w:ind w:left="3402"/>
        <w:jc w:val="both"/>
        <w:rPr>
          <w:szCs w:val="24"/>
        </w:rPr>
      </w:pPr>
    </w:p>
    <w:p w:rsidR="00666C5D" w:rsidRDefault="00666C5D" w:rsidP="00666C5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II bode 10 § 21 ods. 1 písm. d) sa slová „konci pripájajú“ nahrádzajú slovami „konci vypúšťa čiarka a pripájajú sa“.</w:t>
      </w:r>
    </w:p>
    <w:p w:rsidR="00666C5D" w:rsidRDefault="00666C5D" w:rsidP="00666C5D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6C5D" w:rsidRDefault="00666C5D" w:rsidP="00666C5D">
      <w:pPr>
        <w:ind w:left="3402"/>
        <w:jc w:val="both"/>
        <w:rPr>
          <w:szCs w:val="24"/>
        </w:rPr>
      </w:pPr>
      <w:r>
        <w:rPr>
          <w:szCs w:val="24"/>
        </w:rPr>
        <w:t>Z legislatívno-technického hľadiska je potrebné na konci novelizovaného ustanovenia vypustiť čiarku.</w:t>
      </w:r>
    </w:p>
    <w:p w:rsidR="00666C5D" w:rsidRDefault="00666C5D" w:rsidP="00666C5D">
      <w:pPr>
        <w:ind w:left="3402"/>
        <w:jc w:val="both"/>
        <w:rPr>
          <w:szCs w:val="24"/>
        </w:rPr>
      </w:pPr>
    </w:p>
    <w:p w:rsidR="00666C5D" w:rsidRDefault="00666C5D" w:rsidP="00666C5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II bode 13 § 23 ods. 6 sa slovo „systematizácie“ nahrádza slovom „systemizácie“.</w:t>
      </w:r>
    </w:p>
    <w:p w:rsidR="00666C5D" w:rsidRDefault="00666C5D" w:rsidP="00666C5D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6C5D" w:rsidRDefault="00666C5D" w:rsidP="00666C5D">
      <w:pPr>
        <w:ind w:left="3402"/>
        <w:jc w:val="both"/>
        <w:rPr>
          <w:szCs w:val="24"/>
        </w:rPr>
      </w:pPr>
      <w:r>
        <w:rPr>
          <w:szCs w:val="24"/>
        </w:rPr>
        <w:t>Ide o opravu zrejmej nesprávnosti, ktorá vyplýva z nadpisu, ako aj predchádzajúcich odsekov predmetného paragrafu.</w:t>
      </w:r>
    </w:p>
    <w:p w:rsidR="00666C5D" w:rsidRDefault="00666C5D" w:rsidP="00666C5D">
      <w:pPr>
        <w:ind w:left="3402"/>
        <w:jc w:val="both"/>
        <w:rPr>
          <w:szCs w:val="24"/>
        </w:rPr>
      </w:pPr>
    </w:p>
    <w:p w:rsidR="00666C5D" w:rsidRDefault="00666C5D" w:rsidP="00666C5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II bod 71 znie:</w:t>
      </w:r>
    </w:p>
    <w:p w:rsidR="00666C5D" w:rsidRDefault="00666C5D" w:rsidP="00666C5D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„71. § 196 sa dopĺňa ôsmym bodom, ktorý znie:</w:t>
      </w:r>
    </w:p>
    <w:p w:rsidR="00666C5D" w:rsidRDefault="00666C5D" w:rsidP="00666C5D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„8. vyhláška Úradu vlády Slovenskej republiky č. 128/2017 Z. z., ktorou sa ustanovujú podrobnosti o rozsahu údajov poskytovaných do registra výberových konaní, do registra </w:t>
      </w:r>
      <w:r>
        <w:rPr>
          <w:rFonts w:ascii="Times New Roman" w:hAnsi="Times New Roman"/>
          <w:sz w:val="24"/>
          <w:szCs w:val="24"/>
        </w:rPr>
        <w:lastRenderedPageBreak/>
        <w:t>úspešných absolventov a do registra nadbytočných štátnych zamestnancov v znení vyhlášky č. 506/2019 Z. z.“.“.</w:t>
      </w:r>
    </w:p>
    <w:p w:rsidR="00666C5D" w:rsidRDefault="00666C5D" w:rsidP="00666C5D">
      <w:pPr>
        <w:jc w:val="both"/>
        <w:rPr>
          <w:szCs w:val="24"/>
        </w:rPr>
      </w:pPr>
    </w:p>
    <w:p w:rsidR="00666C5D" w:rsidRDefault="00666C5D" w:rsidP="00666C5D">
      <w:pPr>
        <w:ind w:left="3402"/>
        <w:jc w:val="both"/>
        <w:rPr>
          <w:szCs w:val="24"/>
        </w:rPr>
      </w:pPr>
      <w:r>
        <w:rPr>
          <w:szCs w:val="24"/>
        </w:rPr>
        <w:t>Z legislatívno-technického hľadiska je vhodnejšie upraviť navrhované zrušenie predmetnej vyhlášky v rámci existujúceho paragrafu so zrušovacími ustanoveniami, nakoľko ide o zaužívané legislatívno-technické riešenie.</w:t>
      </w:r>
    </w:p>
    <w:p w:rsidR="00666C5D" w:rsidRDefault="00666C5D" w:rsidP="00666C5D"/>
    <w:p w:rsidR="00666C5D" w:rsidRDefault="00666C5D" w:rsidP="00666C5D"/>
    <w:sectPr w:rsidR="00666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713164"/>
    <w:multiLevelType w:val="hybridMultilevel"/>
    <w:tmpl w:val="90AA604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6E6"/>
    <w:rsid w:val="00077514"/>
    <w:rsid w:val="002D1A8A"/>
    <w:rsid w:val="003076E6"/>
    <w:rsid w:val="00610C0A"/>
    <w:rsid w:val="00666C5D"/>
    <w:rsid w:val="0070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496E5"/>
  <w15:chartTrackingRefBased/>
  <w15:docId w15:val="{5364D3A5-4ACD-4A48-A14B-FEFBDD54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10C0A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610C0A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10C0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610C0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610C0A"/>
    <w:rPr>
      <w:rFonts w:ascii="Times New Roman" w:eastAsia="Times New Roman" w:hAnsi="Times New Roman" w:cs="Times New Roman"/>
      <w:sz w:val="24"/>
    </w:rPr>
  </w:style>
  <w:style w:type="character" w:customStyle="1" w:styleId="awspan">
    <w:name w:val="awspan"/>
    <w:basedOn w:val="Predvolenpsmoodseku"/>
    <w:rsid w:val="00610C0A"/>
  </w:style>
  <w:style w:type="paragraph" w:styleId="Textbubliny">
    <w:name w:val="Balloon Text"/>
    <w:basedOn w:val="Normlny"/>
    <w:link w:val="TextbublinyChar"/>
    <w:uiPriority w:val="99"/>
    <w:semiHidden/>
    <w:unhideWhenUsed/>
    <w:rsid w:val="00610C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0C0A"/>
    <w:rPr>
      <w:rFonts w:ascii="Segoe UI" w:eastAsia="Times New Roman" w:hAnsi="Segoe UI" w:cs="Segoe UI"/>
      <w:sz w:val="18"/>
      <w:szCs w:val="18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66C5D"/>
    <w:rPr>
      <w:rFonts w:ascii="Calibri" w:eastAsia="Calibri" w:hAnsi="Calibri" w:cs="Times New Roman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66C5D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5</cp:revision>
  <cp:lastPrinted>2024-04-11T11:05:00Z</cp:lastPrinted>
  <dcterms:created xsi:type="dcterms:W3CDTF">2024-03-26T07:44:00Z</dcterms:created>
  <dcterms:modified xsi:type="dcterms:W3CDTF">2024-04-11T11:06:00Z</dcterms:modified>
</cp:coreProperties>
</file>