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87757C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 schôdza</w:t>
      </w:r>
    </w:p>
    <w:p w:rsidR="00CC2297" w:rsidRDefault="00D26BD4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778D3">
        <w:rPr>
          <w:rFonts w:ascii="Times New Roman" w:hAnsi="Times New Roman" w:cs="Times New Roman"/>
          <w:bCs/>
          <w:sz w:val="24"/>
          <w:szCs w:val="24"/>
        </w:rPr>
        <w:t>8</w:t>
      </w:r>
      <w:r w:rsidR="00C23866">
        <w:rPr>
          <w:rFonts w:ascii="Times New Roman" w:hAnsi="Times New Roman" w:cs="Times New Roman"/>
          <w:bCs/>
          <w:sz w:val="24"/>
          <w:szCs w:val="24"/>
        </w:rPr>
        <w:t>7</w:t>
      </w:r>
      <w:r w:rsidR="00CC2297">
        <w:rPr>
          <w:rFonts w:ascii="Times New Roman" w:hAnsi="Times New Roman" w:cs="Times New Roman"/>
          <w:bCs/>
          <w:sz w:val="24"/>
          <w:szCs w:val="24"/>
        </w:rPr>
        <w:t>/202</w:t>
      </w:r>
      <w:r w:rsidR="001778D3">
        <w:rPr>
          <w:rFonts w:ascii="Times New Roman" w:hAnsi="Times New Roman" w:cs="Times New Roman"/>
          <w:bCs/>
          <w:sz w:val="24"/>
          <w:szCs w:val="24"/>
        </w:rPr>
        <w:t>4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CC2297" w:rsidRDefault="001778D3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778D3" w:rsidRDefault="00B7072F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50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e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1778D3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77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97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C2297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87757C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príla 2024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270602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0602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87757C" w:rsidRPr="002706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0602">
        <w:rPr>
          <w:rFonts w:ascii="Times New Roman" w:hAnsi="Times New Roman" w:cs="Times New Roman"/>
          <w:noProof/>
          <w:sz w:val="24"/>
          <w:szCs w:val="24"/>
        </w:rPr>
        <w:t>v</w:t>
      </w:r>
      <w:r w:rsidR="00270602" w:rsidRPr="00270602">
        <w:rPr>
          <w:rFonts w:ascii="Times New Roman" w:hAnsi="Times New Roman" w:cs="Times New Roman"/>
          <w:noProof/>
          <w:sz w:val="24"/>
          <w:szCs w:val="24"/>
        </w:rPr>
        <w:t xml:space="preserve">ládny návrh zákona, </w:t>
      </w:r>
      <w:r w:rsidR="00270602" w:rsidRPr="00270602">
        <w:rPr>
          <w:rFonts w:ascii="Times New Roman" w:hAnsi="Times New Roman" w:cs="Times New Roman"/>
          <w:sz w:val="24"/>
          <w:szCs w:val="24"/>
        </w:rPr>
        <w:t xml:space="preserve">ktorým sa mení a dopĺňa zákon č. 461/2003 Z. z. o sociálnom poistení v znení neskorších predpisov a ktorým sa menia a dopĺňajú niektoré zákony </w:t>
      </w:r>
      <w:r w:rsidR="00270602" w:rsidRPr="00270602">
        <w:rPr>
          <w:rFonts w:ascii="Times New Roman" w:hAnsi="Times New Roman" w:cs="Times New Roman"/>
          <w:b/>
          <w:sz w:val="24"/>
          <w:szCs w:val="24"/>
        </w:rPr>
        <w:t xml:space="preserve">(tlač 137) </w:t>
      </w:r>
      <w:r w:rsidRPr="00270602">
        <w:rPr>
          <w:rFonts w:ascii="Times New Roman" w:hAnsi="Times New Roman" w:cs="Times New Roman"/>
          <w:b/>
          <w:bCs/>
          <w:sz w:val="24"/>
          <w:szCs w:val="24"/>
        </w:rPr>
        <w:t xml:space="preserve">a  </w:t>
      </w:r>
    </w:p>
    <w:p w:rsidR="00CC2297" w:rsidRPr="0087757C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757C" w:rsidRDefault="00122C2F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270602">
        <w:rPr>
          <w:rFonts w:ascii="Times New Roman" w:hAnsi="Times New Roman" w:cs="Times New Roman"/>
          <w:noProof/>
          <w:sz w:val="24"/>
          <w:szCs w:val="24"/>
        </w:rPr>
        <w:t>v</w:t>
      </w:r>
      <w:r w:rsidR="00270602" w:rsidRPr="00270602">
        <w:rPr>
          <w:rFonts w:ascii="Times New Roman" w:hAnsi="Times New Roman" w:cs="Times New Roman"/>
          <w:noProof/>
          <w:sz w:val="24"/>
          <w:szCs w:val="24"/>
        </w:rPr>
        <w:t>ládny</w:t>
      </w:r>
      <w:r w:rsidR="00270602">
        <w:rPr>
          <w:rFonts w:ascii="Times New Roman" w:hAnsi="Times New Roman" w:cs="Times New Roman"/>
          <w:noProof/>
          <w:sz w:val="24"/>
          <w:szCs w:val="24"/>
        </w:rPr>
        <w:t>m</w:t>
      </w:r>
      <w:r w:rsidR="00270602" w:rsidRPr="00270602">
        <w:rPr>
          <w:rFonts w:ascii="Times New Roman" w:hAnsi="Times New Roman" w:cs="Times New Roman"/>
          <w:noProof/>
          <w:sz w:val="24"/>
          <w:szCs w:val="24"/>
        </w:rPr>
        <w:t xml:space="preserve"> návrh</w:t>
      </w:r>
      <w:r w:rsidR="00270602">
        <w:rPr>
          <w:rFonts w:ascii="Times New Roman" w:hAnsi="Times New Roman" w:cs="Times New Roman"/>
          <w:noProof/>
          <w:sz w:val="24"/>
          <w:szCs w:val="24"/>
        </w:rPr>
        <w:t>om</w:t>
      </w:r>
      <w:r w:rsidR="00270602" w:rsidRPr="00270602">
        <w:rPr>
          <w:rFonts w:ascii="Times New Roman" w:hAnsi="Times New Roman" w:cs="Times New Roman"/>
          <w:noProof/>
          <w:sz w:val="24"/>
          <w:szCs w:val="24"/>
        </w:rPr>
        <w:t xml:space="preserve"> zákona, </w:t>
      </w:r>
      <w:r w:rsidR="00270602" w:rsidRPr="00270602">
        <w:rPr>
          <w:rFonts w:ascii="Times New Roman" w:hAnsi="Times New Roman" w:cs="Times New Roman"/>
          <w:sz w:val="24"/>
          <w:szCs w:val="24"/>
        </w:rPr>
        <w:t xml:space="preserve">ktorým sa mení a dopĺňa zákon č. 461/2003 Z. z. o sociálnom poistení v znení neskorších predpisov a ktorým sa menia a dopĺňajú niektoré zákony </w:t>
      </w:r>
      <w:r w:rsidR="00270602" w:rsidRPr="00270602">
        <w:rPr>
          <w:rFonts w:ascii="Times New Roman" w:hAnsi="Times New Roman" w:cs="Times New Roman"/>
          <w:b/>
          <w:sz w:val="24"/>
          <w:szCs w:val="24"/>
        </w:rPr>
        <w:t>(tlač 137)</w:t>
      </w:r>
    </w:p>
    <w:p w:rsidR="001778D3" w:rsidRDefault="001778D3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0602" w:rsidRDefault="00270602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1778D3" w:rsidRPr="00F9720F" w:rsidRDefault="001778D3" w:rsidP="001778D3">
      <w:pPr>
        <w:pStyle w:val="Nadpis1"/>
        <w:spacing w:before="0" w:line="240" w:lineRule="auto"/>
        <w:ind w:firstLine="35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</w:t>
      </w:r>
      <w:r w:rsidR="00270602" w:rsidRPr="00270602">
        <w:rPr>
          <w:rFonts w:ascii="Times New Roman" w:hAnsi="Times New Roman"/>
          <w:noProof/>
          <w:color w:val="auto"/>
          <w:sz w:val="24"/>
          <w:szCs w:val="24"/>
        </w:rPr>
        <w:t xml:space="preserve">vládny návrh zákona, </w:t>
      </w:r>
      <w:r w:rsidR="00270602" w:rsidRPr="00270602">
        <w:rPr>
          <w:rFonts w:ascii="Times New Roman" w:hAnsi="Times New Roman"/>
          <w:color w:val="auto"/>
          <w:sz w:val="24"/>
          <w:szCs w:val="24"/>
        </w:rPr>
        <w:t xml:space="preserve">ktorým sa mení a dopĺňa zákon č. 461/2003 Z. z. o sociálnom poistení v znení neskorších predpisov a ktorým sa menia a dopĺňajú niektoré zákony </w:t>
      </w:r>
      <w:r w:rsidR="00270602" w:rsidRPr="00270602">
        <w:rPr>
          <w:rFonts w:ascii="Times New Roman" w:hAnsi="Times New Roman"/>
          <w:b/>
          <w:color w:val="auto"/>
          <w:sz w:val="24"/>
          <w:szCs w:val="24"/>
        </w:rPr>
        <w:t xml:space="preserve">(tlač 137)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schváliť </w:t>
      </w:r>
      <w:r w:rsidRPr="00023EA4">
        <w:rPr>
          <w:rFonts w:ascii="Times New Roman" w:hAnsi="Times New Roman"/>
          <w:b/>
          <w:color w:val="auto"/>
          <w:sz w:val="24"/>
          <w:szCs w:val="24"/>
        </w:rPr>
        <w:t>s pozmeňujúcim</w:t>
      </w:r>
      <w:r>
        <w:rPr>
          <w:rFonts w:ascii="Times New Roman" w:hAnsi="Times New Roman"/>
          <w:b/>
          <w:color w:val="auto"/>
          <w:sz w:val="24"/>
          <w:szCs w:val="24"/>
        </w:rPr>
        <w:t>i</w:t>
      </w:r>
      <w:r w:rsidRPr="00023EA4">
        <w:rPr>
          <w:rFonts w:ascii="Times New Roman" w:hAnsi="Times New Roman"/>
          <w:b/>
          <w:color w:val="auto"/>
          <w:sz w:val="24"/>
          <w:szCs w:val="24"/>
        </w:rPr>
        <w:t xml:space="preserve"> a doplňujúcim</w:t>
      </w:r>
      <w:r>
        <w:rPr>
          <w:rFonts w:ascii="Times New Roman" w:hAnsi="Times New Roman"/>
          <w:b/>
          <w:color w:val="auto"/>
          <w:sz w:val="24"/>
          <w:szCs w:val="24"/>
        </w:rPr>
        <w:t>i</w:t>
      </w:r>
      <w:r w:rsidRPr="00023EA4">
        <w:rPr>
          <w:rFonts w:ascii="Times New Roman" w:hAnsi="Times New Roman"/>
          <w:b/>
          <w:color w:val="auto"/>
          <w:sz w:val="24"/>
          <w:szCs w:val="24"/>
        </w:rPr>
        <w:t xml:space="preserve"> návrhm</w:t>
      </w:r>
      <w:r>
        <w:rPr>
          <w:rFonts w:ascii="Times New Roman" w:hAnsi="Times New Roman"/>
          <w:b/>
          <w:color w:val="auto"/>
          <w:sz w:val="24"/>
          <w:szCs w:val="24"/>
        </w:rPr>
        <w:t>i</w:t>
      </w:r>
      <w:r w:rsidRPr="00023EA4">
        <w:rPr>
          <w:rFonts w:ascii="Times New Roman" w:hAnsi="Times New Roman"/>
          <w:b/>
          <w:color w:val="auto"/>
          <w:sz w:val="24"/>
          <w:szCs w:val="24"/>
        </w:rPr>
        <w:t xml:space="preserve"> tak, ako </w:t>
      </w:r>
      <w:r>
        <w:rPr>
          <w:rFonts w:ascii="Times New Roman" w:hAnsi="Times New Roman"/>
          <w:b/>
          <w:color w:val="auto"/>
          <w:sz w:val="24"/>
          <w:szCs w:val="24"/>
        </w:rPr>
        <w:t>sú</w:t>
      </w:r>
      <w:r w:rsidRPr="00023EA4">
        <w:rPr>
          <w:rFonts w:ascii="Times New Roman" w:hAnsi="Times New Roman"/>
          <w:b/>
          <w:color w:val="auto"/>
          <w:sz w:val="24"/>
          <w:szCs w:val="24"/>
        </w:rPr>
        <w:t xml:space="preserve"> uveden</w:t>
      </w:r>
      <w:r>
        <w:rPr>
          <w:rFonts w:ascii="Times New Roman" w:hAnsi="Times New Roman"/>
          <w:b/>
          <w:color w:val="auto"/>
          <w:sz w:val="24"/>
          <w:szCs w:val="24"/>
        </w:rPr>
        <w:t>é</w:t>
      </w:r>
      <w:r w:rsidRPr="00023EA4">
        <w:rPr>
          <w:rFonts w:ascii="Times New Roman" w:hAnsi="Times New Roman"/>
          <w:b/>
          <w:color w:val="auto"/>
          <w:sz w:val="24"/>
          <w:szCs w:val="24"/>
        </w:rPr>
        <w:t xml:space="preserve"> v prílohe</w:t>
      </w:r>
      <w:r w:rsidRPr="00F9720F">
        <w:rPr>
          <w:rFonts w:ascii="Times New Roman" w:hAnsi="Times New Roman"/>
          <w:b/>
          <w:color w:val="auto"/>
          <w:sz w:val="24"/>
          <w:szCs w:val="24"/>
        </w:rPr>
        <w:t xml:space="preserve"> tohto uznesenia;</w:t>
      </w:r>
    </w:p>
    <w:p w:rsidR="001778D3" w:rsidRDefault="001778D3" w:rsidP="001778D3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predsedovi </w:t>
      </w:r>
      <w:r w:rsidR="002B58F9">
        <w:rPr>
          <w:rFonts w:ascii="Times New Roman" w:hAnsi="Times New Roman"/>
          <w:color w:val="auto"/>
          <w:sz w:val="24"/>
          <w:szCs w:val="24"/>
        </w:rPr>
        <w:t>V</w:t>
      </w:r>
      <w:r>
        <w:rPr>
          <w:rFonts w:ascii="Times New Roman" w:hAnsi="Times New Roman"/>
          <w:color w:val="auto"/>
          <w:sz w:val="24"/>
          <w:szCs w:val="24"/>
        </w:rPr>
        <w:t>ýboru Národnej rady Slovenskej republiky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pre </w:t>
      </w:r>
      <w:r w:rsidR="00D26B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sociálne veci 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1778D3" w:rsidRDefault="001778D3" w:rsidP="00CC2297">
      <w:pPr>
        <w:pStyle w:val="Zarkazkladnhotextu3"/>
        <w:ind w:left="1416" w:firstLine="708"/>
      </w:pPr>
    </w:p>
    <w:p w:rsidR="001778D3" w:rsidRDefault="001778D3" w:rsidP="00CC2297">
      <w:pPr>
        <w:pStyle w:val="Zarkazkladnhotextu3"/>
        <w:ind w:left="1416" w:firstLine="708"/>
      </w:pPr>
    </w:p>
    <w:p w:rsidR="001778D3" w:rsidRDefault="001778D3" w:rsidP="00CC2297">
      <w:pPr>
        <w:pStyle w:val="Zarkazkladnhotextu3"/>
        <w:ind w:left="1416" w:firstLine="708"/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D3" w:rsidRPr="00A205EC" w:rsidRDefault="001778D3" w:rsidP="001778D3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Ján Blcháč</w:t>
      </w:r>
    </w:p>
    <w:p w:rsidR="001778D3" w:rsidRPr="00A205EC" w:rsidRDefault="001778D3" w:rsidP="00177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5EC">
        <w:rPr>
          <w:rFonts w:ascii="Times New Roman" w:hAnsi="Times New Roman" w:cs="Times New Roman"/>
          <w:sz w:val="24"/>
          <w:szCs w:val="24"/>
        </w:rPr>
        <w:t xml:space="preserve">    </w:t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5EC">
        <w:rPr>
          <w:rFonts w:ascii="Times New Roman" w:hAnsi="Times New Roman" w:cs="Times New Roman"/>
          <w:sz w:val="24"/>
          <w:szCs w:val="24"/>
        </w:rPr>
        <w:t>predseda výboru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5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 xml:space="preserve">    Igor Válek     </w:t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A205E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5EC">
        <w:rPr>
          <w:rFonts w:ascii="Times New Roman" w:hAnsi="Times New Roman" w:cs="Times New Roman"/>
          <w:b/>
          <w:sz w:val="24"/>
          <w:szCs w:val="24"/>
        </w:rPr>
        <w:t xml:space="preserve">   Marián Viskupič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5EC">
        <w:rPr>
          <w:rFonts w:ascii="Times New Roman" w:hAnsi="Times New Roman" w:cs="Times New Roman"/>
          <w:sz w:val="24"/>
          <w:szCs w:val="24"/>
        </w:rPr>
        <w:t xml:space="preserve">  overovatelia výboru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8D3" w:rsidRDefault="001778D3" w:rsidP="001778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778D3" w:rsidRPr="00733808" w:rsidRDefault="001778D3" w:rsidP="001778D3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hAnsi="Times New Roman" w:cs="Times New Roman"/>
          <w:b/>
          <w:bCs/>
          <w:sz w:val="24"/>
          <w:szCs w:val="24"/>
        </w:rPr>
        <w:lastRenderedPageBreak/>
        <w:t>Výbor Národnej rady  Slovenskej republiky</w:t>
      </w:r>
    </w:p>
    <w:p w:rsidR="001778D3" w:rsidRPr="00733808" w:rsidRDefault="001778D3" w:rsidP="001778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hAnsi="Times New Roman" w:cs="Times New Roman"/>
          <w:b/>
          <w:bCs/>
          <w:sz w:val="24"/>
          <w:szCs w:val="24"/>
        </w:rPr>
        <w:t xml:space="preserve">            pre financie a rozpočet </w:t>
      </w:r>
    </w:p>
    <w:p w:rsidR="001778D3" w:rsidRDefault="001778D3" w:rsidP="001778D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78D3" w:rsidRPr="00733808" w:rsidRDefault="001778D3" w:rsidP="001778D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3808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</w:p>
    <w:p w:rsidR="001778D3" w:rsidRPr="00733808" w:rsidRDefault="001778D3" w:rsidP="001778D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hAnsi="Times New Roman" w:cs="Times New Roman"/>
          <w:bCs/>
          <w:sz w:val="24"/>
          <w:szCs w:val="24"/>
        </w:rPr>
        <w:t>Príloha k </w:t>
      </w:r>
      <w:proofErr w:type="spellStart"/>
      <w:r w:rsidRPr="00733808">
        <w:rPr>
          <w:rFonts w:ascii="Times New Roman" w:hAnsi="Times New Roman" w:cs="Times New Roman"/>
          <w:bCs/>
          <w:sz w:val="24"/>
          <w:szCs w:val="24"/>
        </w:rPr>
        <w:t>uzn</w:t>
      </w:r>
      <w:proofErr w:type="spellEnd"/>
      <w:r w:rsidRPr="0073380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33808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B7072F">
        <w:rPr>
          <w:rFonts w:ascii="Times New Roman" w:hAnsi="Times New Roman" w:cs="Times New Roman"/>
          <w:b/>
          <w:bCs/>
          <w:sz w:val="24"/>
          <w:szCs w:val="24"/>
        </w:rPr>
        <w:t>50</w:t>
      </w:r>
    </w:p>
    <w:p w:rsidR="001778D3" w:rsidRPr="00733808" w:rsidRDefault="001778D3" w:rsidP="001778D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33808">
        <w:rPr>
          <w:rFonts w:ascii="Times New Roman" w:hAnsi="Times New Roman" w:cs="Times New Roman"/>
          <w:sz w:val="24"/>
          <w:szCs w:val="24"/>
        </w:rPr>
        <w:t xml:space="preserve">. </w:t>
      </w:r>
      <w:r w:rsidRPr="00733808">
        <w:rPr>
          <w:rFonts w:ascii="Times New Roman" w:hAnsi="Times New Roman" w:cs="Times New Roman"/>
          <w:bCs/>
          <w:sz w:val="24"/>
          <w:szCs w:val="24"/>
        </w:rPr>
        <w:t>schôdza</w:t>
      </w:r>
    </w:p>
    <w:p w:rsidR="001778D3" w:rsidRPr="00733808" w:rsidRDefault="001778D3" w:rsidP="00177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78D3" w:rsidRPr="002B344C" w:rsidRDefault="001778D3" w:rsidP="001778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44C">
        <w:rPr>
          <w:rFonts w:ascii="Times New Roman" w:hAnsi="Times New Roman" w:cs="Times New Roman"/>
          <w:b/>
          <w:sz w:val="24"/>
          <w:szCs w:val="24"/>
        </w:rPr>
        <w:t>Pozmeňujú</w:t>
      </w:r>
      <w:r>
        <w:rPr>
          <w:rFonts w:ascii="Times New Roman" w:hAnsi="Times New Roman" w:cs="Times New Roman"/>
          <w:b/>
          <w:sz w:val="24"/>
          <w:szCs w:val="24"/>
        </w:rPr>
        <w:t>ce</w:t>
      </w:r>
      <w:r w:rsidRPr="002B344C">
        <w:rPr>
          <w:rFonts w:ascii="Times New Roman" w:hAnsi="Times New Roman" w:cs="Times New Roman"/>
          <w:b/>
          <w:sz w:val="24"/>
          <w:szCs w:val="24"/>
        </w:rPr>
        <w:t xml:space="preserve"> a doplňujúc</w:t>
      </w:r>
      <w:r>
        <w:rPr>
          <w:rFonts w:ascii="Times New Roman" w:hAnsi="Times New Roman" w:cs="Times New Roman"/>
          <w:b/>
          <w:sz w:val="24"/>
          <w:szCs w:val="24"/>
        </w:rPr>
        <w:t>e návrhy</w:t>
      </w:r>
    </w:p>
    <w:p w:rsidR="0087757C" w:rsidRDefault="001778D3" w:rsidP="00270602">
      <w:pPr>
        <w:pBdr>
          <w:bottom w:val="single" w:sz="6" w:space="1" w:color="auto"/>
        </w:pBdr>
        <w:tabs>
          <w:tab w:val="center" w:pos="4536"/>
          <w:tab w:val="left" w:pos="641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6DF7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="00270602" w:rsidRPr="00270602">
        <w:rPr>
          <w:rFonts w:ascii="Times New Roman" w:hAnsi="Times New Roman" w:cs="Times New Roman"/>
          <w:b/>
          <w:noProof/>
          <w:sz w:val="24"/>
          <w:szCs w:val="24"/>
        </w:rPr>
        <w:t xml:space="preserve">vládnemu návrhu zákona, </w:t>
      </w:r>
      <w:r w:rsidR="00270602" w:rsidRPr="00270602">
        <w:rPr>
          <w:rFonts w:ascii="Times New Roman" w:hAnsi="Times New Roman" w:cs="Times New Roman"/>
          <w:b/>
          <w:sz w:val="24"/>
          <w:szCs w:val="24"/>
        </w:rPr>
        <w:t>ktorým sa mení a dopĺňa zákon č. 461/2003 Z. z. o sociálnom poistení v znení neskorších predpisov a ktorým sa menia a dopĺňajú niektoré zákony</w:t>
      </w:r>
      <w:r w:rsidR="00270602" w:rsidRPr="00270602">
        <w:rPr>
          <w:rFonts w:ascii="Times New Roman" w:hAnsi="Times New Roman" w:cs="Times New Roman"/>
          <w:sz w:val="24"/>
          <w:szCs w:val="24"/>
        </w:rPr>
        <w:t xml:space="preserve"> </w:t>
      </w:r>
      <w:r w:rsidR="00270602" w:rsidRPr="00270602">
        <w:rPr>
          <w:rFonts w:ascii="Times New Roman" w:hAnsi="Times New Roman" w:cs="Times New Roman"/>
          <w:b/>
          <w:sz w:val="24"/>
          <w:szCs w:val="24"/>
        </w:rPr>
        <w:t>(tlač 137)</w:t>
      </w:r>
    </w:p>
    <w:p w:rsidR="008F52FA" w:rsidRDefault="008F52FA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072F" w:rsidRPr="00335E14" w:rsidRDefault="00B7072F" w:rsidP="00B7072F">
      <w:pPr>
        <w:pStyle w:val="Bezriadkovania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čl. I, 16. bode (§ 293ge)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slová „§ 293gd“ </w:t>
      </w:r>
      <w:r w:rsidRPr="00335E1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(1x)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nahrádzajú slovami „§ 293ge“ </w:t>
      </w:r>
      <w:r w:rsidRPr="00335E1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(1x)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slová „§ 293ge“ </w:t>
      </w:r>
      <w:r w:rsidRPr="00335E1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(3x) 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nahrádzajú slovami „§ 293gf“ </w:t>
      </w:r>
      <w:r w:rsidRPr="00335E1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(3x) 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slová „§ 293gf“</w:t>
      </w:r>
      <w:r w:rsidRPr="00335E1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(2x) 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nahrádzajú slovami „§ 293gg“ </w:t>
      </w:r>
      <w:r w:rsidRPr="00335E1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(2x)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7072F" w:rsidRPr="00335E14" w:rsidRDefault="00B7072F" w:rsidP="00B7072F">
      <w:pPr>
        <w:pStyle w:val="Bezriadkovania"/>
        <w:spacing w:before="240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Legislatívno-technická úprava v súvislosti so zachovaním </w:t>
      </w:r>
      <w:bookmarkStart w:id="0" w:name="_GoBack"/>
      <w:bookmarkEnd w:id="0"/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postupnosti číslovania prechodných ustanovení vzhľadom na schválenú novelu zákona č. 461/2003 Z. z. (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28/2024 Z. z.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</w:p>
    <w:p w:rsidR="00B7072F" w:rsidRPr="00335E14" w:rsidRDefault="00B7072F" w:rsidP="00B7072F">
      <w:pPr>
        <w:pStyle w:val="Bezriadkovania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072F" w:rsidRPr="00335E14" w:rsidRDefault="00B7072F" w:rsidP="00B7072F">
      <w:pPr>
        <w:pStyle w:val="Bezriadkovania"/>
        <w:numPr>
          <w:ilvl w:val="0"/>
          <w:numId w:val="9"/>
        </w:numPr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čl. I, 16. bode,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§ 293ge sa za slová „§ 77b ods. 1“ vkladajú slová „pre rok 2024“.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B7072F" w:rsidRPr="00335E14" w:rsidRDefault="00B7072F" w:rsidP="00B7072F">
      <w:pPr>
        <w:pStyle w:val="Bezriadkovania"/>
        <w:tabs>
          <w:tab w:val="left" w:pos="3402"/>
        </w:tabs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Legislatívno-technická úprava; precizovanie textu v súvislosti s povinnosťou sociálnej poisťovne podľa § 226 ods. 1 písm. r) šiesteho bodu.</w:t>
      </w:r>
    </w:p>
    <w:p w:rsidR="00B7072F" w:rsidRPr="00335E14" w:rsidRDefault="00B7072F" w:rsidP="00B7072F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072F" w:rsidRPr="00335E14" w:rsidRDefault="00B7072F" w:rsidP="00B7072F">
      <w:pPr>
        <w:pStyle w:val="Bezriadkovania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XI, 5. bode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za slová „čl. IV sa“ vkladajú slová  „slová „čl. II bodov 2 až 5 a bodu 10 a čl. III“ nahrádzajú slovami „čl. II bodov 2 až 4 a bodu 10“ a“ a pred slovo „nahrádzajú“ sa vkladá slovo „sa“.</w:t>
      </w:r>
    </w:p>
    <w:p w:rsidR="00B7072F" w:rsidRPr="00335E14" w:rsidRDefault="00B7072F" w:rsidP="00B7072F">
      <w:pPr>
        <w:pStyle w:val="Bezriadkovania"/>
        <w:tabs>
          <w:tab w:val="left" w:pos="3402"/>
        </w:tabs>
        <w:spacing w:before="240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Legislatívno-technická úprava účinnosti v zákone č. 399/2022 Z. z., nakoľko je potrebné vy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pustenie 5. bodu z čl. II (čl. 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, 2. bod) a vypustenie čl. III (čl. X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, 4. bod) premietnuť aj do článku o účinnosti zákona.</w:t>
      </w:r>
    </w:p>
    <w:p w:rsidR="00B7072F" w:rsidRPr="00335E14" w:rsidRDefault="00B7072F" w:rsidP="00B7072F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37B8D" w:rsidRDefault="00237B8D" w:rsidP="00CC2297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37B8D" w:rsidSect="00CC22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38E3"/>
    <w:multiLevelType w:val="hybridMultilevel"/>
    <w:tmpl w:val="DF88DF34"/>
    <w:lvl w:ilvl="0" w:tplc="CD2A80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2" w15:restartNumberingAfterBreak="0">
    <w:nsid w:val="31C6389F"/>
    <w:multiLevelType w:val="hybridMultilevel"/>
    <w:tmpl w:val="17E6115C"/>
    <w:lvl w:ilvl="0" w:tplc="5D8400BE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A690308"/>
    <w:multiLevelType w:val="hybridMultilevel"/>
    <w:tmpl w:val="4D40EDBE"/>
    <w:lvl w:ilvl="0" w:tplc="C54A22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D69CB"/>
    <w:multiLevelType w:val="hybridMultilevel"/>
    <w:tmpl w:val="23C0E662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86756"/>
    <w:multiLevelType w:val="hybridMultilevel"/>
    <w:tmpl w:val="ABB6EDDE"/>
    <w:lvl w:ilvl="0" w:tplc="F17CE42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55642E9"/>
    <w:multiLevelType w:val="hybridMultilevel"/>
    <w:tmpl w:val="088E9A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122C2F"/>
    <w:rsid w:val="00157F1C"/>
    <w:rsid w:val="001778D3"/>
    <w:rsid w:val="00237B8D"/>
    <w:rsid w:val="00270602"/>
    <w:rsid w:val="002B58F9"/>
    <w:rsid w:val="003A2B29"/>
    <w:rsid w:val="003B3570"/>
    <w:rsid w:val="005377A1"/>
    <w:rsid w:val="0087757C"/>
    <w:rsid w:val="008F52FA"/>
    <w:rsid w:val="0090446E"/>
    <w:rsid w:val="00A03F5B"/>
    <w:rsid w:val="00B7072F"/>
    <w:rsid w:val="00C23866"/>
    <w:rsid w:val="00CA15D0"/>
    <w:rsid w:val="00CC2297"/>
    <w:rsid w:val="00D26BD4"/>
    <w:rsid w:val="00D4690A"/>
    <w:rsid w:val="00EA4DC1"/>
    <w:rsid w:val="00F7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553F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  <w:style w:type="character" w:customStyle="1" w:styleId="OdsekzoznamuChar">
    <w:name w:val="Odsek zoznamu Char"/>
    <w:aliases w:val="Odsek zoznamu1 Char,Odsek Char,body Char,Odsek zoznamu2 Char,List Paragraph Char,List Paragraph1 Char,Dot pt Char,No Spacing1 Char,List Paragraph Char Char Char Char,Indicator Text Char,Numbered Para 1 Char,List Paragraph à moi Char"/>
    <w:basedOn w:val="Predvolenpsmoodseku"/>
    <w:link w:val="Odsekzoznamu"/>
    <w:uiPriority w:val="34"/>
    <w:qFormat/>
    <w:locked/>
    <w:rsid w:val="00237B8D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aliases w:val="Odsek zoznamu1,Odsek,body,Odsek zoznamu2,List Paragraph,List Paragraph1,Dot pt,No Spacing1,List Paragraph Char Char Char,Indicator Text,Numbered Para 1,List Paragraph à moi,Odsek zoznamu4,LISTA,Listaszerű bekezdés2,Listaszerű bekezdés3,3"/>
    <w:basedOn w:val="Normlny"/>
    <w:link w:val="OdsekzoznamuChar"/>
    <w:uiPriority w:val="34"/>
    <w:qFormat/>
    <w:rsid w:val="00237B8D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411</Words>
  <Characters>2347</Characters>
  <Application>Microsoft Office Word</Application>
  <DocSecurity>0</DocSecurity>
  <Lines>19</Lines>
  <Paragraphs>5</Paragraphs>
  <ScaleCrop>false</ScaleCrop>
  <Company>Kancelaria NRSR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21</cp:revision>
  <dcterms:created xsi:type="dcterms:W3CDTF">2023-04-12T07:52:00Z</dcterms:created>
  <dcterms:modified xsi:type="dcterms:W3CDTF">2024-04-09T11:05:00Z</dcterms:modified>
</cp:coreProperties>
</file>