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2F93" w14:textId="77777777" w:rsidR="00304609" w:rsidRDefault="00304609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</w:p>
    <w:p w14:paraId="5C0B9D47" w14:textId="016CC264" w:rsidR="00CE70C4" w:rsidRPr="00CF5F99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F5F99">
        <w:rPr>
          <w:b/>
          <w:sz w:val="36"/>
          <w:szCs w:val="36"/>
        </w:rPr>
        <w:t>VLÁDA  SLOVENSKEJ  REPUBLIKY</w:t>
      </w:r>
    </w:p>
    <w:p w14:paraId="449D91A6" w14:textId="77777777" w:rsidR="00CE70C4" w:rsidRPr="00CF5F99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F5F99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4A31FB0F" w:rsidR="00CE70C4" w:rsidRPr="00CF5F99" w:rsidRDefault="00CE70C4" w:rsidP="00CE70C4">
      <w:pPr>
        <w:pStyle w:val="Zarkazkladnhotextu2"/>
        <w:spacing w:line="276" w:lineRule="auto"/>
        <w:ind w:firstLine="0"/>
      </w:pPr>
      <w:r w:rsidRPr="00CF5F99">
        <w:t>Na rokovanie</w:t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  <w:t xml:space="preserve">       Číslo:</w:t>
      </w:r>
      <w:r w:rsidR="00300412" w:rsidRPr="00CF5F99">
        <w:t xml:space="preserve"> </w:t>
      </w:r>
      <w:r w:rsidR="00137D4A" w:rsidRPr="004E3EC1">
        <w:t>UV-</w:t>
      </w:r>
      <w:r w:rsidR="004E3EC1">
        <w:t>14236</w:t>
      </w:r>
      <w:bookmarkStart w:id="0" w:name="_GoBack"/>
      <w:bookmarkEnd w:id="0"/>
      <w:r w:rsidR="00CF5F99" w:rsidRPr="004E3EC1">
        <w:t>/202</w:t>
      </w:r>
      <w:r w:rsidR="00944C15" w:rsidRPr="004E3EC1">
        <w:t>4</w:t>
      </w:r>
    </w:p>
    <w:p w14:paraId="32C77A92" w14:textId="45846D35" w:rsidR="00CE70C4" w:rsidRPr="00CF5F99" w:rsidRDefault="00BC4EC9" w:rsidP="00CE70C4">
      <w:pPr>
        <w:pStyle w:val="Zarkazkladnhotextu2"/>
        <w:spacing w:line="276" w:lineRule="auto"/>
        <w:ind w:firstLine="0"/>
      </w:pPr>
      <w:r w:rsidRPr="00CF5F99">
        <w:t>Národnej rady</w:t>
      </w:r>
      <w:r w:rsidR="00CE70C4" w:rsidRPr="00CF5F99">
        <w:t xml:space="preserve"> Slovenskej republiky</w:t>
      </w:r>
    </w:p>
    <w:p w14:paraId="29B61246" w14:textId="77777777" w:rsidR="00CE70C4" w:rsidRPr="000272A6" w:rsidRDefault="00CE70C4" w:rsidP="00CE70C4">
      <w:pPr>
        <w:pStyle w:val="Zarkazkladnhotextu2"/>
        <w:spacing w:line="276" w:lineRule="auto"/>
        <w:ind w:firstLine="0"/>
        <w:rPr>
          <w:highlight w:val="yellow"/>
        </w:rPr>
      </w:pPr>
    </w:p>
    <w:p w14:paraId="48E7DC19" w14:textId="77777777" w:rsidR="00CE70C4" w:rsidRPr="000272A6" w:rsidRDefault="00CE70C4" w:rsidP="00CE70C4">
      <w:pPr>
        <w:pStyle w:val="Zarkazkladnhotextu2"/>
        <w:spacing w:line="276" w:lineRule="auto"/>
        <w:ind w:firstLine="0"/>
        <w:rPr>
          <w:sz w:val="22"/>
          <w:szCs w:val="22"/>
          <w:highlight w:val="yellow"/>
        </w:rPr>
      </w:pPr>
    </w:p>
    <w:p w14:paraId="01F38EAA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  <w:highlight w:val="yellow"/>
        </w:rPr>
      </w:pPr>
    </w:p>
    <w:p w14:paraId="77B4D297" w14:textId="34D1170C" w:rsidR="00CE70C4" w:rsidRPr="000272A6" w:rsidRDefault="004A0CA1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224</w:t>
      </w:r>
    </w:p>
    <w:p w14:paraId="6EFFEBF5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  <w:sz w:val="22"/>
          <w:szCs w:val="22"/>
        </w:rPr>
        <w:t>VLÁDNY NÁVRH</w:t>
      </w:r>
    </w:p>
    <w:p w14:paraId="473E9DB6" w14:textId="77777777" w:rsidR="00CA4137" w:rsidRPr="000272A6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483529B5" w14:textId="570F491C" w:rsidR="00B43377" w:rsidRPr="000272A6" w:rsidRDefault="00B43377" w:rsidP="00B43377">
      <w:pPr>
        <w:jc w:val="center"/>
        <w:rPr>
          <w:b/>
        </w:rPr>
      </w:pPr>
      <w:r w:rsidRPr="000272A6">
        <w:rPr>
          <w:b/>
        </w:rPr>
        <w:t>Zákon</w:t>
      </w:r>
      <w:r w:rsidR="00062657" w:rsidRPr="000272A6">
        <w:rPr>
          <w:b/>
        </w:rPr>
        <w:t>,</w:t>
      </w:r>
    </w:p>
    <w:p w14:paraId="2620926A" w14:textId="1131D337" w:rsidR="00CA4137" w:rsidRPr="000272A6" w:rsidRDefault="000272A6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</w:rPr>
        <w:t xml:space="preserve">ktorým sa mení a dopĺňa zákon č. </w:t>
      </w:r>
      <w:r w:rsidR="00944C15">
        <w:rPr>
          <w:b/>
        </w:rPr>
        <w:t>343</w:t>
      </w:r>
      <w:r w:rsidRPr="000272A6">
        <w:rPr>
          <w:b/>
        </w:rPr>
        <w:t>/20</w:t>
      </w:r>
      <w:r w:rsidR="00944C15">
        <w:rPr>
          <w:b/>
        </w:rPr>
        <w:t>15</w:t>
      </w:r>
      <w:r w:rsidRPr="000272A6">
        <w:rPr>
          <w:b/>
        </w:rPr>
        <w:t xml:space="preserve"> Z. z. o </w:t>
      </w:r>
      <w:r w:rsidR="00944C15" w:rsidRPr="00944C15">
        <w:rPr>
          <w:b/>
        </w:rPr>
        <w:t xml:space="preserve">verejnom obstarávaní a o zmene </w:t>
      </w:r>
      <w:r w:rsidR="003A1E18">
        <w:rPr>
          <w:b/>
        </w:rPr>
        <w:br/>
      </w:r>
      <w:r w:rsidR="00944C15" w:rsidRPr="00944C15">
        <w:rPr>
          <w:b/>
        </w:rPr>
        <w:t xml:space="preserve">a doplnení niektorých zákonov v znení neskorších predpisov a ktorým sa menia </w:t>
      </w:r>
      <w:r w:rsidR="003A1E18">
        <w:rPr>
          <w:b/>
        </w:rPr>
        <w:br/>
      </w:r>
      <w:r w:rsidR="00944C15" w:rsidRPr="00944C15">
        <w:rPr>
          <w:b/>
        </w:rPr>
        <w:t xml:space="preserve">a </w:t>
      </w:r>
      <w:r w:rsidR="00944C15">
        <w:rPr>
          <w:b/>
        </w:rPr>
        <w:t>d</w:t>
      </w:r>
      <w:r w:rsidR="00944C15" w:rsidRPr="00944C15">
        <w:rPr>
          <w:b/>
        </w:rPr>
        <w:t>opĺňajú niektoré</w:t>
      </w:r>
      <w:r w:rsidR="00944C15">
        <w:rPr>
          <w:b/>
        </w:rPr>
        <w:t xml:space="preserve"> zákony</w:t>
      </w:r>
      <w:r w:rsidR="00944C15" w:rsidRPr="00944C15">
        <w:rPr>
          <w:b/>
        </w:rPr>
        <w:t xml:space="preserve"> </w:t>
      </w:r>
      <w:r w:rsidR="00CA4137" w:rsidRPr="000272A6">
        <w:rPr>
          <w:b/>
        </w:rPr>
        <w:t>___________________________________________________________________________</w:t>
      </w:r>
    </w:p>
    <w:p w14:paraId="4A9DBB8F" w14:textId="77777777" w:rsidR="00DE3E9D" w:rsidRPr="000272A6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366444D6" w:rsidR="00CE70C4" w:rsidRPr="000272A6" w:rsidRDefault="000E4CEA" w:rsidP="00CE70C4">
      <w:pPr>
        <w:pStyle w:val="Zarkazkladnhotextu2"/>
        <w:ind w:left="4248"/>
        <w:jc w:val="left"/>
        <w:rPr>
          <w:b/>
        </w:rPr>
      </w:pPr>
      <w:r w:rsidRPr="000272A6">
        <w:rPr>
          <w:b/>
        </w:rPr>
        <w:t xml:space="preserve">     </w:t>
      </w:r>
      <w:r w:rsidR="00CE70C4" w:rsidRPr="000272A6">
        <w:rPr>
          <w:b/>
        </w:rPr>
        <w:t>Návrh uznesenia:</w:t>
      </w:r>
    </w:p>
    <w:p w14:paraId="7A51EA1B" w14:textId="77777777" w:rsidR="006E2C26" w:rsidRPr="000272A6" w:rsidRDefault="00CE70C4" w:rsidP="006E2C26">
      <w:pPr>
        <w:shd w:val="clear" w:color="auto" w:fill="FFFFFF"/>
        <w:ind w:left="5245"/>
        <w:jc w:val="both"/>
      </w:pPr>
      <w:r w:rsidRPr="000272A6">
        <w:t>Ná</w:t>
      </w:r>
      <w:r w:rsidR="005D4636" w:rsidRPr="000272A6">
        <w:t xml:space="preserve">rodná rada Slovenskej republiky </w:t>
      </w:r>
    </w:p>
    <w:p w14:paraId="210BCF6A" w14:textId="52FE2157" w:rsidR="006E2C26" w:rsidRPr="000272A6" w:rsidRDefault="001677D5" w:rsidP="006E2C26">
      <w:pPr>
        <w:shd w:val="clear" w:color="auto" w:fill="FFFFFF"/>
        <w:ind w:left="5245"/>
        <w:jc w:val="center"/>
      </w:pPr>
      <w:r w:rsidRPr="000272A6">
        <w:rPr>
          <w:b/>
        </w:rPr>
        <w:t>schvaľuje</w:t>
      </w:r>
    </w:p>
    <w:p w14:paraId="18F06D80" w14:textId="56BA7D08" w:rsidR="00CE70C4" w:rsidRPr="000272A6" w:rsidRDefault="005D4636" w:rsidP="000272A6">
      <w:pPr>
        <w:shd w:val="clear" w:color="auto" w:fill="FFFFFF"/>
        <w:ind w:left="5245"/>
        <w:jc w:val="both"/>
        <w:rPr>
          <w:sz w:val="22"/>
          <w:szCs w:val="22"/>
        </w:rPr>
      </w:pPr>
      <w:r w:rsidRPr="000272A6">
        <w:t>vládny návrh zákona</w:t>
      </w:r>
      <w:r w:rsidR="00062657" w:rsidRPr="000272A6">
        <w:t xml:space="preserve">, </w:t>
      </w:r>
      <w:r w:rsidR="00944C15">
        <w:t xml:space="preserve">ktorým sa mení a dopĺňa </w:t>
      </w:r>
      <w:r w:rsidR="00944C15" w:rsidRPr="00944C15">
        <w:t>č. 343/2015 Z. z. o verejnom obstarávaní a o zmene a doplnení niektorých zákonov v znení neskorších predpisov a ktorým sa menia a dopĺňajú niektoré zákony</w:t>
      </w:r>
      <w:r w:rsidR="000272A6" w:rsidRPr="000272A6">
        <w:t>.</w:t>
      </w:r>
      <w:r w:rsidRPr="000272A6">
        <w:rPr>
          <w:sz w:val="22"/>
          <w:szCs w:val="22"/>
        </w:rPr>
        <w:t xml:space="preserve"> </w:t>
      </w:r>
    </w:p>
    <w:p w14:paraId="5AA58624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1B17E73A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7F0E4EDE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62F4A0B1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7433F6ED" w14:textId="77777777" w:rsidR="00902EEE" w:rsidRPr="000272A6" w:rsidRDefault="00902EEE" w:rsidP="00DE3E9D">
      <w:pPr>
        <w:contextualSpacing/>
        <w:jc w:val="both"/>
        <w:rPr>
          <w:b/>
          <w:sz w:val="22"/>
          <w:szCs w:val="22"/>
          <w:highlight w:val="yellow"/>
          <w:u w:val="single"/>
        </w:rPr>
      </w:pPr>
    </w:p>
    <w:p w14:paraId="0894DA49" w14:textId="77777777" w:rsidR="00CE70C4" w:rsidRPr="000272A6" w:rsidRDefault="00CE70C4" w:rsidP="00CE70C4">
      <w:pPr>
        <w:rPr>
          <w:b/>
          <w:u w:val="single"/>
        </w:rPr>
      </w:pPr>
      <w:r w:rsidRPr="000272A6">
        <w:rPr>
          <w:b/>
          <w:u w:val="single"/>
        </w:rPr>
        <w:t>Predkladá:</w:t>
      </w:r>
    </w:p>
    <w:p w14:paraId="5186E37B" w14:textId="77777777" w:rsidR="00CE70C4" w:rsidRPr="000272A6" w:rsidRDefault="00CE70C4" w:rsidP="00CE70C4">
      <w:pPr>
        <w:rPr>
          <w:b/>
          <w:u w:val="single"/>
        </w:rPr>
      </w:pPr>
    </w:p>
    <w:p w14:paraId="3ED1D208" w14:textId="50D1EC43" w:rsidR="00CA4137" w:rsidRPr="000272A6" w:rsidRDefault="00944C15" w:rsidP="00CA4137">
      <w:pPr>
        <w:jc w:val="both"/>
        <w:rPr>
          <w:b/>
          <w:bCs/>
        </w:rPr>
      </w:pPr>
      <w:r>
        <w:rPr>
          <w:b/>
          <w:bCs/>
        </w:rPr>
        <w:t>Robert Fico</w:t>
      </w:r>
    </w:p>
    <w:p w14:paraId="12734969" w14:textId="77777777" w:rsidR="00CA4137" w:rsidRPr="000272A6" w:rsidRDefault="00F61306" w:rsidP="00CA4137">
      <w:pPr>
        <w:jc w:val="both"/>
        <w:rPr>
          <w:bCs/>
        </w:rPr>
      </w:pPr>
      <w:r w:rsidRPr="000272A6">
        <w:rPr>
          <w:bCs/>
        </w:rPr>
        <w:t>predseda vlády</w:t>
      </w:r>
    </w:p>
    <w:p w14:paraId="6BD40614" w14:textId="77777777" w:rsidR="00FA7EC1" w:rsidRPr="000272A6" w:rsidRDefault="00CA4137" w:rsidP="005D4636">
      <w:pPr>
        <w:jc w:val="both"/>
        <w:rPr>
          <w:bCs/>
        </w:rPr>
      </w:pPr>
      <w:r w:rsidRPr="000272A6">
        <w:rPr>
          <w:bCs/>
        </w:rPr>
        <w:t>Slovenskej republiky</w:t>
      </w:r>
      <w:r w:rsidRPr="000272A6">
        <w:rPr>
          <w:bCs/>
        </w:rPr>
        <w:tab/>
      </w:r>
    </w:p>
    <w:p w14:paraId="7690614F" w14:textId="77777777" w:rsidR="00FA7EC1" w:rsidRPr="000272A6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Pr="000272A6" w:rsidRDefault="005D4636" w:rsidP="00CE70C4">
      <w:pPr>
        <w:jc w:val="center"/>
        <w:rPr>
          <w:sz w:val="22"/>
          <w:szCs w:val="22"/>
        </w:rPr>
      </w:pPr>
    </w:p>
    <w:p w14:paraId="63B12559" w14:textId="77777777" w:rsidR="00902EEE" w:rsidRPr="000272A6" w:rsidRDefault="00902EEE" w:rsidP="00CE70C4">
      <w:pPr>
        <w:jc w:val="center"/>
        <w:rPr>
          <w:sz w:val="22"/>
          <w:szCs w:val="22"/>
        </w:rPr>
      </w:pPr>
    </w:p>
    <w:p w14:paraId="024B4397" w14:textId="77777777" w:rsidR="00CF5F99" w:rsidRDefault="00CF5F99" w:rsidP="00F078C9">
      <w:pPr>
        <w:jc w:val="center"/>
      </w:pPr>
    </w:p>
    <w:p w14:paraId="0F4095B4" w14:textId="77777777" w:rsidR="00CF5F99" w:rsidRDefault="00CF5F99" w:rsidP="00F078C9">
      <w:pPr>
        <w:jc w:val="center"/>
      </w:pPr>
    </w:p>
    <w:p w14:paraId="30E0B7C9" w14:textId="77777777" w:rsidR="00CF5F99" w:rsidRDefault="00CF5F99" w:rsidP="00F078C9">
      <w:pPr>
        <w:jc w:val="center"/>
      </w:pPr>
    </w:p>
    <w:p w14:paraId="27E8B5D7" w14:textId="77777777" w:rsidR="00CF5F99" w:rsidRDefault="00CF5F99" w:rsidP="00F078C9">
      <w:pPr>
        <w:jc w:val="center"/>
      </w:pPr>
    </w:p>
    <w:p w14:paraId="59002480" w14:textId="77777777" w:rsidR="00CF5F99" w:rsidRDefault="00CF5F99" w:rsidP="00F078C9">
      <w:pPr>
        <w:jc w:val="center"/>
      </w:pPr>
    </w:p>
    <w:p w14:paraId="0F0482A0" w14:textId="77777777" w:rsidR="00CF5F99" w:rsidRDefault="00CF5F99" w:rsidP="00F078C9">
      <w:pPr>
        <w:jc w:val="center"/>
      </w:pPr>
    </w:p>
    <w:p w14:paraId="1DF2AAEA" w14:textId="71C24968" w:rsidR="00B56066" w:rsidRPr="00F078C9" w:rsidRDefault="00CE70C4" w:rsidP="00F078C9">
      <w:pPr>
        <w:jc w:val="center"/>
      </w:pPr>
      <w:r w:rsidRPr="000272A6">
        <w:t>Bratislav</w:t>
      </w:r>
      <w:r w:rsidR="00DE3E9D" w:rsidRPr="000272A6">
        <w:t xml:space="preserve">a, </w:t>
      </w:r>
      <w:r w:rsidR="00944C15">
        <w:t xml:space="preserve">marec </w:t>
      </w:r>
      <w:r w:rsidR="000272A6" w:rsidRPr="000272A6">
        <w:t>202</w:t>
      </w:r>
      <w:r w:rsidR="00944C15">
        <w:t>4</w:t>
      </w:r>
    </w:p>
    <w:sectPr w:rsidR="00B56066" w:rsidRPr="00F078C9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272A6"/>
    <w:rsid w:val="00034E7B"/>
    <w:rsid w:val="00062657"/>
    <w:rsid w:val="000C61E8"/>
    <w:rsid w:val="000E4CEA"/>
    <w:rsid w:val="001229B8"/>
    <w:rsid w:val="00137D4A"/>
    <w:rsid w:val="001677D5"/>
    <w:rsid w:val="00176B11"/>
    <w:rsid w:val="001842E3"/>
    <w:rsid w:val="001D2B17"/>
    <w:rsid w:val="00212D8D"/>
    <w:rsid w:val="00250217"/>
    <w:rsid w:val="002E0D00"/>
    <w:rsid w:val="002F2E67"/>
    <w:rsid w:val="00300412"/>
    <w:rsid w:val="00304609"/>
    <w:rsid w:val="003413F9"/>
    <w:rsid w:val="003A1E18"/>
    <w:rsid w:val="003A664A"/>
    <w:rsid w:val="00406C25"/>
    <w:rsid w:val="004131EF"/>
    <w:rsid w:val="004A0CA1"/>
    <w:rsid w:val="004A17AC"/>
    <w:rsid w:val="004D44E7"/>
    <w:rsid w:val="004E385A"/>
    <w:rsid w:val="004E3EC1"/>
    <w:rsid w:val="005D4636"/>
    <w:rsid w:val="005F5A70"/>
    <w:rsid w:val="006072B4"/>
    <w:rsid w:val="00635228"/>
    <w:rsid w:val="006E2C26"/>
    <w:rsid w:val="006E4B87"/>
    <w:rsid w:val="00723B58"/>
    <w:rsid w:val="00762144"/>
    <w:rsid w:val="007B4EC0"/>
    <w:rsid w:val="00814F0F"/>
    <w:rsid w:val="00824FC6"/>
    <w:rsid w:val="00827C53"/>
    <w:rsid w:val="008443FA"/>
    <w:rsid w:val="008B3DA1"/>
    <w:rsid w:val="008E3115"/>
    <w:rsid w:val="00902EEE"/>
    <w:rsid w:val="00944C15"/>
    <w:rsid w:val="009F124A"/>
    <w:rsid w:val="00A47EAF"/>
    <w:rsid w:val="00A70078"/>
    <w:rsid w:val="00AF2D8D"/>
    <w:rsid w:val="00B02BFA"/>
    <w:rsid w:val="00B3377B"/>
    <w:rsid w:val="00B43377"/>
    <w:rsid w:val="00B56066"/>
    <w:rsid w:val="00B60B24"/>
    <w:rsid w:val="00B65273"/>
    <w:rsid w:val="00B7513E"/>
    <w:rsid w:val="00BB6C52"/>
    <w:rsid w:val="00BC4EC9"/>
    <w:rsid w:val="00BC60EB"/>
    <w:rsid w:val="00C62A3F"/>
    <w:rsid w:val="00C7574B"/>
    <w:rsid w:val="00CA4137"/>
    <w:rsid w:val="00CD43D3"/>
    <w:rsid w:val="00CE70C4"/>
    <w:rsid w:val="00CF5F99"/>
    <w:rsid w:val="00DE3E9D"/>
    <w:rsid w:val="00DF2109"/>
    <w:rsid w:val="00E00FCB"/>
    <w:rsid w:val="00E14E7A"/>
    <w:rsid w:val="00E618AB"/>
    <w:rsid w:val="00E61B5D"/>
    <w:rsid w:val="00E95CFA"/>
    <w:rsid w:val="00EB4C41"/>
    <w:rsid w:val="00EC551F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Semanco, Martin</cp:lastModifiedBy>
  <cp:revision>4</cp:revision>
  <cp:lastPrinted>2024-03-26T16:32:00Z</cp:lastPrinted>
  <dcterms:created xsi:type="dcterms:W3CDTF">2024-03-25T11:29:00Z</dcterms:created>
  <dcterms:modified xsi:type="dcterms:W3CDTF">2024-03-26T16:36:00Z</dcterms:modified>
</cp:coreProperties>
</file>