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A84E05" w:rsidRDefault="004320A9" w:rsidP="004B168A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2647E32A" w:rsidR="004320A9" w:rsidRPr="00A84E05" w:rsidRDefault="004320A9" w:rsidP="004B168A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I</w:t>
      </w:r>
      <w:r w:rsidR="0024779A" w:rsidRPr="0024779A">
        <w:rPr>
          <w:rFonts w:ascii="Book Antiqua" w:hAnsi="Book Antiqua"/>
          <w:spacing w:val="20"/>
        </w:rPr>
        <w:t>X</w:t>
      </w:r>
      <w:r w:rsidRPr="00A84E05">
        <w:rPr>
          <w:rFonts w:ascii="Book Antiqua" w:hAnsi="Book Antiqua"/>
          <w:spacing w:val="20"/>
        </w:rPr>
        <w:t>.  volebné obdobie</w:t>
      </w:r>
    </w:p>
    <w:p w14:paraId="300A5389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4B168A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6AED1A15" w:rsidR="004320A9" w:rsidRPr="00A84E05" w:rsidRDefault="008D32BF" w:rsidP="004B168A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570F0A">
        <w:rPr>
          <w:rFonts w:ascii="Book Antiqua" w:hAnsi="Book Antiqua"/>
          <w:bCs/>
          <w:sz w:val="22"/>
          <w:szCs w:val="22"/>
        </w:rPr>
        <w:t>4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4B168A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2CE91AE9" w:rsidR="003D2BCA" w:rsidRPr="00910958" w:rsidRDefault="00CC78CE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bCs/>
          <w:color w:val="000000"/>
          <w:shd w:val="clear" w:color="auto" w:fill="FFFFFF"/>
        </w:rPr>
      </w:pPr>
      <w:bookmarkStart w:id="2" w:name="_Hlk127200235"/>
      <w:bookmarkStart w:id="3" w:name="_Hlk127199157"/>
      <w:r w:rsidRPr="00186FD4">
        <w:rPr>
          <w:rFonts w:ascii="Book Antiqua" w:hAnsi="Book Antiqua"/>
          <w:b/>
        </w:rPr>
        <w:t>ktorým sa</w:t>
      </w:r>
      <w:r w:rsidR="00865F59" w:rsidRPr="00186FD4">
        <w:rPr>
          <w:rFonts w:ascii="Book Antiqua" w:hAnsi="Book Antiqua"/>
          <w:b/>
        </w:rPr>
        <w:t xml:space="preserve"> mení </w:t>
      </w:r>
      <w:r w:rsidRPr="00186FD4">
        <w:rPr>
          <w:rFonts w:ascii="Book Antiqua" w:hAnsi="Book Antiqua"/>
          <w:b/>
        </w:rPr>
        <w:t xml:space="preserve">zákon č. </w:t>
      </w:r>
      <w:r w:rsidR="00186FD4" w:rsidRPr="00186FD4">
        <w:rPr>
          <w:rFonts w:ascii="Book Antiqua" w:hAnsi="Book Antiqua"/>
          <w:b/>
        </w:rPr>
        <w:t>600</w:t>
      </w:r>
      <w:r w:rsidR="00865F59" w:rsidRPr="00186FD4">
        <w:rPr>
          <w:rFonts w:ascii="Book Antiqua" w:hAnsi="Book Antiqua"/>
          <w:b/>
        </w:rPr>
        <w:t>/200</w:t>
      </w:r>
      <w:r w:rsidR="00186FD4" w:rsidRPr="00186FD4">
        <w:rPr>
          <w:rFonts w:ascii="Book Antiqua" w:hAnsi="Book Antiqua"/>
          <w:b/>
        </w:rPr>
        <w:t>3</w:t>
      </w:r>
      <w:r w:rsidR="00865F59" w:rsidRPr="00186FD4">
        <w:rPr>
          <w:rFonts w:ascii="Book Antiqua" w:hAnsi="Book Antiqua"/>
          <w:b/>
        </w:rPr>
        <w:t xml:space="preserve"> Z. z. </w:t>
      </w:r>
      <w:r w:rsidR="00186FD4" w:rsidRPr="00186FD4">
        <w:rPr>
          <w:rFonts w:ascii="Book Antiqua" w:hAnsi="Book Antiqua" w:cs="Open Sans"/>
          <w:b/>
          <w:bCs/>
          <w:color w:val="000000"/>
          <w:shd w:val="clear" w:color="auto" w:fill="FFFFFF"/>
        </w:rPr>
        <w:t>o prídavku na dieťa a o zme</w:t>
      </w:r>
      <w:bookmarkStart w:id="4" w:name="_GoBack"/>
      <w:bookmarkEnd w:id="4"/>
      <w:r w:rsidR="00186FD4" w:rsidRPr="00186FD4">
        <w:rPr>
          <w:rFonts w:ascii="Book Antiqua" w:hAnsi="Book Antiqua" w:cs="Open Sans"/>
          <w:b/>
          <w:bCs/>
          <w:color w:val="000000"/>
          <w:shd w:val="clear" w:color="auto" w:fill="FFFFFF"/>
        </w:rPr>
        <w:t>ne a doplnení zákona č. </w:t>
      </w:r>
      <w:r w:rsidR="00186FD4" w:rsidRPr="00186FD4">
        <w:rPr>
          <w:rFonts w:ascii="Book Antiqua" w:hAnsi="Book Antiqua" w:cs="Open Sans"/>
          <w:b/>
          <w:bCs/>
          <w:shd w:val="clear" w:color="auto" w:fill="FFFFFF"/>
        </w:rPr>
        <w:t>461/2003 Z. z.</w:t>
      </w:r>
      <w:r w:rsidR="00186FD4" w:rsidRPr="00186FD4">
        <w:rPr>
          <w:rFonts w:ascii="Book Antiqua" w:hAnsi="Book Antiqua" w:cs="Open Sans"/>
          <w:b/>
          <w:bCs/>
          <w:color w:val="000000"/>
          <w:shd w:val="clear" w:color="auto" w:fill="FFFFFF"/>
        </w:rPr>
        <w:t> o sociálnom poistení</w:t>
      </w:r>
      <w:r w:rsidR="00865F59" w:rsidRPr="00186FD4">
        <w:rPr>
          <w:rFonts w:ascii="Book Antiqua" w:hAnsi="Book Antiqua"/>
          <w:b/>
        </w:rPr>
        <w:t xml:space="preserve"> </w:t>
      </w:r>
      <w:r w:rsidRPr="00186FD4">
        <w:rPr>
          <w:rFonts w:ascii="Book Antiqua" w:hAnsi="Book Antiqua"/>
          <w:b/>
        </w:rPr>
        <w:t>v znení neskorších prepisov</w:t>
      </w:r>
      <w:r w:rsidR="00260655" w:rsidRPr="00186FD4">
        <w:rPr>
          <w:rFonts w:ascii="Book Antiqua" w:hAnsi="Book Antiqua" w:cs="Open Sans"/>
          <w:b/>
          <w:color w:val="000000"/>
          <w:shd w:val="clear" w:color="auto" w:fill="FFFFFF"/>
        </w:rPr>
        <w:t xml:space="preserve"> </w:t>
      </w:r>
      <w:bookmarkEnd w:id="2"/>
      <w:r w:rsidR="00910958">
        <w:rPr>
          <w:rFonts w:ascii="Book Antiqua" w:hAnsi="Book Antiqua" w:cs="Open Sans"/>
          <w:b/>
          <w:color w:val="000000"/>
          <w:shd w:val="clear" w:color="auto" w:fill="FFFFFF"/>
        </w:rPr>
        <w:t xml:space="preserve">a ktorým sa mení </w:t>
      </w:r>
      <w:r w:rsidR="00910958" w:rsidRPr="00910958">
        <w:rPr>
          <w:rFonts w:ascii="Book Antiqua" w:hAnsi="Book Antiqua" w:cs="Open Sans"/>
          <w:b/>
          <w:bCs/>
          <w:color w:val="000000" w:themeColor="text1"/>
          <w:shd w:val="clear" w:color="auto" w:fill="FFFFFF"/>
        </w:rPr>
        <w:t>zákon č. 595/2003 Z. z. o dani z príjmov v znení</w:t>
      </w:r>
      <w:r w:rsidR="00910958" w:rsidRPr="00910958">
        <w:rPr>
          <w:rFonts w:ascii="Book Antiqua" w:hAnsi="Book Antiqua"/>
          <w:b/>
          <w:bCs/>
          <w:color w:val="000000" w:themeColor="text1"/>
        </w:rPr>
        <w:t xml:space="preserve"> neskorších predpisov</w:t>
      </w:r>
    </w:p>
    <w:bookmarkEnd w:id="3"/>
    <w:p w14:paraId="43A6CD28" w14:textId="77777777" w:rsidR="00DE67BB" w:rsidRPr="00DE67BB" w:rsidRDefault="00DE67BB" w:rsidP="004B168A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4B168A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4B168A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376BD2A" w14:textId="0AF3F47D" w:rsidR="0002460A" w:rsidRPr="00865F59" w:rsidRDefault="00186FD4" w:rsidP="004B168A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186FD4">
        <w:rPr>
          <w:rFonts w:ascii="Book Antiqua" w:hAnsi="Book Antiqua" w:cs="Open Sans"/>
          <w:color w:val="000000" w:themeColor="text1"/>
          <w:shd w:val="clear" w:color="auto" w:fill="FFFFFF"/>
        </w:rPr>
        <w:t>Zákon č. 600/2003 Z. z. o prídavku na dieťa a o zmene a doplnení zákona č. 461/2003 Z. z. o sociálnom poistení v znení zákona č. 532/2007 Z. z., zákona č. 554/2008 Z. z., zákona č. 180/2011 Z. z., zákona č. 388/2011 Z. z., zákona č. 468/2011 Z. z., zákona č. 433/2013 Z. z., zákona č. 125/2016 Z. z., zákona č. 83/2019 Z. z., zákona č. 209/2019 Z. z., zákona č. 226/2019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Pr="00186FD4">
        <w:rPr>
          <w:rFonts w:ascii="Book Antiqua" w:hAnsi="Book Antiqua" w:cs="Open Sans"/>
          <w:color w:val="000000" w:themeColor="text1"/>
          <w:shd w:val="clear" w:color="auto" w:fill="FFFFFF"/>
        </w:rPr>
        <w:t>zákona č. 232/2022 Z. z.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>, zákona č. 338/2022 Z. z. a zákona č. 397/2022 Z. z.</w:t>
      </w:r>
      <w:r w:rsidRPr="00186FD4">
        <w:rPr>
          <w:rFonts w:ascii="Book Antiqua" w:hAnsi="Book Antiqua" w:cs="Open Sans"/>
          <w:color w:val="000000" w:themeColor="text1"/>
          <w:shd w:val="clear" w:color="auto" w:fill="FFFFFF"/>
        </w:rPr>
        <w:t xml:space="preserve"> sa mení </w:t>
      </w:r>
      <w:r w:rsidR="00865F59" w:rsidRPr="00186FD4">
        <w:rPr>
          <w:rFonts w:ascii="Book Antiqua" w:hAnsi="Book Antiqua" w:cs="Open Sans"/>
          <w:color w:val="000000" w:themeColor="text1"/>
          <w:shd w:val="clear" w:color="auto" w:fill="FFFFFF"/>
        </w:rPr>
        <w:t>takto</w:t>
      </w:r>
      <w:r w:rsidR="00865F59" w:rsidRPr="00865F59">
        <w:rPr>
          <w:rFonts w:ascii="Book Antiqua" w:hAnsi="Book Antiqua" w:cs="Open Sans"/>
          <w:shd w:val="clear" w:color="auto" w:fill="FFFFFF"/>
        </w:rPr>
        <w:t>:</w:t>
      </w:r>
    </w:p>
    <w:p w14:paraId="22F9C678" w14:textId="77777777" w:rsidR="001E0F44" w:rsidRDefault="001E0F44" w:rsidP="00186FD4">
      <w:pPr>
        <w:spacing w:before="120" w:after="12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</w:p>
    <w:p w14:paraId="68306DA8" w14:textId="703F1653" w:rsidR="00A324C6" w:rsidRDefault="007916D7" w:rsidP="00910958">
      <w:pPr>
        <w:spacing w:before="120" w:after="120" w:line="276" w:lineRule="auto"/>
        <w:jc w:val="both"/>
        <w:rPr>
          <w:rFonts w:ascii="Book Antiqua" w:hAnsi="Book Antiqua" w:cs="Open Sans"/>
          <w:shd w:val="clear" w:color="auto" w:fill="FFFFFF"/>
        </w:rPr>
      </w:pPr>
      <w:r w:rsidRPr="00186FD4">
        <w:rPr>
          <w:rFonts w:ascii="Book Antiqua" w:hAnsi="Book Antiqua" w:cs="Open Sans"/>
          <w:shd w:val="clear" w:color="auto" w:fill="FFFFFF"/>
        </w:rPr>
        <w:t>V § 8</w:t>
      </w:r>
      <w:r w:rsidR="00186FD4">
        <w:rPr>
          <w:rFonts w:ascii="Book Antiqua" w:hAnsi="Book Antiqua" w:cs="Open Sans"/>
          <w:shd w:val="clear" w:color="auto" w:fill="FFFFFF"/>
        </w:rPr>
        <w:t xml:space="preserve"> ods. 1</w:t>
      </w:r>
      <w:r w:rsidR="001E0F44">
        <w:rPr>
          <w:rFonts w:ascii="Book Antiqua" w:hAnsi="Book Antiqua" w:cs="Open Sans"/>
          <w:shd w:val="clear" w:color="auto" w:fill="FFFFFF"/>
        </w:rPr>
        <w:t xml:space="preserve"> úvodnej vete</w:t>
      </w:r>
      <w:r w:rsidR="00186FD4">
        <w:rPr>
          <w:rFonts w:ascii="Book Antiqua" w:hAnsi="Book Antiqua" w:cs="Open Sans"/>
          <w:shd w:val="clear" w:color="auto" w:fill="FFFFFF"/>
        </w:rPr>
        <w:t xml:space="preserve"> sa slová „60 eur“ nahrádzajú slovami „100 eur“.</w:t>
      </w:r>
    </w:p>
    <w:p w14:paraId="620462DA" w14:textId="77777777" w:rsidR="007916D7" w:rsidRDefault="007916D7" w:rsidP="00A324C6">
      <w:pPr>
        <w:pStyle w:val="Odsekzoznamu"/>
        <w:spacing w:before="120" w:after="0" w:line="276" w:lineRule="auto"/>
        <w:ind w:left="851"/>
        <w:jc w:val="both"/>
        <w:rPr>
          <w:rFonts w:ascii="Book Antiqua" w:hAnsi="Book Antiqua" w:cs="Open Sans"/>
          <w:shd w:val="clear" w:color="auto" w:fill="FFFFFF"/>
        </w:rPr>
      </w:pPr>
    </w:p>
    <w:p w14:paraId="560519B4" w14:textId="74413F07" w:rsidR="001F22EA" w:rsidRDefault="001F22EA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  <w:r w:rsidRPr="00EB6F01">
        <w:rPr>
          <w:rFonts w:ascii="Book Antiqua" w:hAnsi="Book Antiqua" w:cs="Open Sans"/>
          <w:b/>
          <w:shd w:val="clear" w:color="auto" w:fill="FFFFFF"/>
        </w:rPr>
        <w:t>Čl. II</w:t>
      </w:r>
    </w:p>
    <w:p w14:paraId="343AC20F" w14:textId="77777777" w:rsidR="00910958" w:rsidRDefault="00910958" w:rsidP="001F22EA">
      <w:pPr>
        <w:pStyle w:val="Odsekzoznamu"/>
        <w:spacing w:before="120" w:after="0" w:line="276" w:lineRule="auto"/>
        <w:ind w:left="0"/>
        <w:jc w:val="center"/>
        <w:rPr>
          <w:rFonts w:ascii="Book Antiqua" w:hAnsi="Book Antiqua" w:cs="Open Sans"/>
          <w:b/>
          <w:shd w:val="clear" w:color="auto" w:fill="FFFFFF"/>
        </w:rPr>
      </w:pPr>
    </w:p>
    <w:p w14:paraId="78023779" w14:textId="6057C1E7" w:rsidR="00910958" w:rsidRPr="006D6442" w:rsidRDefault="00910958" w:rsidP="00910958">
      <w:pPr>
        <w:ind w:firstLine="708"/>
        <w:jc w:val="both"/>
        <w:rPr>
          <w:rFonts w:ascii="Book Antiqua" w:hAnsi="Book Antiqua" w:cs="Open Sans"/>
          <w:color w:val="000000" w:themeColor="text1"/>
          <w:shd w:val="clear" w:color="auto" w:fill="FFFFFF"/>
        </w:rPr>
      </w:pP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Zákon č. 595/2003 Z. z. 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</w:t>
      </w: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lastRenderedPageBreak/>
        <w:t>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z., zákona č. 341/2016 Z. z., zákona č. 264/2017 Z. z., zákona č. 279/2017 Z. z., zákona č. 335/2017 Z. z., zákona č. 344/2017 Z. z., zákona č. 57/2018 Z. z., zákona č. 63/2018 Z. z., zákona č. 112/2018 Z. z., zákona č. 209/2018 Z. z., zákona č. 213/2018 Z. z., zákona č. 317/2018 Z. z., zákona č. 347/2018 Z. z., zákona č. 368/2018 Z. z., zákona č. 385/2018 Z. z., zákona č. 4/2019 Z. z., zákona č. 10/2019 Z. z., zákona č. 54/2019 Z. z., zákona č. 88/2019 Z. z., zákona č. 155/2019 Z. z., zákona č. 221/2019 Z. z., zákona č. 223/2019 Z. z., zákona č. 228/2019 Z. z., zákona č. 233/2019 Z. z., zákona č. 301/2019 Z. z., zákona č. 315/2019 Z. z., zákona č. 316/2019 Z. z., zákona č. 319/2019 Z. z., zákona č. 390/2019 Z. z., zákona č. 393/2019 Z. z., zákona č. 462/2019 Z. z., zákona č. 46/2020 Z. z., zákona č. 198/2020 Z. z., zákona č. 296/2020 Z. z., zákona č. 416/2020 Z. z., zákona č. 420/2020 Z. z., zákona č. 421/2020 Z. z., zákona č. 76/2021 Z. z., zákona č. 215/2021 Z. z., zákona č. 257/2021 Z. z., zákona č. 310/2021 Z. z., zákona č. 408/2021 Z. z., zákona č. 416/2021 Z. z., zákona č. 129/2022 Z. z., zákona č. 222/2022 Z. z., zákona č. 232/2022 Z. z., zákona č. 257/2022 Z. z., zákona č. 433/2022 Z. z., zákona č. 496/2022 Z. z., zákona č. 519/2022 Z. z., zákona č. 59/2023 Z. z., zákona č. 60/2023 Z. z., zákona č. 65/2023 Z. z., zákona č. 123/2023 Z. z., zákona č. 128/2023 Z. z., zákona č. 205/2023 Z. z., zákona č. 278/2023 Z. z., zákona č. 281/2023 Z. z., zákona č. 309/2023</w:t>
      </w:r>
      <w:r w:rsidR="00570F0A">
        <w:rPr>
          <w:rFonts w:ascii="Book Antiqua" w:hAnsi="Book Antiqua" w:cs="Open Sans"/>
          <w:color w:val="000000" w:themeColor="text1"/>
          <w:shd w:val="clear" w:color="auto" w:fill="FFFFFF"/>
        </w:rPr>
        <w:t xml:space="preserve"> Z. z., </w:t>
      </w: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>zákona č. 315/2023 Z. z.</w:t>
      </w:r>
      <w:r w:rsidR="00570F0A">
        <w:rPr>
          <w:rFonts w:ascii="Book Antiqua" w:hAnsi="Book Antiqua" w:cs="Open Sans"/>
          <w:color w:val="000000" w:themeColor="text1"/>
          <w:shd w:val="clear" w:color="auto" w:fill="FFFFFF"/>
        </w:rPr>
        <w:t>,</w:t>
      </w:r>
      <w:r w:rsidR="00570F0A" w:rsidRPr="00570F0A">
        <w:t xml:space="preserve"> </w:t>
      </w:r>
      <w:r w:rsidR="00570F0A" w:rsidRPr="00570F0A">
        <w:rPr>
          <w:rFonts w:ascii="Book Antiqua" w:hAnsi="Book Antiqua" w:cs="Open Sans"/>
          <w:color w:val="000000" w:themeColor="text1"/>
          <w:shd w:val="clear" w:color="auto" w:fill="FFFFFF"/>
        </w:rPr>
        <w:t>zákona č. 508/2023 Z. z.</w:t>
      </w:r>
      <w:r w:rsidR="00570F0A">
        <w:rPr>
          <w:rFonts w:ascii="Book Antiqua" w:hAnsi="Book Antiqua" w:cs="Open Sans"/>
          <w:color w:val="000000" w:themeColor="text1"/>
          <w:shd w:val="clear" w:color="auto" w:fill="FFFFFF"/>
        </w:rPr>
        <w:t xml:space="preserve">, </w:t>
      </w:r>
      <w:r w:rsidR="00570F0A" w:rsidRPr="00570F0A">
        <w:rPr>
          <w:rFonts w:ascii="Book Antiqua" w:hAnsi="Book Antiqua" w:cs="Open Sans"/>
          <w:color w:val="000000" w:themeColor="text1"/>
          <w:shd w:val="clear" w:color="auto" w:fill="FFFFFF"/>
        </w:rPr>
        <w:t>zákona č. 530/2023 Z. z.</w:t>
      </w:r>
      <w:r w:rsidR="00570F0A" w:rsidRPr="00570F0A">
        <w:t xml:space="preserve"> </w:t>
      </w:r>
      <w:r w:rsidR="00570F0A" w:rsidRPr="00570F0A">
        <w:rPr>
          <w:rFonts w:ascii="Book Antiqua" w:hAnsi="Book Antiqua" w:cs="Open Sans"/>
          <w:color w:val="000000" w:themeColor="text1"/>
          <w:shd w:val="clear" w:color="auto" w:fill="FFFFFF"/>
        </w:rPr>
        <w:t xml:space="preserve">a zákona č. </w:t>
      </w:r>
      <w:r w:rsidR="00570F0A">
        <w:rPr>
          <w:rFonts w:ascii="Book Antiqua" w:hAnsi="Book Antiqua" w:cs="Open Sans"/>
          <w:color w:val="000000" w:themeColor="text1"/>
          <w:shd w:val="clear" w:color="auto" w:fill="FFFFFF"/>
        </w:rPr>
        <w:t>46</w:t>
      </w:r>
      <w:r w:rsidR="00570F0A" w:rsidRPr="00570F0A">
        <w:rPr>
          <w:rFonts w:ascii="Book Antiqua" w:hAnsi="Book Antiqua" w:cs="Open Sans"/>
          <w:color w:val="000000" w:themeColor="text1"/>
          <w:shd w:val="clear" w:color="auto" w:fill="FFFFFF"/>
        </w:rPr>
        <w:t>/202</w:t>
      </w:r>
      <w:r w:rsidR="00570F0A">
        <w:rPr>
          <w:rFonts w:ascii="Book Antiqua" w:hAnsi="Book Antiqua" w:cs="Open Sans"/>
          <w:color w:val="000000" w:themeColor="text1"/>
          <w:shd w:val="clear" w:color="auto" w:fill="FFFFFF"/>
        </w:rPr>
        <w:t>4</w:t>
      </w:r>
      <w:r w:rsidR="00570F0A" w:rsidRPr="00570F0A">
        <w:rPr>
          <w:rFonts w:ascii="Book Antiqua" w:hAnsi="Book Antiqua" w:cs="Open Sans"/>
          <w:color w:val="000000" w:themeColor="text1"/>
          <w:shd w:val="clear" w:color="auto" w:fill="FFFFFF"/>
        </w:rPr>
        <w:t xml:space="preserve"> Z. z.</w:t>
      </w: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 sa mení takto:</w:t>
      </w:r>
    </w:p>
    <w:p w14:paraId="061BDCCB" w14:textId="2A4D0C4A" w:rsidR="001F22EA" w:rsidRDefault="00910958" w:rsidP="00910958">
      <w:pPr>
        <w:pStyle w:val="Odsekzoznamu"/>
        <w:numPr>
          <w:ilvl w:val="0"/>
          <w:numId w:val="39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V § 52zzp ods. 3 sa slová „31. decembra 2024“ nahrádzajú slovami „3</w:t>
      </w:r>
      <w:r w:rsidR="00853956">
        <w:rPr>
          <w:rFonts w:ascii="Book Antiqua" w:hAnsi="Book Antiqua" w:cs="Open Sans"/>
          <w:shd w:val="clear" w:color="auto" w:fill="FFFFFF"/>
        </w:rPr>
        <w:t>0</w:t>
      </w:r>
      <w:r>
        <w:rPr>
          <w:rFonts w:ascii="Book Antiqua" w:hAnsi="Book Antiqua" w:cs="Open Sans"/>
          <w:shd w:val="clear" w:color="auto" w:fill="FFFFFF"/>
        </w:rPr>
        <w:t xml:space="preserve">. </w:t>
      </w:r>
      <w:r w:rsidR="00853956">
        <w:rPr>
          <w:rFonts w:ascii="Book Antiqua" w:hAnsi="Book Antiqua" w:cs="Open Sans"/>
          <w:shd w:val="clear" w:color="auto" w:fill="FFFFFF"/>
        </w:rPr>
        <w:t>jún</w:t>
      </w:r>
      <w:r>
        <w:rPr>
          <w:rFonts w:ascii="Book Antiqua" w:hAnsi="Book Antiqua" w:cs="Open Sans"/>
          <w:shd w:val="clear" w:color="auto" w:fill="FFFFFF"/>
        </w:rPr>
        <w:t>a 202</w:t>
      </w:r>
      <w:r w:rsidR="006C4A4E">
        <w:rPr>
          <w:rFonts w:ascii="Book Antiqua" w:hAnsi="Book Antiqua" w:cs="Open Sans"/>
          <w:shd w:val="clear" w:color="auto" w:fill="FFFFFF"/>
        </w:rPr>
        <w:t>4</w:t>
      </w:r>
      <w:r>
        <w:rPr>
          <w:rFonts w:ascii="Book Antiqua" w:hAnsi="Book Antiqua" w:cs="Open Sans"/>
          <w:shd w:val="clear" w:color="auto" w:fill="FFFFFF"/>
        </w:rPr>
        <w:t>“.</w:t>
      </w:r>
    </w:p>
    <w:p w14:paraId="0EEDFB43" w14:textId="4B92076D" w:rsidR="00910958" w:rsidRDefault="00910958" w:rsidP="00910958">
      <w:pPr>
        <w:pStyle w:val="Odsekzoznamu"/>
        <w:numPr>
          <w:ilvl w:val="0"/>
          <w:numId w:val="39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V § 52zzp ods. 5 sa slová „december 2024“ nahrádzajú slovami „</w:t>
      </w:r>
      <w:r w:rsidR="00853956">
        <w:rPr>
          <w:rFonts w:ascii="Book Antiqua" w:hAnsi="Book Antiqua" w:cs="Open Sans"/>
          <w:shd w:val="clear" w:color="auto" w:fill="FFFFFF"/>
        </w:rPr>
        <w:t>jún</w:t>
      </w:r>
      <w:r>
        <w:rPr>
          <w:rFonts w:ascii="Book Antiqua" w:hAnsi="Book Antiqua" w:cs="Open Sans"/>
          <w:shd w:val="clear" w:color="auto" w:fill="FFFFFF"/>
        </w:rPr>
        <w:t xml:space="preserve"> 202</w:t>
      </w:r>
      <w:r w:rsidR="006C4A4E">
        <w:rPr>
          <w:rFonts w:ascii="Book Antiqua" w:hAnsi="Book Antiqua" w:cs="Open Sans"/>
          <w:shd w:val="clear" w:color="auto" w:fill="FFFFFF"/>
        </w:rPr>
        <w:t>4</w:t>
      </w:r>
      <w:r>
        <w:rPr>
          <w:rFonts w:ascii="Book Antiqua" w:hAnsi="Book Antiqua" w:cs="Open Sans"/>
          <w:shd w:val="clear" w:color="auto" w:fill="FFFFFF"/>
        </w:rPr>
        <w:t>“.</w:t>
      </w:r>
    </w:p>
    <w:p w14:paraId="63ABCC8B" w14:textId="54B77BB6" w:rsidR="00910958" w:rsidRDefault="00910958" w:rsidP="00910958">
      <w:pPr>
        <w:pStyle w:val="Odsekzoznamu"/>
        <w:numPr>
          <w:ilvl w:val="0"/>
          <w:numId w:val="39"/>
        </w:numPr>
        <w:spacing w:before="120" w:after="0" w:line="276" w:lineRule="auto"/>
        <w:ind w:left="426" w:hanging="426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V § 52zzp ods. 6 sa slová „január 2025“ nahrádzajú slovami „</w:t>
      </w:r>
      <w:r w:rsidR="00853956">
        <w:rPr>
          <w:rFonts w:ascii="Book Antiqua" w:hAnsi="Book Antiqua" w:cs="Open Sans"/>
          <w:shd w:val="clear" w:color="auto" w:fill="FFFFFF"/>
        </w:rPr>
        <w:t>júl</w:t>
      </w:r>
      <w:r w:rsidR="00F80B3A">
        <w:rPr>
          <w:rFonts w:ascii="Book Antiqua" w:hAnsi="Book Antiqua" w:cs="Open Sans"/>
          <w:shd w:val="clear" w:color="auto" w:fill="FFFFFF"/>
        </w:rPr>
        <w:t xml:space="preserve"> 2024“.</w:t>
      </w:r>
    </w:p>
    <w:p w14:paraId="1994F848" w14:textId="77777777" w:rsidR="00853956" w:rsidRDefault="00853956" w:rsidP="001E0F44">
      <w:pPr>
        <w:spacing w:before="120" w:after="0" w:line="276" w:lineRule="auto"/>
        <w:ind w:firstLine="567"/>
        <w:jc w:val="both"/>
        <w:rPr>
          <w:rFonts w:ascii="Book Antiqua" w:hAnsi="Book Antiqua" w:cs="Times New Roman"/>
        </w:rPr>
      </w:pPr>
    </w:p>
    <w:p w14:paraId="07E2BE2F" w14:textId="7B26F027" w:rsidR="00853956" w:rsidRPr="00853956" w:rsidRDefault="00853956" w:rsidP="00853956">
      <w:pPr>
        <w:spacing w:before="120" w:after="0" w:line="276" w:lineRule="auto"/>
        <w:jc w:val="center"/>
        <w:rPr>
          <w:rFonts w:ascii="Book Antiqua" w:hAnsi="Book Antiqua" w:cs="Times New Roman"/>
          <w:b/>
          <w:bCs/>
        </w:rPr>
      </w:pPr>
      <w:r>
        <w:rPr>
          <w:rFonts w:ascii="Book Antiqua" w:hAnsi="Book Antiqua" w:cs="Times New Roman"/>
          <w:b/>
          <w:bCs/>
        </w:rPr>
        <w:t>Čl. III</w:t>
      </w:r>
    </w:p>
    <w:p w14:paraId="28307CD0" w14:textId="1CEB4E32" w:rsidR="0086692E" w:rsidRPr="001E0F44" w:rsidRDefault="00C03B15" w:rsidP="001E0F44">
      <w:pPr>
        <w:spacing w:before="120" w:after="0" w:line="276" w:lineRule="auto"/>
        <w:ind w:firstLine="567"/>
        <w:jc w:val="both"/>
        <w:rPr>
          <w:rFonts w:ascii="Book Antiqua" w:hAnsi="Book Antiqua" w:cs="Open Sans"/>
          <w:shd w:val="clear" w:color="auto" w:fill="FFFFFF"/>
        </w:rPr>
      </w:pPr>
      <w:r w:rsidRPr="001E0F44">
        <w:rPr>
          <w:rFonts w:ascii="Book Antiqua" w:hAnsi="Book Antiqua" w:cs="Times New Roman"/>
        </w:rPr>
        <w:t xml:space="preserve">Tento zákon nadobúda účinnosť </w:t>
      </w:r>
      <w:r w:rsidR="00120727" w:rsidRPr="001E0F44">
        <w:rPr>
          <w:rFonts w:ascii="Book Antiqua" w:hAnsi="Book Antiqua" w:cs="Times New Roman"/>
        </w:rPr>
        <w:t xml:space="preserve">1. </w:t>
      </w:r>
      <w:r w:rsidR="0024779A" w:rsidRPr="001E0F44">
        <w:rPr>
          <w:rFonts w:ascii="Book Antiqua" w:hAnsi="Book Antiqua" w:cs="Times New Roman"/>
        </w:rPr>
        <w:t>j</w:t>
      </w:r>
      <w:r w:rsidR="00853956">
        <w:rPr>
          <w:rFonts w:ascii="Book Antiqua" w:hAnsi="Book Antiqua" w:cs="Times New Roman"/>
        </w:rPr>
        <w:t>úla</w:t>
      </w:r>
      <w:r w:rsidR="00E91528" w:rsidRPr="001E0F44">
        <w:rPr>
          <w:rFonts w:ascii="Book Antiqua" w:hAnsi="Book Antiqua" w:cs="Times New Roman"/>
        </w:rPr>
        <w:t xml:space="preserve"> </w:t>
      </w:r>
      <w:r w:rsidRPr="001E0F44">
        <w:rPr>
          <w:rFonts w:ascii="Book Antiqua" w:hAnsi="Book Antiqua" w:cs="Times New Roman"/>
        </w:rPr>
        <w:t>202</w:t>
      </w:r>
      <w:r w:rsidR="00910958">
        <w:rPr>
          <w:rFonts w:ascii="Book Antiqua" w:hAnsi="Book Antiqua" w:cs="Times New Roman"/>
        </w:rPr>
        <w:t>4</w:t>
      </w:r>
      <w:r w:rsidR="00AA587F" w:rsidRPr="001E0F44">
        <w:rPr>
          <w:rFonts w:ascii="Book Antiqua" w:hAnsi="Book Antiqua" w:cs="Times New Roman"/>
        </w:rPr>
        <w:t>.</w:t>
      </w:r>
      <w:bookmarkEnd w:id="1"/>
    </w:p>
    <w:sectPr w:rsidR="0086692E" w:rsidRPr="001E0F44" w:rsidSect="00A662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5EF62" w14:textId="77777777" w:rsidR="009C3BE4" w:rsidRDefault="009C3BE4" w:rsidP="00E541C0">
      <w:pPr>
        <w:spacing w:after="0" w:line="240" w:lineRule="auto"/>
      </w:pPr>
      <w:r>
        <w:separator/>
      </w:r>
    </w:p>
  </w:endnote>
  <w:endnote w:type="continuationSeparator" w:id="0">
    <w:p w14:paraId="72709EB2" w14:textId="77777777" w:rsidR="009C3BE4" w:rsidRDefault="009C3BE4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26201589" w:rsidR="00584DB6" w:rsidRDefault="00584DB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7EF1">
          <w:rPr>
            <w:noProof/>
          </w:rPr>
          <w:t>2</w:t>
        </w:r>
        <w:r>
          <w:fldChar w:fldCharType="end"/>
        </w:r>
      </w:p>
    </w:sdtContent>
  </w:sdt>
  <w:p w14:paraId="16C71911" w14:textId="77777777" w:rsidR="00584DB6" w:rsidRDefault="00584DB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B6CCA" w14:textId="77777777" w:rsidR="009C3BE4" w:rsidRDefault="009C3BE4" w:rsidP="00E541C0">
      <w:pPr>
        <w:spacing w:after="0" w:line="240" w:lineRule="auto"/>
      </w:pPr>
      <w:r>
        <w:separator/>
      </w:r>
    </w:p>
  </w:footnote>
  <w:footnote w:type="continuationSeparator" w:id="0">
    <w:p w14:paraId="25043ED6" w14:textId="77777777" w:rsidR="009C3BE4" w:rsidRDefault="009C3BE4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70AEF"/>
    <w:multiLevelType w:val="hybridMultilevel"/>
    <w:tmpl w:val="A636E5FA"/>
    <w:lvl w:ilvl="0" w:tplc="AE36D31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3501538"/>
    <w:multiLevelType w:val="hybridMultilevel"/>
    <w:tmpl w:val="FBA24272"/>
    <w:lvl w:ilvl="0" w:tplc="B9DA64A4">
      <w:start w:val="1"/>
      <w:numFmt w:val="decimal"/>
      <w:suff w:val="space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2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0852BA4"/>
    <w:multiLevelType w:val="hybridMultilevel"/>
    <w:tmpl w:val="C46ABBE0"/>
    <w:lvl w:ilvl="0" w:tplc="C2B4F2C4">
      <w:start w:val="1"/>
      <w:numFmt w:val="decimal"/>
      <w:lvlText w:val="(%1)"/>
      <w:lvlJc w:val="left"/>
      <w:pPr>
        <w:ind w:left="163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357" w:hanging="360"/>
      </w:pPr>
    </w:lvl>
    <w:lvl w:ilvl="2" w:tplc="041B001B" w:tentative="1">
      <w:start w:val="1"/>
      <w:numFmt w:val="lowerRoman"/>
      <w:lvlText w:val="%3."/>
      <w:lvlJc w:val="right"/>
      <w:pPr>
        <w:ind w:left="3077" w:hanging="180"/>
      </w:pPr>
    </w:lvl>
    <w:lvl w:ilvl="3" w:tplc="041B000F" w:tentative="1">
      <w:start w:val="1"/>
      <w:numFmt w:val="decimal"/>
      <w:lvlText w:val="%4."/>
      <w:lvlJc w:val="left"/>
      <w:pPr>
        <w:ind w:left="3797" w:hanging="360"/>
      </w:pPr>
    </w:lvl>
    <w:lvl w:ilvl="4" w:tplc="041B0019" w:tentative="1">
      <w:start w:val="1"/>
      <w:numFmt w:val="lowerLetter"/>
      <w:lvlText w:val="%5."/>
      <w:lvlJc w:val="left"/>
      <w:pPr>
        <w:ind w:left="4517" w:hanging="360"/>
      </w:pPr>
    </w:lvl>
    <w:lvl w:ilvl="5" w:tplc="041B001B" w:tentative="1">
      <w:start w:val="1"/>
      <w:numFmt w:val="lowerRoman"/>
      <w:lvlText w:val="%6."/>
      <w:lvlJc w:val="right"/>
      <w:pPr>
        <w:ind w:left="5237" w:hanging="180"/>
      </w:pPr>
    </w:lvl>
    <w:lvl w:ilvl="6" w:tplc="041B000F" w:tentative="1">
      <w:start w:val="1"/>
      <w:numFmt w:val="decimal"/>
      <w:lvlText w:val="%7."/>
      <w:lvlJc w:val="left"/>
      <w:pPr>
        <w:ind w:left="5957" w:hanging="360"/>
      </w:pPr>
    </w:lvl>
    <w:lvl w:ilvl="7" w:tplc="041B0019" w:tentative="1">
      <w:start w:val="1"/>
      <w:numFmt w:val="lowerLetter"/>
      <w:lvlText w:val="%8."/>
      <w:lvlJc w:val="left"/>
      <w:pPr>
        <w:ind w:left="6677" w:hanging="360"/>
      </w:pPr>
    </w:lvl>
    <w:lvl w:ilvl="8" w:tplc="041B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6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BDC1F3C"/>
    <w:multiLevelType w:val="hybridMultilevel"/>
    <w:tmpl w:val="F5F8BF88"/>
    <w:lvl w:ilvl="0" w:tplc="3CA6373C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8"/>
  </w:num>
  <w:num w:numId="3">
    <w:abstractNumId w:val="17"/>
  </w:num>
  <w:num w:numId="4">
    <w:abstractNumId w:val="5"/>
  </w:num>
  <w:num w:numId="5">
    <w:abstractNumId w:val="4"/>
  </w:num>
  <w:num w:numId="6">
    <w:abstractNumId w:val="34"/>
  </w:num>
  <w:num w:numId="7">
    <w:abstractNumId w:val="38"/>
  </w:num>
  <w:num w:numId="8">
    <w:abstractNumId w:val="13"/>
  </w:num>
  <w:num w:numId="9">
    <w:abstractNumId w:val="2"/>
  </w:num>
  <w:num w:numId="10">
    <w:abstractNumId w:val="26"/>
  </w:num>
  <w:num w:numId="11">
    <w:abstractNumId w:val="37"/>
  </w:num>
  <w:num w:numId="12">
    <w:abstractNumId w:val="6"/>
  </w:num>
  <w:num w:numId="13">
    <w:abstractNumId w:val="1"/>
  </w:num>
  <w:num w:numId="14">
    <w:abstractNumId w:val="20"/>
  </w:num>
  <w:num w:numId="15">
    <w:abstractNumId w:val="19"/>
  </w:num>
  <w:num w:numId="16">
    <w:abstractNumId w:val="0"/>
  </w:num>
  <w:num w:numId="17">
    <w:abstractNumId w:val="33"/>
  </w:num>
  <w:num w:numId="18">
    <w:abstractNumId w:val="14"/>
  </w:num>
  <w:num w:numId="19">
    <w:abstractNumId w:val="36"/>
  </w:num>
  <w:num w:numId="20">
    <w:abstractNumId w:val="11"/>
  </w:num>
  <w:num w:numId="21">
    <w:abstractNumId w:val="23"/>
  </w:num>
  <w:num w:numId="22">
    <w:abstractNumId w:val="15"/>
  </w:num>
  <w:num w:numId="23">
    <w:abstractNumId w:val="21"/>
  </w:num>
  <w:num w:numId="24">
    <w:abstractNumId w:val="7"/>
  </w:num>
  <w:num w:numId="25">
    <w:abstractNumId w:val="30"/>
  </w:num>
  <w:num w:numId="26">
    <w:abstractNumId w:val="8"/>
  </w:num>
  <w:num w:numId="27">
    <w:abstractNumId w:val="31"/>
  </w:num>
  <w:num w:numId="28">
    <w:abstractNumId w:val="32"/>
  </w:num>
  <w:num w:numId="29">
    <w:abstractNumId w:val="35"/>
  </w:num>
  <w:num w:numId="30">
    <w:abstractNumId w:val="24"/>
  </w:num>
  <w:num w:numId="31">
    <w:abstractNumId w:val="27"/>
  </w:num>
  <w:num w:numId="32">
    <w:abstractNumId w:val="22"/>
  </w:num>
  <w:num w:numId="33">
    <w:abstractNumId w:val="28"/>
  </w:num>
  <w:num w:numId="34">
    <w:abstractNumId w:val="3"/>
  </w:num>
  <w:num w:numId="35">
    <w:abstractNumId w:val="9"/>
  </w:num>
  <w:num w:numId="36">
    <w:abstractNumId w:val="12"/>
  </w:num>
  <w:num w:numId="37">
    <w:abstractNumId w:val="25"/>
  </w:num>
  <w:num w:numId="38">
    <w:abstractNumId w:val="2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03D6"/>
    <w:rsid w:val="00011B13"/>
    <w:rsid w:val="000153F0"/>
    <w:rsid w:val="00020F16"/>
    <w:rsid w:val="00023A0B"/>
    <w:rsid w:val="0002460A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63EA"/>
    <w:rsid w:val="000D3EC6"/>
    <w:rsid w:val="000D49AB"/>
    <w:rsid w:val="000D73EC"/>
    <w:rsid w:val="000D7668"/>
    <w:rsid w:val="000E140E"/>
    <w:rsid w:val="000E29B5"/>
    <w:rsid w:val="000E403E"/>
    <w:rsid w:val="000E51EB"/>
    <w:rsid w:val="000E6CF6"/>
    <w:rsid w:val="000E72B2"/>
    <w:rsid w:val="000E7795"/>
    <w:rsid w:val="000F1C96"/>
    <w:rsid w:val="000F355B"/>
    <w:rsid w:val="00101494"/>
    <w:rsid w:val="0010260A"/>
    <w:rsid w:val="0011027D"/>
    <w:rsid w:val="00113514"/>
    <w:rsid w:val="00120727"/>
    <w:rsid w:val="00123354"/>
    <w:rsid w:val="00127A57"/>
    <w:rsid w:val="00144C1C"/>
    <w:rsid w:val="00146F53"/>
    <w:rsid w:val="001471A1"/>
    <w:rsid w:val="001567EC"/>
    <w:rsid w:val="00156B46"/>
    <w:rsid w:val="00157945"/>
    <w:rsid w:val="001726B6"/>
    <w:rsid w:val="0018370D"/>
    <w:rsid w:val="00183EED"/>
    <w:rsid w:val="001848AC"/>
    <w:rsid w:val="00186FD4"/>
    <w:rsid w:val="00187740"/>
    <w:rsid w:val="00192112"/>
    <w:rsid w:val="001922A2"/>
    <w:rsid w:val="0019356A"/>
    <w:rsid w:val="00194706"/>
    <w:rsid w:val="001D35B3"/>
    <w:rsid w:val="001E0F44"/>
    <w:rsid w:val="001E4E5A"/>
    <w:rsid w:val="001F1C5D"/>
    <w:rsid w:val="001F22EA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36ED9"/>
    <w:rsid w:val="00243066"/>
    <w:rsid w:val="00243CDE"/>
    <w:rsid w:val="00245722"/>
    <w:rsid w:val="0024779A"/>
    <w:rsid w:val="0025218F"/>
    <w:rsid w:val="00257F1E"/>
    <w:rsid w:val="00260655"/>
    <w:rsid w:val="00262B58"/>
    <w:rsid w:val="00287F57"/>
    <w:rsid w:val="0029368A"/>
    <w:rsid w:val="002B06C1"/>
    <w:rsid w:val="002B68AF"/>
    <w:rsid w:val="002C1879"/>
    <w:rsid w:val="002F1689"/>
    <w:rsid w:val="003055E8"/>
    <w:rsid w:val="00305D63"/>
    <w:rsid w:val="0031016C"/>
    <w:rsid w:val="0032223A"/>
    <w:rsid w:val="003278F9"/>
    <w:rsid w:val="003315C1"/>
    <w:rsid w:val="00335008"/>
    <w:rsid w:val="00343720"/>
    <w:rsid w:val="00343CF6"/>
    <w:rsid w:val="00356BC0"/>
    <w:rsid w:val="00362673"/>
    <w:rsid w:val="00363316"/>
    <w:rsid w:val="00380F1B"/>
    <w:rsid w:val="00384601"/>
    <w:rsid w:val="00397A35"/>
    <w:rsid w:val="003A0C96"/>
    <w:rsid w:val="003B1E8E"/>
    <w:rsid w:val="003B2AB8"/>
    <w:rsid w:val="003B64F1"/>
    <w:rsid w:val="003B671F"/>
    <w:rsid w:val="003C39BE"/>
    <w:rsid w:val="003C50FC"/>
    <w:rsid w:val="003C5F4A"/>
    <w:rsid w:val="003D2BCA"/>
    <w:rsid w:val="003D4206"/>
    <w:rsid w:val="003D4D55"/>
    <w:rsid w:val="00406A8A"/>
    <w:rsid w:val="00411101"/>
    <w:rsid w:val="00425A9D"/>
    <w:rsid w:val="00426DC4"/>
    <w:rsid w:val="004320A9"/>
    <w:rsid w:val="00445691"/>
    <w:rsid w:val="00445CEB"/>
    <w:rsid w:val="00452EC0"/>
    <w:rsid w:val="00453B44"/>
    <w:rsid w:val="00454AF5"/>
    <w:rsid w:val="00456D7B"/>
    <w:rsid w:val="00464E8E"/>
    <w:rsid w:val="00470AB2"/>
    <w:rsid w:val="004739DE"/>
    <w:rsid w:val="00475B55"/>
    <w:rsid w:val="00481B7C"/>
    <w:rsid w:val="00482E52"/>
    <w:rsid w:val="004867A6"/>
    <w:rsid w:val="00494F0E"/>
    <w:rsid w:val="004A6D96"/>
    <w:rsid w:val="004B168A"/>
    <w:rsid w:val="004B511A"/>
    <w:rsid w:val="004B5543"/>
    <w:rsid w:val="004D2FFA"/>
    <w:rsid w:val="004D3BB1"/>
    <w:rsid w:val="004D541C"/>
    <w:rsid w:val="004E38E5"/>
    <w:rsid w:val="004E5058"/>
    <w:rsid w:val="004F0C8E"/>
    <w:rsid w:val="004F2493"/>
    <w:rsid w:val="004F387A"/>
    <w:rsid w:val="004F4601"/>
    <w:rsid w:val="005002A5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0F0A"/>
    <w:rsid w:val="005734A9"/>
    <w:rsid w:val="00574333"/>
    <w:rsid w:val="00581329"/>
    <w:rsid w:val="00584DB6"/>
    <w:rsid w:val="0059489B"/>
    <w:rsid w:val="00594FC0"/>
    <w:rsid w:val="005B3053"/>
    <w:rsid w:val="005C2E62"/>
    <w:rsid w:val="005D1875"/>
    <w:rsid w:val="005D1F50"/>
    <w:rsid w:val="005D6D90"/>
    <w:rsid w:val="005E1C24"/>
    <w:rsid w:val="005E3373"/>
    <w:rsid w:val="005E7B78"/>
    <w:rsid w:val="005F1843"/>
    <w:rsid w:val="005F2703"/>
    <w:rsid w:val="005F4658"/>
    <w:rsid w:val="005F5A21"/>
    <w:rsid w:val="005F7933"/>
    <w:rsid w:val="006000B9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4A4E"/>
    <w:rsid w:val="006C5CD6"/>
    <w:rsid w:val="006D5DED"/>
    <w:rsid w:val="006D7C8B"/>
    <w:rsid w:val="006E381A"/>
    <w:rsid w:val="006E45D6"/>
    <w:rsid w:val="006F2874"/>
    <w:rsid w:val="006F5E14"/>
    <w:rsid w:val="00702308"/>
    <w:rsid w:val="00710B2E"/>
    <w:rsid w:val="00710FDD"/>
    <w:rsid w:val="007152CD"/>
    <w:rsid w:val="00716BEC"/>
    <w:rsid w:val="00716C45"/>
    <w:rsid w:val="00721212"/>
    <w:rsid w:val="00722B39"/>
    <w:rsid w:val="00731C76"/>
    <w:rsid w:val="00732BBD"/>
    <w:rsid w:val="00737306"/>
    <w:rsid w:val="0074441F"/>
    <w:rsid w:val="00744C40"/>
    <w:rsid w:val="00751B32"/>
    <w:rsid w:val="0075215D"/>
    <w:rsid w:val="007650D3"/>
    <w:rsid w:val="00771B20"/>
    <w:rsid w:val="007730CF"/>
    <w:rsid w:val="00781A09"/>
    <w:rsid w:val="00781FFC"/>
    <w:rsid w:val="00782A6C"/>
    <w:rsid w:val="007831C3"/>
    <w:rsid w:val="007916D7"/>
    <w:rsid w:val="00791CEE"/>
    <w:rsid w:val="007A4B55"/>
    <w:rsid w:val="007B4639"/>
    <w:rsid w:val="007B5931"/>
    <w:rsid w:val="007B7921"/>
    <w:rsid w:val="007C0113"/>
    <w:rsid w:val="007C6324"/>
    <w:rsid w:val="007D3EC9"/>
    <w:rsid w:val="007E2B07"/>
    <w:rsid w:val="0080460A"/>
    <w:rsid w:val="00806CE4"/>
    <w:rsid w:val="00811009"/>
    <w:rsid w:val="008112B0"/>
    <w:rsid w:val="00823274"/>
    <w:rsid w:val="008233BF"/>
    <w:rsid w:val="00832E14"/>
    <w:rsid w:val="00837F96"/>
    <w:rsid w:val="0084365C"/>
    <w:rsid w:val="00853134"/>
    <w:rsid w:val="00853956"/>
    <w:rsid w:val="008552A7"/>
    <w:rsid w:val="0086148E"/>
    <w:rsid w:val="0086579E"/>
    <w:rsid w:val="00865E66"/>
    <w:rsid w:val="00865F59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D3A0C"/>
    <w:rsid w:val="008F4E1D"/>
    <w:rsid w:val="00903E9F"/>
    <w:rsid w:val="00907BF3"/>
    <w:rsid w:val="00910958"/>
    <w:rsid w:val="009138E0"/>
    <w:rsid w:val="00914877"/>
    <w:rsid w:val="009151DD"/>
    <w:rsid w:val="009259C3"/>
    <w:rsid w:val="0092642A"/>
    <w:rsid w:val="00927AEC"/>
    <w:rsid w:val="00934E81"/>
    <w:rsid w:val="0094156B"/>
    <w:rsid w:val="00943CFA"/>
    <w:rsid w:val="00954189"/>
    <w:rsid w:val="0095585B"/>
    <w:rsid w:val="009605B2"/>
    <w:rsid w:val="00960708"/>
    <w:rsid w:val="00964A80"/>
    <w:rsid w:val="00972E02"/>
    <w:rsid w:val="00991B99"/>
    <w:rsid w:val="009923C8"/>
    <w:rsid w:val="00997203"/>
    <w:rsid w:val="009A26F2"/>
    <w:rsid w:val="009A27CA"/>
    <w:rsid w:val="009B23B4"/>
    <w:rsid w:val="009C264F"/>
    <w:rsid w:val="009C3BE4"/>
    <w:rsid w:val="009C46FA"/>
    <w:rsid w:val="009C77E2"/>
    <w:rsid w:val="009E072F"/>
    <w:rsid w:val="00A0601D"/>
    <w:rsid w:val="00A209F6"/>
    <w:rsid w:val="00A2326F"/>
    <w:rsid w:val="00A2452F"/>
    <w:rsid w:val="00A25781"/>
    <w:rsid w:val="00A25BB5"/>
    <w:rsid w:val="00A324C6"/>
    <w:rsid w:val="00A46595"/>
    <w:rsid w:val="00A53ED5"/>
    <w:rsid w:val="00A555A9"/>
    <w:rsid w:val="00A556C8"/>
    <w:rsid w:val="00A603F6"/>
    <w:rsid w:val="00A662BA"/>
    <w:rsid w:val="00A74373"/>
    <w:rsid w:val="00A84E05"/>
    <w:rsid w:val="00A85443"/>
    <w:rsid w:val="00A8623B"/>
    <w:rsid w:val="00A87213"/>
    <w:rsid w:val="00A94AA3"/>
    <w:rsid w:val="00A96131"/>
    <w:rsid w:val="00AA587F"/>
    <w:rsid w:val="00AA68DB"/>
    <w:rsid w:val="00AB0766"/>
    <w:rsid w:val="00AB7033"/>
    <w:rsid w:val="00AD0CB2"/>
    <w:rsid w:val="00AD65A6"/>
    <w:rsid w:val="00AE41FD"/>
    <w:rsid w:val="00AE57D3"/>
    <w:rsid w:val="00B01B90"/>
    <w:rsid w:val="00B05E18"/>
    <w:rsid w:val="00B11CAD"/>
    <w:rsid w:val="00B20F71"/>
    <w:rsid w:val="00B227F6"/>
    <w:rsid w:val="00B2403A"/>
    <w:rsid w:val="00B37C15"/>
    <w:rsid w:val="00B40326"/>
    <w:rsid w:val="00B4231A"/>
    <w:rsid w:val="00B432C2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855B1"/>
    <w:rsid w:val="00B947C9"/>
    <w:rsid w:val="00BB7A5D"/>
    <w:rsid w:val="00BC136F"/>
    <w:rsid w:val="00BC7EF1"/>
    <w:rsid w:val="00BD1055"/>
    <w:rsid w:val="00BD4164"/>
    <w:rsid w:val="00BD5FFC"/>
    <w:rsid w:val="00BE0C16"/>
    <w:rsid w:val="00BF01C2"/>
    <w:rsid w:val="00BF13B5"/>
    <w:rsid w:val="00BF188D"/>
    <w:rsid w:val="00BF73A8"/>
    <w:rsid w:val="00C00024"/>
    <w:rsid w:val="00C03B15"/>
    <w:rsid w:val="00C04113"/>
    <w:rsid w:val="00C12B17"/>
    <w:rsid w:val="00C1433F"/>
    <w:rsid w:val="00C15C2C"/>
    <w:rsid w:val="00C20EBF"/>
    <w:rsid w:val="00C24DB8"/>
    <w:rsid w:val="00C44F63"/>
    <w:rsid w:val="00C45643"/>
    <w:rsid w:val="00C519B4"/>
    <w:rsid w:val="00C53203"/>
    <w:rsid w:val="00C564AB"/>
    <w:rsid w:val="00C65BB9"/>
    <w:rsid w:val="00C73D6A"/>
    <w:rsid w:val="00C752D9"/>
    <w:rsid w:val="00C80544"/>
    <w:rsid w:val="00C835C0"/>
    <w:rsid w:val="00C94380"/>
    <w:rsid w:val="00CA0238"/>
    <w:rsid w:val="00CA1145"/>
    <w:rsid w:val="00CA41C0"/>
    <w:rsid w:val="00CA493F"/>
    <w:rsid w:val="00CA7A53"/>
    <w:rsid w:val="00CB4A41"/>
    <w:rsid w:val="00CB5C0E"/>
    <w:rsid w:val="00CB6E2D"/>
    <w:rsid w:val="00CB7961"/>
    <w:rsid w:val="00CC43CB"/>
    <w:rsid w:val="00CC6C63"/>
    <w:rsid w:val="00CC78CE"/>
    <w:rsid w:val="00CD0968"/>
    <w:rsid w:val="00CD2514"/>
    <w:rsid w:val="00CE0A15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7B1A"/>
    <w:rsid w:val="00D17B3C"/>
    <w:rsid w:val="00D2589D"/>
    <w:rsid w:val="00D33B74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5C5"/>
    <w:rsid w:val="00DA1BE5"/>
    <w:rsid w:val="00DB26F6"/>
    <w:rsid w:val="00DC2FFD"/>
    <w:rsid w:val="00DC50B2"/>
    <w:rsid w:val="00DD52E9"/>
    <w:rsid w:val="00DE071C"/>
    <w:rsid w:val="00DE10CF"/>
    <w:rsid w:val="00DE4B49"/>
    <w:rsid w:val="00DE67BB"/>
    <w:rsid w:val="00DF0954"/>
    <w:rsid w:val="00DF4438"/>
    <w:rsid w:val="00E01BB3"/>
    <w:rsid w:val="00E06CE8"/>
    <w:rsid w:val="00E11921"/>
    <w:rsid w:val="00E16ED2"/>
    <w:rsid w:val="00E24837"/>
    <w:rsid w:val="00E310C1"/>
    <w:rsid w:val="00E31194"/>
    <w:rsid w:val="00E34C68"/>
    <w:rsid w:val="00E41A30"/>
    <w:rsid w:val="00E43BD3"/>
    <w:rsid w:val="00E44BF0"/>
    <w:rsid w:val="00E474C8"/>
    <w:rsid w:val="00E541C0"/>
    <w:rsid w:val="00E55B47"/>
    <w:rsid w:val="00E574CD"/>
    <w:rsid w:val="00E63072"/>
    <w:rsid w:val="00E6526C"/>
    <w:rsid w:val="00E7209F"/>
    <w:rsid w:val="00E84ED2"/>
    <w:rsid w:val="00E9131B"/>
    <w:rsid w:val="00E913F3"/>
    <w:rsid w:val="00E91528"/>
    <w:rsid w:val="00E93E46"/>
    <w:rsid w:val="00EA0FFB"/>
    <w:rsid w:val="00EA350C"/>
    <w:rsid w:val="00EA4505"/>
    <w:rsid w:val="00EB0F79"/>
    <w:rsid w:val="00EB6F01"/>
    <w:rsid w:val="00EC3B71"/>
    <w:rsid w:val="00EE15AD"/>
    <w:rsid w:val="00EE689B"/>
    <w:rsid w:val="00EE7E49"/>
    <w:rsid w:val="00EF4B28"/>
    <w:rsid w:val="00EF5FC6"/>
    <w:rsid w:val="00F00007"/>
    <w:rsid w:val="00F016F4"/>
    <w:rsid w:val="00F0531E"/>
    <w:rsid w:val="00F0755D"/>
    <w:rsid w:val="00F113B5"/>
    <w:rsid w:val="00F15F39"/>
    <w:rsid w:val="00F352AC"/>
    <w:rsid w:val="00F40405"/>
    <w:rsid w:val="00F45332"/>
    <w:rsid w:val="00F45FFD"/>
    <w:rsid w:val="00F61F0D"/>
    <w:rsid w:val="00F64204"/>
    <w:rsid w:val="00F66FFC"/>
    <w:rsid w:val="00F672EF"/>
    <w:rsid w:val="00F80B3A"/>
    <w:rsid w:val="00F85913"/>
    <w:rsid w:val="00F95E84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4FFF2162-3D57-4EAD-A795-34C021313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  <w:style w:type="character" w:customStyle="1" w:styleId="awspan">
    <w:name w:val="awspan"/>
    <w:basedOn w:val="Predvolenpsmoodseku"/>
    <w:rsid w:val="00CC43CB"/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C83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321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8292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50509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9156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6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71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5C961-C7CE-4FB2-A933-A57554AA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Kožár</dc:creator>
  <cp:lastModifiedBy>Klub SLOVENSKO, ZA ĽUDÍ, KÚ</cp:lastModifiedBy>
  <cp:revision>2</cp:revision>
  <cp:lastPrinted>2021-02-01T13:00:00Z</cp:lastPrinted>
  <dcterms:created xsi:type="dcterms:W3CDTF">2024-03-25T07:40:00Z</dcterms:created>
  <dcterms:modified xsi:type="dcterms:W3CDTF">2024-03-25T07:40:00Z</dcterms:modified>
</cp:coreProperties>
</file>