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FB33C0" w14:textId="77777777" w:rsidR="00491F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NÁRODNÁ RADA SLOVENSKEJ REPUBLIKY</w:t>
      </w:r>
    </w:p>
    <w:p w14:paraId="45FD1ECC" w14:textId="77777777" w:rsidR="00491F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IX. volebné obdobie</w:t>
      </w:r>
    </w:p>
    <w:p w14:paraId="1A934DFB" w14:textId="77777777" w:rsidR="00491F3C" w:rsidRDefault="0000000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</w:t>
      </w:r>
    </w:p>
    <w:p w14:paraId="20234FCE" w14:textId="77777777" w:rsidR="00491F3C" w:rsidRDefault="00491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05B95F77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yellow"/>
        </w:rPr>
      </w:pPr>
    </w:p>
    <w:p w14:paraId="3390129A" w14:textId="77777777" w:rsidR="00491F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Návrh</w:t>
      </w:r>
    </w:p>
    <w:p w14:paraId="39266487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10EB6CEE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2BEB0CA" w14:textId="77777777" w:rsidR="00491F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ZÁKON</w:t>
      </w:r>
    </w:p>
    <w:p w14:paraId="5891166A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115C2F6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E54B22" w14:textId="77777777" w:rsidR="00491F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 ...... 2024,</w:t>
      </w:r>
    </w:p>
    <w:p w14:paraId="5980232E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3D26EA9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</w:pPr>
    </w:p>
    <w:p w14:paraId="5AEBFFCB" w14:textId="77777777" w:rsidR="00491F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ktorým sa mení a dopĺňa zákon  č. 596/2003 Z. z.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o štátnej správe v školstve a školskej samospráve a o zmene a doplnení niektorých zákonov </w:t>
      </w:r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v znení neskorších predpisov</w:t>
      </w:r>
    </w:p>
    <w:p w14:paraId="2AC0E3A4" w14:textId="77777777" w:rsidR="00491F3C" w:rsidRDefault="00491F3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</w:pPr>
    </w:p>
    <w:p w14:paraId="44E9DCB3" w14:textId="77777777" w:rsidR="00491F3C" w:rsidRDefault="00000000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Národná rada Slovenskej republiky sa uzniesla na tomto zákone:</w:t>
      </w:r>
    </w:p>
    <w:p w14:paraId="5AC49BDD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439C4926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5DAF04CE" w14:textId="77777777" w:rsidR="00491F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</w:t>
      </w:r>
    </w:p>
    <w:p w14:paraId="1E58300D" w14:textId="77777777" w:rsidR="00491F3C" w:rsidRDefault="00491F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83814B3" w14:textId="77777777" w:rsidR="00491F3C" w:rsidRDefault="0000000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Zákon č. 596/2003 Z. z. o štátnej správe v školstve a školskej samospráve a o zmene a doplnení niektorých zákonov v znení zákona č. 365/2004 Z. z., zákona č. 564/2004 Z. z., zákona č. 5/2005 Z. z., zákona č. 475/2005 Z. z., zákona č. 279/2006 Z. z., zákona č. 689/2006 Z. z., zákona č. 245/2008 Z. z., zákona č. 462/2008 Z. z., zákona č. 179/2009 Z. z., zákona č. 184/2009 Z. z., zákona č. 214/2009 Z. z., zákona č. 38/2011 Z. z., zákona č. 325/2012 Z. z., zákona č. 345/2012 Z. z., zákona č. 312/2013 Z. z., zákona č. 464/2013 Z. z., zákona č. 61/2015 Z. z., zákona č. 188/2015 Z. z., zákona č. 422/2015 Z. z., zákona č. 91/2016 Z. z., zákona č. 177/2017 Z. z., zákona č. 182/2017 Z. z., zákona č. 54/2018 Z. z., zákona č. 177/2018 Z. z., zákona č. 209/2018 Z. z., zákona č. 365/2018 Z. z., zákona č. 138/2019 Z. z., zákona č. 209/2019 Z. z., zákona č. 221/2019 Z. z., zákona č. 381/2019 Z. z., zákona č. 93/2020 Z. z., zákona č. 271/2021 Z. z., zákona č. 273/2021 Z. z., zákona č. 310/2021 Z. z., zákona č. 415/2021 Z. z., zákona č. 488/2021 Z. z., zákona č. 507/2021 Z. z., zákona č. 176/2022 Z. z., zákona č. 325/2022 Z. z., zákona č. 394/2022 Z. z., zákona č. 396/2022 Z. z., zákona č. 181/2023 Z. z. a zákona č. 182/2023 Z. z. a zákona č. 506/2023 Z. z. sa mení a dopĺňa takto: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7EF6C9" w14:textId="77777777" w:rsidR="00491F3C" w:rsidRDefault="00491F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CE5C1A" w14:textId="77777777" w:rsidR="00491F3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 § 25 ods. 6 písm. c) sa slová „špeciálnom výchovnom zariadení“ nahrádzajú slovami „liečebno-výchovnom</w:t>
      </w:r>
      <w: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sanatóriu“. </w:t>
      </w:r>
    </w:p>
    <w:p w14:paraId="2EB03E8B" w14:textId="77777777" w:rsidR="00491F3C" w:rsidRDefault="0049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A5C1FF5" w14:textId="77777777" w:rsidR="00491F3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V § 25 sa odsek 6 dopĺňa písmenom d), ktoré znie: </w:t>
      </w:r>
    </w:p>
    <w:p w14:paraId="7B42BC16" w14:textId="77777777" w:rsidR="00491F3C" w:rsidRDefault="0049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36A023" w14:textId="77777777" w:rsidR="00491F3C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„d) diagnostickom centre a reedukačnom centre sú traja zvolení zástupcovia pedagogických zamestnancov, jeden zvolený zástupca ostatných zamestnancov, jeden zástupca sociálnoprávnej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ochrany detí a sociálnej kurately delegovaný orgánom sociálnoprávnej ochrany detí a sociálnej kurately, jeden zástupca samosprávy delegovaný starostom obce, v územnom obvode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ktorého sa diagnostické centrum alebo reedukačné centrum nachádza, jeden zástupca delegovaný komisárom pre deti spomedzi kandidátov navrhnutých občianskymi združeniami a neziskovými organizáciami poskytujúcimi všeobecne prospešné služby v oblasti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presadzovania a ochrany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práv detí alebo spomedzi zamestnancov Úradu komisára pre deti a šiesti delegovaní zástupcovia zriaďovateľa.“. </w:t>
      </w:r>
    </w:p>
    <w:p w14:paraId="2CAA3A34" w14:textId="77777777" w:rsidR="00491F3C" w:rsidRDefault="00491F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87AE6A" w14:textId="77777777" w:rsidR="00491F3C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§ 39hl sa vkladá § 39hk, ktorý znie: </w:t>
      </w:r>
    </w:p>
    <w:p w14:paraId="053AE3F7" w14:textId="77777777" w:rsidR="00491F3C" w:rsidRDefault="00491F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482AD6" w14:textId="77777777" w:rsidR="00491F3C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§ 39hk</w:t>
      </w:r>
    </w:p>
    <w:p w14:paraId="4EA01EBF" w14:textId="77777777" w:rsidR="00491F3C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Prechodné ustanovenia k úpravám účinným od 1. septembra 2024</w:t>
      </w:r>
    </w:p>
    <w:p w14:paraId="6FC85868" w14:textId="77777777" w:rsidR="00491F3C" w:rsidRDefault="00491F3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F47182" w14:textId="2BF7BE3A" w:rsidR="00491F3C" w:rsidRDefault="0000000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Čl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enstvo </w:t>
      </w:r>
      <w:r w:rsidR="0055733C">
        <w:rPr>
          <w:rFonts w:ascii="Times New Roman" w:eastAsia="Times New Roman" w:hAnsi="Times New Roman" w:cs="Times New Roman"/>
          <w:sz w:val="24"/>
          <w:szCs w:val="24"/>
          <w:highlight w:val="white"/>
        </w:rPr>
        <w:t>zvolených zástupcov pedagogických zamestnancov</w:t>
      </w:r>
      <w:r w:rsidR="0055733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 rade školy v diagnostickom centre a reedukačnom centre zaniká k 1. septembru 2024; pedagogickí zamestnanci zvolia zástupcov do 30. septembra 2024.</w:t>
      </w:r>
      <w: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Orgán sociálnoprávnej ochrany detí a sociálnej kurately, starosta obce a komisár pre deti delegujú svojich zástupcov do 30. septembra 2024.“. </w:t>
      </w:r>
    </w:p>
    <w:p w14:paraId="03B37F71" w14:textId="77777777" w:rsidR="00491F3C" w:rsidRDefault="00491F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</w:rPr>
      </w:pPr>
    </w:p>
    <w:p w14:paraId="182CC53B" w14:textId="77777777" w:rsidR="00491F3C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Čl. II</w:t>
      </w:r>
    </w:p>
    <w:p w14:paraId="08971E3C" w14:textId="77777777" w:rsidR="00491F3C" w:rsidRDefault="00491F3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6FA74F" w14:textId="77777777" w:rsidR="00491F3C" w:rsidRDefault="00000000">
      <w:pPr>
        <w:shd w:val="clear" w:color="auto" w:fill="FFFFFF"/>
        <w:tabs>
          <w:tab w:val="center" w:pos="48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Tento zákon nadobúda účinnosť 1. septembra 2024.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E724E6D" w14:textId="77777777" w:rsidR="00491F3C" w:rsidRDefault="00491F3C">
      <w:pPr>
        <w:shd w:val="clear" w:color="auto" w:fill="FFFFFF"/>
        <w:tabs>
          <w:tab w:val="center" w:pos="488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37856F" w14:textId="77777777" w:rsidR="00491F3C" w:rsidRDefault="00491F3C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</w:p>
    <w:p w14:paraId="0706EB5D" w14:textId="77777777" w:rsidR="00491F3C" w:rsidRDefault="00000000">
      <w:pPr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</w:p>
    <w:p w14:paraId="2F8001D0" w14:textId="77777777" w:rsidR="00491F3C" w:rsidRDefault="00491F3C">
      <w:pPr>
        <w:shd w:val="clear" w:color="auto" w:fill="FFFFFF"/>
        <w:tabs>
          <w:tab w:val="center" w:pos="4889"/>
        </w:tabs>
        <w:spacing w:after="0" w:line="240" w:lineRule="auto"/>
        <w:ind w:firstLine="708"/>
        <w:jc w:val="both"/>
      </w:pPr>
    </w:p>
    <w:p w14:paraId="5CD256C9" w14:textId="77777777" w:rsidR="00491F3C" w:rsidRDefault="00491F3C"/>
    <w:sectPr w:rsidR="00491F3C">
      <w:headerReference w:type="default" r:id="rId8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204B80" w14:textId="77777777" w:rsidR="000C63E9" w:rsidRDefault="000C63E9">
      <w:pPr>
        <w:spacing w:after="0" w:line="240" w:lineRule="auto"/>
      </w:pPr>
      <w:r>
        <w:separator/>
      </w:r>
    </w:p>
  </w:endnote>
  <w:endnote w:type="continuationSeparator" w:id="0">
    <w:p w14:paraId="6D249E0E" w14:textId="77777777" w:rsidR="000C63E9" w:rsidRDefault="000C6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6A76E5" w14:textId="77777777" w:rsidR="000C63E9" w:rsidRDefault="000C63E9">
      <w:pPr>
        <w:spacing w:after="0" w:line="240" w:lineRule="auto"/>
      </w:pPr>
      <w:r>
        <w:separator/>
      </w:r>
    </w:p>
  </w:footnote>
  <w:footnote w:type="continuationSeparator" w:id="0">
    <w:p w14:paraId="30001ADA" w14:textId="77777777" w:rsidR="000C63E9" w:rsidRDefault="000C6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FF2888" w14:textId="77777777" w:rsidR="00491F3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7325455B" wp14:editId="77E2B11C">
              <wp:simplePos x="0" y="0"/>
              <wp:positionH relativeFrom="page">
                <wp:posOffset>7242811</wp:posOffset>
              </wp:positionH>
              <wp:positionV relativeFrom="page">
                <wp:posOffset>217170</wp:posOffset>
              </wp:positionV>
              <wp:extent cx="107315" cy="209550"/>
              <wp:effectExtent l="0" t="0" r="0" b="0"/>
              <wp:wrapNone/>
              <wp:docPr id="3" name="Obdĺžni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301868" y="3684750"/>
                        <a:ext cx="88265" cy="190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18585" w14:textId="77777777" w:rsidR="00491F3C" w:rsidRDefault="00491F3C">
                          <w:pPr>
                            <w:spacing w:after="0" w:line="258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7242811</wp:posOffset>
              </wp:positionH>
              <wp:positionV relativeFrom="page">
                <wp:posOffset>217170</wp:posOffset>
              </wp:positionV>
              <wp:extent cx="107315" cy="209550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7315" cy="2095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3846F1"/>
    <w:multiLevelType w:val="multilevel"/>
    <w:tmpl w:val="84CE7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701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1F3C"/>
    <w:rsid w:val="000C63E9"/>
    <w:rsid w:val="00491F3C"/>
    <w:rsid w:val="0055733C"/>
    <w:rsid w:val="00B06754"/>
    <w:rsid w:val="00D8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E3889"/>
  <w15:docId w15:val="{0976D240-9A2D-4418-9264-379D732DE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126D"/>
  </w:style>
  <w:style w:type="paragraph" w:styleId="Nadpis1">
    <w:name w:val="heading 1"/>
    <w:basedOn w:val="Normlny"/>
    <w:next w:val="Norm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y"/>
    <w:next w:val="Norm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y"/>
    <w:next w:val="Norm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y"/>
    <w:next w:val="Norm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y"/>
    <w:next w:val="Norm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y"/>
    <w:next w:val="Norm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ov">
    <w:name w:val="Title"/>
    <w:basedOn w:val="Normlny"/>
    <w:next w:val="Norm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9B126D"/>
    <w:rPr>
      <w:color w:val="0000FF"/>
      <w:u w:val="single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,Odsek zákon,numbered li"/>
    <w:basedOn w:val="Normlny"/>
    <w:link w:val="OdsekzoznamuChar"/>
    <w:uiPriority w:val="34"/>
    <w:qFormat/>
    <w:rsid w:val="009B126D"/>
    <w:pPr>
      <w:ind w:left="720"/>
      <w:contextualSpacing/>
    </w:p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,Odsek zákon Char"/>
    <w:link w:val="Odsekzoznamu"/>
    <w:uiPriority w:val="34"/>
    <w:qFormat/>
    <w:locked/>
    <w:rsid w:val="009B126D"/>
  </w:style>
  <w:style w:type="paragraph" w:styleId="Hlavika">
    <w:name w:val="header"/>
    <w:basedOn w:val="Normlny"/>
    <w:link w:val="HlavikaChar"/>
    <w:uiPriority w:val="99"/>
    <w:unhideWhenUsed/>
    <w:rsid w:val="009B12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9B126D"/>
  </w:style>
  <w:style w:type="paragraph" w:styleId="Podtitul">
    <w:name w:val="Subtitle"/>
    <w:basedOn w:val="Normlny"/>
    <w:next w:val="Norm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+c1TIfL5LxnLCmDD+SOTvmOfEw==">CgMxLjAyCGguZ2pkZ3hzMgloLjMwajB6bGwyCWguMWZvYjl0ZTIJaC4zem55c2g3OAByITFoQVdlelNVaW85MGRTdmdzaXNsNzlBYlJ3VmlpX2hjcg==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Andrej Pitonak</dc:creator>
  <cp:lastModifiedBy>Andrej Pitonak</cp:lastModifiedBy>
  <cp:revision>3</cp:revision>
  <dcterms:created xsi:type="dcterms:W3CDTF">2024-03-26T15:07:00Z</dcterms:created>
  <dcterms:modified xsi:type="dcterms:W3CDTF">2024-03-26T15:22:00Z</dcterms:modified>
</cp:coreProperties>
</file>