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8C4D1" w14:textId="77777777" w:rsidR="00054C41" w:rsidRPr="00895898" w:rsidRDefault="00054C41" w:rsidP="00054C4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5898">
        <w:rPr>
          <w:rFonts w:ascii="Times New Roman" w:eastAsia="Calibri" w:hAnsi="Times New Roman" w:cs="Times New Roman"/>
          <w:b/>
          <w:sz w:val="28"/>
          <w:szCs w:val="28"/>
        </w:rPr>
        <w:t>Analýza vplyvov na podnikateľské prostredie</w:t>
      </w:r>
    </w:p>
    <w:p w14:paraId="37B35A25" w14:textId="77777777" w:rsidR="00054C41" w:rsidRPr="00895898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961D92" w14:textId="4B19909B" w:rsidR="00054C41" w:rsidRPr="007F335A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F335A">
        <w:rPr>
          <w:rFonts w:ascii="Times New Roman" w:eastAsia="Calibri" w:hAnsi="Times New Roman" w:cs="Times New Roman"/>
          <w:b/>
          <w:sz w:val="24"/>
          <w:szCs w:val="24"/>
        </w:rPr>
        <w:t>Názov materiálu:</w:t>
      </w:r>
      <w:r w:rsidR="007F335A" w:rsidRPr="007F335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F335A" w:rsidRPr="007F335A">
        <w:rPr>
          <w:rFonts w:ascii="Times New Roman" w:hAnsi="Times New Roman" w:cs="Times New Roman"/>
          <w:sz w:val="24"/>
          <w:szCs w:val="24"/>
        </w:rPr>
        <w:t>Zákon</w:t>
      </w:r>
      <w:r w:rsidR="002E38DF">
        <w:rPr>
          <w:rFonts w:ascii="Times New Roman" w:hAnsi="Times New Roman" w:cs="Times New Roman"/>
          <w:sz w:val="24"/>
          <w:szCs w:val="24"/>
        </w:rPr>
        <w:t xml:space="preserve">, ktorým sa mení zákon o </w:t>
      </w:r>
      <w:r w:rsidR="007F335A" w:rsidRPr="007F335A">
        <w:rPr>
          <w:rFonts w:ascii="Times New Roman" w:hAnsi="Times New Roman" w:cs="Times New Roman"/>
          <w:sz w:val="24"/>
          <w:szCs w:val="24"/>
        </w:rPr>
        <w:t>posudzovaní vplyvov na životné prostredie a o zmene a doplnení niektorých zákonov</w:t>
      </w:r>
      <w:r w:rsidR="002E38DF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="009F3845">
        <w:rPr>
          <w:rFonts w:ascii="Times New Roman" w:hAnsi="Times New Roman" w:cs="Times New Roman"/>
          <w:sz w:val="24"/>
          <w:szCs w:val="24"/>
        </w:rPr>
        <w:t xml:space="preserve"> a o zmene niektorých zákonov</w:t>
      </w:r>
      <w:bookmarkStart w:id="0" w:name="_GoBack"/>
      <w:bookmarkEnd w:id="0"/>
    </w:p>
    <w:p w14:paraId="77F96BF6" w14:textId="1A030D9D" w:rsidR="00054C41" w:rsidRPr="007F335A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F335A">
        <w:rPr>
          <w:rFonts w:ascii="Times New Roman" w:eastAsia="Calibri" w:hAnsi="Times New Roman" w:cs="Times New Roman"/>
          <w:b/>
          <w:sz w:val="24"/>
          <w:szCs w:val="24"/>
        </w:rPr>
        <w:t>Predkladateľ:</w:t>
      </w:r>
      <w:r w:rsidR="007F335A" w:rsidRPr="007F335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F335A" w:rsidRPr="007F335A">
        <w:rPr>
          <w:rFonts w:ascii="Times New Roman" w:hAnsi="Times New Roman" w:cs="Times New Roman"/>
          <w:sz w:val="24"/>
          <w:szCs w:val="24"/>
        </w:rPr>
        <w:fldChar w:fldCharType="begin"/>
      </w:r>
      <w:r w:rsidR="007F335A" w:rsidRPr="007F335A">
        <w:rPr>
          <w:rFonts w:ascii="Times New Roman" w:hAnsi="Times New Roman" w:cs="Times New Roman"/>
          <w:sz w:val="24"/>
          <w:szCs w:val="24"/>
        </w:rPr>
        <w:instrText xml:space="preserve"> DOCPROPERTY  FSC#SKEDITIONSLOVLEX@103.510:zodpinstitucia  \* MERGEFORMAT </w:instrText>
      </w:r>
      <w:r w:rsidR="007F335A" w:rsidRPr="007F335A">
        <w:rPr>
          <w:rFonts w:ascii="Times New Roman" w:hAnsi="Times New Roman" w:cs="Times New Roman"/>
          <w:sz w:val="24"/>
          <w:szCs w:val="24"/>
        </w:rPr>
        <w:fldChar w:fldCharType="separate"/>
      </w:r>
      <w:r w:rsidR="007F335A" w:rsidRPr="007F335A">
        <w:rPr>
          <w:rFonts w:ascii="Times New Roman" w:hAnsi="Times New Roman" w:cs="Times New Roman"/>
          <w:sz w:val="24"/>
          <w:szCs w:val="24"/>
        </w:rPr>
        <w:t>Ministerstvo životného prostredia Slovenskej republiky</w:t>
      </w:r>
      <w:r w:rsidR="007F335A" w:rsidRPr="007F335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6AFBB5F" w14:textId="77777777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B400DC" w14:textId="77777777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3.1 Náklady regulácie</w:t>
      </w:r>
    </w:p>
    <w:p w14:paraId="2A91A721" w14:textId="7347FB75" w:rsidR="00054C41" w:rsidRPr="001F1B43" w:rsidRDefault="00054C41" w:rsidP="00C21399">
      <w:pPr>
        <w:tabs>
          <w:tab w:val="left" w:pos="8025"/>
        </w:tabs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3.1.1 Súhrnná tabuľka nákladov regulácie </w:t>
      </w:r>
      <w:r w:rsidR="00C2139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ab/>
      </w:r>
    </w:p>
    <w:p w14:paraId="30C56119" w14:textId="77777777" w:rsidR="00054C41" w:rsidRPr="001F1B43" w:rsidRDefault="00054C41" w:rsidP="00054C4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2ADA32" w14:textId="77777777" w:rsidR="00054C41" w:rsidRPr="00D8247C" w:rsidRDefault="00054C41" w:rsidP="00054C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Tabuľka č. 1: Zmeny nákladov (ročne) v prepočte na podnikateľské prostredie (PP), vyhodnotenie mechanizmu znižovania byrokracie a nákladov. </w:t>
      </w:r>
    </w:p>
    <w:p w14:paraId="4A016909" w14:textId="77777777" w:rsidR="00054C41" w:rsidRPr="00D8247C" w:rsidRDefault="00054C41" w:rsidP="00054C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Nahraďte rovnakou tabuľkou po vyplnení Kalkulačky nákladov podnikateľského prostredia, ktorá je povinnou prílohou tejto analýzy a nájdete ju na </w:t>
      </w:r>
      <w:hyperlink r:id="rId9" w:history="1">
        <w:r w:rsidRPr="00D8247C">
          <w:rPr>
            <w:rFonts w:ascii="Times New Roman" w:eastAsia="Calibri" w:hAnsi="Times New Roman" w:cs="Times New Roman"/>
            <w:i/>
            <w:color w:val="0563C1"/>
            <w:sz w:val="24"/>
            <w:szCs w:val="24"/>
            <w:u w:val="single"/>
          </w:rPr>
          <w:t>webovom sídle MH SR</w:t>
        </w:r>
      </w:hyperlink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, (ďalej len </w:t>
      </w:r>
      <w:r>
        <w:rPr>
          <w:rFonts w:ascii="Times New Roman" w:eastAsia="Calibri" w:hAnsi="Times New Roman" w:cs="Times New Roman"/>
          <w:i/>
          <w:sz w:val="24"/>
          <w:szCs w:val="24"/>
        </w:rPr>
        <w:t>„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>Kalkulačka nákladov</w:t>
      </w:r>
      <w:r>
        <w:rPr>
          <w:rFonts w:ascii="Times New Roman" w:eastAsia="Calibri" w:hAnsi="Times New Roman" w:cs="Times New Roman"/>
          <w:i/>
          <w:sz w:val="24"/>
          <w:szCs w:val="24"/>
        </w:rPr>
        <w:t>“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>):</w:t>
      </w:r>
    </w:p>
    <w:p w14:paraId="332752F1" w14:textId="77777777" w:rsidR="00054C41" w:rsidRPr="00895898" w:rsidRDefault="00054C41" w:rsidP="00054C41">
      <w:pPr>
        <w:spacing w:after="0"/>
        <w:rPr>
          <w:rFonts w:ascii="Times New Roman" w:eastAsia="Calibri" w:hAnsi="Times New Roman" w:cs="Times New Roman"/>
          <w:i/>
        </w:rPr>
      </w:pPr>
    </w:p>
    <w:tbl>
      <w:tblPr>
        <w:tblW w:w="11180" w:type="dxa"/>
        <w:tblInd w:w="-1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2720"/>
        <w:gridCol w:w="1100"/>
        <w:gridCol w:w="2440"/>
        <w:gridCol w:w="1040"/>
      </w:tblGrid>
      <w:tr w:rsidR="00332061" w:rsidRPr="00332061" w14:paraId="6DB80760" w14:textId="77777777" w:rsidTr="00332061">
        <w:trPr>
          <w:trHeight w:val="510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96CF" w14:textId="77777777" w:rsidR="00332061" w:rsidRPr="00332061" w:rsidRDefault="00332061" w:rsidP="0033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 NÁKLADOV</w:t>
            </w:r>
          </w:p>
        </w:tc>
        <w:tc>
          <w:tcPr>
            <w:tcW w:w="3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68D57CC" w14:textId="77777777" w:rsidR="00332061" w:rsidRPr="00332061" w:rsidRDefault="00332061" w:rsidP="0033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Zvýšenie nákladov v € na PP</w:t>
            </w:r>
          </w:p>
        </w:tc>
        <w:tc>
          <w:tcPr>
            <w:tcW w:w="34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176DE35C" w14:textId="77777777" w:rsidR="00332061" w:rsidRPr="00332061" w:rsidRDefault="00332061" w:rsidP="0033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Zníženie nákladov v € na PP</w:t>
            </w:r>
          </w:p>
        </w:tc>
      </w:tr>
      <w:tr w:rsidR="00332061" w:rsidRPr="00332061" w14:paraId="4E4B8731" w14:textId="77777777" w:rsidTr="00332061">
        <w:trPr>
          <w:trHeight w:val="66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EE9A" w14:textId="68A4E015" w:rsidR="00332061" w:rsidRPr="00332061" w:rsidRDefault="00332061" w:rsidP="00332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A.</w:t>
            </w:r>
            <w:r w:rsidR="005F42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3320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Dane, odvody, clá a poplatky, ktorých cieľom je znižovať negatívne </w:t>
            </w:r>
            <w:proofErr w:type="spellStart"/>
            <w:r w:rsidRPr="003320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externality</w:t>
            </w:r>
            <w:proofErr w:type="spellEnd"/>
          </w:p>
        </w:tc>
        <w:tc>
          <w:tcPr>
            <w:tcW w:w="3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071662F" w14:textId="77777777" w:rsidR="00332061" w:rsidRPr="00332061" w:rsidRDefault="00332061" w:rsidP="0033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5969E38D" w14:textId="77777777" w:rsidR="00332061" w:rsidRPr="00332061" w:rsidRDefault="00332061" w:rsidP="0033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332061" w:rsidRPr="00332061" w14:paraId="7DFE1BD0" w14:textId="77777777" w:rsidTr="00332061">
        <w:trPr>
          <w:trHeight w:val="3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3D04" w14:textId="77777777" w:rsidR="00332061" w:rsidRPr="00332061" w:rsidRDefault="00332061" w:rsidP="00332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B. Iné poplatky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5C7909A" w14:textId="77777777" w:rsidR="00332061" w:rsidRPr="00332061" w:rsidRDefault="00332061" w:rsidP="0033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34034F18" w14:textId="77777777" w:rsidR="00332061" w:rsidRPr="00332061" w:rsidRDefault="00332061" w:rsidP="0033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332061" w:rsidRPr="00332061" w14:paraId="41A0237A" w14:textId="77777777" w:rsidTr="00332061">
        <w:trPr>
          <w:trHeight w:val="3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0170" w14:textId="77777777" w:rsidR="00332061" w:rsidRPr="00332061" w:rsidRDefault="00332061" w:rsidP="00332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C. Nepriame finančné náklady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509D75E" w14:textId="77777777" w:rsidR="00332061" w:rsidRPr="00332061" w:rsidRDefault="00332061" w:rsidP="0033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5597F508" w14:textId="77777777" w:rsidR="00332061" w:rsidRPr="00332061" w:rsidRDefault="00332061" w:rsidP="0033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332061" w:rsidRPr="00332061" w14:paraId="1B1B59CB" w14:textId="77777777" w:rsidTr="00332061">
        <w:trPr>
          <w:trHeight w:val="3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C48E" w14:textId="77777777" w:rsidR="00332061" w:rsidRPr="00332061" w:rsidRDefault="00332061" w:rsidP="00332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D. Administratívne náklady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EEA4F21" w14:textId="77777777" w:rsidR="00332061" w:rsidRPr="00332061" w:rsidRDefault="00332061" w:rsidP="0033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2DEA9322" w14:textId="77777777" w:rsidR="00332061" w:rsidRPr="00332061" w:rsidRDefault="00332061" w:rsidP="0033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332061" w:rsidRPr="00332061" w14:paraId="4E31A8A8" w14:textId="77777777" w:rsidTr="00332061">
        <w:trPr>
          <w:trHeight w:val="3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7D71" w14:textId="77777777" w:rsidR="00332061" w:rsidRPr="00332061" w:rsidRDefault="00332061" w:rsidP="00332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Spolu = A+B+C+D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1E91079" w14:textId="77777777" w:rsidR="00332061" w:rsidRPr="00332061" w:rsidRDefault="00332061" w:rsidP="0033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2529C32F" w14:textId="77777777" w:rsidR="00332061" w:rsidRPr="00332061" w:rsidRDefault="00332061" w:rsidP="0033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332061" w:rsidRPr="00332061" w14:paraId="3451A8E8" w14:textId="77777777" w:rsidTr="00332061">
        <w:trPr>
          <w:trHeight w:val="3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12EA" w14:textId="77777777" w:rsidR="00332061" w:rsidRPr="00332061" w:rsidRDefault="00332061" w:rsidP="00332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Z toho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3828BB4" w14:textId="77777777" w:rsidR="00332061" w:rsidRPr="00332061" w:rsidRDefault="00332061" w:rsidP="0033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4236330F" w14:textId="77777777" w:rsidR="00332061" w:rsidRPr="00332061" w:rsidRDefault="00332061" w:rsidP="0033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32061" w:rsidRPr="00332061" w14:paraId="46F6B08C" w14:textId="77777777" w:rsidTr="00332061">
        <w:trPr>
          <w:trHeight w:val="6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99AF" w14:textId="77777777" w:rsidR="00332061" w:rsidRPr="00332061" w:rsidRDefault="00332061" w:rsidP="00332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E. Vplyv na </w:t>
            </w:r>
            <w:proofErr w:type="spellStart"/>
            <w:r w:rsidRPr="003320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mikro</w:t>
            </w:r>
            <w:proofErr w:type="spellEnd"/>
            <w:r w:rsidRPr="003320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, malé a stredné </w:t>
            </w:r>
            <w:proofErr w:type="spellStart"/>
            <w:r w:rsidRPr="003320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podn</w:t>
            </w:r>
            <w:proofErr w:type="spellEnd"/>
            <w:r w:rsidRPr="003320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0199A67" w14:textId="77777777" w:rsidR="00332061" w:rsidRPr="00332061" w:rsidRDefault="00332061" w:rsidP="0033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3145345D" w14:textId="77777777" w:rsidR="00332061" w:rsidRPr="00332061" w:rsidRDefault="00332061" w:rsidP="0033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332061" w:rsidRPr="00332061" w14:paraId="56144937" w14:textId="77777777" w:rsidTr="00332061">
        <w:trPr>
          <w:trHeight w:val="99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BFC2" w14:textId="77777777" w:rsidR="00332061" w:rsidRPr="00332061" w:rsidRDefault="00332061" w:rsidP="00332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F. Úplná harmonizácia práva EÚ</w:t>
            </w:r>
            <w:r w:rsidRPr="003320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br/>
            </w:r>
            <w:r w:rsidRPr="0033206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  <w:t xml:space="preserve">(okrem daní, odvodov, ciel a poplatkov, ktorých cieľom je znižovať negatívne </w:t>
            </w:r>
            <w:proofErr w:type="spellStart"/>
            <w:r w:rsidRPr="0033206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  <w:t>externality</w:t>
            </w:r>
            <w:proofErr w:type="spellEnd"/>
            <w:r w:rsidRPr="0033206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2CC213D" w14:textId="77777777" w:rsidR="00332061" w:rsidRPr="00332061" w:rsidRDefault="00332061" w:rsidP="0033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0C23D7A3" w14:textId="77777777" w:rsidR="00332061" w:rsidRPr="00332061" w:rsidRDefault="00332061" w:rsidP="0033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332061" w:rsidRPr="00332061" w14:paraId="5EB39418" w14:textId="77777777" w:rsidTr="00332061">
        <w:trPr>
          <w:trHeight w:val="27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9FA1" w14:textId="77777777" w:rsidR="00332061" w:rsidRPr="00332061" w:rsidRDefault="00332061" w:rsidP="0033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DC127" w14:textId="77777777" w:rsidR="00332061" w:rsidRPr="00332061" w:rsidRDefault="00332061" w:rsidP="0033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7AA97" w14:textId="77777777" w:rsidR="00332061" w:rsidRPr="00332061" w:rsidRDefault="00332061" w:rsidP="0033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85040" w14:textId="77777777" w:rsidR="00332061" w:rsidRPr="00332061" w:rsidRDefault="00332061" w:rsidP="0033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B8895" w14:textId="77777777" w:rsidR="00332061" w:rsidRPr="00332061" w:rsidRDefault="00332061" w:rsidP="0033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32061" w:rsidRPr="00332061" w14:paraId="07937DF2" w14:textId="77777777" w:rsidTr="00332061">
        <w:trPr>
          <w:trHeight w:val="330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4000" w14:textId="77777777" w:rsidR="00332061" w:rsidRPr="00332061" w:rsidRDefault="00332061" w:rsidP="003320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320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VÝPOČET PRAVIDLA 1in2out:</w:t>
            </w:r>
          </w:p>
        </w:tc>
        <w:tc>
          <w:tcPr>
            <w:tcW w:w="3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DB50D54" w14:textId="77777777" w:rsidR="00332061" w:rsidRPr="00332061" w:rsidRDefault="00332061" w:rsidP="0033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3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IN</w:t>
            </w:r>
          </w:p>
        </w:tc>
        <w:tc>
          <w:tcPr>
            <w:tcW w:w="34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65CD145F" w14:textId="77777777" w:rsidR="00332061" w:rsidRPr="00332061" w:rsidRDefault="00332061" w:rsidP="0033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3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OUT</w:t>
            </w:r>
          </w:p>
        </w:tc>
      </w:tr>
      <w:tr w:rsidR="00332061" w:rsidRPr="00332061" w14:paraId="4DAAE472" w14:textId="77777777" w:rsidTr="00332061">
        <w:trPr>
          <w:trHeight w:val="34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62F0" w14:textId="77777777" w:rsidR="00332061" w:rsidRPr="00332061" w:rsidRDefault="00332061" w:rsidP="003320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320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G. Náklady okrem výnimiek = B+C+D-F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A07699A" w14:textId="77777777" w:rsidR="00332061" w:rsidRPr="00332061" w:rsidRDefault="00332061" w:rsidP="0033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696B1FAB" w14:textId="77777777" w:rsidR="00332061" w:rsidRPr="00332061" w:rsidRDefault="00332061" w:rsidP="0033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3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</w:tbl>
    <w:p w14:paraId="533B49DD" w14:textId="77777777" w:rsidR="00054C41" w:rsidRPr="00895898" w:rsidRDefault="00054C41" w:rsidP="00054C41">
      <w:pPr>
        <w:spacing w:after="0"/>
        <w:rPr>
          <w:rFonts w:ascii="Times New Roman" w:eastAsia="Calibri" w:hAnsi="Times New Roman" w:cs="Times New Roman"/>
          <w:i/>
        </w:rPr>
      </w:pPr>
    </w:p>
    <w:p w14:paraId="248D945B" w14:textId="77777777" w:rsidR="00054C41" w:rsidRPr="00895898" w:rsidRDefault="00054C41" w:rsidP="00054C4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6811E34" w14:textId="77777777" w:rsidR="00054C41" w:rsidRPr="00895898" w:rsidRDefault="00054C41" w:rsidP="00054C41">
      <w:pPr>
        <w:rPr>
          <w:rFonts w:ascii="Times New Roman" w:eastAsia="Calibri" w:hAnsi="Times New Roman" w:cs="Times New Roman"/>
          <w:b/>
          <w:sz w:val="24"/>
          <w:szCs w:val="24"/>
        </w:rPr>
        <w:sectPr w:rsidR="00054C41" w:rsidRPr="00895898" w:rsidSect="00142154">
          <w:headerReference w:type="default" r:id="rId10"/>
          <w:footerReference w:type="default" r:id="rId11"/>
          <w:pgSz w:w="11906" w:h="16838"/>
          <w:pgMar w:top="993" w:right="1417" w:bottom="1417" w:left="1417" w:header="708" w:footer="708" w:gutter="0"/>
          <w:pgNumType w:start="1"/>
          <w:cols w:space="708"/>
          <w:docGrid w:linePitch="360"/>
        </w:sectPr>
      </w:pPr>
    </w:p>
    <w:p w14:paraId="0270A51C" w14:textId="77777777" w:rsidR="00054C41" w:rsidRPr="001F1B43" w:rsidRDefault="00054C41" w:rsidP="00054C41">
      <w:pPr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i/>
          <w:iCs/>
          <w:sz w:val="24"/>
          <w:szCs w:val="24"/>
        </w:rPr>
        <w:lastRenderedPageBreak/>
        <w:t>3.1.2 Výpočty vplyvov jednotlivých regulácií na zmeny v nákladoch podnikateľov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367ACC15" w14:textId="77777777" w:rsidR="00054C41" w:rsidRPr="00D8247C" w:rsidRDefault="00054C41" w:rsidP="00054C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Tabuľka č. 2: Výpočet vplyvov jednotlivých regulácií (nahraďte rovnakou tabuľkou po vyplnení Kalkulačky nákladov):</w:t>
      </w:r>
    </w:p>
    <w:tbl>
      <w:tblPr>
        <w:tblW w:w="13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1618"/>
        <w:gridCol w:w="1301"/>
        <w:gridCol w:w="1129"/>
        <w:gridCol w:w="1218"/>
        <w:gridCol w:w="1040"/>
        <w:gridCol w:w="1229"/>
        <w:gridCol w:w="983"/>
        <w:gridCol w:w="999"/>
        <w:gridCol w:w="815"/>
        <w:gridCol w:w="997"/>
        <w:gridCol w:w="1940"/>
      </w:tblGrid>
      <w:tr w:rsidR="00673C13" w:rsidRPr="00673C13" w14:paraId="2369BA29" w14:textId="77777777" w:rsidTr="00673C13">
        <w:trPr>
          <w:trHeight w:val="312"/>
        </w:trPr>
        <w:tc>
          <w:tcPr>
            <w:tcW w:w="117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50CEA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73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Tabuľka č. 2: Výpočet vplyvov jednotlivých regulácií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4CD7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112FC0" w:rsidRPr="00673C13" w14:paraId="5DD30AF7" w14:textId="77777777" w:rsidTr="00112FC0">
        <w:trPr>
          <w:trHeight w:val="264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177982" w14:textId="77777777" w:rsidR="00673C13" w:rsidRPr="00673C13" w:rsidRDefault="00673C13" w:rsidP="0067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73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673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9D360F" w14:textId="77777777" w:rsidR="00673C13" w:rsidRPr="00673C13" w:rsidRDefault="00673C13" w:rsidP="0067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73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Zrozumiteľný a stručný opis regulácie </w:t>
            </w:r>
            <w:r w:rsidRPr="00673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  <w:t>(dôvod zvýšenia/zníženia nákladov na PP)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2FC260" w14:textId="77777777" w:rsidR="00673C13" w:rsidRPr="00673C13" w:rsidRDefault="00673C13" w:rsidP="0067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73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Číslo normy</w:t>
            </w:r>
            <w:r w:rsidRPr="00673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  <w:r w:rsidRPr="00673C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(zákona, vyhlášky a pod.)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40D06A" w14:textId="77777777" w:rsidR="00673C13" w:rsidRPr="00673C13" w:rsidRDefault="00673C13" w:rsidP="0067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73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Lokalizácia</w:t>
            </w:r>
            <w:r w:rsidRPr="00673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  <w:t>(§, ods.)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884FCC" w14:textId="77777777" w:rsidR="00673C13" w:rsidRPr="00673C13" w:rsidRDefault="00673C13" w:rsidP="0067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73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Pôvod regulácie: </w:t>
            </w:r>
            <w:r w:rsidRPr="00673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  <w:r w:rsidRPr="00673C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SR/EÚ úplná </w:t>
            </w:r>
            <w:proofErr w:type="spellStart"/>
            <w:r w:rsidRPr="00673C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harm</w:t>
            </w:r>
            <w:proofErr w:type="spellEnd"/>
            <w:r w:rsidRPr="00673C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./EÚ </w:t>
            </w:r>
            <w:proofErr w:type="spellStart"/>
            <w:r w:rsidRPr="00673C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harm</w:t>
            </w:r>
            <w:proofErr w:type="spellEnd"/>
            <w:r w:rsidRPr="00673C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 s možnosťou voľby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69FE0F" w14:textId="77777777" w:rsidR="00673C13" w:rsidRPr="00673C13" w:rsidRDefault="00673C13" w:rsidP="0067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73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Účinnosť regulácie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443AB9" w14:textId="77777777" w:rsidR="00673C13" w:rsidRPr="00673C13" w:rsidRDefault="00673C13" w:rsidP="0067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73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Kategória </w:t>
            </w:r>
            <w:proofErr w:type="spellStart"/>
            <w:r w:rsidRPr="00673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dotk</w:t>
            </w:r>
            <w:proofErr w:type="spellEnd"/>
            <w:r w:rsidRPr="00673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 subjektov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8DAAAB" w14:textId="77777777" w:rsidR="00673C13" w:rsidRPr="00673C13" w:rsidRDefault="00673C13" w:rsidP="0067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73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Počet subjektov spolu 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D92555" w14:textId="77777777" w:rsidR="00673C13" w:rsidRPr="00673C13" w:rsidRDefault="00673C13" w:rsidP="0067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73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 subjektov MSP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7A0518" w14:textId="77777777" w:rsidR="00673C13" w:rsidRPr="00673C13" w:rsidRDefault="00673C13" w:rsidP="0067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73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1 podnik. v €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22540A" w14:textId="77777777" w:rsidR="00673C13" w:rsidRPr="00673C13" w:rsidRDefault="00673C13" w:rsidP="0067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73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Vplyv na kategóriu </w:t>
            </w:r>
            <w:proofErr w:type="spellStart"/>
            <w:r w:rsidRPr="00673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dotk</w:t>
            </w:r>
            <w:proofErr w:type="spellEnd"/>
            <w:r w:rsidRPr="00673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 subjektov v €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FEFA3E" w14:textId="77777777" w:rsidR="00673C13" w:rsidRPr="00673C13" w:rsidRDefault="00673C13" w:rsidP="0067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73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Druh vplyvu</w:t>
            </w:r>
            <w:r w:rsidRPr="00673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  <w:r w:rsidRPr="00673C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In (zvyšuje náklady) / </w:t>
            </w:r>
            <w:r w:rsidRPr="00673C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673C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Out</w:t>
            </w:r>
            <w:proofErr w:type="spellEnd"/>
            <w:r w:rsidRPr="00673C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(znižuje náklady)</w:t>
            </w:r>
          </w:p>
        </w:tc>
      </w:tr>
      <w:tr w:rsidR="00112FC0" w:rsidRPr="00673C13" w14:paraId="0BCF486F" w14:textId="77777777" w:rsidTr="00112FC0">
        <w:trPr>
          <w:trHeight w:val="450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9C0C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2491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2AEF5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ED680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E31D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97B2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3811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CB0E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9AA0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AAFD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94F6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6E2B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112FC0" w:rsidRPr="00673C13" w14:paraId="31D186D7" w14:textId="77777777" w:rsidTr="00112FC0">
        <w:trPr>
          <w:trHeight w:val="450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7183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885A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8D5C4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D775B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858C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1B21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C7F0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FAE9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8361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E5B2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C61D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2852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112FC0" w:rsidRPr="00673C13" w14:paraId="07CA32ED" w14:textId="77777777" w:rsidTr="00112FC0">
        <w:trPr>
          <w:trHeight w:val="450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B0A9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12F7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08A30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22209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A1DE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7905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9792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A551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CFC4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8D03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7AD7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6046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112FC0" w:rsidRPr="00673C13" w14:paraId="77871BBF" w14:textId="77777777" w:rsidTr="00112FC0">
        <w:trPr>
          <w:trHeight w:val="450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6B3D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E564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30C44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A457F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0D34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5C3C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2332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EDE3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E433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3DFD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D4FF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1C6B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112FC0" w:rsidRPr="00673C13" w14:paraId="5744D5DF" w14:textId="77777777" w:rsidTr="00112FC0">
        <w:trPr>
          <w:trHeight w:val="450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574A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70BF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F3870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4ED7D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B538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F2E4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14F4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C5B5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8E44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948F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DADC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0A82" w14:textId="77777777" w:rsidR="00673C13" w:rsidRPr="00673C13" w:rsidRDefault="00673C13" w:rsidP="006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112FC0" w:rsidRPr="00B06418" w14:paraId="754F7DB8" w14:textId="77777777" w:rsidTr="00112FC0">
        <w:trPr>
          <w:trHeight w:val="27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4E3B" w14:textId="0C740B78" w:rsidR="00112FC0" w:rsidRPr="00673C13" w:rsidRDefault="00112FC0" w:rsidP="0011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1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2E88" w14:textId="72CC6A56" w:rsidR="00112FC0" w:rsidRPr="00112FC0" w:rsidRDefault="00112FC0" w:rsidP="0011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112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Vyňatie zmeny navrhovanej činnosti, ktorá </w:t>
            </w:r>
            <w:r w:rsidRPr="00112FC0">
              <w:rPr>
                <w:rFonts w:ascii="Times New Roman" w:hAnsi="Times New Roman" w:cs="Times New Roman"/>
                <w:sz w:val="20"/>
                <w:szCs w:val="20"/>
              </w:rPr>
              <w:t xml:space="preserve">predstavuje renováciu v rozsahu obnovy a/alebo modernizácie zariadenia, kde výsledkom nie je zmena kapacitných parametrov ani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rozšírenie navrhovanej činnosti spod zisťovacieho konania.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1669" w14:textId="492FCB05" w:rsidR="00112FC0" w:rsidRPr="00112FC0" w:rsidRDefault="00112FC0" w:rsidP="0011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12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Zákon č. 24/2006 Z. z. o posudzovaní vplyvov na životné prostredie a o zmene a doplnení niektorých zákonov v znení neskorších predpisov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8F6B" w14:textId="1F4B421F" w:rsidR="00112FC0" w:rsidRPr="00112FC0" w:rsidRDefault="00112FC0" w:rsidP="0011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12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§ 18 ods. 8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A41B" w14:textId="078EC256" w:rsidR="00112FC0" w:rsidRPr="00B06418" w:rsidRDefault="00112FC0" w:rsidP="0011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112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8E67" w14:textId="4DA6BBA4" w:rsidR="00112FC0" w:rsidRPr="00112FC0" w:rsidRDefault="00112FC0" w:rsidP="0011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12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01.04.2024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E327" w14:textId="17C29F7C" w:rsidR="00112FC0" w:rsidRPr="00112FC0" w:rsidRDefault="00112FC0" w:rsidP="0011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12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všetky kategórie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31EC" w14:textId="565878A0" w:rsidR="00112FC0" w:rsidRPr="00112FC0" w:rsidRDefault="00112FC0" w:rsidP="0011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12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1401" w14:textId="74CB5515" w:rsidR="00112FC0" w:rsidRPr="00112FC0" w:rsidRDefault="00112FC0" w:rsidP="0011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12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7270" w14:textId="1ED8F8F4" w:rsidR="00112FC0" w:rsidRPr="00112FC0" w:rsidRDefault="00112FC0" w:rsidP="0011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12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9E0C4" w14:textId="7F8D7568" w:rsidR="00112FC0" w:rsidRPr="00112FC0" w:rsidRDefault="00112FC0" w:rsidP="0011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12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B43E" w14:textId="714A3FAE" w:rsidR="00112FC0" w:rsidRPr="00112FC0" w:rsidRDefault="00112FC0" w:rsidP="0011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12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Out</w:t>
            </w:r>
            <w:proofErr w:type="spellEnd"/>
          </w:p>
        </w:tc>
      </w:tr>
      <w:tr w:rsidR="00C40229" w:rsidRPr="00B06418" w14:paraId="58436AB3" w14:textId="77777777" w:rsidTr="00112FC0">
        <w:trPr>
          <w:trHeight w:val="27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EF97" w14:textId="2739B434" w:rsidR="00C40229" w:rsidRDefault="00C40229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5CAE" w14:textId="54897BD1" w:rsidR="00C40229" w:rsidRPr="00112FC0" w:rsidRDefault="00C40229" w:rsidP="00C40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Zavedenie povin</w:t>
            </w:r>
            <w:r w:rsidR="00010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nosti predložiť odborný posudok.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5D79" w14:textId="1ADA0BB5" w:rsidR="00C40229" w:rsidRPr="00112FC0" w:rsidRDefault="00C40229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12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Zákon č. 24/2006 Z. z. o posudzovaní vplyvov na </w:t>
            </w:r>
            <w:r w:rsidRPr="00112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životné prostredie a o zmene a doplnení niektorých zákonov v znení neskorších predpisov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B1C3" w14:textId="194BA832" w:rsidR="00C40229" w:rsidRPr="00112FC0" w:rsidRDefault="00C40229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§ 33 ods. 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78A1" w14:textId="78740BB5" w:rsidR="00C40229" w:rsidRPr="00112FC0" w:rsidRDefault="00C40229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EÚ harmonizácia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9CD1" w14:textId="6534EC7A" w:rsidR="00C40229" w:rsidRPr="00C40229" w:rsidRDefault="00C40229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01.04.24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E027" w14:textId="3A60EF18" w:rsidR="00C40229" w:rsidRPr="00C40229" w:rsidRDefault="00C40229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všetky kategórie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23D63" w14:textId="33C13F57" w:rsidR="00C40229" w:rsidRPr="00C40229" w:rsidRDefault="00C40229" w:rsidP="00C40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4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N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FDAB" w14:textId="68D4F67D" w:rsidR="00C40229" w:rsidRPr="00C40229" w:rsidRDefault="00C40229" w:rsidP="00C40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12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68F5" w14:textId="3C074750" w:rsidR="00C40229" w:rsidRPr="00C40229" w:rsidRDefault="00C40229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12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3EB1" w14:textId="1E965B85" w:rsidR="00C40229" w:rsidRPr="00C40229" w:rsidRDefault="00C40229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12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F546" w14:textId="1169BC56" w:rsidR="00C40229" w:rsidRPr="00112FC0" w:rsidRDefault="00C40229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In </w:t>
            </w:r>
          </w:p>
        </w:tc>
      </w:tr>
      <w:tr w:rsidR="00C40229" w:rsidRPr="00B06418" w14:paraId="18E01079" w14:textId="77777777" w:rsidTr="00112FC0">
        <w:trPr>
          <w:trHeight w:val="27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B225" w14:textId="7F796B16" w:rsidR="00C40229" w:rsidRPr="00673C13" w:rsidRDefault="000100A1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D8A9" w14:textId="379D89E6" w:rsidR="00C40229" w:rsidRPr="00E413BD" w:rsidRDefault="00E413BD" w:rsidP="00E4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E41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Záväzné stanovisko nahrádza pôvodné r</w:t>
            </w:r>
            <w:r w:rsidR="000100A1" w:rsidRPr="00E41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ozhodnutie vydané v zisťovacom konaní</w:t>
            </w:r>
            <w:r w:rsidRPr="00E41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 Keď sa v záväznom stanovisku</w:t>
            </w:r>
            <w:r w:rsidRPr="00E413BD">
              <w:rPr>
                <w:rFonts w:ascii="Times New Roman" w:hAnsi="Times New Roman" w:cs="Times New Roman"/>
                <w:sz w:val="20"/>
                <w:szCs w:val="20"/>
              </w:rPr>
              <w:t xml:space="preserve"> určí, že sa navrhovaná činnosť alebo jej zmena nemá posudzovať podľa tohto zákona, záväzné stanovisko oprávňuje navrhovateľa podať návrh na začatie povoľovacieho konania k navrhovanej činnosti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8D1C" w14:textId="0C850493" w:rsidR="00C40229" w:rsidRPr="000100A1" w:rsidRDefault="000100A1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0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Zákon č. 24/2006 Z. z. o posudzovaní vplyvov na životné prostredie a o zmene a doplnení niektorých zákonov v znení neskorších predpisov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2A1D" w14:textId="32B509AC" w:rsidR="00C40229" w:rsidRPr="000100A1" w:rsidRDefault="00C40229" w:rsidP="00010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0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§</w:t>
            </w:r>
            <w:r w:rsidR="000100A1" w:rsidRPr="00010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29 ods. 10</w:t>
            </w:r>
            <w:r w:rsidRPr="00010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6431" w14:textId="77777777" w:rsidR="00C40229" w:rsidRPr="000100A1" w:rsidRDefault="00C40229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0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747C" w14:textId="77777777" w:rsidR="00C40229" w:rsidRPr="000100A1" w:rsidRDefault="00C40229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0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01.04.24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73DE" w14:textId="77777777" w:rsidR="00C40229" w:rsidRPr="000100A1" w:rsidRDefault="00C40229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0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všetky kategórie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D5AD" w14:textId="77777777" w:rsidR="00C40229" w:rsidRPr="000100A1" w:rsidRDefault="00C40229" w:rsidP="00C40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0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N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395E" w14:textId="77777777" w:rsidR="00C40229" w:rsidRPr="000100A1" w:rsidRDefault="00C40229" w:rsidP="00C40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0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N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BE17" w14:textId="77777777" w:rsidR="00C40229" w:rsidRPr="000100A1" w:rsidRDefault="00C40229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0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4442" w14:textId="77777777" w:rsidR="00C40229" w:rsidRPr="000100A1" w:rsidRDefault="00C40229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0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71E5" w14:textId="4001EABE" w:rsidR="00C40229" w:rsidRPr="000100A1" w:rsidRDefault="000100A1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10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Out</w:t>
            </w:r>
            <w:proofErr w:type="spellEnd"/>
          </w:p>
        </w:tc>
      </w:tr>
      <w:tr w:rsidR="005361AB" w:rsidRPr="00B06418" w14:paraId="20C0099A" w14:textId="77777777" w:rsidTr="00112FC0">
        <w:trPr>
          <w:trHeight w:val="27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6764" w14:textId="41ED060F" w:rsidR="005361AB" w:rsidRDefault="005361AB" w:rsidP="0053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1F26" w14:textId="47A4F2ED" w:rsidR="005361AB" w:rsidRDefault="005361AB" w:rsidP="0053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Povinnosť predkladať zámer v procese posudzovania vplyvov na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 xml:space="preserve">životné prostredie nahrádza </w:t>
            </w:r>
            <w:r w:rsidR="005F4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Informácia o navrhovanej činnosti alebo jej zmeny</w:t>
            </w:r>
            <w:r w:rsidR="005F4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, ktorá je obsahovo stručnejšia.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DB02" w14:textId="16F70CD7" w:rsidR="005361AB" w:rsidRPr="000100A1" w:rsidRDefault="005361AB" w:rsidP="0053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0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 xml:space="preserve">Zákon č. 24/2006 Z. z. o posudzovaní vplyvov na životné </w:t>
            </w:r>
            <w:r w:rsidRPr="00010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prostredie a o zmene a doplnení niektorých zákonov v znení neskorších predpisov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AC47" w14:textId="616B1225" w:rsidR="005361AB" w:rsidRPr="000100A1" w:rsidRDefault="005361AB" w:rsidP="0053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§ 22 ods. 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DD63" w14:textId="052D6206" w:rsidR="005361AB" w:rsidRPr="000100A1" w:rsidRDefault="005361AB" w:rsidP="0053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0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DE48" w14:textId="1AF4DB45" w:rsidR="005361AB" w:rsidRPr="000100A1" w:rsidRDefault="005361AB" w:rsidP="0053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0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01.04.24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364A" w14:textId="0E2826BE" w:rsidR="005361AB" w:rsidRPr="000100A1" w:rsidRDefault="005361AB" w:rsidP="0053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0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všetky kategórie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8F53" w14:textId="671D2F2D" w:rsidR="005361AB" w:rsidRPr="000100A1" w:rsidRDefault="005361AB" w:rsidP="00536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0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N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1FD8" w14:textId="65A7CA81" w:rsidR="005361AB" w:rsidRPr="000100A1" w:rsidRDefault="005361AB" w:rsidP="00536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0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N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8041" w14:textId="7110AC0C" w:rsidR="005361AB" w:rsidRPr="000100A1" w:rsidRDefault="005361AB" w:rsidP="0053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0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0ED5" w14:textId="27A54BDC" w:rsidR="005361AB" w:rsidRPr="000100A1" w:rsidRDefault="005361AB" w:rsidP="0053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0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FDB0" w14:textId="019CE5EC" w:rsidR="005361AB" w:rsidRPr="000100A1" w:rsidRDefault="005361AB" w:rsidP="0053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10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Out</w:t>
            </w:r>
            <w:proofErr w:type="spellEnd"/>
          </w:p>
        </w:tc>
      </w:tr>
      <w:tr w:rsidR="005361AB" w:rsidRPr="00B06418" w14:paraId="5DD179D4" w14:textId="77777777" w:rsidTr="00112FC0">
        <w:trPr>
          <w:trHeight w:val="27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F4EB" w14:textId="4127C337" w:rsidR="005361AB" w:rsidRDefault="005361AB" w:rsidP="0053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78AC" w14:textId="4FA583B9" w:rsidR="005361AB" w:rsidRDefault="005361AB" w:rsidP="0053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Možnosť požiadať o upustenie od variantného riešenia.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12C9" w14:textId="1CB51B8E" w:rsidR="005361AB" w:rsidRPr="000100A1" w:rsidRDefault="005361AB" w:rsidP="0053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0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Zákon č. 24/2006 Z. z. o posudzovaní vplyvov na životné prostredie a o zmene a doplnení niektorých zákonov v znení neskorších predpisov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861E" w14:textId="16A11034" w:rsidR="005361AB" w:rsidRDefault="005361AB" w:rsidP="0053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§ 22 ods. 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0E02" w14:textId="5DDD79FE" w:rsidR="005361AB" w:rsidRPr="000100A1" w:rsidRDefault="005361AB" w:rsidP="0053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25C9" w14:textId="50C9B6B2" w:rsidR="005361AB" w:rsidRPr="000100A1" w:rsidRDefault="005361AB" w:rsidP="0053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01.04.2024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7FAA" w14:textId="1081D5D5" w:rsidR="005361AB" w:rsidRPr="000100A1" w:rsidRDefault="005361AB" w:rsidP="0053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0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všetky kategórie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68F7" w14:textId="00E27AA4" w:rsidR="005361AB" w:rsidRPr="000100A1" w:rsidRDefault="005361AB" w:rsidP="00536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0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N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74CB" w14:textId="0B879D8E" w:rsidR="005361AB" w:rsidRPr="000100A1" w:rsidRDefault="005361AB" w:rsidP="00536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0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N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57E7" w14:textId="6CB3F7FF" w:rsidR="005361AB" w:rsidRPr="000100A1" w:rsidRDefault="005361AB" w:rsidP="0053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0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1B30" w14:textId="4F3DEBCF" w:rsidR="005361AB" w:rsidRPr="000100A1" w:rsidRDefault="005361AB" w:rsidP="0053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0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3CFA3" w14:textId="158C314E" w:rsidR="005361AB" w:rsidRPr="000100A1" w:rsidRDefault="005361AB" w:rsidP="0053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10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Out</w:t>
            </w:r>
            <w:proofErr w:type="spellEnd"/>
          </w:p>
        </w:tc>
      </w:tr>
    </w:tbl>
    <w:p w14:paraId="6E2FC1D4" w14:textId="77777777" w:rsidR="00054C41" w:rsidRPr="00895898" w:rsidRDefault="00054C41" w:rsidP="00054C41">
      <w:pPr>
        <w:jc w:val="both"/>
        <w:rPr>
          <w:rFonts w:ascii="Times New Roman" w:eastAsia="Calibri" w:hAnsi="Times New Roman" w:cs="Times New Roman"/>
          <w:i/>
        </w:rPr>
      </w:pPr>
    </w:p>
    <w:p w14:paraId="392BDE53" w14:textId="77777777" w:rsidR="00054C41" w:rsidRPr="00895898" w:rsidRDefault="00054C41" w:rsidP="00054C41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  <w:sectPr w:rsidR="00054C41" w:rsidRPr="00895898" w:rsidSect="0014215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2FCD6D0" w14:textId="77777777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  <w:r w:rsidRPr="001F1B43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lastRenderedPageBreak/>
        <w:t xml:space="preserve">Doplňujúce informácie k spôsobu výpočtu vplyvov jednotlivých regulácií na zmenu nákladov </w:t>
      </w:r>
    </w:p>
    <w:p w14:paraId="0ED19325" w14:textId="00980ACF" w:rsidR="00332061" w:rsidRPr="00D8247C" w:rsidRDefault="00332061" w:rsidP="00332061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32061">
        <w:rPr>
          <w:rFonts w:ascii="Times New Roman" w:eastAsia="Calibri" w:hAnsi="Times New Roman" w:cs="Times New Roman"/>
          <w:bCs/>
          <w:sz w:val="24"/>
          <w:szCs w:val="24"/>
        </w:rPr>
        <w:t>Pre vyžadované údaje sa nevykonávalo štatistické zisťovanie a neexistuje iná forma sledovania alebo vykazovania, ktorá by mohla byť použitá pre tento účel</w:t>
      </w:r>
      <w:r w:rsidR="005361A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42CD176F" w14:textId="77777777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3.2 Vyhodnotenie konzultácií s podnikateľskými subjektmi pred predbežným pripomienkovým konaním</w:t>
      </w:r>
    </w:p>
    <w:p w14:paraId="2F2C4915" w14:textId="3420D3D7" w:rsidR="00054C41" w:rsidRPr="007F335A" w:rsidRDefault="007F335A" w:rsidP="00A02434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F335A">
        <w:rPr>
          <w:rFonts w:ascii="Times New Roman" w:hAnsi="Times New Roman" w:cs="Times New Roman"/>
          <w:sz w:val="24"/>
          <w:szCs w:val="24"/>
        </w:rPr>
        <w:t xml:space="preserve">Konanie o posudzovaní vplyvov na životné prostredie alebo zisťovacie konanie strategických dokumentov alebo ich zmien alebo projektov a ich zmien môže začať na základe podania alebo podnetu širokého spektra subjektov. </w:t>
      </w:r>
    </w:p>
    <w:p w14:paraId="50FC6718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B9B01F4" w14:textId="77777777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47698091"/>
      <w:r w:rsidRPr="001F1B43">
        <w:rPr>
          <w:rFonts w:ascii="Times New Roman" w:eastAsia="Calibri" w:hAnsi="Times New Roman" w:cs="Times New Roman"/>
          <w:b/>
          <w:sz w:val="24"/>
          <w:szCs w:val="24"/>
        </w:rPr>
        <w:t>3.3 Vplyvy na konkurencieschopnosť a produktivitu</w:t>
      </w:r>
    </w:p>
    <w:bookmarkEnd w:id="1"/>
    <w:p w14:paraId="7C7DB60C" w14:textId="06CDD1A1" w:rsidR="00054C41" w:rsidRPr="007F335A" w:rsidRDefault="007F335A" w:rsidP="00054C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35A">
        <w:rPr>
          <w:rFonts w:ascii="Times New Roman" w:hAnsi="Times New Roman" w:cs="Times New Roman"/>
          <w:sz w:val="24"/>
          <w:szCs w:val="24"/>
        </w:rPr>
        <w:t>bez vplyvu</w:t>
      </w:r>
    </w:p>
    <w:p w14:paraId="20EFB401" w14:textId="77777777" w:rsidR="007F335A" w:rsidRPr="00D8247C" w:rsidRDefault="007F335A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DBDE90F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b/>
          <w:i/>
          <w:sz w:val="24"/>
          <w:szCs w:val="24"/>
        </w:rPr>
        <w:t>Konkurencieschopnosť:</w:t>
      </w:r>
    </w:p>
    <w:p w14:paraId="79A2EAA5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Na základe uvedených odpovedí zaškrtnite a popíšte, či materiál konkurencieschopnosť:</w:t>
      </w:r>
    </w:p>
    <w:p w14:paraId="7A10A211" w14:textId="2B3EEDF4" w:rsidR="00054C41" w:rsidRPr="00D8247C" w:rsidRDefault="000A11A2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798576880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1729873660"/>
            </w:sdtPr>
            <w:sdtEndPr/>
            <w:sdtContent>
              <w:r w:rsidR="00054C41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zvyšuje  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410579887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80300261"/>
            </w:sdtPr>
            <w:sdtEndPr/>
            <w:sdtContent>
              <w:r w:rsidR="005B6EA1" w:rsidRPr="00391CCD">
                <w:rPr>
                  <w:rFonts w:ascii="Segoe UI Symbol" w:hAnsi="Segoe UI Symbol" w:cs="Segoe UI Symbol"/>
                </w:rPr>
                <w:t>☒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nemení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474604883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1706551548"/>
            </w:sdtPr>
            <w:sdtEndPr/>
            <w:sdtContent>
              <w:r w:rsidR="00054C41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znižuje</w:t>
      </w:r>
    </w:p>
    <w:p w14:paraId="6B265631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8C584EC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b/>
          <w:i/>
          <w:sz w:val="24"/>
          <w:szCs w:val="24"/>
        </w:rPr>
        <w:t>Produktivita:</w:t>
      </w:r>
    </w:p>
    <w:p w14:paraId="7925A69A" w14:textId="77777777" w:rsidR="00E25685" w:rsidRDefault="00E25685" w:rsidP="00E25685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673714F" w14:textId="4279A8B5" w:rsidR="00E25685" w:rsidRPr="005F4213" w:rsidRDefault="00E25685" w:rsidP="005F42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4213">
        <w:rPr>
          <w:rFonts w:ascii="Times New Roman" w:hAnsi="Times New Roman" w:cs="Times New Roman"/>
          <w:sz w:val="24"/>
          <w:szCs w:val="24"/>
        </w:rPr>
        <w:t xml:space="preserve">Náklady obstarávateľa alebo navrhovateľa sa znížia v procese posudzovania vplyvov na životné prostredie, pretože nemá povinnosť predložiť </w:t>
      </w:r>
      <w:r w:rsidR="005F4213">
        <w:rPr>
          <w:rFonts w:ascii="Times New Roman" w:hAnsi="Times New Roman" w:cs="Times New Roman"/>
          <w:sz w:val="24"/>
          <w:szCs w:val="24"/>
        </w:rPr>
        <w:t xml:space="preserve">tak </w:t>
      </w:r>
      <w:r w:rsidRPr="005F4213">
        <w:rPr>
          <w:rFonts w:ascii="Times New Roman" w:hAnsi="Times New Roman" w:cs="Times New Roman"/>
          <w:sz w:val="24"/>
          <w:szCs w:val="24"/>
        </w:rPr>
        <w:t>obsiahlu dokumentáciu</w:t>
      </w:r>
      <w:r w:rsidR="005F4213">
        <w:rPr>
          <w:rFonts w:ascii="Times New Roman" w:hAnsi="Times New Roman" w:cs="Times New Roman"/>
          <w:sz w:val="24"/>
          <w:szCs w:val="24"/>
        </w:rPr>
        <w:t xml:space="preserve"> akou je zámer</w:t>
      </w:r>
      <w:r w:rsidRPr="005F4213">
        <w:rPr>
          <w:rFonts w:ascii="Times New Roman" w:hAnsi="Times New Roman" w:cs="Times New Roman"/>
          <w:sz w:val="24"/>
          <w:szCs w:val="24"/>
        </w:rPr>
        <w:t>, na začiatku konania</w:t>
      </w:r>
      <w:r w:rsidR="005F4213">
        <w:rPr>
          <w:rFonts w:ascii="Times New Roman" w:hAnsi="Times New Roman" w:cs="Times New Roman"/>
          <w:sz w:val="24"/>
          <w:szCs w:val="24"/>
        </w:rPr>
        <w:t xml:space="preserve">. Podrobná </w:t>
      </w:r>
      <w:r w:rsidRPr="005F4213">
        <w:rPr>
          <w:rFonts w:ascii="Times New Roman" w:hAnsi="Times New Roman" w:cs="Times New Roman"/>
          <w:sz w:val="24"/>
          <w:szCs w:val="24"/>
        </w:rPr>
        <w:t xml:space="preserve">dokumentácia sa vyžaduje až po prerokovaní a určení rozsahu hodnotenia. Zisťovacie konanie sa končí vydaním záväzného stanoviska, v ktorom príslušný orgán určí, či navrhovaná činnosť podlieha posudzovaniu vplyvov na životné prostredie. Voči záväznému stanovisku sa nemožno odvolať. Zákon umožňuje podať opravný prostriedok a definuje námietku, ktorá si však nevyžaduje vykonanie celého odvolacieho konania. Zároveň sa definuje zmena, pre ktorú sa nevyžaduje vykonanie zisťovacieho konania, ide o situáciu kedy zmena navrhovanej činnosti,  predstavuje renováciu v rozsahu obnovy a/alebo modernizácie zariadenia, kde výsledkom nie je zmena kapacitných parametrov ani rozšírenie navrhovanej činnosti spod zisťovacieho konania. </w:t>
      </w:r>
      <w:r w:rsidR="005F4213" w:rsidRPr="005F4213">
        <w:rPr>
          <w:rFonts w:ascii="Times New Roman" w:hAnsi="Times New Roman" w:cs="Times New Roman"/>
          <w:sz w:val="24"/>
          <w:szCs w:val="24"/>
        </w:rPr>
        <w:t>Novela zákona umožňuje navrhovate</w:t>
      </w:r>
      <w:r w:rsidR="005F4213">
        <w:rPr>
          <w:rFonts w:ascii="Times New Roman" w:hAnsi="Times New Roman" w:cs="Times New Roman"/>
          <w:sz w:val="24"/>
          <w:szCs w:val="24"/>
        </w:rPr>
        <w:t>ľovi</w:t>
      </w:r>
      <w:r w:rsidR="005F4213" w:rsidRPr="005F4213">
        <w:rPr>
          <w:rFonts w:ascii="Times New Roman" w:hAnsi="Times New Roman" w:cs="Times New Roman"/>
          <w:sz w:val="24"/>
          <w:szCs w:val="24"/>
        </w:rPr>
        <w:t xml:space="preserve"> </w:t>
      </w:r>
      <w:r w:rsidR="005F4213">
        <w:rPr>
          <w:rFonts w:ascii="Times New Roman" w:hAnsi="Times New Roman" w:cs="Times New Roman"/>
          <w:sz w:val="24"/>
          <w:szCs w:val="24"/>
        </w:rPr>
        <w:t>podať žiadosť</w:t>
      </w:r>
      <w:r w:rsidR="005F4213" w:rsidRPr="005F4213">
        <w:rPr>
          <w:rFonts w:ascii="Times New Roman" w:hAnsi="Times New Roman" w:cs="Times New Roman"/>
          <w:sz w:val="24"/>
          <w:szCs w:val="24"/>
        </w:rPr>
        <w:t xml:space="preserve"> o upustenie variantného riešenia. Zárove</w:t>
      </w:r>
      <w:r w:rsidR="005F4213">
        <w:rPr>
          <w:rFonts w:ascii="Times New Roman" w:hAnsi="Times New Roman" w:cs="Times New Roman"/>
          <w:sz w:val="24"/>
          <w:szCs w:val="24"/>
        </w:rPr>
        <w:t>ň</w:t>
      </w:r>
      <w:r w:rsidR="005F4213" w:rsidRPr="005F4213">
        <w:rPr>
          <w:rFonts w:ascii="Times New Roman" w:hAnsi="Times New Roman" w:cs="Times New Roman"/>
          <w:sz w:val="24"/>
          <w:szCs w:val="24"/>
        </w:rPr>
        <w:t xml:space="preserve"> sa ná</w:t>
      </w:r>
      <w:r w:rsidRPr="005F4213">
        <w:rPr>
          <w:rFonts w:ascii="Times New Roman" w:hAnsi="Times New Roman" w:cs="Times New Roman"/>
          <w:sz w:val="24"/>
          <w:szCs w:val="24"/>
        </w:rPr>
        <w:t>klady na proces posudzovania vplyvov na životné prostredie</w:t>
      </w:r>
      <w:r w:rsidR="005F4213">
        <w:rPr>
          <w:rFonts w:ascii="Times New Roman" w:hAnsi="Times New Roman" w:cs="Times New Roman"/>
          <w:sz w:val="24"/>
          <w:szCs w:val="24"/>
        </w:rPr>
        <w:t xml:space="preserve"> </w:t>
      </w:r>
      <w:r w:rsidRPr="005F4213">
        <w:rPr>
          <w:rFonts w:ascii="Times New Roman" w:hAnsi="Times New Roman" w:cs="Times New Roman"/>
          <w:sz w:val="24"/>
          <w:szCs w:val="24"/>
        </w:rPr>
        <w:t>mô</w:t>
      </w:r>
      <w:r w:rsidR="005F4213">
        <w:rPr>
          <w:rFonts w:ascii="Times New Roman" w:hAnsi="Times New Roman" w:cs="Times New Roman"/>
          <w:sz w:val="24"/>
          <w:szCs w:val="24"/>
        </w:rPr>
        <w:t>žu</w:t>
      </w:r>
      <w:r w:rsidRPr="005F4213">
        <w:rPr>
          <w:rFonts w:ascii="Times New Roman" w:hAnsi="Times New Roman" w:cs="Times New Roman"/>
          <w:sz w:val="24"/>
          <w:szCs w:val="24"/>
        </w:rPr>
        <w:t xml:space="preserve"> čiastočne zvýšiť, pretože sa požaduje predloženie odbornej dokumentácie - odborného posudku. </w:t>
      </w:r>
    </w:p>
    <w:p w14:paraId="4C7155FF" w14:textId="6F87E754" w:rsidR="005B6EA1" w:rsidRPr="00D8247C" w:rsidRDefault="005B6EA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C5BED47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Na základe uvedenej odpovede zaškrtnite a popíšte, či materiál produktivitu:</w:t>
      </w:r>
    </w:p>
    <w:p w14:paraId="6DAAAC96" w14:textId="7EE28F6C" w:rsidR="00054C41" w:rsidRPr="00D8247C" w:rsidRDefault="000A11A2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1545903528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825715010"/>
            </w:sdtPr>
            <w:sdtEndPr/>
            <w:sdtContent>
              <w:r w:rsidR="005B6EA1" w:rsidRPr="00391CCD">
                <w:rPr>
                  <w:rFonts w:ascii="Segoe UI Symbol" w:hAnsi="Segoe UI Symbol" w:cs="Segoe UI Symbol"/>
                </w:rPr>
                <w:t>☒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zvyšuje  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353966921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1222205104"/>
            </w:sdtPr>
            <w:sdtEndPr/>
            <w:sdtContent>
              <w:r w:rsidR="00054C41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nemení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1457723544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623767955"/>
            </w:sdtPr>
            <w:sdtEndPr/>
            <w:sdtContent>
              <w:r w:rsidR="00054C41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znižuje</w:t>
      </w:r>
    </w:p>
    <w:p w14:paraId="72C8CE5E" w14:textId="01F0C273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67581BF" w14:textId="73D6287D" w:rsidR="00054C41" w:rsidRPr="005F4213" w:rsidRDefault="00054C41" w:rsidP="005F421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 xml:space="preserve">3.4  Iné vplyvy na podnikateľské prostredie </w:t>
      </w:r>
    </w:p>
    <w:sectPr w:rsidR="00054C41" w:rsidRPr="005F4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6F6D5" w14:textId="77777777" w:rsidR="000A11A2" w:rsidRDefault="000A11A2" w:rsidP="00054C41">
      <w:pPr>
        <w:spacing w:after="0" w:line="240" w:lineRule="auto"/>
      </w:pPr>
      <w:r>
        <w:separator/>
      </w:r>
    </w:p>
  </w:endnote>
  <w:endnote w:type="continuationSeparator" w:id="0">
    <w:p w14:paraId="7237C9AB" w14:textId="77777777" w:rsidR="000A11A2" w:rsidRDefault="000A11A2" w:rsidP="0005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60350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67E7B30" w14:textId="1C55CC71" w:rsidR="00142154" w:rsidRPr="006045CB" w:rsidRDefault="00142154" w:rsidP="00054C41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384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48B09B" w14:textId="77777777" w:rsidR="00142154" w:rsidRPr="00FF7125" w:rsidRDefault="00142154" w:rsidP="00054C41">
    <w:pPr>
      <w:pStyle w:val="Pta"/>
      <w:rPr>
        <w:sz w:val="24"/>
        <w:szCs w:val="24"/>
      </w:rPr>
    </w:pPr>
  </w:p>
  <w:p w14:paraId="68AC3825" w14:textId="77777777" w:rsidR="00142154" w:rsidRDefault="001421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96B21" w14:textId="77777777" w:rsidR="000A11A2" w:rsidRDefault="000A11A2" w:rsidP="00054C41">
      <w:pPr>
        <w:spacing w:after="0" w:line="240" w:lineRule="auto"/>
      </w:pPr>
      <w:r>
        <w:separator/>
      </w:r>
    </w:p>
  </w:footnote>
  <w:footnote w:type="continuationSeparator" w:id="0">
    <w:p w14:paraId="6FEE7CD7" w14:textId="77777777" w:rsidR="000A11A2" w:rsidRDefault="000A11A2" w:rsidP="00054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F3C60" w14:textId="35DE3B53" w:rsidR="00142154" w:rsidRPr="006045CB" w:rsidRDefault="00142154" w:rsidP="00142154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3a</w:t>
    </w:r>
  </w:p>
  <w:p w14:paraId="7FEBDFF3" w14:textId="77777777" w:rsidR="00142154" w:rsidRPr="006045CB" w:rsidRDefault="00142154" w:rsidP="0014215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6DAE"/>
    <w:multiLevelType w:val="hybridMultilevel"/>
    <w:tmpl w:val="730400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E3091"/>
    <w:multiLevelType w:val="hybridMultilevel"/>
    <w:tmpl w:val="069CFA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66859"/>
    <w:multiLevelType w:val="hybridMultilevel"/>
    <w:tmpl w:val="6BFACF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2235"/>
    <w:multiLevelType w:val="hybridMultilevel"/>
    <w:tmpl w:val="93EC2C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816A4"/>
    <w:multiLevelType w:val="hybridMultilevel"/>
    <w:tmpl w:val="A8B0FD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07569"/>
    <w:multiLevelType w:val="hybridMultilevel"/>
    <w:tmpl w:val="A8B0FD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44B59"/>
    <w:multiLevelType w:val="hybridMultilevel"/>
    <w:tmpl w:val="A8B0FD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E1AE6"/>
    <w:multiLevelType w:val="hybridMultilevel"/>
    <w:tmpl w:val="069CFA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A0F54"/>
    <w:multiLevelType w:val="hybridMultilevel"/>
    <w:tmpl w:val="8C4CB4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45921"/>
    <w:multiLevelType w:val="hybridMultilevel"/>
    <w:tmpl w:val="15C486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A5DF1"/>
    <w:multiLevelType w:val="hybridMultilevel"/>
    <w:tmpl w:val="069CFA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52805"/>
    <w:multiLevelType w:val="hybridMultilevel"/>
    <w:tmpl w:val="74CC4C46"/>
    <w:lvl w:ilvl="0" w:tplc="1952A8A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B77D5"/>
    <w:multiLevelType w:val="hybridMultilevel"/>
    <w:tmpl w:val="F7CE663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6C4BD0"/>
    <w:multiLevelType w:val="hybridMultilevel"/>
    <w:tmpl w:val="5AD88732"/>
    <w:lvl w:ilvl="0" w:tplc="3E049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10860"/>
    <w:multiLevelType w:val="hybridMultilevel"/>
    <w:tmpl w:val="9C40AD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1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  <w:num w:numId="11">
    <w:abstractNumId w:val="10"/>
  </w:num>
  <w:num w:numId="12">
    <w:abstractNumId w:val="14"/>
  </w:num>
  <w:num w:numId="13">
    <w:abstractNumId w:val="5"/>
  </w:num>
  <w:num w:numId="14">
    <w:abstractNumId w:val="4"/>
  </w:num>
  <w:num w:numId="15">
    <w:abstractNumId w:val="6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41"/>
    <w:rsid w:val="000100A1"/>
    <w:rsid w:val="00054C41"/>
    <w:rsid w:val="00060DA1"/>
    <w:rsid w:val="000A11A2"/>
    <w:rsid w:val="000C5E9A"/>
    <w:rsid w:val="000E1C69"/>
    <w:rsid w:val="00112FC0"/>
    <w:rsid w:val="00142154"/>
    <w:rsid w:val="001B4C03"/>
    <w:rsid w:val="001D1083"/>
    <w:rsid w:val="001D3FA0"/>
    <w:rsid w:val="001E53CB"/>
    <w:rsid w:val="00225A83"/>
    <w:rsid w:val="00237214"/>
    <w:rsid w:val="00245E86"/>
    <w:rsid w:val="00270EA5"/>
    <w:rsid w:val="002E38DF"/>
    <w:rsid w:val="00332061"/>
    <w:rsid w:val="00340CFD"/>
    <w:rsid w:val="0038255E"/>
    <w:rsid w:val="00391648"/>
    <w:rsid w:val="0039304E"/>
    <w:rsid w:val="003E58B8"/>
    <w:rsid w:val="003F06D7"/>
    <w:rsid w:val="00445638"/>
    <w:rsid w:val="00446432"/>
    <w:rsid w:val="004D20CB"/>
    <w:rsid w:val="00526605"/>
    <w:rsid w:val="005361AB"/>
    <w:rsid w:val="00561517"/>
    <w:rsid w:val="005B6EA1"/>
    <w:rsid w:val="005F4213"/>
    <w:rsid w:val="00673C13"/>
    <w:rsid w:val="007259CB"/>
    <w:rsid w:val="0077106D"/>
    <w:rsid w:val="007B40FB"/>
    <w:rsid w:val="007E24B2"/>
    <w:rsid w:val="007F335A"/>
    <w:rsid w:val="008634E9"/>
    <w:rsid w:val="008801B5"/>
    <w:rsid w:val="00880B51"/>
    <w:rsid w:val="00891EC1"/>
    <w:rsid w:val="008B4AA1"/>
    <w:rsid w:val="008C1C71"/>
    <w:rsid w:val="00923C0C"/>
    <w:rsid w:val="00992244"/>
    <w:rsid w:val="0099335B"/>
    <w:rsid w:val="009A4D56"/>
    <w:rsid w:val="009E09F7"/>
    <w:rsid w:val="009F3845"/>
    <w:rsid w:val="00A000DA"/>
    <w:rsid w:val="00A02434"/>
    <w:rsid w:val="00A1736E"/>
    <w:rsid w:val="00A24F84"/>
    <w:rsid w:val="00A8075F"/>
    <w:rsid w:val="00B06418"/>
    <w:rsid w:val="00B63D97"/>
    <w:rsid w:val="00B64CFB"/>
    <w:rsid w:val="00B66E33"/>
    <w:rsid w:val="00BD0EF7"/>
    <w:rsid w:val="00BE0E12"/>
    <w:rsid w:val="00C21399"/>
    <w:rsid w:val="00C40229"/>
    <w:rsid w:val="00C560C4"/>
    <w:rsid w:val="00C6748F"/>
    <w:rsid w:val="00C75A78"/>
    <w:rsid w:val="00D005F2"/>
    <w:rsid w:val="00D631FA"/>
    <w:rsid w:val="00D82356"/>
    <w:rsid w:val="00D84EEE"/>
    <w:rsid w:val="00D90A61"/>
    <w:rsid w:val="00DF02CE"/>
    <w:rsid w:val="00E030DA"/>
    <w:rsid w:val="00E25685"/>
    <w:rsid w:val="00E413BD"/>
    <w:rsid w:val="00E71071"/>
    <w:rsid w:val="00EB2BEC"/>
    <w:rsid w:val="00EC0704"/>
    <w:rsid w:val="00ED6B5D"/>
    <w:rsid w:val="00EE4C99"/>
    <w:rsid w:val="00F74FC9"/>
    <w:rsid w:val="00FF414B"/>
    <w:rsid w:val="00FF4B7A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54A6"/>
  <w15:chartTrackingRefBased/>
  <w15:docId w15:val="{D25F4236-6AA0-4B56-8F99-9645C440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4C4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4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4C41"/>
  </w:style>
  <w:style w:type="paragraph" w:styleId="Normlnywebov">
    <w:name w:val="Normal (Web)"/>
    <w:basedOn w:val="Normlny"/>
    <w:uiPriority w:val="99"/>
    <w:unhideWhenUsed/>
    <w:rsid w:val="00054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2">
    <w:name w:val="Mriežka tabuľky2"/>
    <w:basedOn w:val="Normlnatabuka"/>
    <w:next w:val="Mriekatabuky"/>
    <w:uiPriority w:val="59"/>
    <w:rsid w:val="0005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5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054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4C41"/>
  </w:style>
  <w:style w:type="paragraph" w:styleId="Textbubliny">
    <w:name w:val="Balloon Text"/>
    <w:basedOn w:val="Normlny"/>
    <w:link w:val="TextbublinyChar"/>
    <w:uiPriority w:val="99"/>
    <w:semiHidden/>
    <w:unhideWhenUsed/>
    <w:rsid w:val="001B4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4C0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B4C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B4C0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B4C0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4C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4C03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EE4C99"/>
    <w:pPr>
      <w:ind w:left="720"/>
      <w:contextualSpacing/>
    </w:pPr>
  </w:style>
  <w:style w:type="character" w:customStyle="1" w:styleId="None">
    <w:name w:val="None"/>
    <w:rsid w:val="007F335A"/>
  </w:style>
  <w:style w:type="paragraph" w:customStyle="1" w:styleId="Textpoznmkypodiarou1">
    <w:name w:val="Text poznámky pod čiarou1"/>
    <w:rsid w:val="007F33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284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mhsr.sk/podnikatelske-prostredie/lepsia-regulacia/regulacne-zatazenie/kalkulacka-nakladov-regulacie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3"/>
    <f:field ref="objsubject" par="" edit="true" text=""/>
    <f:field ref="objcreatedby" par="" text="Drieniková, Kristína"/>
    <f:field ref="objcreatedat" par="" text="3.11.2020 15:31:28"/>
    <f:field ref="objchangedby" par="" text="Matúšek, Miloš, JUDr."/>
    <f:field ref="objmodifiedat" par="" text="4.11.2020 13:19:4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2F8F16C-F1B9-4BEC-807E-B1214B13C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Rozborilová Monika</cp:lastModifiedBy>
  <cp:revision>17</cp:revision>
  <cp:lastPrinted>2024-03-26T13:36:00Z</cp:lastPrinted>
  <dcterms:created xsi:type="dcterms:W3CDTF">2024-01-30T12:36:00Z</dcterms:created>
  <dcterms:modified xsi:type="dcterms:W3CDTF">2024-03-26T13:39:00Z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3. 11. 2020</vt:lpwstr>
  </property>
  <property fmtid="{D5CDD505-2E9C-101B-9397-08002B2CF9AE}" pid="151" name="FSC#COOSYSTEM@1.1:Container">
    <vt:lpwstr>COO.2145.1000.3.4079697</vt:lpwstr>
  </property>
  <property fmtid="{D5CDD505-2E9C-101B-9397-08002B2CF9AE}" pid="152" name="FSC#FSCFOLIO@1.1001:docpropproject">
    <vt:lpwstr/>
  </property>
</Properties>
</file>