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4ADB0" w14:textId="77777777" w:rsidR="00D14B99" w:rsidRPr="00805C2E" w:rsidRDefault="00B326AA">
      <w:pPr>
        <w:jc w:val="center"/>
        <w:rPr>
          <w:b/>
          <w:caps/>
          <w:spacing w:val="30"/>
        </w:rPr>
      </w:pPr>
      <w:bookmarkStart w:id="0" w:name="_GoBack"/>
      <w:bookmarkEnd w:id="0"/>
      <w:r w:rsidRPr="00805C2E">
        <w:rPr>
          <w:b/>
          <w:caps/>
          <w:spacing w:val="30"/>
        </w:rPr>
        <w:t>Doložka zlučiteľnosti</w:t>
      </w:r>
    </w:p>
    <w:p w14:paraId="2C297D24" w14:textId="08F0B9C5" w:rsidR="001F0AA3" w:rsidRPr="00805C2E" w:rsidRDefault="00C12975" w:rsidP="00DC377E">
      <w:pPr>
        <w:jc w:val="center"/>
        <w:rPr>
          <w:b/>
        </w:rPr>
      </w:pPr>
      <w:r w:rsidRPr="00805C2E">
        <w:rPr>
          <w:b/>
        </w:rPr>
        <w:t xml:space="preserve">návrhu </w:t>
      </w:r>
      <w:r w:rsidR="00B326AA" w:rsidRPr="00805C2E">
        <w:rPr>
          <w:b/>
        </w:rPr>
        <w:t>právneho p</w:t>
      </w:r>
      <w:r w:rsidR="00DC377E" w:rsidRPr="00805C2E">
        <w:rPr>
          <w:b/>
        </w:rPr>
        <w:t>redpisu s právom Európskej únie</w:t>
      </w:r>
    </w:p>
    <w:p w14:paraId="2B3DB268" w14:textId="77777777" w:rsidR="00DC377E" w:rsidRPr="00805C2E" w:rsidRDefault="00DC377E" w:rsidP="00DC377E">
      <w:pPr>
        <w:jc w:val="center"/>
        <w:rPr>
          <w:b/>
        </w:rPr>
      </w:pPr>
    </w:p>
    <w:p w14:paraId="78F20C5B" w14:textId="77777777" w:rsidR="00DC377E" w:rsidRPr="00805C2E" w:rsidRDefault="00DC377E" w:rsidP="00DC377E">
      <w:pPr>
        <w:jc w:val="center"/>
        <w:rPr>
          <w:b/>
        </w:rPr>
      </w:pPr>
    </w:p>
    <w:tbl>
      <w:tblPr>
        <w:tblStyle w:val="Mriekatabuky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9627"/>
      </w:tblGrid>
      <w:tr w:rsidR="001F0AA3" w:rsidRPr="00805C2E" w14:paraId="7D08EBC2" w14:textId="77777777" w:rsidTr="006F3E6F">
        <w:tc>
          <w:tcPr>
            <w:tcW w:w="404" w:type="dxa"/>
          </w:tcPr>
          <w:p w14:paraId="0EA9DA60" w14:textId="7E364101" w:rsidR="001F0AA3" w:rsidRPr="00805C2E" w:rsidRDefault="001F0AA3" w:rsidP="001F0AA3">
            <w:pPr>
              <w:tabs>
                <w:tab w:val="left" w:pos="360"/>
              </w:tabs>
              <w:rPr>
                <w:b/>
              </w:rPr>
            </w:pPr>
            <w:r w:rsidRPr="00805C2E">
              <w:rPr>
                <w:b/>
              </w:rPr>
              <w:t>1.</w:t>
            </w:r>
          </w:p>
        </w:tc>
        <w:tc>
          <w:tcPr>
            <w:tcW w:w="9627" w:type="dxa"/>
          </w:tcPr>
          <w:p w14:paraId="09EDA613" w14:textId="3A09B94A" w:rsidR="001F0AA3" w:rsidRPr="00805C2E" w:rsidRDefault="001F0AA3" w:rsidP="001F0AA3">
            <w:pPr>
              <w:tabs>
                <w:tab w:val="left" w:pos="360"/>
              </w:tabs>
            </w:pPr>
            <w:r w:rsidRPr="00805C2E">
              <w:rPr>
                <w:b/>
              </w:rPr>
              <w:t xml:space="preserve">Predkladateľ </w:t>
            </w:r>
            <w:r w:rsidR="00C12975" w:rsidRPr="00805C2E">
              <w:rPr>
                <w:b/>
              </w:rPr>
              <w:t xml:space="preserve">návrhu </w:t>
            </w:r>
            <w:r w:rsidRPr="00805C2E">
              <w:rPr>
                <w:b/>
              </w:rPr>
              <w:t>právneho predpisu:</w:t>
            </w:r>
            <w:r w:rsidR="00632C56" w:rsidRPr="00805C2E">
              <w:t xml:space="preserve"> </w:t>
            </w:r>
            <w:r w:rsidR="00B6705B" w:rsidRPr="00805C2E">
              <w:t>Ministerstvo životného prostredia Slovenskej republiky</w:t>
            </w:r>
            <w:r w:rsidR="00D7275F" w:rsidRPr="00805C2E">
              <w:fldChar w:fldCharType="begin"/>
            </w:r>
            <w:r w:rsidR="00D7275F" w:rsidRPr="00805C2E">
              <w:instrText xml:space="preserve"> DOCPROPERTY  FSC#SKEDITIONSLOVLEX@103.510:zodpinstitucia  \* MERGEFORMAT </w:instrText>
            </w:r>
            <w:r w:rsidR="00D7275F" w:rsidRPr="00805C2E">
              <w:fldChar w:fldCharType="end"/>
            </w:r>
          </w:p>
        </w:tc>
      </w:tr>
      <w:tr w:rsidR="001F0AA3" w:rsidRPr="00805C2E" w14:paraId="375BA047" w14:textId="77777777" w:rsidTr="006F3E6F">
        <w:tc>
          <w:tcPr>
            <w:tcW w:w="404" w:type="dxa"/>
          </w:tcPr>
          <w:p w14:paraId="5A496EE8" w14:textId="77777777" w:rsidR="001F0AA3" w:rsidRPr="00805C2E" w:rsidRDefault="001F0AA3" w:rsidP="001F0AA3">
            <w:pPr>
              <w:tabs>
                <w:tab w:val="left" w:pos="360"/>
              </w:tabs>
            </w:pPr>
          </w:p>
        </w:tc>
        <w:tc>
          <w:tcPr>
            <w:tcW w:w="9627" w:type="dxa"/>
          </w:tcPr>
          <w:p w14:paraId="3916B647" w14:textId="04E81E64" w:rsidR="006E1D9C" w:rsidRPr="00805C2E" w:rsidRDefault="006E1D9C" w:rsidP="00632C56">
            <w:pPr>
              <w:tabs>
                <w:tab w:val="left" w:pos="360"/>
              </w:tabs>
            </w:pPr>
          </w:p>
        </w:tc>
      </w:tr>
      <w:tr w:rsidR="001F0AA3" w:rsidRPr="00805C2E" w14:paraId="3DF0B4FC" w14:textId="77777777" w:rsidTr="006F3E6F">
        <w:tc>
          <w:tcPr>
            <w:tcW w:w="404" w:type="dxa"/>
          </w:tcPr>
          <w:p w14:paraId="51209F81" w14:textId="0D91764A" w:rsidR="001F0AA3" w:rsidRPr="00805C2E" w:rsidRDefault="001F0AA3" w:rsidP="001F0AA3">
            <w:pPr>
              <w:tabs>
                <w:tab w:val="left" w:pos="360"/>
              </w:tabs>
              <w:rPr>
                <w:b/>
              </w:rPr>
            </w:pPr>
            <w:r w:rsidRPr="00805C2E">
              <w:rPr>
                <w:b/>
              </w:rPr>
              <w:t>2.</w:t>
            </w:r>
          </w:p>
        </w:tc>
        <w:tc>
          <w:tcPr>
            <w:tcW w:w="9627" w:type="dxa"/>
          </w:tcPr>
          <w:p w14:paraId="278F4256" w14:textId="367F50B1" w:rsidR="001F0AA3" w:rsidRPr="00805C2E" w:rsidRDefault="001F0AA3" w:rsidP="002B39C3">
            <w:pPr>
              <w:tabs>
                <w:tab w:val="left" w:pos="360"/>
              </w:tabs>
              <w:jc w:val="both"/>
            </w:pPr>
            <w:r w:rsidRPr="00805C2E">
              <w:rPr>
                <w:b/>
              </w:rPr>
              <w:t>Názov návrhu právneho predpisu:</w:t>
            </w:r>
            <w:r w:rsidR="00632C56" w:rsidRPr="00805C2E">
              <w:t xml:space="preserve"> </w:t>
            </w:r>
            <w:r w:rsidR="00B6705B" w:rsidRPr="00805C2E">
              <w:t xml:space="preserve">Návrh zákona, ktorým sa mení </w:t>
            </w:r>
            <w:r w:rsidR="00ED6ADE" w:rsidRPr="00805C2E">
              <w:t xml:space="preserve">a dopĺňa </w:t>
            </w:r>
            <w:r w:rsidR="00B6705B" w:rsidRPr="00805C2E">
              <w:t>zákon č. 24/2006 Z. z. o posudzovaní vplyvov na životné prostredie a o zmene a doplnení niektorých zákonov v znení neskorších predpisov</w:t>
            </w:r>
            <w:r w:rsidR="00632C56" w:rsidRPr="00805C2E">
              <w:fldChar w:fldCharType="begin"/>
            </w:r>
            <w:r w:rsidR="00632C56" w:rsidRPr="00805C2E">
              <w:instrText xml:space="preserve"> DOCPROPERTY  FSC#SKEDITIONSLOVLEX@103.510:plnynazovpredpis  \* MERGEFORMAT </w:instrText>
            </w:r>
            <w:r w:rsidR="00632C56" w:rsidRPr="00805C2E">
              <w:fldChar w:fldCharType="end"/>
            </w:r>
            <w:r w:rsidR="00DB3DB1" w:rsidRPr="00805C2E">
              <w:fldChar w:fldCharType="begin"/>
            </w:r>
            <w:r w:rsidR="00DB3DB1" w:rsidRPr="00805C2E">
              <w:instrText xml:space="preserve"> DOCPROPERTY  FSC#SKEDITIONSLOVLEX@103.510:plnynazovpredpis1  \* MERGEFORMAT </w:instrText>
            </w:r>
            <w:r w:rsidR="00DB3DB1" w:rsidRPr="00805C2E">
              <w:fldChar w:fldCharType="end"/>
            </w:r>
            <w:r w:rsidR="00DB3DB1" w:rsidRPr="00805C2E">
              <w:fldChar w:fldCharType="begin"/>
            </w:r>
            <w:r w:rsidR="00DB3DB1" w:rsidRPr="00805C2E">
              <w:instrText xml:space="preserve"> DOCPROPERTY  FSC#SKEDITIONSLOVLEX@103.510:plnynazovpredpis2  \* MERGEFORMAT </w:instrText>
            </w:r>
            <w:r w:rsidR="00DB3DB1" w:rsidRPr="00805C2E">
              <w:fldChar w:fldCharType="end"/>
            </w:r>
            <w:r w:rsidR="00DB3DB1" w:rsidRPr="00805C2E">
              <w:fldChar w:fldCharType="begin"/>
            </w:r>
            <w:r w:rsidR="00DB3DB1" w:rsidRPr="00805C2E">
              <w:instrText xml:space="preserve"> DOCPROPERTY  FSC#SKEDITIONSLOVLEX@103.510:plnynazovpredpis3  \* MERGEFORMAT </w:instrText>
            </w:r>
            <w:r w:rsidR="00DB3DB1" w:rsidRPr="00805C2E">
              <w:fldChar w:fldCharType="end"/>
            </w:r>
          </w:p>
        </w:tc>
      </w:tr>
      <w:tr w:rsidR="001F0AA3" w:rsidRPr="00805C2E" w14:paraId="370BAB83" w14:textId="77777777" w:rsidTr="006F3E6F">
        <w:tc>
          <w:tcPr>
            <w:tcW w:w="404" w:type="dxa"/>
          </w:tcPr>
          <w:p w14:paraId="565BF5EC" w14:textId="77777777" w:rsidR="001F0AA3" w:rsidRPr="00805C2E" w:rsidRDefault="001F0AA3" w:rsidP="001F0AA3">
            <w:pPr>
              <w:tabs>
                <w:tab w:val="left" w:pos="360"/>
              </w:tabs>
            </w:pPr>
          </w:p>
        </w:tc>
        <w:tc>
          <w:tcPr>
            <w:tcW w:w="9627" w:type="dxa"/>
          </w:tcPr>
          <w:p w14:paraId="20DF7156" w14:textId="3173AA6D" w:rsidR="006E1D9C" w:rsidRPr="00805C2E" w:rsidRDefault="006E1D9C" w:rsidP="001F0AA3">
            <w:pPr>
              <w:tabs>
                <w:tab w:val="left" w:pos="360"/>
              </w:tabs>
            </w:pPr>
          </w:p>
        </w:tc>
      </w:tr>
      <w:tr w:rsidR="001F0AA3" w:rsidRPr="00805C2E" w14:paraId="040B7E4C" w14:textId="77777777" w:rsidTr="006F3E6F">
        <w:tc>
          <w:tcPr>
            <w:tcW w:w="404" w:type="dxa"/>
          </w:tcPr>
          <w:p w14:paraId="55BF8E11" w14:textId="2073A5BB" w:rsidR="001F0AA3" w:rsidRPr="00805C2E" w:rsidRDefault="001F0AA3" w:rsidP="001F0AA3">
            <w:pPr>
              <w:tabs>
                <w:tab w:val="left" w:pos="360"/>
              </w:tabs>
              <w:rPr>
                <w:b/>
              </w:rPr>
            </w:pPr>
            <w:r w:rsidRPr="00805C2E">
              <w:rPr>
                <w:b/>
              </w:rPr>
              <w:t>3.</w:t>
            </w:r>
          </w:p>
        </w:tc>
        <w:tc>
          <w:tcPr>
            <w:tcW w:w="9627" w:type="dxa"/>
          </w:tcPr>
          <w:p w14:paraId="4A20C751" w14:textId="7FA6636A" w:rsidR="001F0AA3" w:rsidRPr="00805C2E" w:rsidRDefault="001F0AA3" w:rsidP="001F0AA3">
            <w:pPr>
              <w:tabs>
                <w:tab w:val="left" w:pos="360"/>
              </w:tabs>
              <w:rPr>
                <w:b/>
              </w:rPr>
            </w:pPr>
            <w:r w:rsidRPr="00805C2E">
              <w:rPr>
                <w:b/>
              </w:rPr>
              <w:t>Problematika návrhu právneho predpisu</w:t>
            </w:r>
            <w:r w:rsidR="0028792C" w:rsidRPr="00805C2E">
              <w:rPr>
                <w:b/>
              </w:rPr>
              <w:t xml:space="preserve"> je upravená v práve Európskej únie</w:t>
            </w:r>
            <w:r w:rsidRPr="00805C2E">
              <w:rPr>
                <w:b/>
              </w:rPr>
              <w:t>:</w:t>
            </w:r>
          </w:p>
          <w:p w14:paraId="68F7C348" w14:textId="16EC892C" w:rsidR="003841E0" w:rsidRPr="00805C2E" w:rsidRDefault="003841E0" w:rsidP="001F0AA3">
            <w:pPr>
              <w:tabs>
                <w:tab w:val="left" w:pos="360"/>
              </w:tabs>
            </w:pPr>
          </w:p>
        </w:tc>
      </w:tr>
      <w:tr w:rsidR="001F0AA3" w:rsidRPr="00805C2E" w14:paraId="7735561D" w14:textId="77777777" w:rsidTr="006F3E6F">
        <w:tc>
          <w:tcPr>
            <w:tcW w:w="404" w:type="dxa"/>
          </w:tcPr>
          <w:p w14:paraId="47F8D49E" w14:textId="77777777" w:rsidR="001F0AA3" w:rsidRPr="00805C2E" w:rsidRDefault="001F0AA3" w:rsidP="001F0AA3">
            <w:pPr>
              <w:tabs>
                <w:tab w:val="left" w:pos="360"/>
              </w:tabs>
            </w:pPr>
          </w:p>
        </w:tc>
        <w:tc>
          <w:tcPr>
            <w:tcW w:w="9627" w:type="dxa"/>
          </w:tcPr>
          <w:p w14:paraId="1F4EBCF6" w14:textId="5E5DE50D" w:rsidR="005F5761" w:rsidRPr="00805C2E" w:rsidRDefault="005F5761" w:rsidP="0028792C">
            <w:pPr>
              <w:pStyle w:val="Odsekzoznamu"/>
              <w:numPr>
                <w:ilvl w:val="0"/>
                <w:numId w:val="7"/>
              </w:numPr>
              <w:tabs>
                <w:tab w:val="left" w:pos="360"/>
              </w:tabs>
              <w:jc w:val="both"/>
            </w:pPr>
            <w:r w:rsidRPr="00805C2E">
              <w:rPr>
                <w:i/>
                <w:iCs/>
              </w:rPr>
              <w:t xml:space="preserve"> primárnom </w:t>
            </w:r>
            <w:r w:rsidRPr="00805C2E">
              <w:br/>
            </w:r>
            <w:r w:rsidRPr="00805C2E">
              <w:br/>
              <w:t>Čl. 114 a čl. 191 až 193 Zmluvy o fungovaní Európskej únie</w:t>
            </w:r>
          </w:p>
          <w:p w14:paraId="394454C0" w14:textId="629249CB" w:rsidR="00054456" w:rsidRPr="00805C2E" w:rsidRDefault="00054456" w:rsidP="002B39C3">
            <w:pPr>
              <w:pStyle w:val="Odsekzoznamu"/>
              <w:tabs>
                <w:tab w:val="left" w:pos="360"/>
              </w:tabs>
              <w:ind w:left="360"/>
              <w:jc w:val="both"/>
            </w:pPr>
          </w:p>
          <w:p w14:paraId="2A0D17BE" w14:textId="77777777" w:rsidR="0028792C" w:rsidRPr="00805C2E" w:rsidRDefault="005F5761" w:rsidP="0028792C">
            <w:pPr>
              <w:pStyle w:val="Odsekzoznamu"/>
              <w:numPr>
                <w:ilvl w:val="0"/>
                <w:numId w:val="7"/>
              </w:numPr>
              <w:jc w:val="both"/>
              <w:divId w:val="594948402"/>
            </w:pPr>
            <w:r w:rsidRPr="00805C2E">
              <w:rPr>
                <w:i/>
                <w:iCs/>
              </w:rPr>
              <w:t xml:space="preserve"> sekundárnom </w:t>
            </w:r>
          </w:p>
          <w:p w14:paraId="53549536" w14:textId="77777777" w:rsidR="0028792C" w:rsidRPr="00805C2E" w:rsidRDefault="0028792C" w:rsidP="0028792C">
            <w:pPr>
              <w:pStyle w:val="Odsekzoznamu"/>
              <w:divId w:val="594948402"/>
            </w:pPr>
          </w:p>
          <w:p w14:paraId="763313EE" w14:textId="3B3F7106" w:rsidR="00B6705B" w:rsidRPr="00805C2E" w:rsidRDefault="0028792C" w:rsidP="002B39C3">
            <w:pPr>
              <w:jc w:val="both"/>
              <w:divId w:val="594948402"/>
            </w:pPr>
            <w:r w:rsidRPr="00805C2E">
              <w:t>Smernica Európskeho parlamentu a Rady 2011/92/EÚ z 13. decembra 2011 o posudzovaní vplyvov určitých verejných a súkromných projektov na životné prostredie (kodifikované znenie) (Ú. v. EÚ L 026, 28.1.2012) v platnom znení.</w:t>
            </w:r>
          </w:p>
          <w:p w14:paraId="0BDFBF63" w14:textId="77777777" w:rsidR="0028792C" w:rsidRPr="00805C2E" w:rsidRDefault="0028792C" w:rsidP="002B39C3">
            <w:pPr>
              <w:jc w:val="both"/>
              <w:divId w:val="594948402"/>
            </w:pPr>
          </w:p>
          <w:p w14:paraId="03AFFDE6" w14:textId="55EB99CF" w:rsidR="00B6705B" w:rsidRPr="00805C2E" w:rsidRDefault="0095424E" w:rsidP="002B39C3">
            <w:pPr>
              <w:jc w:val="both"/>
              <w:divId w:val="594948402"/>
            </w:pPr>
            <w:r w:rsidRPr="00805C2E">
              <w:t>Smernica 2001/42/ES Európskeho parlamentu a Rady z 27. júna 2001 o posudzovaní účinkov určitých plánov a programov na životné prostredie (Ú. v. ES L 197, 21.7.2001; Mimoriadne vydanie Ú. v. EÚ, kap. 15/zv. 6).</w:t>
            </w:r>
          </w:p>
          <w:p w14:paraId="47C8A381" w14:textId="741D3E85" w:rsidR="0023485C" w:rsidRPr="00805C2E" w:rsidRDefault="0023485C" w:rsidP="002B39C3">
            <w:pPr>
              <w:jc w:val="both"/>
              <w:divId w:val="594948402"/>
            </w:pPr>
          </w:p>
        </w:tc>
      </w:tr>
      <w:tr w:rsidR="001F0AA3" w:rsidRPr="00805C2E" w14:paraId="343951D4" w14:textId="77777777" w:rsidTr="006F3E6F">
        <w:tc>
          <w:tcPr>
            <w:tcW w:w="404" w:type="dxa"/>
          </w:tcPr>
          <w:p w14:paraId="7289BFF9" w14:textId="77777777" w:rsidR="001F0AA3" w:rsidRPr="00805C2E" w:rsidRDefault="001F0AA3" w:rsidP="001F0AA3">
            <w:pPr>
              <w:tabs>
                <w:tab w:val="left" w:pos="360"/>
              </w:tabs>
            </w:pPr>
          </w:p>
        </w:tc>
        <w:tc>
          <w:tcPr>
            <w:tcW w:w="9627" w:type="dxa"/>
          </w:tcPr>
          <w:p w14:paraId="320ED90F" w14:textId="019CAEAD" w:rsidR="00B6705B" w:rsidRPr="00805C2E" w:rsidRDefault="00B6705B" w:rsidP="0028792C">
            <w:pPr>
              <w:pStyle w:val="Odsekzoznamu"/>
              <w:numPr>
                <w:ilvl w:val="0"/>
                <w:numId w:val="7"/>
              </w:numPr>
              <w:tabs>
                <w:tab w:val="left" w:pos="360"/>
              </w:tabs>
            </w:pPr>
            <w:r w:rsidRPr="00805C2E">
              <w:rPr>
                <w:i/>
                <w:iCs/>
              </w:rPr>
              <w:t>v judikatúre Súdneho dvora Európskej únie</w:t>
            </w:r>
          </w:p>
          <w:p w14:paraId="2FB9192A" w14:textId="7CEADB5A" w:rsidR="00827869" w:rsidRPr="00805C2E" w:rsidRDefault="005F5761" w:rsidP="00281DA9">
            <w:pPr>
              <w:jc w:val="both"/>
              <w:divId w:val="1518422426"/>
            </w:pPr>
            <w:r w:rsidRPr="00805C2E">
              <w:br/>
            </w:r>
            <w:proofErr w:type="spellStart"/>
            <w:r w:rsidR="00281DA9" w:rsidRPr="00805C2E">
              <w:t>Case</w:t>
            </w:r>
            <w:proofErr w:type="spellEnd"/>
            <w:r w:rsidR="00281DA9" w:rsidRPr="00805C2E">
              <w:t xml:space="preserve"> </w:t>
            </w:r>
            <w:r w:rsidRPr="00805C2E">
              <w:t>C</w:t>
            </w:r>
            <w:r w:rsidRPr="00805C2E">
              <w:noBreakHyphen/>
              <w:t>570/13</w:t>
            </w:r>
            <w:r w:rsidR="002B39C3" w:rsidRPr="00805C2E">
              <w:t xml:space="preserve"> </w:t>
            </w:r>
            <w:r w:rsidR="00281DA9" w:rsidRPr="00805C2E">
              <w:t xml:space="preserve">- Rozsudok Súdneho dvora zo 16. apríla 2015 </w:t>
            </w:r>
            <w:proofErr w:type="spellStart"/>
            <w:r w:rsidR="00281DA9" w:rsidRPr="00805C2E">
              <w:t>Karoline</w:t>
            </w:r>
            <w:proofErr w:type="spellEnd"/>
            <w:r w:rsidR="00281DA9" w:rsidRPr="00805C2E">
              <w:t xml:space="preserve"> </w:t>
            </w:r>
            <w:proofErr w:type="spellStart"/>
            <w:r w:rsidR="00281DA9" w:rsidRPr="00805C2E">
              <w:t>Gruber</w:t>
            </w:r>
            <w:proofErr w:type="spellEnd"/>
            <w:r w:rsidR="00281DA9" w:rsidRPr="00805C2E">
              <w:t xml:space="preserve"> proti </w:t>
            </w:r>
            <w:proofErr w:type="spellStart"/>
            <w:r w:rsidR="00281DA9" w:rsidRPr="00805C2E">
              <w:t>Unabhängiger</w:t>
            </w:r>
            <w:proofErr w:type="spellEnd"/>
            <w:r w:rsidR="00281DA9" w:rsidRPr="00805C2E">
              <w:t xml:space="preserve"> </w:t>
            </w:r>
            <w:proofErr w:type="spellStart"/>
            <w:r w:rsidR="00281DA9" w:rsidRPr="00805C2E">
              <w:t>Verwaltungssenat</w:t>
            </w:r>
            <w:proofErr w:type="spellEnd"/>
            <w:r w:rsidR="00281DA9" w:rsidRPr="00805C2E">
              <w:t xml:space="preserve"> </w:t>
            </w:r>
            <w:proofErr w:type="spellStart"/>
            <w:r w:rsidR="00281DA9" w:rsidRPr="00805C2E">
              <w:t>für</w:t>
            </w:r>
            <w:proofErr w:type="spellEnd"/>
            <w:r w:rsidR="00281DA9" w:rsidRPr="00805C2E">
              <w:t xml:space="preserve"> </w:t>
            </w:r>
            <w:proofErr w:type="spellStart"/>
            <w:r w:rsidR="00281DA9" w:rsidRPr="00805C2E">
              <w:t>Kärnten</w:t>
            </w:r>
            <w:proofErr w:type="spellEnd"/>
            <w:r w:rsidR="00281DA9" w:rsidRPr="00805C2E">
              <w:t xml:space="preserve"> a i. Návrh na začatie prejudiciálneho konania, ktorý podal </w:t>
            </w:r>
            <w:proofErr w:type="spellStart"/>
            <w:r w:rsidR="00281DA9" w:rsidRPr="00805C2E">
              <w:t>Verwaltungsgerichtshof</w:t>
            </w:r>
            <w:proofErr w:type="spellEnd"/>
            <w:r w:rsidR="00281DA9" w:rsidRPr="00805C2E">
              <w:t>. Návrh na začatie prejudiciálneho konania – Životné prostredie – Smernica 2011/92/EÚ – Posudzovanie vplyvov určitých verejných alebo súkromných projektov na životné prostredie – Výstavba obchodného centra – Záväzný účinok správneho rozhodnutia o neuskutočnení posudzovania vplyvov – Neúčasť verejnosti.</w:t>
            </w:r>
          </w:p>
          <w:p w14:paraId="723ACA6C" w14:textId="3E26F449" w:rsidR="00827869" w:rsidRPr="00805C2E" w:rsidRDefault="00281DA9" w:rsidP="001F48FE">
            <w:pPr>
              <w:pStyle w:val="Normlny1"/>
              <w:jc w:val="both"/>
              <w:divId w:val="1518422426"/>
            </w:pPr>
            <w:proofErr w:type="spellStart"/>
            <w:r w:rsidRPr="00805C2E">
              <w:t>Case</w:t>
            </w:r>
            <w:proofErr w:type="spellEnd"/>
            <w:r w:rsidRPr="00805C2E">
              <w:t xml:space="preserve"> </w:t>
            </w:r>
            <w:r w:rsidR="005F5761" w:rsidRPr="00805C2E">
              <w:t>C</w:t>
            </w:r>
            <w:r w:rsidR="005F5761" w:rsidRPr="00805C2E">
              <w:noBreakHyphen/>
              <w:t>290/15</w:t>
            </w:r>
            <w:r w:rsidRPr="00805C2E">
              <w:t xml:space="preserve"> – Rozsudok Súdneho dvora (druhá komora) z 27. októbra 2016 </w:t>
            </w:r>
            <w:proofErr w:type="spellStart"/>
            <w:r w:rsidRPr="00805C2E">
              <w:t>P</w:t>
            </w:r>
            <w:r w:rsidRPr="00805C2E">
              <w:rPr>
                <w:rStyle w:val="bold"/>
              </w:rPr>
              <w:t>atrice’Oultremont</w:t>
            </w:r>
            <w:proofErr w:type="spellEnd"/>
            <w:r w:rsidRPr="00805C2E">
              <w:rPr>
                <w:rStyle w:val="bold"/>
              </w:rPr>
              <w:t xml:space="preserve"> a i.</w:t>
            </w:r>
            <w:r w:rsidRPr="00805C2E">
              <w:t xml:space="preserve">  proti </w:t>
            </w:r>
            <w:proofErr w:type="spellStart"/>
            <w:r w:rsidRPr="00805C2E">
              <w:rPr>
                <w:rStyle w:val="bold"/>
              </w:rPr>
              <w:t>Région</w:t>
            </w:r>
            <w:proofErr w:type="spellEnd"/>
            <w:r w:rsidRPr="00805C2E">
              <w:rPr>
                <w:rStyle w:val="bold"/>
              </w:rPr>
              <w:t xml:space="preserve"> </w:t>
            </w:r>
            <w:proofErr w:type="spellStart"/>
            <w:r w:rsidRPr="00805C2E">
              <w:rPr>
                <w:rStyle w:val="bold"/>
              </w:rPr>
              <w:t>wallonne</w:t>
            </w:r>
            <w:proofErr w:type="spellEnd"/>
            <w:r w:rsidRPr="00805C2E">
              <w:rPr>
                <w:rStyle w:val="bold"/>
              </w:rPr>
              <w:t>,</w:t>
            </w:r>
            <w:r w:rsidRPr="00805C2E">
              <w:t xml:space="preserve">  za účasti: </w:t>
            </w:r>
            <w:proofErr w:type="spellStart"/>
            <w:r w:rsidRPr="00805C2E">
              <w:rPr>
                <w:rStyle w:val="bold"/>
              </w:rPr>
              <w:t>Fédération</w:t>
            </w:r>
            <w:proofErr w:type="spellEnd"/>
            <w:r w:rsidRPr="00805C2E">
              <w:rPr>
                <w:rStyle w:val="bold"/>
              </w:rPr>
              <w:t xml:space="preserve"> de </w:t>
            </w:r>
            <w:proofErr w:type="spellStart"/>
            <w:r w:rsidRPr="00805C2E">
              <w:rPr>
                <w:rStyle w:val="bold"/>
              </w:rPr>
              <w:t>l’énergie</w:t>
            </w:r>
            <w:proofErr w:type="spellEnd"/>
            <w:r w:rsidRPr="00805C2E">
              <w:rPr>
                <w:rStyle w:val="bold"/>
              </w:rPr>
              <w:t xml:space="preserve"> </w:t>
            </w:r>
            <w:proofErr w:type="spellStart"/>
            <w:r w:rsidRPr="00805C2E">
              <w:rPr>
                <w:rStyle w:val="bold"/>
              </w:rPr>
              <w:t>d’origine</w:t>
            </w:r>
            <w:proofErr w:type="spellEnd"/>
            <w:r w:rsidRPr="00805C2E">
              <w:rPr>
                <w:rStyle w:val="bold"/>
              </w:rPr>
              <w:t xml:space="preserve"> </w:t>
            </w:r>
            <w:proofErr w:type="spellStart"/>
            <w:r w:rsidRPr="00805C2E">
              <w:rPr>
                <w:rStyle w:val="bold"/>
              </w:rPr>
              <w:t>renouvelable</w:t>
            </w:r>
            <w:proofErr w:type="spellEnd"/>
            <w:r w:rsidRPr="00805C2E">
              <w:rPr>
                <w:rStyle w:val="bold"/>
              </w:rPr>
              <w:t xml:space="preserve"> et </w:t>
            </w:r>
            <w:proofErr w:type="spellStart"/>
            <w:r w:rsidRPr="00805C2E">
              <w:rPr>
                <w:rStyle w:val="bold"/>
              </w:rPr>
              <w:t>alternative</w:t>
            </w:r>
            <w:proofErr w:type="spellEnd"/>
            <w:r w:rsidRPr="00805C2E">
              <w:rPr>
                <w:rStyle w:val="bold"/>
              </w:rPr>
              <w:t xml:space="preserve"> ASBL (EDORA) </w:t>
            </w:r>
            <w:r w:rsidRPr="00805C2E">
              <w:t>Návrh na začatie prejudiciálneho konania — Posudzovanie vplyvov určitých plánov a programov na životné prostredie — Smernica 2001/42/ES — Článok 2 písm. a) a článok 3 ods. 2 písm. a) — Pojem ‚plány a programy‘ — Podmienky týkajúce sa výstavby veterných elektrární, ktoré stanovuje legislatívny výnos — Ustanovenia týkajúce sa najmä opatrení v oblasti bezpečnosti, kontroly, uvedenia do pôvodného stavu a zábezpeky, ako aj hlukových noriem stanovených vzhľadom na využívanie území“</w:t>
            </w:r>
          </w:p>
          <w:p w14:paraId="1CF13E9B" w14:textId="6E2CD52E" w:rsidR="00827869" w:rsidRPr="00805C2E" w:rsidRDefault="00281DA9" w:rsidP="001F48FE">
            <w:pPr>
              <w:jc w:val="both"/>
              <w:divId w:val="1518422426"/>
            </w:pPr>
            <w:proofErr w:type="spellStart"/>
            <w:r w:rsidRPr="00805C2E">
              <w:t>Case</w:t>
            </w:r>
            <w:proofErr w:type="spellEnd"/>
            <w:r w:rsidRPr="00805C2E">
              <w:t xml:space="preserve"> </w:t>
            </w:r>
            <w:r w:rsidR="005F5761" w:rsidRPr="00805C2E">
              <w:t>C-348/15</w:t>
            </w:r>
            <w:r w:rsidRPr="00805C2E">
              <w:t xml:space="preserve"> - Návrh na začatie prejudiciálneho konania, ktorý podal </w:t>
            </w:r>
            <w:proofErr w:type="spellStart"/>
            <w:r w:rsidRPr="00805C2E">
              <w:t>Verwaltungsgerichtshof</w:t>
            </w:r>
            <w:proofErr w:type="spellEnd"/>
            <w:r w:rsidRPr="00805C2E">
              <w:t xml:space="preserve"> (Rakúsko) 10. júla 2015 – </w:t>
            </w:r>
            <w:proofErr w:type="spellStart"/>
            <w:r w:rsidRPr="00805C2E">
              <w:t>Stadt</w:t>
            </w:r>
            <w:proofErr w:type="spellEnd"/>
            <w:r w:rsidRPr="00805C2E">
              <w:t xml:space="preserve"> Wiener </w:t>
            </w:r>
            <w:proofErr w:type="spellStart"/>
            <w:r w:rsidRPr="00805C2E">
              <w:t>Neustadt</w:t>
            </w:r>
            <w:proofErr w:type="spellEnd"/>
          </w:p>
          <w:p w14:paraId="4A01982E" w14:textId="77777777" w:rsidR="00827869" w:rsidRPr="00805C2E" w:rsidRDefault="00827869" w:rsidP="001F48FE">
            <w:pPr>
              <w:jc w:val="both"/>
              <w:divId w:val="1518422426"/>
            </w:pPr>
          </w:p>
          <w:p w14:paraId="08647F0C" w14:textId="25FF4EAA" w:rsidR="00281DA9" w:rsidRPr="00805C2E" w:rsidRDefault="00281DA9" w:rsidP="001F48FE">
            <w:pPr>
              <w:pStyle w:val="pnormal"/>
              <w:jc w:val="both"/>
              <w:divId w:val="1518422426"/>
            </w:pPr>
            <w:proofErr w:type="spellStart"/>
            <w:r w:rsidRPr="00805C2E">
              <w:t>Case</w:t>
            </w:r>
            <w:proofErr w:type="spellEnd"/>
            <w:r w:rsidRPr="00805C2E">
              <w:t xml:space="preserve"> </w:t>
            </w:r>
            <w:r w:rsidR="005F5761" w:rsidRPr="00805C2E">
              <w:t>C</w:t>
            </w:r>
            <w:r w:rsidR="005F5761" w:rsidRPr="00805C2E">
              <w:noBreakHyphen/>
              <w:t>137/14</w:t>
            </w:r>
            <w:r w:rsidRPr="00805C2E">
              <w:t xml:space="preserve"> - ROZSUDOK SÚDNEHO DVORA (druhá komora) z 15. októbra 2015 </w:t>
            </w:r>
            <w:r w:rsidRPr="00805C2E">
              <w:rPr>
                <w:rStyle w:val="bold"/>
              </w:rPr>
              <w:t>Európska komisia</w:t>
            </w:r>
            <w:r w:rsidRPr="00805C2E">
              <w:t xml:space="preserve"> </w:t>
            </w:r>
            <w:r w:rsidR="001F48FE" w:rsidRPr="00805C2E">
              <w:t xml:space="preserve">proti </w:t>
            </w:r>
            <w:r w:rsidR="001F48FE" w:rsidRPr="00805C2E">
              <w:rPr>
                <w:rStyle w:val="bold"/>
              </w:rPr>
              <w:t>Spolkovej republike Nemecko</w:t>
            </w:r>
            <w:r w:rsidR="001F48FE" w:rsidRPr="00805C2E">
              <w:t xml:space="preserve"> </w:t>
            </w:r>
            <w:r w:rsidRPr="00805C2E">
              <w:t>„Nesplnenie povinnosti členským štátom — Smernica 2011/92/EÚ — Posudzovanie vplyvov určitých verejných a súkromných projektov na životné prostredie — Článok 11 — Smernica 2010/75/EÚ — Priemyselné emisie (integrovaná prevencia a kontrola znečisťovania životného prostredia) — Článok 25 — Prístup k spravodlivosti — Nezlučiteľné vnútroštátne procesnoprávne normy“</w:t>
            </w:r>
          </w:p>
          <w:p w14:paraId="10E820A7" w14:textId="5DC77FB3" w:rsidR="0023485C" w:rsidRPr="00805C2E" w:rsidRDefault="00281DA9" w:rsidP="00402E23">
            <w:pPr>
              <w:pStyle w:val="Podtitul1"/>
              <w:jc w:val="both"/>
              <w:divId w:val="1518422426"/>
            </w:pPr>
            <w:proofErr w:type="spellStart"/>
            <w:r w:rsidRPr="00805C2E">
              <w:t>Case</w:t>
            </w:r>
            <w:proofErr w:type="spellEnd"/>
            <w:r w:rsidRPr="00805C2E">
              <w:t xml:space="preserve"> </w:t>
            </w:r>
            <w:r w:rsidR="005F5761" w:rsidRPr="00805C2E">
              <w:t>C</w:t>
            </w:r>
            <w:r w:rsidR="005F5761" w:rsidRPr="00805C2E">
              <w:noBreakHyphen/>
              <w:t>260/11</w:t>
            </w:r>
            <w:r w:rsidRPr="00805C2E">
              <w:t xml:space="preserve"> -</w:t>
            </w:r>
            <w:r w:rsidR="001F48FE" w:rsidRPr="00805C2E">
              <w:t xml:space="preserve"> </w:t>
            </w:r>
            <w:proofErr w:type="spellStart"/>
            <w:r w:rsidR="00402E23" w:rsidRPr="00805C2E">
              <w:rPr>
                <w:rStyle w:val="bold"/>
              </w:rPr>
              <w:t>The</w:t>
            </w:r>
            <w:proofErr w:type="spellEnd"/>
            <w:r w:rsidR="00402E23" w:rsidRPr="00805C2E">
              <w:rPr>
                <w:rStyle w:val="bold"/>
              </w:rPr>
              <w:t xml:space="preserve"> </w:t>
            </w:r>
            <w:proofErr w:type="spellStart"/>
            <w:r w:rsidR="00402E23" w:rsidRPr="00805C2E">
              <w:rPr>
                <w:rStyle w:val="bold"/>
              </w:rPr>
              <w:t>Queen</w:t>
            </w:r>
            <w:proofErr w:type="spellEnd"/>
            <w:r w:rsidR="00402E23" w:rsidRPr="00805C2E">
              <w:rPr>
                <w:rStyle w:val="bold"/>
              </w:rPr>
              <w:t>, na žiadosť:</w:t>
            </w:r>
            <w:r w:rsidR="00402E23" w:rsidRPr="00805C2E">
              <w:t xml:space="preserve"> </w:t>
            </w:r>
            <w:r w:rsidR="00402E23" w:rsidRPr="00805C2E">
              <w:rPr>
                <w:rStyle w:val="bold"/>
              </w:rPr>
              <w:t xml:space="preserve">David </w:t>
            </w:r>
            <w:proofErr w:type="spellStart"/>
            <w:r w:rsidR="00402E23" w:rsidRPr="00805C2E">
              <w:rPr>
                <w:rStyle w:val="bold"/>
              </w:rPr>
              <w:t>Edwards</w:t>
            </w:r>
            <w:proofErr w:type="spellEnd"/>
            <w:r w:rsidR="00402E23" w:rsidRPr="00805C2E">
              <w:rPr>
                <w:rStyle w:val="bold"/>
              </w:rPr>
              <w:t xml:space="preserve"> a i.,</w:t>
            </w:r>
            <w:r w:rsidR="00402E23" w:rsidRPr="00805C2E">
              <w:t xml:space="preserve"> </w:t>
            </w:r>
            <w:r w:rsidR="00402E23" w:rsidRPr="00805C2E">
              <w:rPr>
                <w:rStyle w:val="bold"/>
              </w:rPr>
              <w:t>proti</w:t>
            </w:r>
            <w:r w:rsidR="00402E23" w:rsidRPr="00805C2E">
              <w:t xml:space="preserve"> </w:t>
            </w:r>
            <w:proofErr w:type="spellStart"/>
            <w:r w:rsidR="00402E23" w:rsidRPr="00805C2E">
              <w:rPr>
                <w:rStyle w:val="bold"/>
              </w:rPr>
              <w:t>Environment</w:t>
            </w:r>
            <w:proofErr w:type="spellEnd"/>
            <w:r w:rsidR="00402E23" w:rsidRPr="00805C2E">
              <w:rPr>
                <w:rStyle w:val="bold"/>
              </w:rPr>
              <w:t xml:space="preserve"> </w:t>
            </w:r>
            <w:proofErr w:type="spellStart"/>
            <w:r w:rsidR="00402E23" w:rsidRPr="00805C2E">
              <w:rPr>
                <w:rStyle w:val="bold"/>
              </w:rPr>
              <w:t>Agency</w:t>
            </w:r>
            <w:proofErr w:type="spellEnd"/>
            <w:r w:rsidR="00402E23" w:rsidRPr="00805C2E">
              <w:rPr>
                <w:rStyle w:val="bold"/>
              </w:rPr>
              <w:t xml:space="preserve"> a i.</w:t>
            </w:r>
            <w:r w:rsidR="00402E23" w:rsidRPr="00805C2E">
              <w:t xml:space="preserve"> Návrh na začatie prejudiciálneho konania podaný </w:t>
            </w:r>
            <w:proofErr w:type="spellStart"/>
            <w:r w:rsidR="00402E23" w:rsidRPr="00805C2E">
              <w:t>Supreme</w:t>
            </w:r>
            <w:proofErr w:type="spellEnd"/>
            <w:r w:rsidR="00402E23" w:rsidRPr="00805C2E">
              <w:t xml:space="preserve"> </w:t>
            </w:r>
            <w:proofErr w:type="spellStart"/>
            <w:r w:rsidR="00402E23" w:rsidRPr="00805C2E">
              <w:t>Court</w:t>
            </w:r>
            <w:proofErr w:type="spellEnd"/>
            <w:r w:rsidR="00402E23" w:rsidRPr="00805C2E">
              <w:t xml:space="preserve"> (Spojené kráľovstvo)]„</w:t>
            </w:r>
            <w:proofErr w:type="spellStart"/>
            <w:r w:rsidR="00402E23" w:rsidRPr="00805C2E">
              <w:t>Aarhuský</w:t>
            </w:r>
            <w:proofErr w:type="spellEnd"/>
            <w:r w:rsidR="00402E23" w:rsidRPr="00805C2E">
              <w:t xml:space="preserve"> dohovor — Smernica 2003/35/ES — Smernica 85/337/EHS — Posudzovanie vplyvov na životné prostredie — Smernica 96/61/ES — Integrované predchádzanie znečisťovaniu životného prostredia a jeho znižovanie — Prístup k spravodlivosti — Pojem ‚nedostupne drahé súdne konanie‘“</w:t>
            </w:r>
          </w:p>
        </w:tc>
      </w:tr>
      <w:tr w:rsidR="001F0AA3" w:rsidRPr="00805C2E" w14:paraId="45CE67F2" w14:textId="77777777" w:rsidTr="006F3E6F">
        <w:tc>
          <w:tcPr>
            <w:tcW w:w="404" w:type="dxa"/>
          </w:tcPr>
          <w:p w14:paraId="1604FD79" w14:textId="23987BD1" w:rsidR="001F0AA3" w:rsidRPr="00805C2E" w:rsidRDefault="001F0AA3" w:rsidP="001F0AA3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9627" w:type="dxa"/>
          </w:tcPr>
          <w:p w14:paraId="44211FD1" w14:textId="66E0524F" w:rsidR="006E1D9C" w:rsidRPr="00805C2E" w:rsidRDefault="006E1D9C" w:rsidP="0023485C">
            <w:pPr>
              <w:tabs>
                <w:tab w:val="left" w:pos="360"/>
              </w:tabs>
            </w:pPr>
          </w:p>
        </w:tc>
      </w:tr>
    </w:tbl>
    <w:p w14:paraId="4EB2ABBD" w14:textId="77777777" w:rsidR="001F0AA3" w:rsidRPr="00805C2E" w:rsidRDefault="001F0AA3" w:rsidP="001F0AA3">
      <w:pPr>
        <w:tabs>
          <w:tab w:val="left" w:pos="360"/>
        </w:tabs>
      </w:pPr>
    </w:p>
    <w:p w14:paraId="018261CD" w14:textId="0CA0FEF1" w:rsidR="005F5761" w:rsidRPr="00805C2E" w:rsidRDefault="005F5761" w:rsidP="00814DF5">
      <w:pPr>
        <w:tabs>
          <w:tab w:val="left" w:pos="360"/>
        </w:tabs>
        <w:jc w:val="both"/>
      </w:pPr>
    </w:p>
    <w:tbl>
      <w:tblPr>
        <w:tblW w:w="512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"/>
        <w:gridCol w:w="523"/>
        <w:gridCol w:w="8655"/>
      </w:tblGrid>
      <w:tr w:rsidR="005F5761" w:rsidRPr="00805C2E" w14:paraId="4A20C973" w14:textId="77777777" w:rsidTr="00805C2E">
        <w:trPr>
          <w:divId w:val="910501978"/>
          <w:jc w:val="center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006E180" w14:textId="77777777" w:rsidR="005F5761" w:rsidRPr="00805C2E" w:rsidRDefault="005F5761">
            <w:pPr>
              <w:rPr>
                <w:b/>
                <w:bCs/>
              </w:rPr>
            </w:pPr>
            <w:r w:rsidRPr="00805C2E">
              <w:rPr>
                <w:b/>
                <w:bCs/>
              </w:rPr>
              <w:t>4.</w:t>
            </w:r>
          </w:p>
        </w:tc>
        <w:tc>
          <w:tcPr>
            <w:tcW w:w="475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05A1E6" w14:textId="77777777" w:rsidR="005F5761" w:rsidRPr="00805C2E" w:rsidRDefault="005F5761">
            <w:pPr>
              <w:spacing w:after="250"/>
              <w:rPr>
                <w:b/>
                <w:bCs/>
              </w:rPr>
            </w:pPr>
            <w:r w:rsidRPr="00805C2E">
              <w:rPr>
                <w:b/>
                <w:bCs/>
              </w:rPr>
              <w:t>Záväzky Slovenskej republiky vo vzťahu k Európskej únii:</w:t>
            </w:r>
          </w:p>
        </w:tc>
      </w:tr>
      <w:tr w:rsidR="005F5761" w:rsidRPr="00805C2E" w14:paraId="19CFEBCE" w14:textId="77777777" w:rsidTr="00805C2E">
        <w:trPr>
          <w:divId w:val="9105019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6DD12E6" w14:textId="77777777" w:rsidR="005F5761" w:rsidRPr="00805C2E" w:rsidRDefault="005F5761">
            <w:pPr>
              <w:spacing w:after="250"/>
              <w:rPr>
                <w:b/>
                <w:bCs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A2ADE64" w14:textId="77777777" w:rsidR="005F5761" w:rsidRPr="00805C2E" w:rsidRDefault="005F5761">
            <w:r w:rsidRPr="00805C2E">
              <w:t>a)</w:t>
            </w:r>
          </w:p>
        </w:tc>
        <w:tc>
          <w:tcPr>
            <w:tcW w:w="448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A27E30" w14:textId="77777777" w:rsidR="005F5761" w:rsidRPr="00805C2E" w:rsidRDefault="005F5761">
            <w:pPr>
              <w:spacing w:after="250"/>
            </w:pPr>
            <w:r w:rsidRPr="00805C2E">
              <w:t>lehota na prebratie smernice alebo lehota na implementáciu nariadenia alebo rozhodnutia</w:t>
            </w:r>
          </w:p>
        </w:tc>
      </w:tr>
      <w:tr w:rsidR="005F5761" w:rsidRPr="00805C2E" w14:paraId="6EFB8B49" w14:textId="77777777" w:rsidTr="00805C2E">
        <w:trPr>
          <w:divId w:val="9105019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895F4AF" w14:textId="77777777" w:rsidR="005F5761" w:rsidRPr="00805C2E" w:rsidRDefault="005F5761">
            <w:pPr>
              <w:spacing w:after="250"/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BD8B5EB" w14:textId="77777777" w:rsidR="005F5761" w:rsidRPr="00805C2E" w:rsidRDefault="005F5761"/>
        </w:tc>
        <w:tc>
          <w:tcPr>
            <w:tcW w:w="448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7B1C5" w14:textId="7AC9F800" w:rsidR="005F5761" w:rsidRPr="00805C2E" w:rsidRDefault="00ED6ADE">
            <w:pPr>
              <w:spacing w:after="250"/>
            </w:pPr>
            <w:r w:rsidRPr="00805C2E">
              <w:t>bezpredmetné</w:t>
            </w:r>
            <w:r w:rsidR="005F5761" w:rsidRPr="00805C2E">
              <w:br/>
            </w:r>
          </w:p>
        </w:tc>
      </w:tr>
      <w:tr w:rsidR="005F5761" w:rsidRPr="00805C2E" w14:paraId="0D760E83" w14:textId="77777777" w:rsidTr="00805C2E">
        <w:trPr>
          <w:divId w:val="9105019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31B5C9E" w14:textId="77777777" w:rsidR="005F5761" w:rsidRPr="00805C2E" w:rsidRDefault="005F5761">
            <w:pPr>
              <w:spacing w:after="250"/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BBCDEDC" w14:textId="77777777" w:rsidR="005F5761" w:rsidRPr="00805C2E" w:rsidRDefault="005F5761">
            <w:r w:rsidRPr="00805C2E">
              <w:t>b)</w:t>
            </w:r>
          </w:p>
        </w:tc>
        <w:tc>
          <w:tcPr>
            <w:tcW w:w="448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3183C" w14:textId="77777777" w:rsidR="00805C2E" w:rsidRPr="00805C2E" w:rsidRDefault="005F5761" w:rsidP="002B39C3">
            <w:pPr>
              <w:spacing w:after="250"/>
              <w:jc w:val="both"/>
            </w:pPr>
            <w:r w:rsidRPr="00805C2E">
              <w:t>informácia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 so zreteľom na nariadenie Európskeho parlamentu a Rady (ES) č. 1049/2001 z 30. mája 2001 o prístupe verejnosti k dokumentom Európskeho parlamentu, Rady a</w:t>
            </w:r>
            <w:r w:rsidR="00827869" w:rsidRPr="00805C2E">
              <w:t> Formálne oznámenie Európskej k</w:t>
            </w:r>
            <w:r w:rsidRPr="00805C2E">
              <w:t xml:space="preserve">omisie </w:t>
            </w:r>
            <w:r w:rsidR="00AB28C7" w:rsidRPr="00805C2E">
              <w:t xml:space="preserve">vo veci konania </w:t>
            </w:r>
            <w:r w:rsidR="00827869" w:rsidRPr="00805C2E">
              <w:t>o</w:t>
            </w:r>
            <w:r w:rsidR="00AB28C7" w:rsidRPr="00805C2E">
              <w:t> porušení zmlúv č. </w:t>
            </w:r>
            <w:r w:rsidR="00827869" w:rsidRPr="00805C2E">
              <w:t>2019/2223.</w:t>
            </w:r>
          </w:p>
          <w:p w14:paraId="520C4DB0" w14:textId="53610A12" w:rsidR="00805C2E" w:rsidRPr="00805C2E" w:rsidRDefault="00805C2E" w:rsidP="00805C2E">
            <w:pPr>
              <w:pStyle w:val="Odsekzoznamu"/>
              <w:numPr>
                <w:ilvl w:val="0"/>
                <w:numId w:val="8"/>
              </w:numPr>
              <w:spacing w:after="250"/>
              <w:ind w:left="0" w:firstLine="141"/>
              <w:jc w:val="both"/>
            </w:pPr>
            <w:r w:rsidRPr="00805C2E">
              <w:t>INFR(2019)2223 – konanie o porušení zmlúv v štádiu formálneho oznámenia, ktoré bolo Slovenskej republike doručené dňa 10. októbra 2019 listom SG-</w:t>
            </w:r>
            <w:proofErr w:type="spellStart"/>
            <w:r w:rsidRPr="00805C2E">
              <w:t>Greffe</w:t>
            </w:r>
            <w:proofErr w:type="spellEnd"/>
            <w:r w:rsidRPr="00805C2E">
              <w:t>(2019)D/14941, a v ktorom Európska komisia namieta nesúlad slovenskej legislatívy so smernicou 2011/92/EÚ v znení smernice 2014/52/EÚ</w:t>
            </w:r>
          </w:p>
          <w:p w14:paraId="6A034E6D" w14:textId="0F39AA2C" w:rsidR="005F5761" w:rsidRPr="00805C2E" w:rsidRDefault="00805C2E" w:rsidP="00805C2E">
            <w:pPr>
              <w:pStyle w:val="Odsekzoznamu"/>
              <w:numPr>
                <w:ilvl w:val="0"/>
                <w:numId w:val="8"/>
              </w:numPr>
              <w:spacing w:after="250"/>
              <w:ind w:left="3" w:firstLine="141"/>
              <w:jc w:val="both"/>
            </w:pPr>
            <w:r w:rsidRPr="00805C2E">
              <w:t xml:space="preserve">INFR(2014)4190 – konanie o porušení zmlúv v štádiu dodatočného formálneho oznámenia, ktoré bolo Slovenskej republike doručené dňa 9. februára 2022 listom C(2022)209 </w:t>
            </w:r>
            <w:proofErr w:type="spellStart"/>
            <w:r w:rsidRPr="00805C2E">
              <w:t>final</w:t>
            </w:r>
            <w:proofErr w:type="spellEnd"/>
            <w:r w:rsidRPr="00805C2E">
              <w:t xml:space="preserve">, a v ktorom Európska komisia namieta nedostatočné posúdenie vplyvov Koncepcie na využitie potenciálu </w:t>
            </w:r>
            <w:proofErr w:type="spellStart"/>
            <w:r w:rsidRPr="00805C2E">
              <w:t>hydroelektrickej</w:t>
            </w:r>
            <w:proofErr w:type="spellEnd"/>
            <w:r w:rsidRPr="00805C2E">
              <w:t xml:space="preserve"> energie na Slovensku.</w:t>
            </w:r>
            <w:r w:rsidR="00827869" w:rsidRPr="00805C2E">
              <w:t xml:space="preserve"> </w:t>
            </w:r>
          </w:p>
          <w:p w14:paraId="67BE6002" w14:textId="313C1BCD" w:rsidR="00ED6ADE" w:rsidRPr="00805C2E" w:rsidRDefault="00ED6ADE">
            <w:pPr>
              <w:spacing w:after="250"/>
            </w:pPr>
          </w:p>
        </w:tc>
      </w:tr>
      <w:tr w:rsidR="005F5761" w:rsidRPr="00805C2E" w14:paraId="0B8D2F58" w14:textId="77777777" w:rsidTr="00805C2E">
        <w:trPr>
          <w:divId w:val="9105019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5176CA5" w14:textId="77777777" w:rsidR="005F5761" w:rsidRPr="00805C2E" w:rsidRDefault="005F5761">
            <w:pPr>
              <w:spacing w:after="250"/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AF9A21" w14:textId="77777777" w:rsidR="005F5761" w:rsidRPr="00805C2E" w:rsidRDefault="005F5761"/>
        </w:tc>
        <w:tc>
          <w:tcPr>
            <w:tcW w:w="448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B8D9EC" w14:textId="77777777" w:rsidR="005F5761" w:rsidRPr="00805C2E" w:rsidRDefault="005F5761">
            <w:pPr>
              <w:spacing w:after="250"/>
            </w:pPr>
          </w:p>
        </w:tc>
      </w:tr>
      <w:tr w:rsidR="005F5761" w:rsidRPr="00805C2E" w14:paraId="75F112EC" w14:textId="77777777" w:rsidTr="00805C2E">
        <w:trPr>
          <w:divId w:val="9105019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25DF911" w14:textId="77777777" w:rsidR="005F5761" w:rsidRPr="00805C2E" w:rsidRDefault="005F5761">
            <w:pPr>
              <w:spacing w:after="250"/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28E090" w14:textId="77777777" w:rsidR="005F5761" w:rsidRPr="00805C2E" w:rsidRDefault="005F5761">
            <w:r w:rsidRPr="00805C2E">
              <w:t>c)</w:t>
            </w:r>
          </w:p>
        </w:tc>
        <w:tc>
          <w:tcPr>
            <w:tcW w:w="448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686277" w14:textId="77777777" w:rsidR="005F5761" w:rsidRPr="00DD59D4" w:rsidRDefault="005F5761" w:rsidP="00DD59D4">
            <w:pPr>
              <w:jc w:val="both"/>
            </w:pPr>
            <w:r w:rsidRPr="00DD59D4">
              <w:t>informácia o právnych predpisoch, v ktorých sú preberané smernice už prebraté spolu s uvedením rozsahu tohto prebratia</w:t>
            </w:r>
          </w:p>
          <w:p w14:paraId="32775F62" w14:textId="77777777" w:rsidR="00DD59D4" w:rsidRPr="00DD59D4" w:rsidRDefault="00DD59D4" w:rsidP="00DD59D4">
            <w:pPr>
              <w:pStyle w:val="Normlnywebov"/>
              <w:spacing w:before="0" w:beforeAutospacing="0" w:after="0" w:afterAutospacing="0"/>
              <w:jc w:val="both"/>
            </w:pPr>
            <w:r w:rsidRPr="00DD59D4">
              <w:rPr>
                <w:rFonts w:hAnsi="Symbol"/>
              </w:rPr>
              <w:t></w:t>
            </w:r>
            <w:r w:rsidRPr="00DD59D4">
              <w:t xml:space="preserve">  </w:t>
            </w:r>
            <w:hyperlink r:id="rId7" w:history="1">
              <w:r w:rsidRPr="00DD59D4">
                <w:rPr>
                  <w:rStyle w:val="Hypertextovprepojenie"/>
                  <w:color w:val="auto"/>
                  <w:u w:val="none"/>
                </w:rPr>
                <w:t>Zákon č. 50/1976 Zb. o územnom plánovaní a stavebnom poriadku (stavebný zákon)</w:t>
              </w:r>
            </w:hyperlink>
            <w:r w:rsidRPr="00DD59D4">
              <w:t xml:space="preserve"> </w:t>
            </w:r>
          </w:p>
          <w:p w14:paraId="2CDE0D64" w14:textId="77777777" w:rsidR="00DD59D4" w:rsidRPr="00DD59D4" w:rsidRDefault="00DD59D4" w:rsidP="00DD59D4">
            <w:pPr>
              <w:pStyle w:val="Normlnywebov"/>
              <w:spacing w:before="0" w:beforeAutospacing="0" w:after="0" w:afterAutospacing="0"/>
              <w:jc w:val="both"/>
            </w:pPr>
            <w:r w:rsidRPr="00DD59D4">
              <w:rPr>
                <w:rFonts w:hAnsi="Symbol"/>
              </w:rPr>
              <w:lastRenderedPageBreak/>
              <w:t></w:t>
            </w:r>
            <w:r w:rsidRPr="00DD59D4">
              <w:t xml:space="preserve">  </w:t>
            </w:r>
            <w:hyperlink r:id="rId8" w:history="1">
              <w:r w:rsidRPr="00DD59D4">
                <w:rPr>
                  <w:rStyle w:val="Hypertextovprepojenie"/>
                  <w:color w:val="auto"/>
                  <w:u w:val="none"/>
                </w:rPr>
                <w:t>Zákon č. 44/1988 Zb. o ochrane a využití nerastného bohatstva (banský zákon)</w:t>
              </w:r>
            </w:hyperlink>
            <w:r w:rsidRPr="00DD59D4">
              <w:t xml:space="preserve"> </w:t>
            </w:r>
          </w:p>
          <w:p w14:paraId="6FF4182C" w14:textId="77777777" w:rsidR="00DD59D4" w:rsidRPr="00DD59D4" w:rsidRDefault="00DD59D4" w:rsidP="00DD59D4">
            <w:pPr>
              <w:pStyle w:val="Normlnywebov"/>
              <w:spacing w:before="0" w:beforeAutospacing="0" w:after="0" w:afterAutospacing="0"/>
              <w:jc w:val="both"/>
            </w:pPr>
            <w:r w:rsidRPr="00DD59D4">
              <w:rPr>
                <w:rFonts w:hAnsi="Symbol"/>
              </w:rPr>
              <w:t></w:t>
            </w:r>
            <w:r w:rsidRPr="00DD59D4">
              <w:t xml:space="preserve">  </w:t>
            </w:r>
            <w:hyperlink r:id="rId9" w:history="1">
              <w:r w:rsidRPr="00DD59D4">
                <w:rPr>
                  <w:rStyle w:val="Hypertextovprepojenie"/>
                  <w:color w:val="auto"/>
                  <w:u w:val="none"/>
                </w:rPr>
                <w:t>Zákon č. 51/1988 Zb. o banskej činnosti, výbušninách a o štátnej banskej správe</w:t>
              </w:r>
            </w:hyperlink>
            <w:r w:rsidRPr="00DD59D4">
              <w:t xml:space="preserve"> </w:t>
            </w:r>
          </w:p>
          <w:p w14:paraId="5EE48A63" w14:textId="77777777" w:rsidR="00DD59D4" w:rsidRPr="00DD59D4" w:rsidRDefault="00DD59D4" w:rsidP="00DD59D4">
            <w:pPr>
              <w:pStyle w:val="Normlnywebov"/>
              <w:spacing w:before="0" w:beforeAutospacing="0" w:after="0" w:afterAutospacing="0"/>
              <w:jc w:val="both"/>
            </w:pPr>
            <w:r w:rsidRPr="00DD59D4">
              <w:rPr>
                <w:rFonts w:hAnsi="Symbol"/>
              </w:rPr>
              <w:t></w:t>
            </w:r>
            <w:r w:rsidRPr="00DD59D4">
              <w:t xml:space="preserve">  </w:t>
            </w:r>
            <w:hyperlink r:id="rId10" w:history="1">
              <w:r w:rsidRPr="00DD59D4">
                <w:rPr>
                  <w:rStyle w:val="Hypertextovprepojenie"/>
                  <w:color w:val="auto"/>
                  <w:u w:val="none"/>
                </w:rPr>
                <w:t>Zákon č. 543/2002 Z. z. o ochrane prírody a krajiny</w:t>
              </w:r>
            </w:hyperlink>
            <w:r w:rsidRPr="00DD59D4">
              <w:t xml:space="preserve"> </w:t>
            </w:r>
          </w:p>
          <w:p w14:paraId="46801B38" w14:textId="77777777" w:rsidR="00DD59D4" w:rsidRPr="00DD59D4" w:rsidRDefault="00DD59D4" w:rsidP="00DD59D4">
            <w:pPr>
              <w:pStyle w:val="Normlnywebov"/>
              <w:spacing w:before="0" w:beforeAutospacing="0" w:after="0" w:afterAutospacing="0"/>
              <w:jc w:val="both"/>
            </w:pPr>
            <w:r w:rsidRPr="00DD59D4">
              <w:rPr>
                <w:rFonts w:hAnsi="Symbol"/>
              </w:rPr>
              <w:t></w:t>
            </w:r>
            <w:r w:rsidRPr="00DD59D4">
              <w:t xml:space="preserve">  </w:t>
            </w:r>
            <w:hyperlink r:id="rId11" w:history="1">
              <w:r w:rsidRPr="00DD59D4">
                <w:rPr>
                  <w:rStyle w:val="Hypertextovprepojenie"/>
                  <w:color w:val="auto"/>
                  <w:u w:val="none"/>
                </w:rPr>
                <w:t>Zákon č. 541/2004 Z. z. o mierovom využívaní jadrovej energie (atómový zákon) a o zmene a doplnení niektorých zákonov</w:t>
              </w:r>
            </w:hyperlink>
            <w:r w:rsidRPr="00DD59D4">
              <w:t xml:space="preserve"> </w:t>
            </w:r>
          </w:p>
          <w:p w14:paraId="2D751659" w14:textId="77777777" w:rsidR="00DD59D4" w:rsidRPr="00DD59D4" w:rsidRDefault="00DD59D4" w:rsidP="00DD59D4">
            <w:pPr>
              <w:pStyle w:val="Normlnywebov"/>
              <w:spacing w:before="0" w:beforeAutospacing="0" w:after="0" w:afterAutospacing="0"/>
              <w:jc w:val="both"/>
            </w:pPr>
            <w:r w:rsidRPr="00DD59D4">
              <w:rPr>
                <w:rFonts w:hAnsi="Symbol"/>
              </w:rPr>
              <w:t></w:t>
            </w:r>
            <w:r w:rsidRPr="00DD59D4">
              <w:t xml:space="preserve">  </w:t>
            </w:r>
            <w:hyperlink r:id="rId12" w:history="1">
              <w:r w:rsidRPr="00DD59D4">
                <w:rPr>
                  <w:rStyle w:val="Hypertextovprepojenie"/>
                  <w:color w:val="auto"/>
                  <w:u w:val="none"/>
                </w:rPr>
                <w:t>Zákon č. 532/2005 Z. z., ktorým sa mení a dopĺňa zákon č. 245/2003 Z. z. o integrovanej prevencii a kontrole znečisťovania životného prostredia a o zmene a doplnení niektorých zákonov v znení neskorších predpisov a o zmene a doplnení niektorých zákonov</w:t>
              </w:r>
            </w:hyperlink>
            <w:r w:rsidRPr="00DD59D4">
              <w:t xml:space="preserve"> </w:t>
            </w:r>
          </w:p>
          <w:p w14:paraId="617BCFD2" w14:textId="77777777" w:rsidR="00DD59D4" w:rsidRPr="00DD59D4" w:rsidRDefault="00DD59D4" w:rsidP="00DD59D4">
            <w:pPr>
              <w:pStyle w:val="Normlnywebov"/>
              <w:spacing w:before="0" w:beforeAutospacing="0" w:after="0" w:afterAutospacing="0"/>
              <w:jc w:val="both"/>
            </w:pPr>
            <w:r w:rsidRPr="00DD59D4">
              <w:rPr>
                <w:rFonts w:hAnsi="Symbol"/>
              </w:rPr>
              <w:t></w:t>
            </w:r>
            <w:r w:rsidRPr="00DD59D4">
              <w:t xml:space="preserve">  </w:t>
            </w:r>
            <w:hyperlink r:id="rId13" w:history="1">
              <w:r w:rsidRPr="00DD59D4">
                <w:rPr>
                  <w:rStyle w:val="Hypertextovprepojenie"/>
                  <w:color w:val="auto"/>
                  <w:u w:val="none"/>
                </w:rPr>
                <w:t>Zákon č. 24/2006 Z. z. o posudzovaní vplyvov na životné prostredie a o zmene a doplnení niektorých zákonov</w:t>
              </w:r>
            </w:hyperlink>
            <w:r w:rsidRPr="00DD59D4">
              <w:t xml:space="preserve"> </w:t>
            </w:r>
          </w:p>
          <w:p w14:paraId="73C738FB" w14:textId="77777777" w:rsidR="00DD59D4" w:rsidRPr="00DD59D4" w:rsidRDefault="00DD59D4" w:rsidP="00DD59D4">
            <w:pPr>
              <w:pStyle w:val="Normlnywebov"/>
              <w:spacing w:before="0" w:beforeAutospacing="0" w:after="0" w:afterAutospacing="0"/>
              <w:jc w:val="both"/>
            </w:pPr>
            <w:r w:rsidRPr="00DD59D4">
              <w:rPr>
                <w:rFonts w:hAnsi="Symbol"/>
              </w:rPr>
              <w:t></w:t>
            </w:r>
            <w:r w:rsidRPr="00DD59D4">
              <w:t xml:space="preserve">  </w:t>
            </w:r>
            <w:hyperlink r:id="rId14" w:history="1">
              <w:r w:rsidRPr="00DD59D4">
                <w:rPr>
                  <w:rStyle w:val="Hypertextovprepojenie"/>
                  <w:color w:val="auto"/>
                  <w:u w:val="none"/>
                </w:rPr>
                <w:t>Zákon č. 275/2007 Z. z., ktorým sa mení a dopĺňa zákon Národnej rady Slovenskej republiky č. 129/1996 Z. z. o niektorých opatreniach na urýchlenie prípravy výstavby diaľnic a ciest pre motorové vozidlá v znení zákona Národnej rady Slovenskej republiky č. 160/1996 Z. z. a o zmene a doplnení niektorých zákonov</w:t>
              </w:r>
            </w:hyperlink>
            <w:r w:rsidRPr="00DD59D4">
              <w:t xml:space="preserve"> </w:t>
            </w:r>
          </w:p>
          <w:p w14:paraId="438FA8B6" w14:textId="77777777" w:rsidR="00DD59D4" w:rsidRPr="00DD59D4" w:rsidRDefault="00DD59D4" w:rsidP="00DD59D4">
            <w:pPr>
              <w:pStyle w:val="Normlnywebov"/>
              <w:spacing w:before="0" w:beforeAutospacing="0" w:after="0" w:afterAutospacing="0"/>
              <w:jc w:val="both"/>
            </w:pPr>
            <w:r w:rsidRPr="00DD59D4">
              <w:rPr>
                <w:rFonts w:hAnsi="Symbol"/>
              </w:rPr>
              <w:t></w:t>
            </w:r>
            <w:r w:rsidRPr="00DD59D4">
              <w:t xml:space="preserve">  </w:t>
            </w:r>
            <w:hyperlink r:id="rId15" w:history="1">
              <w:r w:rsidRPr="00DD59D4">
                <w:rPr>
                  <w:rStyle w:val="Hypertextovprepojenie"/>
                  <w:color w:val="auto"/>
                  <w:u w:val="none"/>
                </w:rPr>
                <w:t>Zákon č. 454/2007 Z. z., ktorým sa mení a dopĺňa zákon č. 543/2002 Z. z. o ochrane prírody a krajiny v znení neskorších predpisov</w:t>
              </w:r>
            </w:hyperlink>
            <w:r w:rsidRPr="00DD59D4">
              <w:t xml:space="preserve"> </w:t>
            </w:r>
          </w:p>
          <w:p w14:paraId="612BC86C" w14:textId="77777777" w:rsidR="00DD59D4" w:rsidRPr="00DD59D4" w:rsidRDefault="00DD59D4" w:rsidP="00DD59D4">
            <w:pPr>
              <w:pStyle w:val="Normlnywebov"/>
              <w:spacing w:before="0" w:beforeAutospacing="0" w:after="0" w:afterAutospacing="0"/>
              <w:jc w:val="both"/>
            </w:pPr>
            <w:r w:rsidRPr="00DD59D4">
              <w:rPr>
                <w:rFonts w:hAnsi="Symbol"/>
              </w:rPr>
              <w:t></w:t>
            </w:r>
            <w:r w:rsidRPr="00DD59D4">
              <w:t xml:space="preserve">  </w:t>
            </w:r>
            <w:hyperlink r:id="rId16" w:history="1">
              <w:r w:rsidRPr="00DD59D4">
                <w:rPr>
                  <w:rStyle w:val="Hypertextovprepojenie"/>
                  <w:color w:val="auto"/>
                  <w:u w:val="none"/>
                </w:rPr>
                <w:t>Zákon č. 145/2010 Z. z., ktorým sa mení a dopĺňa zákon č. 24/2006 Z. z. o posudzovaní vplyvov na životné prostredie a o zmene a doplnení niektorých zákonov v znení neskorších predpisov a o zmene a doplnení niektorých zákonov</w:t>
              </w:r>
            </w:hyperlink>
            <w:r w:rsidRPr="00DD59D4">
              <w:t xml:space="preserve"> </w:t>
            </w:r>
          </w:p>
          <w:p w14:paraId="1DAE8CE6" w14:textId="77777777" w:rsidR="00DD59D4" w:rsidRPr="00DD59D4" w:rsidRDefault="00DD59D4" w:rsidP="00DD59D4">
            <w:pPr>
              <w:pStyle w:val="Normlnywebov"/>
              <w:spacing w:before="0" w:beforeAutospacing="0" w:after="0" w:afterAutospacing="0"/>
              <w:jc w:val="both"/>
            </w:pPr>
            <w:r w:rsidRPr="00DD59D4">
              <w:rPr>
                <w:rFonts w:hAnsi="Symbol"/>
              </w:rPr>
              <w:t></w:t>
            </w:r>
            <w:r w:rsidRPr="00DD59D4">
              <w:t xml:space="preserve">  </w:t>
            </w:r>
            <w:hyperlink r:id="rId17" w:history="1">
              <w:r w:rsidRPr="00DD59D4">
                <w:rPr>
                  <w:rStyle w:val="Hypertextovprepojenie"/>
                  <w:color w:val="auto"/>
                  <w:u w:val="none"/>
                </w:rPr>
                <w:t>Zákon č. 287/2009 Z. z., ktorým sa mení a dopĺňa zákon č. 24/2006 Z. z. o posudzovaní vplyvov na životné prostredie a o zmene a doplnení niektorých zákonov v znení neskorších predpisov</w:t>
              </w:r>
            </w:hyperlink>
            <w:r w:rsidRPr="00DD59D4">
              <w:t xml:space="preserve"> </w:t>
            </w:r>
          </w:p>
          <w:p w14:paraId="1E13EBE3" w14:textId="77777777" w:rsidR="00DD59D4" w:rsidRPr="00DD59D4" w:rsidRDefault="00DD59D4" w:rsidP="00DD59D4">
            <w:pPr>
              <w:pStyle w:val="Normlnywebov"/>
              <w:spacing w:before="0" w:beforeAutospacing="0" w:after="0" w:afterAutospacing="0"/>
              <w:jc w:val="both"/>
            </w:pPr>
            <w:r w:rsidRPr="00DD59D4">
              <w:rPr>
                <w:rFonts w:hAnsi="Symbol"/>
              </w:rPr>
              <w:t></w:t>
            </w:r>
            <w:r w:rsidRPr="00DD59D4">
              <w:t xml:space="preserve">  </w:t>
            </w:r>
            <w:hyperlink r:id="rId18" w:history="1">
              <w:r w:rsidRPr="00DD59D4">
                <w:rPr>
                  <w:rStyle w:val="Hypertextovprepojenie"/>
                  <w:color w:val="auto"/>
                  <w:u w:val="none"/>
                </w:rPr>
                <w:t>Zákon č. 114/2010 Z. z., ktorým sa mení a dopĺňa zákon Národnej rady Slovenskej republiky č. 152/1995 Z. z. o potravinách v znení neskorších predpisov a o zmene a doplnení zákona č. 44/1988 Zb. o ochrane a využití nerastného bohatstva (banský zákon) v znení neskorších predpisov</w:t>
              </w:r>
            </w:hyperlink>
            <w:r w:rsidRPr="00DD59D4">
              <w:t xml:space="preserve"> </w:t>
            </w:r>
          </w:p>
          <w:p w14:paraId="136A16B9" w14:textId="77777777" w:rsidR="00DD59D4" w:rsidRPr="00DD59D4" w:rsidRDefault="00DD59D4" w:rsidP="00DD59D4">
            <w:pPr>
              <w:pStyle w:val="Normlnywebov"/>
              <w:spacing w:before="0" w:beforeAutospacing="0" w:after="0" w:afterAutospacing="0"/>
              <w:jc w:val="both"/>
            </w:pPr>
            <w:r w:rsidRPr="00DD59D4">
              <w:rPr>
                <w:rFonts w:hAnsi="Symbol"/>
              </w:rPr>
              <w:t></w:t>
            </w:r>
            <w:r w:rsidRPr="00DD59D4">
              <w:t xml:space="preserve">  </w:t>
            </w:r>
            <w:hyperlink r:id="rId19" w:history="1">
              <w:r w:rsidRPr="00DD59D4">
                <w:rPr>
                  <w:rStyle w:val="Hypertextovprepojenie"/>
                  <w:color w:val="auto"/>
                  <w:u w:val="none"/>
                </w:rPr>
                <w:t>Zákon č. 117/2010 Z. z., ktorým sa mení a dopĺňa zákon č. 543/2002 Z. z. o ochrane prírody a krajiny v znení neskorších predpisov a o zmene a doplnení zákona č. 24/2006 Z. z. o posudzovaní vplyvov na životné prostredie a o zmene a doplnení niektorých zákonov v znení neskorších predpisov</w:t>
              </w:r>
            </w:hyperlink>
            <w:r w:rsidRPr="00DD59D4">
              <w:t xml:space="preserve"> </w:t>
            </w:r>
          </w:p>
          <w:p w14:paraId="751C7996" w14:textId="77777777" w:rsidR="00DD59D4" w:rsidRPr="00DD59D4" w:rsidRDefault="00DD59D4" w:rsidP="00DD59D4">
            <w:pPr>
              <w:pStyle w:val="Normlnywebov"/>
              <w:spacing w:before="0" w:beforeAutospacing="0" w:after="0" w:afterAutospacing="0"/>
              <w:jc w:val="both"/>
            </w:pPr>
            <w:r w:rsidRPr="00DD59D4">
              <w:rPr>
                <w:rFonts w:hAnsi="Symbol"/>
              </w:rPr>
              <w:t></w:t>
            </w:r>
            <w:r w:rsidRPr="00DD59D4">
              <w:t xml:space="preserve">  </w:t>
            </w:r>
            <w:hyperlink r:id="rId20" w:history="1">
              <w:r w:rsidRPr="00DD59D4">
                <w:rPr>
                  <w:rStyle w:val="Hypertextovprepojenie"/>
                  <w:color w:val="auto"/>
                  <w:u w:val="none"/>
                </w:rPr>
                <w:t>Zákon č. 258/2011 Z. z., o trvalom ukladaní oxidu uhličitého do geologického prostredia a o zmene a doplnení niektorých zákonov</w:t>
              </w:r>
            </w:hyperlink>
            <w:r w:rsidRPr="00DD59D4">
              <w:t xml:space="preserve"> </w:t>
            </w:r>
          </w:p>
          <w:p w14:paraId="78E2A7E9" w14:textId="77777777" w:rsidR="00DD59D4" w:rsidRPr="00DD59D4" w:rsidRDefault="00DD59D4" w:rsidP="00DD59D4">
            <w:pPr>
              <w:pStyle w:val="Normlnywebov"/>
              <w:spacing w:before="0" w:beforeAutospacing="0" w:after="0" w:afterAutospacing="0"/>
              <w:jc w:val="both"/>
            </w:pPr>
            <w:r w:rsidRPr="00DD59D4">
              <w:rPr>
                <w:rFonts w:hAnsi="Symbol"/>
              </w:rPr>
              <w:t></w:t>
            </w:r>
            <w:r w:rsidRPr="00DD59D4">
              <w:t xml:space="preserve">  </w:t>
            </w:r>
            <w:hyperlink r:id="rId21" w:history="1">
              <w:r w:rsidRPr="00DD59D4">
                <w:rPr>
                  <w:rStyle w:val="Hypertextovprepojenie"/>
                  <w:color w:val="auto"/>
                  <w:u w:val="none"/>
                </w:rPr>
                <w:t>Zákon č. 408/2011 Z. z., ktorým sa mení a dopĺňa zákon č. 24/2006 Z. z. o posudzovaní vplyvov na životné prostredie a o zmene a doplnení niektorých zákonov v znení neskorších predpisov a o zmene a doplnení niektorých zákonov</w:t>
              </w:r>
            </w:hyperlink>
            <w:r w:rsidRPr="00DD59D4">
              <w:t xml:space="preserve"> </w:t>
            </w:r>
          </w:p>
          <w:p w14:paraId="6FC560AF" w14:textId="77777777" w:rsidR="00DD59D4" w:rsidRPr="00DD59D4" w:rsidRDefault="00DD59D4" w:rsidP="00DD59D4">
            <w:pPr>
              <w:pStyle w:val="Normlnywebov"/>
              <w:spacing w:before="0" w:beforeAutospacing="0" w:after="0" w:afterAutospacing="0"/>
              <w:jc w:val="both"/>
            </w:pPr>
            <w:r w:rsidRPr="00DD59D4">
              <w:rPr>
                <w:rFonts w:hAnsi="Symbol"/>
              </w:rPr>
              <w:t></w:t>
            </w:r>
            <w:r w:rsidRPr="00DD59D4">
              <w:t xml:space="preserve">  </w:t>
            </w:r>
            <w:hyperlink r:id="rId22" w:history="1">
              <w:r w:rsidRPr="00DD59D4">
                <w:rPr>
                  <w:rStyle w:val="Hypertextovprepojenie"/>
                  <w:color w:val="auto"/>
                  <w:u w:val="none"/>
                </w:rPr>
                <w:t>Zákon č. 314/2014 Z. z., ktorým sa mení a dopĺňa zákon č. 24/2006 Z. z. o posudzovaní vplyvov na životné prostredie a o zmene a doplnení niektorých zákonov v znení neskorších predpisov a ktorým sa menia a dopĺňajú niektoré zákony</w:t>
              </w:r>
            </w:hyperlink>
            <w:r w:rsidRPr="00DD59D4">
              <w:t xml:space="preserve"> </w:t>
            </w:r>
          </w:p>
          <w:p w14:paraId="4172F867" w14:textId="39229942" w:rsidR="00DD59D4" w:rsidRPr="00DD59D4" w:rsidRDefault="00DD59D4" w:rsidP="00DD59D4">
            <w:pPr>
              <w:pStyle w:val="Normlnywebov"/>
              <w:spacing w:before="0" w:beforeAutospacing="0" w:after="0" w:afterAutospacing="0"/>
              <w:jc w:val="both"/>
            </w:pPr>
            <w:r w:rsidRPr="00DD59D4">
              <w:rPr>
                <w:rFonts w:hAnsi="Symbol"/>
              </w:rPr>
              <w:t></w:t>
            </w:r>
            <w:r w:rsidRPr="00DD59D4">
              <w:t xml:space="preserve">  </w:t>
            </w:r>
            <w:hyperlink r:id="rId23" w:history="1">
              <w:r w:rsidRPr="00DD59D4">
                <w:rPr>
                  <w:rStyle w:val="Hypertextovprepojenie"/>
                  <w:color w:val="auto"/>
                  <w:u w:val="none"/>
                </w:rPr>
                <w:t>Zákon č. 312/2016 Z. z., ktorým sa mení a dopĺňa zákon č. 24/2006 Z. z. o posudzovaní vplyvov na životné prostredie a o zmene a doplnení niektorých zákonov v znení neskorších predpisov</w:t>
              </w:r>
            </w:hyperlink>
            <w:r w:rsidRPr="00DD59D4">
              <w:t xml:space="preserve"> </w:t>
            </w:r>
          </w:p>
          <w:p w14:paraId="469B15B9" w14:textId="77777777" w:rsidR="00DD59D4" w:rsidRPr="00DD59D4" w:rsidRDefault="00DD59D4" w:rsidP="00DD59D4">
            <w:pPr>
              <w:pStyle w:val="Normlnywebov"/>
              <w:spacing w:before="0" w:beforeAutospacing="0" w:after="0" w:afterAutospacing="0"/>
              <w:jc w:val="both"/>
            </w:pPr>
            <w:r w:rsidRPr="00DD59D4">
              <w:rPr>
                <w:rFonts w:hAnsi="Symbol"/>
              </w:rPr>
              <w:t></w:t>
            </w:r>
            <w:r w:rsidRPr="00DD59D4">
              <w:t xml:space="preserve">  </w:t>
            </w:r>
            <w:hyperlink r:id="rId24" w:history="1">
              <w:r w:rsidRPr="00DD59D4">
                <w:rPr>
                  <w:rStyle w:val="Hypertextovprepojenie"/>
                  <w:color w:val="auto"/>
                  <w:u w:val="none"/>
                </w:rPr>
                <w:t>Zákon č. 147/2017 Z. z., ktorým sa mení a dopĺňa zákon č. 258/2011 Z. z. o trvalom ukladaní oxidu uhličitého do geologického prostredia a o zmene a doplnení niektorých zákonov a ktorým sa mení a dopĺňa zákon č. 569/2007 Z. z. o geologických prácach (geologický zákon) v znení neskorších predpisov</w:t>
              </w:r>
            </w:hyperlink>
            <w:r w:rsidRPr="00DD59D4">
              <w:t xml:space="preserve"> </w:t>
            </w:r>
          </w:p>
          <w:p w14:paraId="7D3BB08D" w14:textId="6015FD16" w:rsidR="00DD59D4" w:rsidRPr="00DD59D4" w:rsidRDefault="00DD59D4" w:rsidP="00DD59D4">
            <w:pPr>
              <w:pStyle w:val="Normlnywebov"/>
              <w:spacing w:before="0" w:beforeAutospacing="0" w:after="0" w:afterAutospacing="0"/>
              <w:jc w:val="both"/>
            </w:pPr>
          </w:p>
        </w:tc>
      </w:tr>
      <w:tr w:rsidR="005F5761" w:rsidRPr="00805C2E" w14:paraId="7A69F128" w14:textId="77777777" w:rsidTr="00805C2E">
        <w:trPr>
          <w:divId w:val="9105019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C6FD1C2" w14:textId="77777777" w:rsidR="005F5761" w:rsidRPr="00805C2E" w:rsidRDefault="005F5761">
            <w:pPr>
              <w:spacing w:after="250"/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CEDA37" w14:textId="77777777" w:rsidR="005F5761" w:rsidRPr="00805C2E" w:rsidRDefault="005F5761"/>
        </w:tc>
        <w:tc>
          <w:tcPr>
            <w:tcW w:w="448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96488C" w14:textId="50F353E0" w:rsidR="005F5761" w:rsidRPr="00805C2E" w:rsidRDefault="0092799C" w:rsidP="003405AE">
            <w:pPr>
              <w:tabs>
                <w:tab w:val="left" w:pos="286"/>
              </w:tabs>
              <w:spacing w:after="250"/>
              <w:jc w:val="both"/>
            </w:pPr>
            <w:r w:rsidRPr="00805C2E">
              <w:t>R</w:t>
            </w:r>
            <w:r w:rsidR="005F5761" w:rsidRPr="00805C2E">
              <w:t>ozsah prebratia</w:t>
            </w:r>
            <w:r w:rsidRPr="00805C2E">
              <w:t xml:space="preserve"> je</w:t>
            </w:r>
            <w:r w:rsidR="005F5761" w:rsidRPr="00805C2E">
              <w:t xml:space="preserve"> úplný</w:t>
            </w:r>
            <w:r w:rsidRPr="00805C2E">
              <w:t>.</w:t>
            </w:r>
            <w:r w:rsidR="005F5761" w:rsidRPr="00805C2E">
              <w:br/>
            </w:r>
          </w:p>
        </w:tc>
      </w:tr>
      <w:tr w:rsidR="005F5761" w:rsidRPr="00805C2E" w14:paraId="374BC3DF" w14:textId="77777777" w:rsidTr="00805C2E">
        <w:trPr>
          <w:divId w:val="9105019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D55849D" w14:textId="77777777" w:rsidR="005F5761" w:rsidRPr="00805C2E" w:rsidRDefault="005F5761">
            <w:pPr>
              <w:rPr>
                <w:b/>
                <w:bCs/>
              </w:rPr>
            </w:pPr>
            <w:r w:rsidRPr="00805C2E">
              <w:rPr>
                <w:b/>
                <w:bCs/>
              </w:rPr>
              <w:t>5.</w:t>
            </w:r>
          </w:p>
        </w:tc>
        <w:tc>
          <w:tcPr>
            <w:tcW w:w="4756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CD6941" w14:textId="77777777" w:rsidR="005F5761" w:rsidRPr="00805C2E" w:rsidRDefault="005F5761">
            <w:pPr>
              <w:spacing w:after="250"/>
              <w:rPr>
                <w:b/>
                <w:bCs/>
              </w:rPr>
            </w:pPr>
            <w:r w:rsidRPr="00805C2E">
              <w:rPr>
                <w:b/>
                <w:bCs/>
              </w:rPr>
              <w:t>Stupeň zlučiteľnosti návrhu právneho predpisu s právom Európskej únie:</w:t>
            </w:r>
          </w:p>
        </w:tc>
      </w:tr>
      <w:tr w:rsidR="005F5761" w:rsidRPr="00805C2E" w14:paraId="76AF1EEE" w14:textId="77777777" w:rsidTr="00805C2E">
        <w:trPr>
          <w:divId w:val="9105019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0A61302" w14:textId="77777777" w:rsidR="005F5761" w:rsidRPr="00805C2E" w:rsidRDefault="005F5761">
            <w:pPr>
              <w:spacing w:after="250"/>
              <w:rPr>
                <w:b/>
                <w:bCs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341B21" w14:textId="77777777" w:rsidR="005F5761" w:rsidRPr="00805C2E" w:rsidRDefault="005F5761"/>
        </w:tc>
        <w:tc>
          <w:tcPr>
            <w:tcW w:w="448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018DF1" w14:textId="77777777" w:rsidR="005F5761" w:rsidRPr="00805C2E" w:rsidRDefault="005F5761">
            <w:pPr>
              <w:spacing w:after="250"/>
            </w:pPr>
            <w:r w:rsidRPr="00805C2E">
              <w:t>úplne</w:t>
            </w:r>
          </w:p>
        </w:tc>
      </w:tr>
    </w:tbl>
    <w:p w14:paraId="0FF88273" w14:textId="17612E2F" w:rsidR="003D0DA4" w:rsidRPr="00805C2E" w:rsidRDefault="003D0DA4" w:rsidP="00814DF5">
      <w:pPr>
        <w:tabs>
          <w:tab w:val="left" w:pos="360"/>
        </w:tabs>
        <w:jc w:val="both"/>
      </w:pPr>
    </w:p>
    <w:sectPr w:rsidR="003D0DA4" w:rsidRPr="00805C2E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A4BB3"/>
    <w:multiLevelType w:val="hybridMultilevel"/>
    <w:tmpl w:val="63787DD2"/>
    <w:lvl w:ilvl="0" w:tplc="8F08ADA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1484D"/>
    <w:multiLevelType w:val="hybridMultilevel"/>
    <w:tmpl w:val="81A87962"/>
    <w:lvl w:ilvl="0" w:tplc="FF2A77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01323C"/>
    <w:multiLevelType w:val="hybridMultilevel"/>
    <w:tmpl w:val="F5C89F76"/>
    <w:lvl w:ilvl="0" w:tplc="F4446A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13B58"/>
    <w:multiLevelType w:val="hybridMultilevel"/>
    <w:tmpl w:val="1EF28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15644"/>
    <w:multiLevelType w:val="hybridMultilevel"/>
    <w:tmpl w:val="8E246F72"/>
    <w:lvl w:ilvl="0" w:tplc="4656BFAA">
      <w:start w:val="2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4494A"/>
    <w:multiLevelType w:val="hybridMultilevel"/>
    <w:tmpl w:val="5DA63DC6"/>
    <w:lvl w:ilvl="0" w:tplc="4656BFAA">
      <w:start w:val="2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B21DE"/>
    <w:multiLevelType w:val="hybridMultilevel"/>
    <w:tmpl w:val="2078F9F6"/>
    <w:lvl w:ilvl="0" w:tplc="D0BA0F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5642E0"/>
    <w:multiLevelType w:val="hybridMultilevel"/>
    <w:tmpl w:val="0E729AC6"/>
    <w:lvl w:ilvl="0" w:tplc="4BA683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3D660E"/>
    <w:multiLevelType w:val="hybridMultilevel"/>
    <w:tmpl w:val="E2A0A4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8B16FD"/>
    <w:multiLevelType w:val="hybridMultilevel"/>
    <w:tmpl w:val="A0F68696"/>
    <w:lvl w:ilvl="0" w:tplc="A1801A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FA42D9B"/>
    <w:multiLevelType w:val="hybridMultilevel"/>
    <w:tmpl w:val="7AA0B6C8"/>
    <w:lvl w:ilvl="0" w:tplc="8F08ADA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6A6D74"/>
    <w:multiLevelType w:val="hybridMultilevel"/>
    <w:tmpl w:val="EF5C3EB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3"/>
  </w:num>
  <w:num w:numId="5">
    <w:abstractNumId w:val="1"/>
  </w:num>
  <w:num w:numId="6">
    <w:abstractNumId w:val="7"/>
  </w:num>
  <w:num w:numId="7">
    <w:abstractNumId w:val="11"/>
  </w:num>
  <w:num w:numId="8">
    <w:abstractNumId w:val="5"/>
  </w:num>
  <w:num w:numId="9">
    <w:abstractNumId w:val="0"/>
  </w:num>
  <w:num w:numId="10">
    <w:abstractNumId w:val="8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CCF"/>
    <w:rsid w:val="00010D7F"/>
    <w:rsid w:val="00054456"/>
    <w:rsid w:val="000C03E4"/>
    <w:rsid w:val="000C5887"/>
    <w:rsid w:val="00117A7E"/>
    <w:rsid w:val="001D60ED"/>
    <w:rsid w:val="001F0AA3"/>
    <w:rsid w:val="001F48FE"/>
    <w:rsid w:val="0020025E"/>
    <w:rsid w:val="0023485C"/>
    <w:rsid w:val="00281DA9"/>
    <w:rsid w:val="0028792C"/>
    <w:rsid w:val="002B14DD"/>
    <w:rsid w:val="002B39C3"/>
    <w:rsid w:val="002E6AC0"/>
    <w:rsid w:val="003405AE"/>
    <w:rsid w:val="003841E0"/>
    <w:rsid w:val="003D0DA4"/>
    <w:rsid w:val="00402E23"/>
    <w:rsid w:val="00482868"/>
    <w:rsid w:val="00496BDA"/>
    <w:rsid w:val="004A3CCB"/>
    <w:rsid w:val="004B1E6E"/>
    <w:rsid w:val="004E7F23"/>
    <w:rsid w:val="00596545"/>
    <w:rsid w:val="005F5761"/>
    <w:rsid w:val="00603D5A"/>
    <w:rsid w:val="00632C56"/>
    <w:rsid w:val="006A17CF"/>
    <w:rsid w:val="006C0FA0"/>
    <w:rsid w:val="006E1D9C"/>
    <w:rsid w:val="006F3E6F"/>
    <w:rsid w:val="00785F65"/>
    <w:rsid w:val="007F5B72"/>
    <w:rsid w:val="00805C2E"/>
    <w:rsid w:val="00814DF5"/>
    <w:rsid w:val="00824CCF"/>
    <w:rsid w:val="00827869"/>
    <w:rsid w:val="00847169"/>
    <w:rsid w:val="008570D4"/>
    <w:rsid w:val="008655C8"/>
    <w:rsid w:val="008E2891"/>
    <w:rsid w:val="0092799C"/>
    <w:rsid w:val="0095424E"/>
    <w:rsid w:val="00970F68"/>
    <w:rsid w:val="009C63EB"/>
    <w:rsid w:val="00AB28C7"/>
    <w:rsid w:val="00B128CD"/>
    <w:rsid w:val="00B326AA"/>
    <w:rsid w:val="00B6705B"/>
    <w:rsid w:val="00C12975"/>
    <w:rsid w:val="00C90146"/>
    <w:rsid w:val="00CA5D08"/>
    <w:rsid w:val="00D14B99"/>
    <w:rsid w:val="00D465F6"/>
    <w:rsid w:val="00D5344B"/>
    <w:rsid w:val="00D7275F"/>
    <w:rsid w:val="00D75FDD"/>
    <w:rsid w:val="00DB3DB1"/>
    <w:rsid w:val="00DC377E"/>
    <w:rsid w:val="00DC3BFE"/>
    <w:rsid w:val="00DD59D4"/>
    <w:rsid w:val="00E85F6B"/>
    <w:rsid w:val="00EC5BF8"/>
    <w:rsid w:val="00ED6ADE"/>
    <w:rsid w:val="00EF1AE3"/>
    <w:rsid w:val="00F52568"/>
    <w:rsid w:val="00FA32F7"/>
    <w:rsid w:val="00FC6287"/>
    <w:rsid w:val="00FD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14ADB0"/>
  <w14:defaultImageDpi w14:val="96"/>
  <w15:docId w15:val="{A3C497C5-6DD1-43F9-9305-FF0CF1649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05BCE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C5BF8"/>
    <w:rPr>
      <w:sz w:val="20"/>
      <w:szCs w:val="20"/>
      <w:lang w:val="ru-RU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C5BF8"/>
    <w:rPr>
      <w:b/>
      <w:bCs/>
      <w:sz w:val="20"/>
      <w:szCs w:val="20"/>
      <w:lang w:val="ru-RU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BF8"/>
    <w:rPr>
      <w:rFonts w:ascii="Tahoma" w:hAnsi="Tahoma" w:cs="Tahoma"/>
      <w:sz w:val="16"/>
      <w:szCs w:val="16"/>
      <w:lang w:val="ru-RU"/>
    </w:rPr>
  </w:style>
  <w:style w:type="paragraph" w:styleId="Odsekzoznamu">
    <w:name w:val="List Paragraph"/>
    <w:basedOn w:val="Normlny"/>
    <w:uiPriority w:val="99"/>
    <w:qFormat/>
    <w:rsid w:val="00E85F6B"/>
    <w:pPr>
      <w:ind w:left="720"/>
      <w:contextualSpacing/>
    </w:pPr>
  </w:style>
  <w:style w:type="character" w:customStyle="1" w:styleId="Nadpis5Char">
    <w:name w:val="Nadpis 5 Char"/>
    <w:basedOn w:val="Predvolenpsmoodseku"/>
    <w:link w:val="Nadpis5"/>
    <w:uiPriority w:val="9"/>
    <w:rsid w:val="009C63EB"/>
    <w:rPr>
      <w:b/>
      <w:bCs/>
      <w:sz w:val="20"/>
      <w:szCs w:val="20"/>
    </w:r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m-title-1">
    <w:name w:val="sum-title-1"/>
    <w:basedOn w:val="Normlny"/>
    <w:rsid w:val="00281DA9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Normlny1">
    <w:name w:val="Normálny1"/>
    <w:basedOn w:val="Normlny"/>
    <w:rsid w:val="00281DA9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bold">
    <w:name w:val="bold"/>
    <w:basedOn w:val="Predvolenpsmoodseku"/>
    <w:rsid w:val="00281DA9"/>
  </w:style>
  <w:style w:type="paragraph" w:customStyle="1" w:styleId="pnormal">
    <w:name w:val="pnormal"/>
    <w:basedOn w:val="Normlny"/>
    <w:rsid w:val="00281DA9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note">
    <w:name w:val="note"/>
    <w:basedOn w:val="Predvolenpsmoodseku"/>
    <w:rsid w:val="00281DA9"/>
  </w:style>
  <w:style w:type="character" w:styleId="Hypertextovprepojenie">
    <w:name w:val="Hyperlink"/>
    <w:basedOn w:val="Predvolenpsmoodseku"/>
    <w:uiPriority w:val="99"/>
    <w:semiHidden/>
    <w:unhideWhenUsed/>
    <w:rsid w:val="00281DA9"/>
    <w:rPr>
      <w:color w:val="0000FF"/>
      <w:u w:val="single"/>
    </w:rPr>
  </w:style>
  <w:style w:type="paragraph" w:customStyle="1" w:styleId="index">
    <w:name w:val="index"/>
    <w:basedOn w:val="Normlny"/>
    <w:rsid w:val="00281DA9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Podtitul1">
    <w:name w:val="Podtitul1"/>
    <w:basedOn w:val="Normlny"/>
    <w:rsid w:val="00402E23"/>
    <w:pPr>
      <w:widowControl/>
      <w:autoSpaceDE/>
      <w:autoSpaceDN/>
      <w:adjustRightInd/>
      <w:spacing w:before="100" w:beforeAutospacing="1" w:after="100" w:afterAutospacing="1"/>
    </w:pPr>
  </w:style>
  <w:style w:type="paragraph" w:styleId="Normlnywebov">
    <w:name w:val="Normal (Web)"/>
    <w:basedOn w:val="Normlny"/>
    <w:uiPriority w:val="99"/>
    <w:unhideWhenUsed/>
    <w:rsid w:val="00DD59D4"/>
    <w:pPr>
      <w:widowControl/>
      <w:autoSpaceDE/>
      <w:autoSpaceDN/>
      <w:adjustRightInd/>
      <w:spacing w:before="100" w:beforeAutospacing="1" w:after="100" w:afterAutospacing="1"/>
    </w:pPr>
  </w:style>
  <w:style w:type="character" w:styleId="Zvraznenie">
    <w:name w:val="Emphasis"/>
    <w:basedOn w:val="Predvolenpsmoodseku"/>
    <w:uiPriority w:val="20"/>
    <w:qFormat/>
    <w:rsid w:val="00DD59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4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7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0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2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9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5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0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9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SK/TXT/?uri=NIM:121325&amp;qid=1711028496075" TargetMode="External"/><Relationship Id="rId13" Type="http://schemas.openxmlformats.org/officeDocument/2006/relationships/hyperlink" Target="https://eur-lex.europa.eu/legal-content/SK/TXT/?uri=NIM:127789&amp;qid=1711028496075" TargetMode="External"/><Relationship Id="rId18" Type="http://schemas.openxmlformats.org/officeDocument/2006/relationships/hyperlink" Target="https://eur-lex.europa.eu/legal-content/SK/TXT/?uri=NIM:168679&amp;qid=1711028496075" TargetMode="Externa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yperlink" Target="https://eur-lex.europa.eu/legal-content/SK/TXT/?uri=NIM:187949&amp;qid=1711028496075" TargetMode="External"/><Relationship Id="rId7" Type="http://schemas.openxmlformats.org/officeDocument/2006/relationships/hyperlink" Target="https://eur-lex.europa.eu/legal-content/SK/TXT/?uri=NIM:21664&amp;qid=1711028496075" TargetMode="External"/><Relationship Id="rId12" Type="http://schemas.openxmlformats.org/officeDocument/2006/relationships/hyperlink" Target="https://eur-lex.europa.eu/legal-content/SK/TXT/?uri=NIM:126462&amp;qid=1711028496075" TargetMode="External"/><Relationship Id="rId17" Type="http://schemas.openxmlformats.org/officeDocument/2006/relationships/hyperlink" Target="https://eur-lex.europa.eu/legal-content/SK/TXT/?uri=NIM:163857&amp;qid=1711028496075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eur-lex.europa.eu/legal-content/SK/TXT/?uri=NIM:168540&amp;qid=1711028496075" TargetMode="External"/><Relationship Id="rId20" Type="http://schemas.openxmlformats.org/officeDocument/2006/relationships/hyperlink" Target="https://eur-lex.europa.eu/legal-content/SK/TXT/?uri=NIM:185131&amp;qid=171102849607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ur-lex.europa.eu/legal-content/SK/TXT/?uri=NIM:32527&amp;qid=1711028496075" TargetMode="External"/><Relationship Id="rId24" Type="http://schemas.openxmlformats.org/officeDocument/2006/relationships/hyperlink" Target="https://eur-lex.europa.eu/legal-content/SK/TXT/?uri=NIM:248352&amp;qid=171102849607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ur-lex.europa.eu/legal-content/SK/TXT/?uri=NIM:159189&amp;qid=1711028496075" TargetMode="External"/><Relationship Id="rId23" Type="http://schemas.openxmlformats.org/officeDocument/2006/relationships/hyperlink" Target="https://eur-lex.europa.eu/legal-content/SK/TXT/?uri=NIM:243279&amp;qid=1711028496075" TargetMode="External"/><Relationship Id="rId10" Type="http://schemas.openxmlformats.org/officeDocument/2006/relationships/hyperlink" Target="https://eur-lex.europa.eu/legal-content/SK/TXT/?uri=NIM:21740&amp;qid=1711028496075" TargetMode="External"/><Relationship Id="rId19" Type="http://schemas.openxmlformats.org/officeDocument/2006/relationships/hyperlink" Target="https://eur-lex.europa.eu/legal-content/SK/TXT/?uri=NIM:168299&amp;qid=1711028496075" TargetMode="External"/><Relationship Id="rId4" Type="http://schemas.openxmlformats.org/officeDocument/2006/relationships/styles" Target="styles.xml"/><Relationship Id="rId9" Type="http://schemas.openxmlformats.org/officeDocument/2006/relationships/hyperlink" Target="https://eur-lex.europa.eu/legal-content/SK/TXT/?uri=NIM:221971&amp;qid=1711028496075" TargetMode="External"/><Relationship Id="rId14" Type="http://schemas.openxmlformats.org/officeDocument/2006/relationships/hyperlink" Target="https://eur-lex.europa.eu/legal-content/SK/TXT/?uri=NIM:159188&amp;qid=1711028496075" TargetMode="External"/><Relationship Id="rId22" Type="http://schemas.openxmlformats.org/officeDocument/2006/relationships/hyperlink" Target="https://eur-lex.europa.eu/legal-content/SK/TXT/?uri=NIM:221865&amp;qid=1711028496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oložka zlučiteľnosti"/>
    <f:field ref="objsubject" par="" edit="true" text="Doložka zlučiteľnosti"/>
    <f:field ref="objcreatedby" par="" text="Administrator, System"/>
    <f:field ref="objcreatedat" par="" text="21.5.2019 10:34:33"/>
    <f:field ref="objchangedby" par="" text="Administrator, System"/>
    <f:field ref="objmodifiedat" par="" text="21.5.2019 10:34:36"/>
    <f:field ref="doc_FSCFOLIO_1_1001_FieldDocumentNumber" par="" text=""/>
    <f:field ref="doc_FSCFOLIO_1_1001_FieldSubject" par="" edit="true" text="Doložka zlučiteľ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F25042D-B1E8-4DEE-808E-44BC060E6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1544</Words>
  <Characters>8805</Characters>
  <Application>Microsoft Office Word</Application>
  <DocSecurity>0</DocSecurity>
  <Lines>73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Rozborilová Monika</cp:lastModifiedBy>
  <cp:revision>2</cp:revision>
  <dcterms:created xsi:type="dcterms:W3CDTF">2024-03-27T09:43:00Z</dcterms:created>
  <dcterms:modified xsi:type="dcterms:W3CDTF">2024-03-27T09:43:00Z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COO.2145.1000.3.3376778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Správne právo_x000d_
Životné prostredie_x000d_
Posudzovanie vplyvov na životné prostredie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Katrlík Radovan</vt:lpwstr>
  </property>
  <property fmtid="{D5CDD505-2E9C-101B-9397-08002B2CF9AE}" pid="11" name="FSC#SKEDITIONSLOVLEX@103.510:zodppredkladatel">
    <vt:lpwstr>László Sólymos</vt:lpwstr>
  </property>
  <property fmtid="{D5CDD505-2E9C-101B-9397-08002B2CF9AE}" pid="12" name="FSC#SKEDITIONSLOVLEX@103.510:nazovpredpis">
    <vt:lpwstr> o posudzovaní vplyvov na životné prostredie a o zmene a doplnení niektorých zákonov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životného prostredia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Plán legislatívnych úloh vlády Slovenskej republiky na rok 2019</vt:lpwstr>
  </property>
  <property fmtid="{D5CDD505-2E9C-101B-9397-08002B2CF9AE}" pid="18" name="FSC#SKEDITIONSLOVLEX@103.510:plnynazovpredpis">
    <vt:lpwstr> Zákon o posudzovaní vplyvov na životné prostredie a o zmene a doplnení niektorých zákonov</vt:lpwstr>
  </property>
  <property fmtid="{D5CDD505-2E9C-101B-9397-08002B2CF9AE}" pid="19" name="FSC#SKEDITIONSLOVLEX@103.510:rezortcislopredpis">
    <vt:lpwstr>7784/2019-9.1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LP/2019/384</vt:lpwstr>
  </property>
  <property fmtid="{D5CDD505-2E9C-101B-9397-08002B2CF9AE}" pid="29" name="FSC#SKEDITIONSLOVLEX@103.510:typsprievdok">
    <vt:lpwstr>Doložka zlučiteľnosti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upravený v práve Európskej únie</vt:lpwstr>
  </property>
  <property fmtid="{D5CDD505-2E9C-101B-9397-08002B2CF9AE}" pid="38" name="FSC#SKEDITIONSLOVLEX@103.510:AttrStrListDocPropPrimarnePravoEU">
    <vt:lpwstr> Čl. 114 a čl. 191 až 193 Zmluvy o fungovaní Európskej únie </vt:lpwstr>
  </property>
  <property fmtid="{D5CDD505-2E9C-101B-9397-08002B2CF9AE}" pid="39" name="FSC#SKEDITIONSLOVLEX@103.510:AttrStrListDocPropSekundarneLegPravoPO">
    <vt:lpwstr>Smernica Európskeho parlamentu a rady  (EÚ) 2011/92/EÚ z 13. Decembra 2011 o posudzovaní vplyvov určitých verejných a súkromných projektov na životné prostredie (Ú. v. ES L 026, 28. 01. 2012) v platnom znení_x000d_
 Smernica Európskeho parlamentu a rady  2001/</vt:lpwstr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>C‑570/13_x000d_
C‑290/15_x000d_
C-348/15_x000d_
C‑137/14_x000d_
C‑260/11</vt:lpwstr>
  </property>
  <property fmtid="{D5CDD505-2E9C-101B-9397-08002B2CF9AE}" pid="44" name="FSC#SKEDITIONSLOVLEX@103.510:AttrStrListDocPropLehotaPrebratieSmernice">
    <vt:lpwstr>smernica 2011/92/EÚ - je úplným znením smernice 85/337/EHS. Smernica 85/337/EHS a jej novely mali nasledujúce lehoty na prebratie_x000d_
3. júla 1988 - smernica 85/337/ES_x000d_
14. marec 1999 -  97/11/ES_x000d_
25. jún 2005 - 2003/35/ES_x000d_
25. jún 2011 - 2009/31/ES_x000d_
16. máj</vt:lpwstr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>Zákon č. 24/2006 Z. z. o posudzovaní vplyvov na životné prostredie a o zmene a doplnení niektorých zákonov v znení neskorších predpisov_x000d_
• Zákon č. 258/2011 Z. z. o trvalom ukladaní oxidu uhličitého do geologického prostredia a o zmene a doplnení niektorý</vt:lpwstr>
  </property>
  <property fmtid="{D5CDD505-2E9C-101B-9397-08002B2CF9AE}" pid="48" name="FSC#SKEDITIONSLOVLEX@103.510:AttrStrListDocPropStupenZlucitelnostiPP">
    <vt:lpwstr>úplne</vt:lpwstr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>17. 4. 2019</vt:lpwstr>
  </property>
  <property fmtid="{D5CDD505-2E9C-101B-9397-08002B2CF9AE}" pid="51" name="FSC#SKEDITIONSLOVLEX@103.510:AttrDateDocPropUkonceniePKK">
    <vt:lpwstr>6. 5. 2019</vt:lpwstr>
  </property>
  <property fmtid="{D5CDD505-2E9C-101B-9397-08002B2CF9AE}" pid="52" name="FSC#SKEDITIONSLOVLEX@103.510:AttrStrDocPropVplyvRozpocetVS">
    <vt:lpwstr>Pozitívne_x000d_
Negatívne</vt:lpwstr>
  </property>
  <property fmtid="{D5CDD505-2E9C-101B-9397-08002B2CF9AE}" pid="53" name="FSC#SKEDITIONSLOVLEX@103.510:AttrStrDocPropVplyvPodnikatelskeProstr">
    <vt:lpwstr>Pozitívne_x000d_
Negatívne</vt:lpwstr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>Pozitívne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>Alt. 0: Zachovanie súčasného stavu.Alt. 1: Nový zákon o posudzovaní vplyvov</vt:lpwstr>
  </property>
  <property fmtid="{D5CDD505-2E9C-101B-9397-08002B2CF9AE}" pid="59" name="FSC#SKEDITIONSLOVLEX@103.510:AttrStrListDocPropStanoviskoGest">
    <vt:lpwstr>&lt;h4&gt;&amp;nbsp;&lt;/h4&gt;&lt;h4&gt;Stanovisko komisie&lt;/h4&gt;&lt;p align="center"&gt;&amp;nbsp;&lt;/p&gt;&lt;p align="center"&gt;&lt;strong&gt;(predbežné pripomienkové konanie)&lt;/strong&gt;&lt;/p&gt;&lt;p align="center"&gt;&amp;nbsp;&lt;/p&gt;&lt;p align="center"&gt;&lt;strong&gt;k&amp;nbsp;návrhu&lt;/strong&gt;&lt;/p&gt;&lt;p align="center"&gt;&amp;nbsp;&lt;/p&gt;&lt;div&gt;</vt:lpwstr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
podpredseda vlády a minister životného prostredia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&lt;p&gt;Návrh zákona o&amp;nbsp;posudzovaní vplyvov na životné prostredie a&amp;nbsp;o&amp;nbsp;zmene a&amp;nbsp;doplnení niektorých zákonov sa predkladá (ďalej len „návrh zákona“) na základe plánu legislatívnych úloh vlády Slovenskej republiky na rok 2019 v&amp;nbsp;súlade s Pro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&lt;table align="left" border="1" cellpadding="0" cellspacing="0" width="99%"&gt;	&lt;tbody&gt;		&lt;tr&gt;			&lt;td colspan="5" style="width:100.0%;height:36px;"&gt;			&lt;h2 align="center"&gt;&lt;strong&gt;Správa o účasti verejnosti na tvorbe právneho predpisu&lt;/strong&gt;&lt;/h2&gt;			&lt;h2&gt;&lt;strong&gt;</vt:lpwstr>
  </property>
  <property fmtid="{D5CDD505-2E9C-101B-9397-08002B2CF9AE}" pid="134" name="FSC#SKEDITIONSLOVLEX@103.510:funkciaPred">
    <vt:lpwstr/>
  </property>
  <property fmtid="{D5CDD505-2E9C-101B-9397-08002B2CF9AE}" pid="135" name="FSC#SKEDITIONSLOVLEX@103.510:funkciaPredAkuzativ">
    <vt:lpwstr/>
  </property>
  <property fmtid="{D5CDD505-2E9C-101B-9397-08002B2CF9AE}" pid="136" name="FSC#SKEDITIONSLOVLEX@103.510:funkciaPredDativ">
    <vt:lpwstr/>
  </property>
  <property fmtid="{D5CDD505-2E9C-101B-9397-08002B2CF9AE}" pid="137" name="FSC#SKEDITIONSLOVLEX@103.510:funkciaZodpPred">
    <vt:lpwstr>podpredseda vlády a minister životného prostredia Slovenskej republiky</vt:lpwstr>
  </property>
  <property fmtid="{D5CDD505-2E9C-101B-9397-08002B2CF9AE}" pid="138" name="FSC#SKEDITIONSLOVLEX@103.510:funkciaZodpPredAkuzativ">
    <vt:lpwstr>podpredsedovi vlády a ministrovi životného prostredia Slovenskej republiky</vt:lpwstr>
  </property>
  <property fmtid="{D5CDD505-2E9C-101B-9397-08002B2CF9AE}" pid="139" name="FSC#SKEDITIONSLOVLEX@103.510:funkciaZodpPredDativ">
    <vt:lpwstr>podpredsedu vlády a ministra životného prostredia Slovenskej republiky</vt:lpwstr>
  </property>
  <property fmtid="{D5CDD505-2E9C-101B-9397-08002B2CF9AE}" pid="140" name="FSC#SKEDITIONSLOVLEX@103.510:funkciaDalsiPred">
    <vt:lpwstr/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predkladateliaObalSD">
    <vt:lpwstr>László Sólymos_x000d_
podpredseda vlády a minister životného prostredia Slovenskej republiky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2024</vt:lpwstr>
  </property>
  <property fmtid="{D5CDD505-2E9C-101B-9397-08002B2CF9AE}" pid="152" name="FSC#SKEDITIONSLOVLEX@103.510:vytvorenedna">
    <vt:lpwstr>21. 5. 2019</vt:lpwstr>
  </property>
</Properties>
</file>