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69" w:rsidRDefault="00366F69" w:rsidP="00366F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 VYBRANÝCH VPLYVOV</w:t>
      </w:r>
    </w:p>
    <w:p w:rsidR="00366F69" w:rsidRPr="003E366D" w:rsidRDefault="00366F69" w:rsidP="00366F69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:rsidR="00366F69" w:rsidRPr="003E366D" w:rsidRDefault="00366F69" w:rsidP="00366F69">
      <w:pPr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3E366D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A.1. Názov materiálu:</w:t>
      </w:r>
    </w:p>
    <w:p w:rsidR="00366F69" w:rsidRDefault="00366F69" w:rsidP="00366F69">
      <w:pP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A358C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Návrh zákona, ktorým sa mení a dopĺňa zákon </w:t>
      </w:r>
      <w:r w:rsidRPr="0005337C">
        <w:rPr>
          <w:rFonts w:ascii="Times New Roman" w:eastAsia="Times New Roman" w:hAnsi="Times New Roman" w:cs="Times New Roman"/>
          <w:color w:val="222222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 448</w:t>
      </w:r>
      <w:r w:rsidRPr="0005337C">
        <w:rPr>
          <w:rFonts w:ascii="Times New Roman" w:eastAsia="Times New Roman" w:hAnsi="Times New Roman" w:cs="Times New Roman"/>
          <w:color w:val="222222"/>
          <w:sz w:val="24"/>
          <w:szCs w:val="24"/>
        </w:rPr>
        <w:t>/200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Pr="000533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Z.z. </w:t>
      </w:r>
      <w:r w:rsidRPr="0005337C"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o sociálnych službách a</w:t>
      </w:r>
      <w:r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 </w:t>
      </w:r>
      <w:r w:rsidRPr="0005337C"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 </w:t>
      </w:r>
      <w:r w:rsidRPr="0005337C"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zmene a doplnení zákona č. 455/1991 Zb. o živnostenskom podnikaní (živnostenský zákon) v znení neskorších predpisov</w:t>
      </w:r>
      <w:r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 xml:space="preserve"> v znení neskorších predpisov.</w:t>
      </w:r>
    </w:p>
    <w:p w:rsidR="00366F69" w:rsidRPr="003E366D" w:rsidRDefault="00366F69" w:rsidP="00366F69">
      <w:pPr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3E366D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A.2. Vplyvy: </w:t>
      </w:r>
    </w:p>
    <w:tbl>
      <w:tblPr>
        <w:tblStyle w:val="Mriekatabuky"/>
        <w:tblW w:w="0" w:type="auto"/>
        <w:tblLook w:val="04A0"/>
      </w:tblPr>
      <w:tblGrid>
        <w:gridCol w:w="6079"/>
        <w:gridCol w:w="1123"/>
        <w:gridCol w:w="883"/>
        <w:gridCol w:w="1203"/>
      </w:tblGrid>
      <w:tr w:rsidR="00366F69" w:rsidTr="000B74C4">
        <w:tc>
          <w:tcPr>
            <w:tcW w:w="6629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Pozitívne</w:t>
            </w:r>
          </w:p>
        </w:tc>
        <w:tc>
          <w:tcPr>
            <w:tcW w:w="851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Žiadne</w:t>
            </w:r>
          </w:p>
        </w:tc>
        <w:tc>
          <w:tcPr>
            <w:tcW w:w="882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Negatívne</w:t>
            </w:r>
          </w:p>
        </w:tc>
      </w:tr>
      <w:tr w:rsidR="00366F69" w:rsidTr="000B74C4">
        <w:tc>
          <w:tcPr>
            <w:tcW w:w="6629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3E366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 Vplyvy na rozpočet verejnej správy</w:t>
            </w:r>
          </w:p>
        </w:tc>
        <w:tc>
          <w:tcPr>
            <w:tcW w:w="850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366F69" w:rsidRDefault="00366F69" w:rsidP="000B74C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82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366F69" w:rsidTr="000B74C4">
        <w:tc>
          <w:tcPr>
            <w:tcW w:w="6629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3E366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2. Vplyvy na podnikateľské prostredie dochádza zvýšeniu regulačného zaťaženia?</w:t>
            </w:r>
          </w:p>
        </w:tc>
        <w:tc>
          <w:tcPr>
            <w:tcW w:w="850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366F69" w:rsidRDefault="00366F69" w:rsidP="000B74C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82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366F69" w:rsidTr="000B74C4">
        <w:tc>
          <w:tcPr>
            <w:tcW w:w="6629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3E366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3. Sociálne vplyvy</w:t>
            </w:r>
          </w:p>
        </w:tc>
        <w:tc>
          <w:tcPr>
            <w:tcW w:w="850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366F69" w:rsidRDefault="00366F69" w:rsidP="000B74C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82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366F69" w:rsidTr="000B74C4">
        <w:tc>
          <w:tcPr>
            <w:tcW w:w="6629" w:type="dxa"/>
          </w:tcPr>
          <w:p w:rsidR="00366F69" w:rsidRPr="003E366D" w:rsidRDefault="00366F69" w:rsidP="00366F6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3E366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vplyvy na hospodárenie obyvateľstva,</w:t>
            </w:r>
          </w:p>
        </w:tc>
        <w:tc>
          <w:tcPr>
            <w:tcW w:w="850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366F69" w:rsidRDefault="00366F69" w:rsidP="000B74C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82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366F69" w:rsidTr="000B74C4">
        <w:tc>
          <w:tcPr>
            <w:tcW w:w="6629" w:type="dxa"/>
          </w:tcPr>
          <w:p w:rsidR="00366F69" w:rsidRPr="003E366D" w:rsidRDefault="00366F69" w:rsidP="00366F6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3E366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sociálnu exklúziu,</w:t>
            </w:r>
          </w:p>
        </w:tc>
        <w:tc>
          <w:tcPr>
            <w:tcW w:w="850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366F69" w:rsidRDefault="00366F69" w:rsidP="000B74C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82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366F69" w:rsidTr="000B74C4">
        <w:tc>
          <w:tcPr>
            <w:tcW w:w="6629" w:type="dxa"/>
          </w:tcPr>
          <w:p w:rsidR="00366F69" w:rsidRPr="003E366D" w:rsidRDefault="00366F69" w:rsidP="00366F6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3E366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rovnosť príležitostí a rodovú rovnosť a vplyvy na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  <w:r w:rsidRPr="003E366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zamestnanosť</w:t>
            </w:r>
          </w:p>
        </w:tc>
        <w:tc>
          <w:tcPr>
            <w:tcW w:w="850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366F69" w:rsidRDefault="00366F69" w:rsidP="000B74C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82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366F69" w:rsidTr="000B74C4">
        <w:tc>
          <w:tcPr>
            <w:tcW w:w="6629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3E366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4. Vplyvy na životné prostredie</w:t>
            </w:r>
          </w:p>
        </w:tc>
        <w:tc>
          <w:tcPr>
            <w:tcW w:w="850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366F69" w:rsidRDefault="00366F69" w:rsidP="000B74C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82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366F69" w:rsidTr="000B74C4">
        <w:tc>
          <w:tcPr>
            <w:tcW w:w="6629" w:type="dxa"/>
          </w:tcPr>
          <w:p w:rsidR="00366F69" w:rsidRPr="003E366D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5. Vplyvy na informatizáciu spoločnosti</w:t>
            </w:r>
          </w:p>
        </w:tc>
        <w:tc>
          <w:tcPr>
            <w:tcW w:w="850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366F69" w:rsidRDefault="00366F69" w:rsidP="000B74C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82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366F69" w:rsidTr="000B74C4">
        <w:tc>
          <w:tcPr>
            <w:tcW w:w="6629" w:type="dxa"/>
          </w:tcPr>
          <w:p w:rsidR="00366F69" w:rsidRPr="003E366D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3E366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6. Vplyvy na manželstvo, rodičovstvo a rodi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nu</w:t>
            </w:r>
          </w:p>
        </w:tc>
        <w:tc>
          <w:tcPr>
            <w:tcW w:w="850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366F69" w:rsidRDefault="00366F69" w:rsidP="000B74C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82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366F69" w:rsidTr="000B74C4">
        <w:tc>
          <w:tcPr>
            <w:tcW w:w="6629" w:type="dxa"/>
          </w:tcPr>
          <w:p w:rsidR="00366F69" w:rsidRPr="003E366D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3E366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7. Vplyvy na služby verejnej správy pre občana</w:t>
            </w:r>
          </w:p>
        </w:tc>
        <w:tc>
          <w:tcPr>
            <w:tcW w:w="850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366F69" w:rsidRDefault="00366F69" w:rsidP="000B74C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82" w:type="dxa"/>
          </w:tcPr>
          <w:p w:rsidR="00366F69" w:rsidRDefault="00366F69" w:rsidP="000B74C4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</w:tbl>
    <w:p w:rsidR="00366F69" w:rsidRDefault="00366F69" w:rsidP="00366F69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:rsidR="00366F69" w:rsidRDefault="00366F69" w:rsidP="00366F69">
      <w:pPr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135400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A.3. Poznámky</w:t>
      </w:r>
    </w:p>
    <w:p w:rsidR="00366F69" w:rsidRPr="003E366D" w:rsidRDefault="00366F69" w:rsidP="00366F69">
      <w:pPr>
        <w:rPr>
          <w:rFonts w:ascii="Times New Roman" w:hAnsi="Times New Roman" w:cs="Times New Roman"/>
          <w:sz w:val="24"/>
          <w:szCs w:val="24"/>
        </w:rPr>
      </w:pPr>
      <w:r w:rsidRPr="003E366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Bezpredmetné</w:t>
      </w:r>
    </w:p>
    <w:p w:rsidR="00366F69" w:rsidRDefault="00366F69" w:rsidP="00366F69">
      <w:pPr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135400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A.4. Alternatívne riešenia </w:t>
      </w:r>
    </w:p>
    <w:p w:rsidR="00366F69" w:rsidRPr="00135400" w:rsidRDefault="00366F69" w:rsidP="00366F69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13540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Nepredkladajú sa </w:t>
      </w:r>
    </w:p>
    <w:p w:rsidR="00366F69" w:rsidRDefault="00366F69" w:rsidP="00366F69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135400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A.5. Stanovisko gestorov</w:t>
      </w:r>
    </w:p>
    <w:p w:rsidR="00366F69" w:rsidRPr="004F19EA" w:rsidRDefault="00366F69" w:rsidP="00366F6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19EA">
        <w:rPr>
          <w:rFonts w:ascii="Times New Roman" w:eastAsia="Times New Roman" w:hAnsi="Times New Roman" w:cs="Times New Roman"/>
          <w:bCs/>
          <w:sz w:val="24"/>
          <w:szCs w:val="24"/>
        </w:rPr>
        <w:t xml:space="preserve">Návrh zákona bol zaslaný na vyjadrenie </w:t>
      </w:r>
      <w:r w:rsidRPr="000B74C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Ministerstvu financií Slovenskej republiky </w:t>
      </w:r>
      <w:r w:rsidR="00D217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a Ministerstvu hospodárstva Slovenskej republiky </w:t>
      </w:r>
      <w:r w:rsidRPr="000B74C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>a</w:t>
      </w:r>
      <w:r w:rsidR="00D217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> ich</w:t>
      </w:r>
      <w:r w:rsidRPr="000B74C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stanovisk</w:t>
      </w:r>
      <w:r w:rsidR="00D217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>á</w:t>
      </w:r>
      <w:r w:rsidRPr="000B74C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tvor</w:t>
      </w:r>
      <w:r w:rsidR="00D217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>ia</w:t>
      </w:r>
      <w:r w:rsidRPr="000B74C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súčasť predkladaného materiálu.</w:t>
      </w:r>
    </w:p>
    <w:p w:rsidR="002D6776" w:rsidRDefault="002D6776"/>
    <w:sectPr w:rsidR="002D6776" w:rsidSect="00E3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5076"/>
    <w:multiLevelType w:val="hybridMultilevel"/>
    <w:tmpl w:val="7EA05AA8"/>
    <w:lvl w:ilvl="0" w:tplc="9EE2AD4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66F69"/>
    <w:rsid w:val="002D6776"/>
    <w:rsid w:val="00366F69"/>
    <w:rsid w:val="00752144"/>
    <w:rsid w:val="00962F34"/>
    <w:rsid w:val="00D2175A"/>
    <w:rsid w:val="00E30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6F69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6F69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366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HOME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 Kubovičová</dc:creator>
  <cp:lastModifiedBy>Veronika</cp:lastModifiedBy>
  <cp:revision>2</cp:revision>
  <dcterms:created xsi:type="dcterms:W3CDTF">2024-03-22T16:53:00Z</dcterms:created>
  <dcterms:modified xsi:type="dcterms:W3CDTF">2024-03-22T16:53:00Z</dcterms:modified>
</cp:coreProperties>
</file>