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F48A94" w14:textId="77777777" w:rsidR="00B36F00" w:rsidRPr="00D91525" w:rsidRDefault="00B36F00" w:rsidP="00B36F00">
      <w:pPr>
        <w:spacing w:after="240"/>
        <w:jc w:val="center"/>
        <w:rPr>
          <w:b/>
          <w:sz w:val="19"/>
        </w:rPr>
      </w:pPr>
      <w:r w:rsidRPr="00D91525">
        <w:rPr>
          <w:b/>
          <w:caps/>
        </w:rPr>
        <w:t>Národná rada Slovenskej republiky</w:t>
      </w:r>
    </w:p>
    <w:p w14:paraId="22751D9E" w14:textId="77777777" w:rsidR="00B36F00" w:rsidRPr="00D91525" w:rsidRDefault="00B36F00" w:rsidP="00166AAC">
      <w:pPr>
        <w:jc w:val="center"/>
        <w:rPr>
          <w:b/>
          <w:sz w:val="19"/>
        </w:rPr>
      </w:pPr>
      <w:r w:rsidRPr="00D91525">
        <w:rPr>
          <w:b/>
          <w:caps/>
        </w:rPr>
        <w:t xml:space="preserve">IX. </w:t>
      </w:r>
      <w:r w:rsidRPr="00D91525">
        <w:rPr>
          <w:b/>
        </w:rPr>
        <w:t>volebné obdobie</w:t>
      </w:r>
    </w:p>
    <w:p w14:paraId="01FE05AD" w14:textId="77777777" w:rsidR="00B36F00" w:rsidRPr="00D91525" w:rsidRDefault="00B36F00" w:rsidP="00166AAC">
      <w:pPr>
        <w:jc w:val="center"/>
        <w:rPr>
          <w:b/>
          <w:sz w:val="19"/>
        </w:rPr>
      </w:pPr>
      <w:r w:rsidRPr="00D91525">
        <w:rPr>
          <w:b/>
          <w:smallCaps/>
        </w:rPr>
        <w:t>_______________________________________________________________________ </w:t>
      </w:r>
    </w:p>
    <w:p w14:paraId="092C7812" w14:textId="77777777" w:rsidR="00B36F00" w:rsidRPr="00D91525" w:rsidRDefault="00B36F00" w:rsidP="00B36F00">
      <w:pPr>
        <w:spacing w:after="480"/>
        <w:jc w:val="center"/>
        <w:rPr>
          <w:i/>
          <w:sz w:val="19"/>
        </w:rPr>
      </w:pPr>
      <w:r w:rsidRPr="00D91525">
        <w:rPr>
          <w:i/>
        </w:rPr>
        <w:t>Návrh</w:t>
      </w:r>
    </w:p>
    <w:p w14:paraId="0A070331" w14:textId="77777777" w:rsidR="00B36F00" w:rsidRPr="00D91525" w:rsidRDefault="00B36F00" w:rsidP="00B36F00">
      <w:pPr>
        <w:pStyle w:val="Nadpis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91525">
        <w:rPr>
          <w:rFonts w:ascii="Times New Roman" w:hAnsi="Times New Roman" w:cs="Times New Roman"/>
          <w:color w:val="auto"/>
          <w:sz w:val="24"/>
          <w:szCs w:val="24"/>
        </w:rPr>
        <w:t>ZÁKON</w:t>
      </w:r>
    </w:p>
    <w:p w14:paraId="4A121F32" w14:textId="77777777" w:rsidR="00B36F00" w:rsidRPr="00D91525" w:rsidRDefault="00B36F00" w:rsidP="00B36F00">
      <w:pPr>
        <w:pStyle w:val="Normlnywebov"/>
        <w:spacing w:before="0" w:after="0"/>
      </w:pPr>
      <w:r w:rsidRPr="00D91525">
        <w:t> </w:t>
      </w:r>
    </w:p>
    <w:p w14:paraId="344398C9" w14:textId="5AB81E1A" w:rsidR="00B36F00" w:rsidRPr="00D91525" w:rsidRDefault="00B36F00" w:rsidP="00B36F00">
      <w:pPr>
        <w:pStyle w:val="Normlnywebov"/>
        <w:spacing w:before="0" w:after="0"/>
        <w:jc w:val="center"/>
        <w:rPr>
          <w:bCs/>
        </w:rPr>
      </w:pPr>
      <w:r w:rsidRPr="00D91525">
        <w:rPr>
          <w:bCs/>
        </w:rPr>
        <w:t>z ... 2024</w:t>
      </w:r>
      <w:r w:rsidR="00166AAC" w:rsidRPr="00D91525">
        <w:rPr>
          <w:bCs/>
        </w:rPr>
        <w:t>,</w:t>
      </w:r>
    </w:p>
    <w:p w14:paraId="20491EE1" w14:textId="77777777" w:rsidR="00B36F00" w:rsidRPr="00D91525" w:rsidRDefault="00B36F00" w:rsidP="00B36F00">
      <w:pPr>
        <w:pStyle w:val="Normlnywebov"/>
        <w:spacing w:before="0" w:after="0"/>
        <w:jc w:val="center"/>
        <w:rPr>
          <w:b/>
          <w:bCs/>
        </w:rPr>
      </w:pPr>
    </w:p>
    <w:p w14:paraId="303258A2" w14:textId="05DFC29F" w:rsidR="00B36F00" w:rsidRPr="00D91525" w:rsidRDefault="00B36F00" w:rsidP="00B36F00">
      <w:pPr>
        <w:pStyle w:val="Normlnywebov"/>
        <w:spacing w:before="0" w:after="0"/>
        <w:jc w:val="center"/>
      </w:pPr>
      <w:r w:rsidRPr="00D91525">
        <w:rPr>
          <w:b/>
          <w:bCs/>
        </w:rPr>
        <w:t>ktorým sa mení a dopĺňa z</w:t>
      </w:r>
      <w:r w:rsidRPr="00D91525">
        <w:rPr>
          <w:b/>
          <w:color w:val="000000"/>
        </w:rPr>
        <w:t>ákon č. 213/1997 Z. z. o neziskových organizáciách poskytujúcich všeobecne prospešné služby v znení neskorších predpisov</w:t>
      </w:r>
      <w:r w:rsidR="00506201" w:rsidRPr="00D91525">
        <w:rPr>
          <w:b/>
          <w:color w:val="000000"/>
        </w:rPr>
        <w:t xml:space="preserve"> a</w:t>
      </w:r>
      <w:r w:rsidRPr="00D91525">
        <w:rPr>
          <w:b/>
          <w:color w:val="000000"/>
        </w:rPr>
        <w:t xml:space="preserve"> </w:t>
      </w:r>
      <w:r w:rsidRPr="00D91525">
        <w:rPr>
          <w:b/>
          <w:bCs/>
          <w:color w:val="000000"/>
          <w:szCs w:val="22"/>
          <w:shd w:val="clear" w:color="auto" w:fill="FFFFFF"/>
        </w:rPr>
        <w:t>ktorým sa</w:t>
      </w:r>
      <w:r w:rsidR="00506201" w:rsidRPr="00D91525">
        <w:rPr>
          <w:b/>
          <w:bCs/>
          <w:color w:val="000000"/>
          <w:szCs w:val="22"/>
          <w:shd w:val="clear" w:color="auto" w:fill="FFFFFF"/>
        </w:rPr>
        <w:t xml:space="preserve"> menia a</w:t>
      </w:r>
      <w:r w:rsidRPr="00D91525">
        <w:rPr>
          <w:b/>
          <w:bCs/>
          <w:color w:val="000000"/>
          <w:szCs w:val="22"/>
          <w:shd w:val="clear" w:color="auto" w:fill="FFFFFF"/>
        </w:rPr>
        <w:t xml:space="preserve"> dopĺňajú niektoré zákony</w:t>
      </w:r>
    </w:p>
    <w:p w14:paraId="167F0FDA" w14:textId="77777777" w:rsidR="00B36F00" w:rsidRPr="00D91525" w:rsidRDefault="00B36F00" w:rsidP="00B36F00">
      <w:pPr>
        <w:pStyle w:val="Normlnywebov"/>
        <w:spacing w:before="0" w:after="0"/>
        <w:jc w:val="center"/>
      </w:pPr>
    </w:p>
    <w:p w14:paraId="238FDF3C" w14:textId="77777777" w:rsidR="00B36F00" w:rsidRPr="00D91525" w:rsidRDefault="00B36F00" w:rsidP="003622B4">
      <w:pPr>
        <w:spacing w:line="276" w:lineRule="auto"/>
        <w:jc w:val="both"/>
      </w:pPr>
      <w:r w:rsidRPr="00D91525">
        <w:t>Národná rada Slovenskej republiky sa uzniesla na tomto zákone:</w:t>
      </w:r>
    </w:p>
    <w:p w14:paraId="6173CDBF" w14:textId="77777777" w:rsidR="00B36F00" w:rsidRPr="00D91525" w:rsidRDefault="00B36F00" w:rsidP="003622B4">
      <w:pPr>
        <w:pStyle w:val="Normlnywebov"/>
        <w:spacing w:before="0" w:after="0" w:line="276" w:lineRule="auto"/>
        <w:jc w:val="both"/>
        <w:rPr>
          <w:color w:val="000000"/>
        </w:rPr>
      </w:pPr>
    </w:p>
    <w:p w14:paraId="32A90722" w14:textId="77777777" w:rsidR="00B36F00" w:rsidRPr="00D91525" w:rsidRDefault="00B36F00" w:rsidP="003622B4">
      <w:pPr>
        <w:pStyle w:val="Normlnywebov"/>
        <w:spacing w:before="0" w:after="0" w:line="276" w:lineRule="auto"/>
        <w:jc w:val="both"/>
        <w:rPr>
          <w:color w:val="000000"/>
        </w:rPr>
      </w:pPr>
    </w:p>
    <w:p w14:paraId="198368AA" w14:textId="77777777" w:rsidR="00B36F00" w:rsidRPr="00D91525" w:rsidRDefault="00B36F00" w:rsidP="003622B4">
      <w:pPr>
        <w:pStyle w:val="Normlnywebov"/>
        <w:tabs>
          <w:tab w:val="center" w:pos="4536"/>
          <w:tab w:val="left" w:pos="6033"/>
        </w:tabs>
        <w:spacing w:before="0" w:after="0" w:line="276" w:lineRule="auto"/>
        <w:jc w:val="center"/>
        <w:rPr>
          <w:b/>
          <w:color w:val="000000"/>
        </w:rPr>
      </w:pPr>
      <w:r w:rsidRPr="00D91525">
        <w:rPr>
          <w:b/>
          <w:color w:val="000000"/>
        </w:rPr>
        <w:t>Čl. I</w:t>
      </w:r>
    </w:p>
    <w:p w14:paraId="6152F5E8" w14:textId="77777777" w:rsidR="00B36F00" w:rsidRPr="00D91525" w:rsidRDefault="00B36F00" w:rsidP="003622B4">
      <w:pPr>
        <w:pStyle w:val="Normlnywebov"/>
        <w:tabs>
          <w:tab w:val="center" w:pos="4536"/>
          <w:tab w:val="left" w:pos="6033"/>
        </w:tabs>
        <w:spacing w:before="0" w:after="0" w:line="276" w:lineRule="auto"/>
        <w:rPr>
          <w:b/>
          <w:color w:val="000000" w:themeColor="text1"/>
        </w:rPr>
      </w:pPr>
    </w:p>
    <w:p w14:paraId="46B0AF4E" w14:textId="5001A50C" w:rsidR="00B36F00" w:rsidRPr="00D91525" w:rsidRDefault="00B36F00" w:rsidP="003622B4">
      <w:pPr>
        <w:spacing w:line="276" w:lineRule="auto"/>
        <w:jc w:val="both"/>
        <w:rPr>
          <w:color w:val="000000" w:themeColor="text1"/>
        </w:rPr>
      </w:pPr>
      <w:r w:rsidRPr="00D91525">
        <w:rPr>
          <w:color w:val="000000" w:themeColor="text1"/>
          <w:shd w:val="clear" w:color="auto" w:fill="FFFFFF"/>
        </w:rPr>
        <w:t>Zákon</w:t>
      </w:r>
      <w:r w:rsidR="00D91525" w:rsidRPr="00D91525">
        <w:t xml:space="preserve"> </w:t>
      </w:r>
      <w:r w:rsidR="00D91525" w:rsidRPr="00D91525">
        <w:rPr>
          <w:color w:val="000000" w:themeColor="text1"/>
          <w:shd w:val="clear" w:color="auto" w:fill="FFFFFF"/>
        </w:rPr>
        <w:t>č. 213/1997 Z. z.</w:t>
      </w:r>
      <w:r w:rsidRPr="00D91525">
        <w:rPr>
          <w:color w:val="000000" w:themeColor="text1"/>
          <w:shd w:val="clear" w:color="auto" w:fill="FFFFFF"/>
        </w:rPr>
        <w:t> o neziskových organizáciách poskytujúcich všeobecne prospešné služby v znení zákona č. 35/2002 Z. z., zákona č. 335/2007 Z. z., zákona č. 445/2008 Z. z., zákona č. 8/2010 Z. z., zákona č. 547/2011 Z. z., zákona č. 5/2012 Z. z., zákona č. 352/2013 Z. z., zákona č. 272/2015 Z. z., zákona č. 354/2015 Z. z., zákona č. 91/2016 Z. z., zákona č. 4/2018 Z. z., zákona č. 52/2018 Z. z., zákona č. 112/2018 Z. z., zákona č. 177/2018 Z. z., zákona č. 346/2018 Z. z., zákona č. 221/2019 Z. z. a zákona č. 390/2019 Z. z.</w:t>
      </w:r>
      <w:r w:rsidRPr="00D91525">
        <w:rPr>
          <w:color w:val="000000" w:themeColor="text1"/>
        </w:rPr>
        <w:t xml:space="preserve"> a zákona 368/2021 Z. z. s</w:t>
      </w:r>
      <w:r w:rsidR="00017F84" w:rsidRPr="00D91525">
        <w:rPr>
          <w:color w:val="000000" w:themeColor="text1"/>
        </w:rPr>
        <w:t>a</w:t>
      </w:r>
      <w:r w:rsidR="00166AAC" w:rsidRPr="00D91525">
        <w:rPr>
          <w:color w:val="000000" w:themeColor="text1"/>
        </w:rPr>
        <w:t xml:space="preserve"> </w:t>
      </w:r>
      <w:r w:rsidRPr="00D91525">
        <w:rPr>
          <w:color w:val="000000" w:themeColor="text1"/>
        </w:rPr>
        <w:t xml:space="preserve"> dopĺňa takto:</w:t>
      </w:r>
    </w:p>
    <w:p w14:paraId="03421E01" w14:textId="77777777" w:rsidR="00E30D96" w:rsidRPr="00D91525" w:rsidRDefault="00E30D96" w:rsidP="003622B4">
      <w:pPr>
        <w:spacing w:line="276" w:lineRule="auto"/>
        <w:rPr>
          <w:color w:val="000000" w:themeColor="text1"/>
        </w:rPr>
      </w:pPr>
    </w:p>
    <w:p w14:paraId="743E3BB7" w14:textId="3BE15FF9" w:rsidR="00D91525" w:rsidRPr="00D91525" w:rsidRDefault="00D91525" w:rsidP="00D91525">
      <w:pPr>
        <w:pStyle w:val="Normlnywebov"/>
        <w:numPr>
          <w:ilvl w:val="0"/>
          <w:numId w:val="1"/>
        </w:numPr>
        <w:spacing w:before="0" w:after="0" w:line="276" w:lineRule="auto"/>
        <w:ind w:left="360"/>
        <w:jc w:val="both"/>
        <w:rPr>
          <w:color w:val="000000" w:themeColor="text1"/>
        </w:rPr>
      </w:pPr>
      <w:r w:rsidRPr="00D91525">
        <w:rPr>
          <w:color w:val="000000" w:themeColor="text1"/>
        </w:rPr>
        <w:t xml:space="preserve">V </w:t>
      </w:r>
      <w:r w:rsidRPr="00D91525">
        <w:rPr>
          <w:shd w:val="clear" w:color="auto" w:fill="FFFFFF"/>
        </w:rPr>
        <w:t>§ 15 ods. 1 písm. c) sa na konci bodka nahrádza čiarkou.</w:t>
      </w:r>
    </w:p>
    <w:p w14:paraId="7C273233" w14:textId="77777777" w:rsidR="00D91525" w:rsidRPr="00D91525" w:rsidRDefault="00D91525" w:rsidP="00D91525">
      <w:pPr>
        <w:pStyle w:val="Normlnywebov"/>
        <w:spacing w:before="0" w:after="0" w:line="276" w:lineRule="auto"/>
        <w:ind w:left="360"/>
        <w:jc w:val="both"/>
        <w:rPr>
          <w:color w:val="000000" w:themeColor="text1"/>
        </w:rPr>
      </w:pPr>
    </w:p>
    <w:p w14:paraId="2BBF6579" w14:textId="3564FCA3" w:rsidR="00D91525" w:rsidRPr="00D91525" w:rsidRDefault="00D91525" w:rsidP="00D91525">
      <w:pPr>
        <w:pStyle w:val="Normlnywebov"/>
        <w:numPr>
          <w:ilvl w:val="0"/>
          <w:numId w:val="1"/>
        </w:numPr>
        <w:spacing w:before="0" w:after="0" w:line="276" w:lineRule="auto"/>
        <w:ind w:left="360"/>
        <w:jc w:val="both"/>
        <w:rPr>
          <w:color w:val="000000" w:themeColor="text1"/>
        </w:rPr>
      </w:pPr>
      <w:r w:rsidRPr="00D91525">
        <w:rPr>
          <w:color w:val="000000" w:themeColor="text1"/>
        </w:rPr>
        <w:t xml:space="preserve">V </w:t>
      </w:r>
      <w:r w:rsidRPr="00D91525">
        <w:rPr>
          <w:shd w:val="clear" w:color="auto" w:fill="FFFFFF"/>
        </w:rPr>
        <w:t>§ 15 ods. 1 sa dopĺňa písm. d), ktoré znie:</w:t>
      </w:r>
    </w:p>
    <w:p w14:paraId="68A4924F" w14:textId="77777777" w:rsidR="00D91525" w:rsidRPr="00D91525" w:rsidRDefault="00D91525" w:rsidP="00D91525">
      <w:pPr>
        <w:pStyle w:val="Normlnywebov"/>
        <w:spacing w:before="0" w:after="0" w:line="276" w:lineRule="auto"/>
        <w:jc w:val="both"/>
        <w:rPr>
          <w:shd w:val="clear" w:color="auto" w:fill="FFFFFF"/>
        </w:rPr>
      </w:pPr>
    </w:p>
    <w:p w14:paraId="34AB9CBC" w14:textId="053E54F0" w:rsidR="00D91525" w:rsidRPr="00D91525" w:rsidRDefault="00D91525" w:rsidP="00D91525">
      <w:pPr>
        <w:pStyle w:val="Normlnywebov"/>
        <w:spacing w:before="0" w:after="0" w:line="276" w:lineRule="auto"/>
        <w:jc w:val="both"/>
        <w:rPr>
          <w:color w:val="000000"/>
        </w:rPr>
      </w:pPr>
      <w:r w:rsidRPr="00D91525">
        <w:rPr>
          <w:shd w:val="clear" w:color="auto" w:fill="FFFFFF"/>
        </w:rPr>
        <w:t xml:space="preserve">„d) si </w:t>
      </w:r>
      <w:r w:rsidRPr="00D91525">
        <w:rPr>
          <w:color w:val="000000"/>
        </w:rPr>
        <w:t>nesplnila povinnosť podľa osobitného pre</w:t>
      </w:r>
      <w:r w:rsidR="003A32BC">
        <w:rPr>
          <w:color w:val="000000"/>
        </w:rPr>
        <w:t>d</w:t>
      </w:r>
      <w:r w:rsidRPr="00D91525">
        <w:rPr>
          <w:color w:val="000000"/>
        </w:rPr>
        <w:t>pisu</w:t>
      </w:r>
      <w:r w:rsidRPr="00D91525">
        <w:rPr>
          <w:color w:val="000000"/>
          <w:vertAlign w:val="superscript"/>
        </w:rPr>
        <w:t>3d</w:t>
      </w:r>
      <w:r w:rsidRPr="00D91525">
        <w:rPr>
          <w:color w:val="000000"/>
        </w:rPr>
        <w:t>).“.</w:t>
      </w:r>
    </w:p>
    <w:p w14:paraId="49A372B3" w14:textId="77777777" w:rsidR="00D91525" w:rsidRPr="00D91525" w:rsidRDefault="00D91525" w:rsidP="00D91525">
      <w:pPr>
        <w:pStyle w:val="Normlnywebov"/>
        <w:spacing w:before="0" w:after="0" w:line="276" w:lineRule="auto"/>
        <w:ind w:left="720"/>
        <w:jc w:val="both"/>
        <w:rPr>
          <w:color w:val="000000"/>
        </w:rPr>
      </w:pPr>
    </w:p>
    <w:p w14:paraId="36A8ABD8" w14:textId="5D144734" w:rsidR="00D91525" w:rsidRPr="00D91525" w:rsidRDefault="00D91525" w:rsidP="00D91525">
      <w:pPr>
        <w:autoSpaceDE w:val="0"/>
        <w:autoSpaceDN w:val="0"/>
        <w:adjustRightInd w:val="0"/>
        <w:spacing w:line="276" w:lineRule="auto"/>
        <w:ind w:right="-238"/>
        <w:jc w:val="both"/>
        <w:rPr>
          <w:color w:val="000000" w:themeColor="text1"/>
        </w:rPr>
      </w:pPr>
      <w:r w:rsidRPr="00D91525">
        <w:rPr>
          <w:color w:val="000000" w:themeColor="text1"/>
        </w:rPr>
        <w:t>Poznámka pod čiarou k odkazu 3d znie:</w:t>
      </w:r>
    </w:p>
    <w:p w14:paraId="7FD5453F" w14:textId="61BD2E32" w:rsidR="00D91525" w:rsidRPr="00D91525" w:rsidRDefault="00D91525" w:rsidP="00D91525">
      <w:pPr>
        <w:autoSpaceDE w:val="0"/>
        <w:autoSpaceDN w:val="0"/>
        <w:adjustRightInd w:val="0"/>
        <w:spacing w:line="276" w:lineRule="auto"/>
        <w:ind w:right="-238"/>
        <w:jc w:val="both"/>
        <w:rPr>
          <w:color w:val="000000" w:themeColor="text1"/>
        </w:rPr>
      </w:pPr>
      <w:r w:rsidRPr="00D91525">
        <w:rPr>
          <w:color w:val="000000" w:themeColor="text1"/>
        </w:rPr>
        <w:t>„</w:t>
      </w:r>
      <w:r w:rsidRPr="00D91525">
        <w:rPr>
          <w:color w:val="000000" w:themeColor="text1"/>
          <w:vertAlign w:val="superscript"/>
        </w:rPr>
        <w:t>3d</w:t>
      </w:r>
      <w:r w:rsidRPr="00D91525">
        <w:rPr>
          <w:color w:val="000000" w:themeColor="text1"/>
        </w:rPr>
        <w:t>)</w:t>
      </w:r>
      <w:r w:rsidRPr="00D91525">
        <w:rPr>
          <w:color w:val="000000" w:themeColor="text1"/>
          <w:vertAlign w:val="superscript"/>
        </w:rPr>
        <w:t xml:space="preserve"> </w:t>
      </w:r>
      <w:r w:rsidRPr="00D91525">
        <w:rPr>
          <w:color w:val="000000"/>
        </w:rPr>
        <w:t xml:space="preserve">§ 6c ods. 2 alebo 5 zákona č. </w:t>
      </w:r>
      <w:r w:rsidRPr="00D91525">
        <w:rPr>
          <w:color w:val="000000" w:themeColor="text1"/>
        </w:rPr>
        <w:t>346/2018 Z. z. v znení neskorších predpisov.</w:t>
      </w:r>
      <w:r w:rsidRPr="00D91525">
        <w:rPr>
          <w:color w:val="000000"/>
        </w:rPr>
        <w:t>“.</w:t>
      </w:r>
    </w:p>
    <w:p w14:paraId="47FE4975" w14:textId="77777777" w:rsidR="00D91525" w:rsidRPr="00D91525" w:rsidRDefault="00D91525" w:rsidP="00D91525">
      <w:pPr>
        <w:pStyle w:val="Normlnywebov"/>
        <w:spacing w:before="0" w:after="0" w:line="276" w:lineRule="auto"/>
        <w:ind w:left="360"/>
        <w:jc w:val="both"/>
        <w:rPr>
          <w:color w:val="000000" w:themeColor="text1"/>
        </w:rPr>
      </w:pPr>
    </w:p>
    <w:p w14:paraId="19FB5D3F" w14:textId="69B970FE" w:rsidR="00AF6758" w:rsidRPr="00D91525" w:rsidRDefault="001210ED" w:rsidP="00AF6758">
      <w:pPr>
        <w:pStyle w:val="Normlnywebov"/>
        <w:numPr>
          <w:ilvl w:val="0"/>
          <w:numId w:val="1"/>
        </w:numPr>
        <w:spacing w:before="0" w:after="0" w:line="276" w:lineRule="auto"/>
        <w:ind w:left="360"/>
        <w:jc w:val="both"/>
        <w:rPr>
          <w:color w:val="000000" w:themeColor="text1"/>
        </w:rPr>
      </w:pPr>
      <w:r w:rsidRPr="00D91525">
        <w:rPr>
          <w:color w:val="000000" w:themeColor="text1"/>
        </w:rPr>
        <w:t xml:space="preserve">V </w:t>
      </w:r>
      <w:r w:rsidR="00AF6758" w:rsidRPr="00D91525">
        <w:rPr>
          <w:shd w:val="clear" w:color="auto" w:fill="FFFFFF"/>
        </w:rPr>
        <w:t xml:space="preserve">§ </w:t>
      </w:r>
      <w:r w:rsidR="00AF6758">
        <w:rPr>
          <w:shd w:val="clear" w:color="auto" w:fill="FFFFFF"/>
        </w:rPr>
        <w:t>34</w:t>
      </w:r>
      <w:r w:rsidR="00AF6758" w:rsidRPr="00D91525">
        <w:rPr>
          <w:shd w:val="clear" w:color="auto" w:fill="FFFFFF"/>
        </w:rPr>
        <w:t xml:space="preserve"> ods. </w:t>
      </w:r>
      <w:r w:rsidR="00AF6758">
        <w:rPr>
          <w:shd w:val="clear" w:color="auto" w:fill="FFFFFF"/>
        </w:rPr>
        <w:t>2</w:t>
      </w:r>
      <w:r w:rsidR="00AF6758" w:rsidRPr="00D91525">
        <w:rPr>
          <w:shd w:val="clear" w:color="auto" w:fill="FFFFFF"/>
        </w:rPr>
        <w:t xml:space="preserve"> písm. </w:t>
      </w:r>
      <w:r w:rsidR="00AF6758">
        <w:rPr>
          <w:shd w:val="clear" w:color="auto" w:fill="FFFFFF"/>
        </w:rPr>
        <w:t>h</w:t>
      </w:r>
      <w:r w:rsidR="00AF6758" w:rsidRPr="00D91525">
        <w:rPr>
          <w:shd w:val="clear" w:color="auto" w:fill="FFFFFF"/>
        </w:rPr>
        <w:t>) sa na konci bodka nahrádza čiarkou.</w:t>
      </w:r>
    </w:p>
    <w:p w14:paraId="43DD405F" w14:textId="5B350078" w:rsidR="00AF6758" w:rsidRDefault="00AF6758" w:rsidP="00AF6758">
      <w:pPr>
        <w:pStyle w:val="Normlnywebov"/>
        <w:spacing w:before="0" w:after="0" w:line="276" w:lineRule="auto"/>
        <w:ind w:left="360"/>
        <w:jc w:val="both"/>
        <w:rPr>
          <w:color w:val="000000" w:themeColor="text1"/>
        </w:rPr>
      </w:pPr>
    </w:p>
    <w:p w14:paraId="1A85B799" w14:textId="25F9135B" w:rsidR="004C6C26" w:rsidRPr="00D91525" w:rsidRDefault="00FC209E" w:rsidP="003622B4">
      <w:pPr>
        <w:pStyle w:val="Normlnywebov"/>
        <w:numPr>
          <w:ilvl w:val="0"/>
          <w:numId w:val="1"/>
        </w:numPr>
        <w:spacing w:before="0" w:after="0" w:line="276" w:lineRule="auto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 xml:space="preserve">V </w:t>
      </w:r>
      <w:r w:rsidR="004C6C26" w:rsidRPr="00D91525">
        <w:rPr>
          <w:color w:val="000000" w:themeColor="text1"/>
        </w:rPr>
        <w:t>§ 3</w:t>
      </w:r>
      <w:r w:rsidR="00E00AEE" w:rsidRPr="00D91525">
        <w:rPr>
          <w:color w:val="000000" w:themeColor="text1"/>
        </w:rPr>
        <w:t xml:space="preserve">4 ods. 2 sa </w:t>
      </w:r>
      <w:r w:rsidR="00AF6758">
        <w:rPr>
          <w:color w:val="000000" w:themeColor="text1"/>
        </w:rPr>
        <w:t>dopĺňajú písmená</w:t>
      </w:r>
      <w:r w:rsidR="004C6C26" w:rsidRPr="00D91525">
        <w:rPr>
          <w:color w:val="000000" w:themeColor="text1"/>
        </w:rPr>
        <w:t xml:space="preserve"> </w:t>
      </w:r>
      <w:r w:rsidR="00AF6758">
        <w:rPr>
          <w:color w:val="000000" w:themeColor="text1"/>
        </w:rPr>
        <w:t>i</w:t>
      </w:r>
      <w:r w:rsidR="004C6C26" w:rsidRPr="00D91525">
        <w:rPr>
          <w:color w:val="000000" w:themeColor="text1"/>
        </w:rPr>
        <w:t>)</w:t>
      </w:r>
      <w:r w:rsidR="00AF6758">
        <w:rPr>
          <w:color w:val="000000" w:themeColor="text1"/>
        </w:rPr>
        <w:t>, j) a k)</w:t>
      </w:r>
      <w:r w:rsidR="004C6C26" w:rsidRPr="00D91525">
        <w:rPr>
          <w:color w:val="000000" w:themeColor="text1"/>
        </w:rPr>
        <w:t>, ktoré zn</w:t>
      </w:r>
      <w:r w:rsidR="00AF6758">
        <w:rPr>
          <w:color w:val="000000" w:themeColor="text1"/>
        </w:rPr>
        <w:t>ejú</w:t>
      </w:r>
      <w:r w:rsidR="004C6C26" w:rsidRPr="00D91525">
        <w:rPr>
          <w:color w:val="000000" w:themeColor="text1"/>
        </w:rPr>
        <w:t>:</w:t>
      </w:r>
    </w:p>
    <w:p w14:paraId="16E13B02" w14:textId="77777777" w:rsidR="004C6C26" w:rsidRPr="00D91525" w:rsidRDefault="004C6C26" w:rsidP="003622B4">
      <w:pPr>
        <w:pStyle w:val="Normlnywebov"/>
        <w:spacing w:before="0" w:after="0" w:line="276" w:lineRule="auto"/>
        <w:ind w:left="360"/>
        <w:jc w:val="both"/>
        <w:rPr>
          <w:color w:val="000000" w:themeColor="text1"/>
        </w:rPr>
      </w:pPr>
    </w:p>
    <w:p w14:paraId="6B672C7C" w14:textId="7ECB7EC2" w:rsidR="00AF6758" w:rsidRDefault="00AF6758" w:rsidP="00A81537">
      <w:pPr>
        <w:ind w:left="360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</w:rPr>
        <w:t>„i)</w:t>
      </w:r>
      <w:r w:rsidRPr="00D91525">
        <w:rPr>
          <w:color w:val="000000" w:themeColor="text1"/>
        </w:rPr>
        <w:t xml:space="preserve"> </w:t>
      </w:r>
      <w:r w:rsidR="00C62A9C" w:rsidRPr="00D91525">
        <w:t>prehľad o</w:t>
      </w:r>
      <w:r w:rsidR="00C62A9C">
        <w:t> </w:t>
      </w:r>
      <w:r w:rsidR="00C62A9C" w:rsidRPr="00D91525">
        <w:t>darcoch</w:t>
      </w:r>
      <w:r w:rsidR="00C62A9C">
        <w:t xml:space="preserve">, </w:t>
      </w:r>
      <w:r w:rsidR="00C62A9C" w:rsidRPr="00D91525">
        <w:t>ak hodnota daro</w:t>
      </w:r>
      <w:r w:rsidR="00C62A9C">
        <w:t>v alebo výška prostriedkov</w:t>
      </w:r>
      <w:r w:rsidR="00C62A9C" w:rsidRPr="00D91525">
        <w:t xml:space="preserve"> od toho istého darcu</w:t>
      </w:r>
      <w:r w:rsidR="00C62A9C" w:rsidRPr="00A81537">
        <w:rPr>
          <w:color w:val="000000" w:themeColor="text1"/>
        </w:rPr>
        <w:t xml:space="preserve"> jednotlivo alebo v úhrne za kalendárny rok</w:t>
      </w:r>
      <w:r w:rsidR="00C62A9C" w:rsidRPr="00D91525">
        <w:t xml:space="preserve"> presahuje 5 000 eur v minimálnom rozsahu meno, priezvisko a štátna príslušnosť, ak ide o fyzickú osobu, ak ide o fyzickú osobu – podnikateľa, aj obchodné meno a identifikačné číslo, a ak ide o právnickú osobu, názov alebo obchodné meno, identifikačné číslo a adresu sídla osoby, ktorá </w:t>
      </w:r>
      <w:r w:rsidR="00C62A9C">
        <w:t xml:space="preserve">dary alebo prostriedky </w:t>
      </w:r>
      <w:r w:rsidR="00C62A9C" w:rsidRPr="00D91525">
        <w:t>poskytla</w:t>
      </w:r>
      <w:r w:rsidR="00C62A9C">
        <w:t xml:space="preserve"> a</w:t>
      </w:r>
      <w:r w:rsidR="00C62A9C" w:rsidRPr="00D91525">
        <w:t xml:space="preserve"> výšku </w:t>
      </w:r>
      <w:r w:rsidR="00C62A9C">
        <w:t>darov alebo prostriedkov</w:t>
      </w:r>
      <w:r w:rsidRPr="00D91525">
        <w:rPr>
          <w:color w:val="000000" w:themeColor="text1"/>
          <w:shd w:val="clear" w:color="auto" w:fill="FFFFFF"/>
        </w:rPr>
        <w:t>,</w:t>
      </w:r>
    </w:p>
    <w:p w14:paraId="70228568" w14:textId="77777777" w:rsidR="00AF6758" w:rsidRDefault="00AF6758" w:rsidP="00AF6758">
      <w:pPr>
        <w:jc w:val="both"/>
        <w:rPr>
          <w:color w:val="000000" w:themeColor="text1"/>
          <w:shd w:val="clear" w:color="auto" w:fill="FFFFFF"/>
        </w:rPr>
      </w:pPr>
    </w:p>
    <w:p w14:paraId="7764EA6D" w14:textId="277620C1" w:rsidR="00AF6758" w:rsidRPr="00AD2AF1" w:rsidRDefault="00AF6758" w:rsidP="00A81537">
      <w:pPr>
        <w:ind w:left="360"/>
        <w:jc w:val="both"/>
      </w:pPr>
      <w:r>
        <w:rPr>
          <w:color w:val="000000" w:themeColor="text1"/>
        </w:rPr>
        <w:t>j</w:t>
      </w:r>
      <w:r w:rsidRPr="00D91525">
        <w:rPr>
          <w:color w:val="000000" w:themeColor="text1"/>
        </w:rPr>
        <w:t xml:space="preserve">) </w:t>
      </w:r>
      <w:r w:rsidR="00C62A9C" w:rsidRPr="00D91525">
        <w:t>prehľad o</w:t>
      </w:r>
      <w:r w:rsidR="00C62A9C">
        <w:t> </w:t>
      </w:r>
      <w:r w:rsidR="00C62A9C" w:rsidRPr="00D91525">
        <w:t>prispievateľoch</w:t>
      </w:r>
      <w:r w:rsidR="00C62A9C">
        <w:t xml:space="preserve">, ak </w:t>
      </w:r>
      <w:r w:rsidR="00C62A9C" w:rsidRPr="00D91525">
        <w:t>výška</w:t>
      </w:r>
      <w:r w:rsidR="00C62A9C">
        <w:t xml:space="preserve"> </w:t>
      </w:r>
      <w:r w:rsidR="00C62A9C" w:rsidRPr="00D91525">
        <w:t>príspevkov od toho istého</w:t>
      </w:r>
      <w:r w:rsidR="00C62A9C">
        <w:rPr>
          <w:color w:val="000000" w:themeColor="text1"/>
        </w:rPr>
        <w:t xml:space="preserve"> prispievateľa </w:t>
      </w:r>
      <w:r w:rsidR="00C62A9C" w:rsidRPr="00D91525">
        <w:rPr>
          <w:color w:val="000000" w:themeColor="text1"/>
        </w:rPr>
        <w:t>jednotlivo alebo v úhrne za kalendárny rok</w:t>
      </w:r>
      <w:r w:rsidR="00C62A9C" w:rsidRPr="00D91525">
        <w:t xml:space="preserve"> presahuje 5 000 eur v minimálnom rozsahu meno, priezvisko a štátna príslušnosť, ak ide o fyzickú osobu, ak ide o fyzickú osobu – podnikateľa, aj obchodné meno a identifikačné číslo, a ak ide o právnickú osobu, názov alebo obchodné meno, identifikačné číslo a adresu sídla osoby, ktorá</w:t>
      </w:r>
      <w:r w:rsidR="00C62A9C">
        <w:t xml:space="preserve"> príspevky poskytla</w:t>
      </w:r>
      <w:r w:rsidR="00C62A9C" w:rsidRPr="00D91525">
        <w:t>, výšku</w:t>
      </w:r>
      <w:r w:rsidR="00C62A9C">
        <w:t xml:space="preserve"> príspevkov </w:t>
      </w:r>
      <w:r w:rsidR="00C62A9C" w:rsidRPr="00D91525">
        <w:t>a dátum prijatia</w:t>
      </w:r>
      <w:r w:rsidR="00C62A9C">
        <w:t xml:space="preserve"> príspevkov</w:t>
      </w:r>
      <w:r w:rsidRPr="00D91525">
        <w:rPr>
          <w:color w:val="000000" w:themeColor="text1"/>
          <w:shd w:val="clear" w:color="auto" w:fill="FFFFFF"/>
        </w:rPr>
        <w:t>,</w:t>
      </w:r>
    </w:p>
    <w:p w14:paraId="75825D57" w14:textId="77777777" w:rsidR="00AF6758" w:rsidRDefault="00AF6758" w:rsidP="00AF6758">
      <w:pPr>
        <w:jc w:val="both"/>
      </w:pPr>
    </w:p>
    <w:p w14:paraId="2543DBA7" w14:textId="4642E11D" w:rsidR="00AF6758" w:rsidRPr="00AD2AF1" w:rsidRDefault="00AF6758" w:rsidP="00A81537">
      <w:pPr>
        <w:ind w:left="360"/>
        <w:jc w:val="both"/>
      </w:pPr>
      <w:r>
        <w:rPr>
          <w:color w:val="000000" w:themeColor="text1"/>
        </w:rPr>
        <w:t>k)</w:t>
      </w:r>
      <w:r w:rsidRPr="00D91525">
        <w:rPr>
          <w:color w:val="000000" w:themeColor="text1"/>
        </w:rPr>
        <w:t xml:space="preserve"> </w:t>
      </w:r>
      <w:r w:rsidRPr="00D91525">
        <w:t>prehľad o</w:t>
      </w:r>
      <w:r>
        <w:t xml:space="preserve"> veriteľoch</w:t>
      </w:r>
      <w:r w:rsidRPr="00D91525">
        <w:t>, ak</w:t>
      </w:r>
      <w:r>
        <w:t xml:space="preserve"> </w:t>
      </w:r>
      <w:r w:rsidRPr="00D91525">
        <w:t>výška</w:t>
      </w:r>
      <w:r>
        <w:t xml:space="preserve"> pôžičky </w:t>
      </w:r>
      <w:r w:rsidRPr="00E57C01">
        <w:t>alebo in</w:t>
      </w:r>
      <w:r>
        <w:t>ého</w:t>
      </w:r>
      <w:r w:rsidRPr="00E57C01">
        <w:t xml:space="preserve"> druh</w:t>
      </w:r>
      <w:r>
        <w:t>u</w:t>
      </w:r>
      <w:r w:rsidRPr="00E57C01">
        <w:t xml:space="preserve"> finančnej podpory</w:t>
      </w:r>
      <w:r>
        <w:t xml:space="preserve"> </w:t>
      </w:r>
      <w:r w:rsidRPr="00D91525">
        <w:t xml:space="preserve">od toho istého </w:t>
      </w:r>
      <w:r>
        <w:rPr>
          <w:color w:val="000000" w:themeColor="text1"/>
        </w:rPr>
        <w:t xml:space="preserve">veriteľa </w:t>
      </w:r>
      <w:r w:rsidRPr="00D91525">
        <w:rPr>
          <w:color w:val="000000" w:themeColor="text1"/>
        </w:rPr>
        <w:t>jednotlivo alebo v úhrne za kalendárny rok</w:t>
      </w:r>
      <w:r w:rsidRPr="00D91525">
        <w:t xml:space="preserve"> presahuje 5 000 eur v minimálnom rozsahu meno, priezvisko a štátna príslušnosť, ak ide o fyzickú osobu, ak ide o fyzickú osobu – podnikateľa, aj obchodné meno a identifikačné číslo, a ak ide o právnickú osobu, názov alebo obchodné meno, identifikačné číslo a adresu sídla osoby, ktorá </w:t>
      </w:r>
      <w:r>
        <w:t xml:space="preserve">pôžičku alebo </w:t>
      </w:r>
      <w:r w:rsidRPr="00E57C01">
        <w:t>iný druh finančnej podpory</w:t>
      </w:r>
      <w:r>
        <w:t xml:space="preserve"> </w:t>
      </w:r>
      <w:r w:rsidRPr="00D91525">
        <w:t xml:space="preserve">poskytla, výšku </w:t>
      </w:r>
      <w:r>
        <w:t xml:space="preserve">pôžičky </w:t>
      </w:r>
      <w:r w:rsidRPr="00E57C01">
        <w:t>alebo in</w:t>
      </w:r>
      <w:r>
        <w:t>ého</w:t>
      </w:r>
      <w:r w:rsidRPr="00E57C01">
        <w:t xml:space="preserve"> druh</w:t>
      </w:r>
      <w:r>
        <w:t>u</w:t>
      </w:r>
      <w:r w:rsidRPr="00E57C01">
        <w:t xml:space="preserve"> finančnej podpory</w:t>
      </w:r>
      <w:r w:rsidRPr="00D91525">
        <w:t xml:space="preserve"> a dátum prijatia </w:t>
      </w:r>
      <w:r>
        <w:t xml:space="preserve">pôžičky alebo </w:t>
      </w:r>
      <w:r w:rsidRPr="00E57C01">
        <w:t>in</w:t>
      </w:r>
      <w:r>
        <w:t>ého</w:t>
      </w:r>
      <w:r w:rsidRPr="00E57C01">
        <w:t xml:space="preserve"> druh</w:t>
      </w:r>
      <w:r>
        <w:t>u</w:t>
      </w:r>
      <w:r w:rsidRPr="00E57C01">
        <w:t xml:space="preserve"> finančnej podpory</w:t>
      </w:r>
      <w:r>
        <w:rPr>
          <w:color w:val="000000" w:themeColor="text1"/>
          <w:shd w:val="clear" w:color="auto" w:fill="FFFFFF"/>
        </w:rPr>
        <w:t>.</w:t>
      </w:r>
      <w:r w:rsidRPr="00D91525">
        <w:rPr>
          <w:color w:val="000000" w:themeColor="text1"/>
          <w:shd w:val="clear" w:color="auto" w:fill="FFFFFF"/>
        </w:rPr>
        <w:t xml:space="preserve">“. </w:t>
      </w:r>
    </w:p>
    <w:p w14:paraId="2E4BB7D0" w14:textId="77777777" w:rsidR="00166AAC" w:rsidRPr="00D91525" w:rsidRDefault="00166AAC" w:rsidP="003A32BC">
      <w:pPr>
        <w:pStyle w:val="Normlnywebov"/>
        <w:spacing w:before="0" w:after="0" w:line="276" w:lineRule="auto"/>
        <w:jc w:val="both"/>
        <w:rPr>
          <w:b/>
          <w:color w:val="000000" w:themeColor="text1"/>
        </w:rPr>
      </w:pPr>
    </w:p>
    <w:p w14:paraId="64459070" w14:textId="257A4A27" w:rsidR="00166AAC" w:rsidRPr="00D91525" w:rsidRDefault="00166AAC" w:rsidP="00166AAC">
      <w:pPr>
        <w:pStyle w:val="Normlnywebov"/>
        <w:numPr>
          <w:ilvl w:val="0"/>
          <w:numId w:val="1"/>
        </w:numPr>
        <w:spacing w:before="0" w:after="0" w:line="276" w:lineRule="auto"/>
        <w:ind w:left="360"/>
        <w:jc w:val="both"/>
        <w:rPr>
          <w:b/>
          <w:color w:val="000000" w:themeColor="text1"/>
        </w:rPr>
      </w:pPr>
      <w:r w:rsidRPr="00D91525">
        <w:rPr>
          <w:color w:val="000000" w:themeColor="text1"/>
        </w:rPr>
        <w:t>Za § 37ad sa dopĺňa § 37ae, ktorý vrátane nadpisu znie:</w:t>
      </w:r>
    </w:p>
    <w:p w14:paraId="5BC2F3E0" w14:textId="77777777" w:rsidR="00166AAC" w:rsidRPr="00D91525" w:rsidRDefault="00166AAC" w:rsidP="00166AAC">
      <w:pPr>
        <w:spacing w:line="276" w:lineRule="auto"/>
        <w:jc w:val="both"/>
        <w:rPr>
          <w:color w:val="000000" w:themeColor="text1"/>
        </w:rPr>
      </w:pPr>
    </w:p>
    <w:p w14:paraId="6112B463" w14:textId="26B2122A" w:rsidR="00166AAC" w:rsidRPr="00D91525" w:rsidRDefault="00166AAC" w:rsidP="00166AAC">
      <w:pPr>
        <w:spacing w:line="276" w:lineRule="auto"/>
        <w:jc w:val="center"/>
        <w:rPr>
          <w:b/>
          <w:bCs/>
          <w:color w:val="000000" w:themeColor="text1"/>
        </w:rPr>
      </w:pPr>
      <w:r w:rsidRPr="00D91525">
        <w:rPr>
          <w:color w:val="000000" w:themeColor="text1"/>
        </w:rPr>
        <w:t>„</w:t>
      </w:r>
      <w:r w:rsidRPr="00D91525">
        <w:rPr>
          <w:b/>
          <w:bCs/>
          <w:color w:val="000000" w:themeColor="text1"/>
        </w:rPr>
        <w:t>§ 37ae</w:t>
      </w:r>
    </w:p>
    <w:p w14:paraId="259F15E7" w14:textId="77777777" w:rsidR="00166AAC" w:rsidRPr="00D91525" w:rsidRDefault="00166AAC" w:rsidP="00166AAC">
      <w:pPr>
        <w:spacing w:line="276" w:lineRule="auto"/>
        <w:jc w:val="center"/>
        <w:rPr>
          <w:b/>
          <w:bCs/>
          <w:color w:val="000000" w:themeColor="text1"/>
        </w:rPr>
      </w:pPr>
      <w:r w:rsidRPr="00D91525">
        <w:rPr>
          <w:b/>
          <w:bCs/>
          <w:color w:val="000000" w:themeColor="text1"/>
        </w:rPr>
        <w:t>Prechodné ustanovenia k úpravám účinným od 1. januára 2025</w:t>
      </w:r>
    </w:p>
    <w:p w14:paraId="631813E3" w14:textId="77777777" w:rsidR="00166AAC" w:rsidRPr="00D91525" w:rsidRDefault="00166AAC" w:rsidP="00166AAC">
      <w:pPr>
        <w:spacing w:line="276" w:lineRule="auto"/>
        <w:jc w:val="both"/>
        <w:rPr>
          <w:color w:val="000000" w:themeColor="text1"/>
        </w:rPr>
      </w:pPr>
    </w:p>
    <w:p w14:paraId="40E7D4C0" w14:textId="5A3E51B8" w:rsidR="00166AAC" w:rsidRPr="00D91525" w:rsidRDefault="00166AAC" w:rsidP="00166AAC">
      <w:pPr>
        <w:spacing w:line="276" w:lineRule="auto"/>
        <w:jc w:val="both"/>
        <w:rPr>
          <w:color w:val="000000" w:themeColor="text1"/>
        </w:rPr>
      </w:pPr>
      <w:r w:rsidRPr="00D91525">
        <w:rPr>
          <w:color w:val="000000" w:themeColor="text1"/>
        </w:rPr>
        <w:t xml:space="preserve">Ustanovenie § 34 ods. 2 písm. </w:t>
      </w:r>
      <w:r w:rsidR="00507EBB">
        <w:rPr>
          <w:color w:val="000000" w:themeColor="text1"/>
        </w:rPr>
        <w:t>i</w:t>
      </w:r>
      <w:r w:rsidRPr="00D91525">
        <w:rPr>
          <w:color w:val="000000" w:themeColor="text1"/>
        </w:rPr>
        <w:t>)</w:t>
      </w:r>
      <w:r w:rsidR="00507EBB">
        <w:rPr>
          <w:color w:val="000000" w:themeColor="text1"/>
        </w:rPr>
        <w:t>, j) a k)</w:t>
      </w:r>
      <w:r w:rsidRPr="00D91525">
        <w:rPr>
          <w:color w:val="000000" w:themeColor="text1"/>
        </w:rPr>
        <w:t xml:space="preserve">  v znení účinnom od 1. januára 2025 sa prvýkrát použije pri vypracovaní výročnej správy za kalendárny rok 2025.“.</w:t>
      </w:r>
    </w:p>
    <w:p w14:paraId="52C2441D" w14:textId="77777777" w:rsidR="00F455F5" w:rsidRPr="00D91525" w:rsidRDefault="00F455F5" w:rsidP="003622B4">
      <w:pPr>
        <w:pStyle w:val="Normlnywebov"/>
        <w:spacing w:before="0" w:after="0" w:line="276" w:lineRule="auto"/>
        <w:jc w:val="both"/>
        <w:rPr>
          <w:color w:val="000000" w:themeColor="text1"/>
        </w:rPr>
      </w:pPr>
    </w:p>
    <w:p w14:paraId="01BBDF69" w14:textId="2B3D5090" w:rsidR="00F455F5" w:rsidRPr="00D91525" w:rsidRDefault="00F455F5" w:rsidP="003622B4">
      <w:pPr>
        <w:spacing w:line="276" w:lineRule="auto"/>
        <w:jc w:val="center"/>
        <w:rPr>
          <w:b/>
          <w:color w:val="000000" w:themeColor="text1"/>
        </w:rPr>
      </w:pPr>
      <w:r w:rsidRPr="00D91525">
        <w:rPr>
          <w:b/>
          <w:color w:val="000000" w:themeColor="text1"/>
        </w:rPr>
        <w:t>Čl. II</w:t>
      </w:r>
    </w:p>
    <w:p w14:paraId="6A4864F9" w14:textId="77777777" w:rsidR="00166AAC" w:rsidRPr="00D91525" w:rsidRDefault="00166AAC" w:rsidP="003622B4">
      <w:pPr>
        <w:spacing w:line="276" w:lineRule="auto"/>
        <w:jc w:val="center"/>
        <w:rPr>
          <w:b/>
          <w:color w:val="000000" w:themeColor="text1"/>
        </w:rPr>
      </w:pPr>
    </w:p>
    <w:p w14:paraId="1F766E94" w14:textId="3DE4EFA7" w:rsidR="002C6FC7" w:rsidRPr="00D91525" w:rsidRDefault="002C6FC7" w:rsidP="003622B4">
      <w:pPr>
        <w:spacing w:line="276" w:lineRule="auto"/>
        <w:jc w:val="both"/>
        <w:rPr>
          <w:color w:val="000000" w:themeColor="text1"/>
        </w:rPr>
      </w:pPr>
      <w:r w:rsidRPr="00D91525">
        <w:rPr>
          <w:color w:val="000000" w:themeColor="text1"/>
        </w:rPr>
        <w:t>Zákon č. 34/2002 Z. z. o nadáciách a o zmene Občianskeho zákonníka v znení neskorších predpisov v znení zákona č. 445/2008 Z. z., zákona č. 478/2009 Z. z., zákona č. 352/2013 Z. z., zákona č. 463/2013 Z. z., zákona č. 272/2015 Z. z., zákona č. 91/2016 Z. z., zákona č. 125/2016 Z. z., zákona č. 279/2017 Z. z., zákona č. 52/2018 Z. z., zákona č. 112/2018 Z. z., zákona č. 177/2018 Z. z., zákona č. 346/2018 Z. z. a zákona č. 390/2019 Z. z. sa mení</w:t>
      </w:r>
      <w:r w:rsidR="002D4985" w:rsidRPr="00D91525">
        <w:rPr>
          <w:color w:val="000000" w:themeColor="text1"/>
        </w:rPr>
        <w:t xml:space="preserve"> </w:t>
      </w:r>
      <w:r w:rsidR="003A32BC">
        <w:rPr>
          <w:color w:val="000000" w:themeColor="text1"/>
        </w:rPr>
        <w:t xml:space="preserve">a dopĺňa </w:t>
      </w:r>
      <w:r w:rsidRPr="00D91525">
        <w:rPr>
          <w:color w:val="000000" w:themeColor="text1"/>
        </w:rPr>
        <w:t>takto:</w:t>
      </w:r>
    </w:p>
    <w:p w14:paraId="635CAE1F" w14:textId="77777777" w:rsidR="00D91525" w:rsidRPr="00D91525" w:rsidRDefault="00D91525" w:rsidP="00D91525">
      <w:pPr>
        <w:spacing w:line="276" w:lineRule="auto"/>
        <w:jc w:val="both"/>
        <w:rPr>
          <w:color w:val="000000" w:themeColor="text1"/>
        </w:rPr>
      </w:pPr>
    </w:p>
    <w:p w14:paraId="10E34B9D" w14:textId="741ECECA" w:rsidR="00D91525" w:rsidRPr="00D91525" w:rsidRDefault="00D91525" w:rsidP="00D91525">
      <w:pPr>
        <w:pStyle w:val="Odsekzoznamu"/>
        <w:numPr>
          <w:ilvl w:val="0"/>
          <w:numId w:val="4"/>
        </w:numPr>
        <w:spacing w:line="276" w:lineRule="auto"/>
        <w:ind w:left="360"/>
        <w:jc w:val="both"/>
        <w:rPr>
          <w:color w:val="000000" w:themeColor="text1"/>
        </w:rPr>
      </w:pPr>
      <w:r w:rsidRPr="00D91525">
        <w:rPr>
          <w:color w:val="000000" w:themeColor="text1"/>
        </w:rPr>
        <w:t xml:space="preserve">V </w:t>
      </w:r>
      <w:r w:rsidRPr="00D91525">
        <w:rPr>
          <w:shd w:val="clear" w:color="auto" w:fill="FFFFFF"/>
        </w:rPr>
        <w:t>§ 15 ods. 1 písm. f) sa na konci bodka nahrádza čiarkou.</w:t>
      </w:r>
    </w:p>
    <w:p w14:paraId="3F429642" w14:textId="77777777" w:rsidR="00D91525" w:rsidRPr="00D91525" w:rsidRDefault="00D91525" w:rsidP="00D91525">
      <w:pPr>
        <w:pStyle w:val="Odsekzoznamu"/>
        <w:spacing w:line="276" w:lineRule="auto"/>
        <w:ind w:left="360"/>
        <w:jc w:val="both"/>
        <w:rPr>
          <w:color w:val="000000" w:themeColor="text1"/>
        </w:rPr>
      </w:pPr>
    </w:p>
    <w:p w14:paraId="6BF53B0F" w14:textId="0B730A73" w:rsidR="00D91525" w:rsidRPr="00D91525" w:rsidRDefault="00D91525" w:rsidP="00D91525">
      <w:pPr>
        <w:pStyle w:val="Odsekzoznamu"/>
        <w:numPr>
          <w:ilvl w:val="0"/>
          <w:numId w:val="4"/>
        </w:numPr>
        <w:spacing w:line="276" w:lineRule="auto"/>
        <w:ind w:left="360"/>
        <w:jc w:val="both"/>
        <w:rPr>
          <w:color w:val="000000" w:themeColor="text1"/>
        </w:rPr>
      </w:pPr>
      <w:r w:rsidRPr="00D91525">
        <w:rPr>
          <w:shd w:val="clear" w:color="auto" w:fill="FFFFFF"/>
        </w:rPr>
        <w:t>V § 15 ods. 1 sa dopĺňa písm. g), ktoré znie:</w:t>
      </w:r>
    </w:p>
    <w:p w14:paraId="39E7A9C8" w14:textId="77777777" w:rsidR="00D91525" w:rsidRPr="00D91525" w:rsidRDefault="00D91525" w:rsidP="00D91525">
      <w:pPr>
        <w:pStyle w:val="Normlnywebov"/>
        <w:spacing w:before="0" w:after="0" w:line="276" w:lineRule="auto"/>
        <w:jc w:val="both"/>
        <w:rPr>
          <w:shd w:val="clear" w:color="auto" w:fill="FFFFFF"/>
        </w:rPr>
      </w:pPr>
    </w:p>
    <w:p w14:paraId="076936E6" w14:textId="434D28D2" w:rsidR="00D91525" w:rsidRPr="00D91525" w:rsidRDefault="00D91525" w:rsidP="00D91525">
      <w:pPr>
        <w:pStyle w:val="Normlnywebov"/>
        <w:spacing w:before="0" w:after="0" w:line="276" w:lineRule="auto"/>
        <w:jc w:val="both"/>
        <w:rPr>
          <w:color w:val="000000"/>
        </w:rPr>
      </w:pPr>
      <w:r w:rsidRPr="00D91525">
        <w:rPr>
          <w:shd w:val="clear" w:color="auto" w:fill="FFFFFF"/>
        </w:rPr>
        <w:t xml:space="preserve">„g) si </w:t>
      </w:r>
      <w:r w:rsidRPr="00D91525">
        <w:rPr>
          <w:color w:val="000000"/>
        </w:rPr>
        <w:t>nesplnila povinnosť podľa osobitného pre</w:t>
      </w:r>
      <w:r w:rsidR="003A32BC">
        <w:rPr>
          <w:color w:val="000000"/>
        </w:rPr>
        <w:t>d</w:t>
      </w:r>
      <w:r w:rsidRPr="00D91525">
        <w:rPr>
          <w:color w:val="000000"/>
        </w:rPr>
        <w:t>pisu</w:t>
      </w:r>
      <w:r w:rsidRPr="00D91525">
        <w:rPr>
          <w:color w:val="000000"/>
          <w:vertAlign w:val="superscript"/>
        </w:rPr>
        <w:t>1f</w:t>
      </w:r>
      <w:r w:rsidRPr="00D91525">
        <w:rPr>
          <w:color w:val="000000"/>
        </w:rPr>
        <w:t>).“.</w:t>
      </w:r>
    </w:p>
    <w:p w14:paraId="6A6BD5D7" w14:textId="77777777" w:rsidR="00D91525" w:rsidRPr="00D91525" w:rsidRDefault="00D91525" w:rsidP="00D91525">
      <w:pPr>
        <w:pStyle w:val="Normlnywebov"/>
        <w:spacing w:before="0" w:after="0" w:line="276" w:lineRule="auto"/>
        <w:jc w:val="both"/>
        <w:rPr>
          <w:shd w:val="clear" w:color="auto" w:fill="FFFFFF"/>
        </w:rPr>
      </w:pPr>
    </w:p>
    <w:p w14:paraId="45F79377" w14:textId="669DF1A0" w:rsidR="00D91525" w:rsidRPr="00D91525" w:rsidRDefault="00D91525" w:rsidP="00D91525">
      <w:pPr>
        <w:autoSpaceDE w:val="0"/>
        <w:autoSpaceDN w:val="0"/>
        <w:adjustRightInd w:val="0"/>
        <w:spacing w:line="276" w:lineRule="auto"/>
        <w:ind w:right="-238"/>
        <w:jc w:val="both"/>
        <w:rPr>
          <w:color w:val="000000" w:themeColor="text1"/>
        </w:rPr>
      </w:pPr>
      <w:r w:rsidRPr="00D91525">
        <w:rPr>
          <w:color w:val="000000" w:themeColor="text1"/>
        </w:rPr>
        <w:t>Poznámka pod čiarou k odkazu 1f znie:</w:t>
      </w:r>
    </w:p>
    <w:p w14:paraId="45E10775" w14:textId="5AD9C03E" w:rsidR="00D91525" w:rsidRPr="00D91525" w:rsidRDefault="00D91525" w:rsidP="00D91525">
      <w:pPr>
        <w:autoSpaceDE w:val="0"/>
        <w:autoSpaceDN w:val="0"/>
        <w:adjustRightInd w:val="0"/>
        <w:spacing w:line="276" w:lineRule="auto"/>
        <w:ind w:right="-238"/>
        <w:jc w:val="both"/>
        <w:rPr>
          <w:color w:val="000000" w:themeColor="text1"/>
        </w:rPr>
      </w:pPr>
      <w:r w:rsidRPr="00D91525">
        <w:rPr>
          <w:color w:val="000000" w:themeColor="text1"/>
        </w:rPr>
        <w:t>„</w:t>
      </w:r>
      <w:r w:rsidRPr="00D91525">
        <w:rPr>
          <w:color w:val="000000" w:themeColor="text1"/>
          <w:vertAlign w:val="superscript"/>
        </w:rPr>
        <w:t>1f</w:t>
      </w:r>
      <w:r w:rsidRPr="00D91525">
        <w:rPr>
          <w:color w:val="000000" w:themeColor="text1"/>
        </w:rPr>
        <w:t>)</w:t>
      </w:r>
      <w:r w:rsidRPr="00D91525">
        <w:rPr>
          <w:color w:val="000000" w:themeColor="text1"/>
          <w:vertAlign w:val="superscript"/>
        </w:rPr>
        <w:t xml:space="preserve"> </w:t>
      </w:r>
      <w:r w:rsidRPr="00D91525">
        <w:rPr>
          <w:color w:val="000000"/>
        </w:rPr>
        <w:t xml:space="preserve">§ 6c ods. 2 alebo 5 zákona č. </w:t>
      </w:r>
      <w:r w:rsidRPr="00D91525">
        <w:rPr>
          <w:color w:val="000000" w:themeColor="text1"/>
        </w:rPr>
        <w:t>346/2018 Z. z. v znení neskorších predpisov.</w:t>
      </w:r>
      <w:r w:rsidRPr="00D91525">
        <w:rPr>
          <w:color w:val="000000"/>
        </w:rPr>
        <w:t>“.</w:t>
      </w:r>
    </w:p>
    <w:p w14:paraId="571DB645" w14:textId="77777777" w:rsidR="00D91525" w:rsidRPr="00D91525" w:rsidRDefault="00D91525" w:rsidP="00D91525">
      <w:pPr>
        <w:pStyle w:val="Odsekzoznamu"/>
        <w:spacing w:line="276" w:lineRule="auto"/>
        <w:ind w:left="360"/>
        <w:jc w:val="both"/>
        <w:rPr>
          <w:color w:val="000000" w:themeColor="text1"/>
        </w:rPr>
      </w:pPr>
    </w:p>
    <w:p w14:paraId="105A21CC" w14:textId="77777777" w:rsidR="0030209E" w:rsidRPr="00D91525" w:rsidRDefault="0030209E" w:rsidP="0030209E">
      <w:pPr>
        <w:pStyle w:val="Odsekzoznamu"/>
        <w:numPr>
          <w:ilvl w:val="0"/>
          <w:numId w:val="4"/>
        </w:numPr>
        <w:spacing w:line="276" w:lineRule="auto"/>
        <w:ind w:left="360"/>
        <w:jc w:val="both"/>
        <w:rPr>
          <w:color w:val="000000" w:themeColor="text1"/>
        </w:rPr>
      </w:pPr>
      <w:r w:rsidRPr="00D91525">
        <w:rPr>
          <w:color w:val="000000" w:themeColor="text1"/>
        </w:rPr>
        <w:t>V § 35 ods. 2 písm. d) znie:</w:t>
      </w:r>
    </w:p>
    <w:p w14:paraId="6CCF5936" w14:textId="77777777" w:rsidR="0030209E" w:rsidRPr="00D91525" w:rsidRDefault="0030209E" w:rsidP="0030209E">
      <w:pPr>
        <w:pStyle w:val="Odsekzoznamu"/>
        <w:spacing w:line="276" w:lineRule="auto"/>
        <w:ind w:left="360"/>
        <w:jc w:val="both"/>
        <w:rPr>
          <w:color w:val="000000" w:themeColor="text1"/>
        </w:rPr>
      </w:pPr>
    </w:p>
    <w:p w14:paraId="699E5F1B" w14:textId="57643F5C" w:rsidR="0030209E" w:rsidRPr="00A81537" w:rsidRDefault="0030209E" w:rsidP="00A81537">
      <w:pPr>
        <w:spacing w:line="276" w:lineRule="auto"/>
        <w:ind w:left="360"/>
        <w:jc w:val="both"/>
        <w:rPr>
          <w:color w:val="000000" w:themeColor="text1"/>
          <w:shd w:val="clear" w:color="auto" w:fill="FFFFFF"/>
        </w:rPr>
      </w:pPr>
      <w:r w:rsidRPr="00A81537">
        <w:rPr>
          <w:color w:val="000000" w:themeColor="text1"/>
        </w:rPr>
        <w:t xml:space="preserve">„d) </w:t>
      </w:r>
      <w:r w:rsidRPr="00D91525">
        <w:t>prehľad o</w:t>
      </w:r>
      <w:r>
        <w:t> </w:t>
      </w:r>
      <w:r w:rsidRPr="00D91525">
        <w:t>darcoch</w:t>
      </w:r>
      <w:r>
        <w:t xml:space="preserve">, </w:t>
      </w:r>
      <w:r w:rsidRPr="00D91525">
        <w:t>ak hodnota daro</w:t>
      </w:r>
      <w:r>
        <w:t>v</w:t>
      </w:r>
      <w:r w:rsidR="00C62A9C">
        <w:t xml:space="preserve"> alebo výška prostriedkov</w:t>
      </w:r>
      <w:r w:rsidRPr="00D91525">
        <w:t xml:space="preserve"> od toho istého darcu</w:t>
      </w:r>
      <w:r w:rsidRPr="00A81537">
        <w:rPr>
          <w:color w:val="000000" w:themeColor="text1"/>
        </w:rPr>
        <w:t xml:space="preserve"> jednotlivo alebo v úhrne za kalendárny rok</w:t>
      </w:r>
      <w:r w:rsidRPr="00D91525">
        <w:t xml:space="preserve"> presahuje 5 000 eur v minimálnom rozsahu meno, priezvisko a štátna príslušnosť, ak ide o fyzickú osobu, ak ide o fyzickú osobu – </w:t>
      </w:r>
      <w:r w:rsidRPr="00D91525">
        <w:lastRenderedPageBreak/>
        <w:t xml:space="preserve">podnikateľa, aj obchodné meno a identifikačné číslo, a ak ide o právnickú osobu, názov alebo obchodné meno, identifikačné číslo a adresu sídla osoby, ktorá </w:t>
      </w:r>
      <w:r>
        <w:t>dary</w:t>
      </w:r>
      <w:r w:rsidR="00C62A9C">
        <w:t xml:space="preserve"> alebo prostriedky</w:t>
      </w:r>
      <w:r>
        <w:t xml:space="preserve"> </w:t>
      </w:r>
      <w:r w:rsidRPr="00D91525">
        <w:t>poskytla</w:t>
      </w:r>
      <w:r>
        <w:t xml:space="preserve"> a</w:t>
      </w:r>
      <w:r w:rsidRPr="00D91525">
        <w:t xml:space="preserve"> výšku </w:t>
      </w:r>
      <w:r>
        <w:t>darov</w:t>
      </w:r>
      <w:r w:rsidR="00C62A9C">
        <w:t xml:space="preserve"> alebo prostriedkov</w:t>
      </w:r>
      <w:r w:rsidRPr="00A81537">
        <w:rPr>
          <w:color w:val="000000" w:themeColor="text1"/>
          <w:shd w:val="clear" w:color="auto" w:fill="FFFFFF"/>
        </w:rPr>
        <w:t xml:space="preserve">,“. </w:t>
      </w:r>
    </w:p>
    <w:p w14:paraId="436E9F2B" w14:textId="77777777" w:rsidR="0030209E" w:rsidRPr="0030209E" w:rsidRDefault="0030209E" w:rsidP="0030209E">
      <w:pPr>
        <w:pStyle w:val="Odsekzoznamu"/>
        <w:spacing w:line="276" w:lineRule="auto"/>
        <w:ind w:left="360"/>
        <w:jc w:val="both"/>
        <w:rPr>
          <w:color w:val="000000" w:themeColor="text1"/>
          <w:shd w:val="clear" w:color="auto" w:fill="FFFFFF"/>
        </w:rPr>
      </w:pPr>
    </w:p>
    <w:p w14:paraId="36C4782D" w14:textId="7E7361C3" w:rsidR="0030209E" w:rsidRDefault="0030209E" w:rsidP="003622B4">
      <w:pPr>
        <w:pStyle w:val="Odsekzoznamu"/>
        <w:numPr>
          <w:ilvl w:val="0"/>
          <w:numId w:val="4"/>
        </w:numPr>
        <w:spacing w:line="276" w:lineRule="auto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V § 35 ods. 2 sa za písm. d) vkladajú nové písmená e) a f), ktoré znejú:</w:t>
      </w:r>
    </w:p>
    <w:p w14:paraId="2B7A6D0D" w14:textId="075B1996" w:rsidR="0030209E" w:rsidRDefault="0030209E" w:rsidP="0030209E">
      <w:pPr>
        <w:spacing w:line="276" w:lineRule="auto"/>
        <w:jc w:val="both"/>
        <w:rPr>
          <w:color w:val="000000" w:themeColor="text1"/>
        </w:rPr>
      </w:pPr>
    </w:p>
    <w:p w14:paraId="5EA015E5" w14:textId="6F7F54F9" w:rsidR="0030209E" w:rsidRPr="00AD2AF1" w:rsidRDefault="0030209E" w:rsidP="00A81537">
      <w:pPr>
        <w:ind w:left="360"/>
        <w:jc w:val="both"/>
      </w:pPr>
      <w:r>
        <w:rPr>
          <w:color w:val="000000" w:themeColor="text1"/>
        </w:rPr>
        <w:t>„e)</w:t>
      </w:r>
      <w:r w:rsidRPr="00D91525">
        <w:rPr>
          <w:color w:val="000000" w:themeColor="text1"/>
        </w:rPr>
        <w:t xml:space="preserve"> </w:t>
      </w:r>
      <w:r w:rsidR="00C62A9C" w:rsidRPr="00D91525">
        <w:t>prehľad o</w:t>
      </w:r>
      <w:r w:rsidR="00C62A9C">
        <w:t> </w:t>
      </w:r>
      <w:r w:rsidR="00C62A9C" w:rsidRPr="00D91525">
        <w:t>prispievateľoch</w:t>
      </w:r>
      <w:r w:rsidR="00C62A9C">
        <w:t xml:space="preserve">, ak </w:t>
      </w:r>
      <w:r w:rsidR="00C62A9C" w:rsidRPr="00D91525">
        <w:t>výška</w:t>
      </w:r>
      <w:r w:rsidR="00C62A9C">
        <w:t xml:space="preserve"> </w:t>
      </w:r>
      <w:r w:rsidR="00C62A9C" w:rsidRPr="00D91525">
        <w:t>príspevkov od toho istého</w:t>
      </w:r>
      <w:r w:rsidR="00C62A9C">
        <w:rPr>
          <w:color w:val="000000" w:themeColor="text1"/>
        </w:rPr>
        <w:t xml:space="preserve"> prispievateľa </w:t>
      </w:r>
      <w:r w:rsidR="00C62A9C" w:rsidRPr="00D91525">
        <w:rPr>
          <w:color w:val="000000" w:themeColor="text1"/>
        </w:rPr>
        <w:t>jednotlivo alebo v úhrne za kalendárny rok</w:t>
      </w:r>
      <w:r w:rsidR="00C62A9C" w:rsidRPr="00D91525">
        <w:t xml:space="preserve"> presahuje 5 000 eur v minimálnom rozsahu meno, priezvisko a štátna príslušnosť, ak ide o fyzickú osobu, ak ide o fyzickú osobu – podnikateľa, aj obchodné meno a identifikačné číslo, a ak ide o právnickú osobu, názov alebo obchodné meno, identifikačné číslo a adresu sídla osoby, ktorá</w:t>
      </w:r>
      <w:r w:rsidR="00C62A9C">
        <w:t xml:space="preserve"> príspevky poskytla</w:t>
      </w:r>
      <w:r w:rsidR="00C62A9C" w:rsidRPr="00D91525">
        <w:t>, výšku</w:t>
      </w:r>
      <w:r w:rsidR="00C62A9C">
        <w:t xml:space="preserve"> príspevkov </w:t>
      </w:r>
      <w:r w:rsidR="00C62A9C" w:rsidRPr="00D91525">
        <w:t>a dátum prijatia</w:t>
      </w:r>
      <w:r w:rsidR="00C62A9C">
        <w:t xml:space="preserve"> príspevkov</w:t>
      </w:r>
      <w:r w:rsidRPr="00D91525">
        <w:rPr>
          <w:color w:val="000000" w:themeColor="text1"/>
          <w:shd w:val="clear" w:color="auto" w:fill="FFFFFF"/>
        </w:rPr>
        <w:t>,</w:t>
      </w:r>
    </w:p>
    <w:p w14:paraId="3E74CFB4" w14:textId="77777777" w:rsidR="0030209E" w:rsidRDefault="0030209E" w:rsidP="0030209E">
      <w:pPr>
        <w:jc w:val="both"/>
      </w:pPr>
    </w:p>
    <w:p w14:paraId="2250FA3E" w14:textId="691DD3C2" w:rsidR="0030209E" w:rsidRPr="00AD2AF1" w:rsidRDefault="0030209E" w:rsidP="00A81537">
      <w:pPr>
        <w:ind w:left="360"/>
        <w:jc w:val="both"/>
      </w:pPr>
      <w:r>
        <w:rPr>
          <w:color w:val="000000" w:themeColor="text1"/>
        </w:rPr>
        <w:t>f)</w:t>
      </w:r>
      <w:r w:rsidRPr="00D91525">
        <w:rPr>
          <w:color w:val="000000" w:themeColor="text1"/>
        </w:rPr>
        <w:t xml:space="preserve"> </w:t>
      </w:r>
      <w:r w:rsidRPr="00D91525">
        <w:t>prehľad o</w:t>
      </w:r>
      <w:r>
        <w:t xml:space="preserve"> veriteľoch</w:t>
      </w:r>
      <w:r w:rsidRPr="00D91525">
        <w:t>, ak</w:t>
      </w:r>
      <w:r>
        <w:t xml:space="preserve"> </w:t>
      </w:r>
      <w:r w:rsidRPr="00D91525">
        <w:t>výška</w:t>
      </w:r>
      <w:r>
        <w:t xml:space="preserve"> pôžičky </w:t>
      </w:r>
      <w:r w:rsidRPr="00E57C01">
        <w:t>alebo in</w:t>
      </w:r>
      <w:r>
        <w:t>ého</w:t>
      </w:r>
      <w:r w:rsidRPr="00E57C01">
        <w:t xml:space="preserve"> druh</w:t>
      </w:r>
      <w:r>
        <w:t>u</w:t>
      </w:r>
      <w:r w:rsidRPr="00E57C01">
        <w:t xml:space="preserve"> finančnej podpory</w:t>
      </w:r>
      <w:r>
        <w:t xml:space="preserve"> </w:t>
      </w:r>
      <w:r w:rsidRPr="00D91525">
        <w:t xml:space="preserve">od toho istého </w:t>
      </w:r>
      <w:r>
        <w:rPr>
          <w:color w:val="000000" w:themeColor="text1"/>
        </w:rPr>
        <w:t xml:space="preserve">veriteľa </w:t>
      </w:r>
      <w:r w:rsidRPr="00D91525">
        <w:rPr>
          <w:color w:val="000000" w:themeColor="text1"/>
        </w:rPr>
        <w:t>jednotlivo alebo v úhrne za kalendárny rok</w:t>
      </w:r>
      <w:r w:rsidRPr="00D91525">
        <w:t xml:space="preserve"> presahuje 5 000 eur v minimálnom rozsahu meno, priezvisko a štátna príslušnosť, ak ide o fyzickú osobu, ak ide o fyzickú osobu – podnikateľa, aj obchodné meno a identifikačné číslo, a ak ide o právnickú osobu, názov alebo obchodné meno, identifikačné číslo a adresu sídla osoby, ktorá </w:t>
      </w:r>
      <w:r>
        <w:t xml:space="preserve">pôžičku alebo </w:t>
      </w:r>
      <w:r w:rsidRPr="00E57C01">
        <w:t>iný druh finančnej podpory</w:t>
      </w:r>
      <w:r>
        <w:t xml:space="preserve"> </w:t>
      </w:r>
      <w:r w:rsidRPr="00D91525">
        <w:t xml:space="preserve">poskytla, výšku </w:t>
      </w:r>
      <w:r>
        <w:t xml:space="preserve">pôžičky </w:t>
      </w:r>
      <w:r w:rsidRPr="00E57C01">
        <w:t>alebo in</w:t>
      </w:r>
      <w:r>
        <w:t>ého</w:t>
      </w:r>
      <w:r w:rsidRPr="00E57C01">
        <w:t xml:space="preserve"> druh</w:t>
      </w:r>
      <w:r>
        <w:t>u</w:t>
      </w:r>
      <w:r w:rsidRPr="00E57C01">
        <w:t xml:space="preserve"> finančnej podpory</w:t>
      </w:r>
      <w:r w:rsidRPr="00D91525">
        <w:t xml:space="preserve"> a dátum prijatia </w:t>
      </w:r>
      <w:r>
        <w:t xml:space="preserve">pôžičky alebo </w:t>
      </w:r>
      <w:r w:rsidRPr="00E57C01">
        <w:t>in</w:t>
      </w:r>
      <w:r>
        <w:t>ého</w:t>
      </w:r>
      <w:r w:rsidRPr="00E57C01">
        <w:t xml:space="preserve"> druh</w:t>
      </w:r>
      <w:r>
        <w:t>u</w:t>
      </w:r>
      <w:r w:rsidRPr="00E57C01">
        <w:t xml:space="preserve"> finančnej podpory</w:t>
      </w:r>
      <w:r>
        <w:rPr>
          <w:color w:val="000000" w:themeColor="text1"/>
          <w:shd w:val="clear" w:color="auto" w:fill="FFFFFF"/>
        </w:rPr>
        <w:t>,</w:t>
      </w:r>
      <w:r w:rsidRPr="00D91525">
        <w:rPr>
          <w:color w:val="000000" w:themeColor="text1"/>
          <w:shd w:val="clear" w:color="auto" w:fill="FFFFFF"/>
        </w:rPr>
        <w:t xml:space="preserve">“. </w:t>
      </w:r>
    </w:p>
    <w:p w14:paraId="4CF142E4" w14:textId="1DF8B256" w:rsidR="0030209E" w:rsidRDefault="0030209E" w:rsidP="0030209E">
      <w:pPr>
        <w:spacing w:line="276" w:lineRule="auto"/>
        <w:jc w:val="both"/>
        <w:rPr>
          <w:color w:val="000000" w:themeColor="text1"/>
        </w:rPr>
      </w:pPr>
    </w:p>
    <w:p w14:paraId="3B703E0E" w14:textId="316D418C" w:rsidR="001210ED" w:rsidRPr="0030209E" w:rsidRDefault="0030209E" w:rsidP="0030209E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Doterajšie písmená e) až j) sa označujú g) až l).</w:t>
      </w:r>
    </w:p>
    <w:p w14:paraId="58D216BE" w14:textId="77777777" w:rsidR="0030209E" w:rsidRPr="00D91525" w:rsidRDefault="0030209E" w:rsidP="0030209E">
      <w:pPr>
        <w:pStyle w:val="Odsekzoznamu"/>
        <w:spacing w:line="276" w:lineRule="auto"/>
        <w:ind w:left="360"/>
        <w:jc w:val="both"/>
        <w:rPr>
          <w:color w:val="000000" w:themeColor="text1"/>
        </w:rPr>
      </w:pPr>
    </w:p>
    <w:p w14:paraId="18E821B8" w14:textId="651DB52C" w:rsidR="00166AAC" w:rsidRPr="00D91525" w:rsidRDefault="007727D4" w:rsidP="00166AAC">
      <w:pPr>
        <w:pStyle w:val="Odsekzoznamu"/>
        <w:numPr>
          <w:ilvl w:val="0"/>
          <w:numId w:val="4"/>
        </w:numPr>
        <w:spacing w:line="276" w:lineRule="auto"/>
        <w:ind w:left="360"/>
        <w:jc w:val="both"/>
        <w:rPr>
          <w:color w:val="000000" w:themeColor="text1"/>
        </w:rPr>
      </w:pPr>
      <w:r w:rsidRPr="00D91525">
        <w:rPr>
          <w:color w:val="000000" w:themeColor="text1"/>
        </w:rPr>
        <w:t>§ 38</w:t>
      </w:r>
      <w:r w:rsidR="00E00AEE" w:rsidRPr="00D91525">
        <w:rPr>
          <w:color w:val="000000" w:themeColor="text1"/>
        </w:rPr>
        <w:t xml:space="preserve"> sa vypúšťa.</w:t>
      </w:r>
    </w:p>
    <w:p w14:paraId="3FBC4F4C" w14:textId="77777777" w:rsidR="00166AAC" w:rsidRPr="00D91525" w:rsidRDefault="00166AAC" w:rsidP="00166AAC">
      <w:pPr>
        <w:pStyle w:val="Odsekzoznamu"/>
        <w:spacing w:line="276" w:lineRule="auto"/>
        <w:ind w:left="360"/>
        <w:jc w:val="both"/>
        <w:rPr>
          <w:color w:val="000000" w:themeColor="text1"/>
        </w:rPr>
      </w:pPr>
    </w:p>
    <w:p w14:paraId="00C8647F" w14:textId="57928AB6" w:rsidR="00166AAC" w:rsidRPr="00D91525" w:rsidRDefault="00166AAC" w:rsidP="00166AAC">
      <w:pPr>
        <w:pStyle w:val="Odsekzoznamu"/>
        <w:numPr>
          <w:ilvl w:val="0"/>
          <w:numId w:val="4"/>
        </w:numPr>
        <w:spacing w:line="276" w:lineRule="auto"/>
        <w:ind w:left="360"/>
        <w:jc w:val="both"/>
        <w:rPr>
          <w:color w:val="000000" w:themeColor="text1"/>
        </w:rPr>
      </w:pPr>
      <w:r w:rsidRPr="00D91525">
        <w:rPr>
          <w:color w:val="000000" w:themeColor="text1"/>
        </w:rPr>
        <w:t>Za § 42d sa dopĺňa § 42e, ktorý vrátane nadpisu znie:</w:t>
      </w:r>
    </w:p>
    <w:p w14:paraId="22C40054" w14:textId="77777777" w:rsidR="00166AAC" w:rsidRPr="00D91525" w:rsidRDefault="00166AAC" w:rsidP="00166AAC">
      <w:pPr>
        <w:spacing w:line="276" w:lineRule="auto"/>
        <w:jc w:val="both"/>
        <w:rPr>
          <w:color w:val="000000" w:themeColor="text1"/>
        </w:rPr>
      </w:pPr>
    </w:p>
    <w:p w14:paraId="544D6617" w14:textId="78BB0D36" w:rsidR="00166AAC" w:rsidRPr="00507EBB" w:rsidRDefault="00166AAC" w:rsidP="00166AAC">
      <w:pPr>
        <w:spacing w:line="276" w:lineRule="auto"/>
        <w:jc w:val="center"/>
        <w:rPr>
          <w:b/>
          <w:bCs/>
          <w:color w:val="000000" w:themeColor="text1"/>
        </w:rPr>
      </w:pPr>
      <w:r w:rsidRPr="00507EBB">
        <w:rPr>
          <w:color w:val="000000" w:themeColor="text1"/>
        </w:rPr>
        <w:t>„</w:t>
      </w:r>
      <w:r w:rsidRPr="00507EBB">
        <w:rPr>
          <w:b/>
          <w:bCs/>
          <w:color w:val="000000" w:themeColor="text1"/>
        </w:rPr>
        <w:t>§ 42e</w:t>
      </w:r>
    </w:p>
    <w:p w14:paraId="385261F3" w14:textId="77777777" w:rsidR="00166AAC" w:rsidRPr="00507EBB" w:rsidRDefault="00166AAC" w:rsidP="00166AAC">
      <w:pPr>
        <w:spacing w:line="276" w:lineRule="auto"/>
        <w:jc w:val="center"/>
        <w:rPr>
          <w:b/>
          <w:bCs/>
          <w:color w:val="000000" w:themeColor="text1"/>
        </w:rPr>
      </w:pPr>
      <w:r w:rsidRPr="00507EBB">
        <w:rPr>
          <w:b/>
          <w:bCs/>
          <w:color w:val="000000" w:themeColor="text1"/>
        </w:rPr>
        <w:t>Prechodné ustanovenia k úpravám účinným od 1. januára 2025</w:t>
      </w:r>
    </w:p>
    <w:p w14:paraId="4B84847D" w14:textId="77777777" w:rsidR="00166AAC" w:rsidRPr="00507EBB" w:rsidRDefault="00166AAC" w:rsidP="00166AAC">
      <w:pPr>
        <w:spacing w:line="276" w:lineRule="auto"/>
        <w:jc w:val="both"/>
        <w:rPr>
          <w:color w:val="000000" w:themeColor="text1"/>
        </w:rPr>
      </w:pPr>
    </w:p>
    <w:p w14:paraId="38647424" w14:textId="137390F2" w:rsidR="00166AAC" w:rsidRPr="00D91525" w:rsidRDefault="00166AAC" w:rsidP="00166AAC">
      <w:pPr>
        <w:spacing w:line="276" w:lineRule="auto"/>
        <w:jc w:val="both"/>
        <w:rPr>
          <w:color w:val="000000" w:themeColor="text1"/>
        </w:rPr>
      </w:pPr>
      <w:r w:rsidRPr="00507EBB">
        <w:rPr>
          <w:color w:val="000000" w:themeColor="text1"/>
        </w:rPr>
        <w:t>Ustanoveni</w:t>
      </w:r>
      <w:r w:rsidR="00507EBB" w:rsidRPr="00507EBB">
        <w:rPr>
          <w:color w:val="000000" w:themeColor="text1"/>
        </w:rPr>
        <w:t>e</w:t>
      </w:r>
      <w:r w:rsidRPr="00507EBB">
        <w:rPr>
          <w:color w:val="000000" w:themeColor="text1"/>
        </w:rPr>
        <w:t xml:space="preserve"> § 35 ods. 2 písm. d)</w:t>
      </w:r>
      <w:r w:rsidR="00507EBB" w:rsidRPr="00507EBB">
        <w:rPr>
          <w:color w:val="000000" w:themeColor="text1"/>
        </w:rPr>
        <w:t>, e) a f)</w:t>
      </w:r>
      <w:r w:rsidRPr="00507EBB">
        <w:rPr>
          <w:color w:val="000000" w:themeColor="text1"/>
        </w:rPr>
        <w:t xml:space="preserve"> v znení účinnom od 1. januára 2025 sa prvýkrát použije pri vypracovaní výročnej správy za kalendárny rok 2025.“.</w:t>
      </w:r>
    </w:p>
    <w:p w14:paraId="7034E781" w14:textId="77777777" w:rsidR="00E00AEE" w:rsidRPr="00D91525" w:rsidRDefault="00E00AEE" w:rsidP="003622B4">
      <w:pPr>
        <w:pStyle w:val="Odsekzoznamu"/>
        <w:spacing w:line="276" w:lineRule="auto"/>
        <w:rPr>
          <w:color w:val="000000" w:themeColor="text1"/>
        </w:rPr>
      </w:pPr>
    </w:p>
    <w:p w14:paraId="38D5B880" w14:textId="1D48943E" w:rsidR="002C6FC7" w:rsidRPr="00D91525" w:rsidRDefault="002C6FC7" w:rsidP="002D4985">
      <w:pPr>
        <w:spacing w:line="276" w:lineRule="auto"/>
        <w:jc w:val="center"/>
        <w:rPr>
          <w:b/>
          <w:color w:val="000000" w:themeColor="text1"/>
        </w:rPr>
      </w:pPr>
      <w:r w:rsidRPr="00D91525">
        <w:rPr>
          <w:b/>
          <w:color w:val="000000" w:themeColor="text1"/>
        </w:rPr>
        <w:t>Čl. III</w:t>
      </w:r>
    </w:p>
    <w:p w14:paraId="7A13C5D0" w14:textId="77777777" w:rsidR="00F455F5" w:rsidRPr="00D91525" w:rsidRDefault="00F455F5" w:rsidP="003622B4">
      <w:pPr>
        <w:spacing w:line="276" w:lineRule="auto"/>
        <w:jc w:val="center"/>
        <w:rPr>
          <w:b/>
          <w:color w:val="000000" w:themeColor="text1"/>
        </w:rPr>
      </w:pPr>
    </w:p>
    <w:p w14:paraId="6398A90F" w14:textId="68B230B1" w:rsidR="007727D4" w:rsidRPr="00D91525" w:rsidRDefault="007727D4" w:rsidP="003622B4">
      <w:pPr>
        <w:pStyle w:val="Normlnywebov"/>
        <w:spacing w:before="0" w:after="0" w:line="276" w:lineRule="auto"/>
        <w:jc w:val="both"/>
        <w:rPr>
          <w:color w:val="000000" w:themeColor="text1"/>
          <w:shd w:val="clear" w:color="auto" w:fill="FFFFFF"/>
        </w:rPr>
      </w:pPr>
      <w:r w:rsidRPr="00D91525">
        <w:rPr>
          <w:color w:val="000000" w:themeColor="text1"/>
          <w:shd w:val="clear" w:color="auto" w:fill="FFFFFF"/>
        </w:rPr>
        <w:t>Zákon č. </w:t>
      </w:r>
      <w:r w:rsidR="00166AAC" w:rsidRPr="00D91525">
        <w:rPr>
          <w:color w:val="000000" w:themeColor="text1"/>
          <w:shd w:val="clear" w:color="auto" w:fill="FFFFFF"/>
        </w:rPr>
        <w:t xml:space="preserve">147/1997 Z. z. </w:t>
      </w:r>
      <w:r w:rsidRPr="00D91525">
        <w:rPr>
          <w:color w:val="000000" w:themeColor="text1"/>
          <w:shd w:val="clear" w:color="auto" w:fill="FFFFFF"/>
        </w:rPr>
        <w:t>o neinvestičných fondoch a o doplnení zákona Národnej rady Slovenskej republiky č. 207/1996 Z. z. v znení zákona č. 335/2007 Z. z., zákona č. 445/2008 Z. z., zákona č. 547/2011 Z. z., zákona č. 352/2013 Z. z., zákona č. 162/2014 Z. z., zákona č. 272/2015 Z. z., zákona č. 91/2016 Z. z., zákona č. 52/2018 Z. z., zákona č. 112/2018 Z. z., zákona č. 177/2018 Z. z., zákona č. 346/2018 Z. z., zákona č. 390/2019 Z. z. a zákona č. 309/2023 Z. z. sa mení</w:t>
      </w:r>
      <w:r w:rsidR="006911A1">
        <w:rPr>
          <w:color w:val="000000" w:themeColor="text1"/>
          <w:shd w:val="clear" w:color="auto" w:fill="FFFFFF"/>
        </w:rPr>
        <w:t xml:space="preserve"> a dopĺňa</w:t>
      </w:r>
      <w:r w:rsidRPr="00D91525">
        <w:rPr>
          <w:color w:val="000000" w:themeColor="text1"/>
          <w:shd w:val="clear" w:color="auto" w:fill="FFFFFF"/>
        </w:rPr>
        <w:t xml:space="preserve"> takto:</w:t>
      </w:r>
    </w:p>
    <w:p w14:paraId="729A7EE3" w14:textId="77777777" w:rsidR="007727D4" w:rsidRPr="00D91525" w:rsidRDefault="007727D4" w:rsidP="003622B4">
      <w:pPr>
        <w:pStyle w:val="Normlnywebov"/>
        <w:spacing w:before="0" w:after="0" w:line="276" w:lineRule="auto"/>
        <w:jc w:val="both"/>
        <w:rPr>
          <w:shd w:val="clear" w:color="auto" w:fill="FFFFFF"/>
        </w:rPr>
      </w:pPr>
    </w:p>
    <w:p w14:paraId="7F139804" w14:textId="6EBD8934" w:rsidR="00D91525" w:rsidRPr="00D91525" w:rsidRDefault="00D91525" w:rsidP="003622B4">
      <w:pPr>
        <w:pStyle w:val="Normlnywebov"/>
        <w:numPr>
          <w:ilvl w:val="0"/>
          <w:numId w:val="5"/>
        </w:numPr>
        <w:spacing w:before="0" w:after="0" w:line="276" w:lineRule="auto"/>
        <w:jc w:val="both"/>
        <w:rPr>
          <w:shd w:val="clear" w:color="auto" w:fill="FFFFFF"/>
        </w:rPr>
      </w:pPr>
      <w:r w:rsidRPr="00D91525">
        <w:rPr>
          <w:shd w:val="clear" w:color="auto" w:fill="FFFFFF"/>
        </w:rPr>
        <w:t>V § 12 ods. 2 písm. b) sa na konci bodka nahrádza čiarkou.</w:t>
      </w:r>
    </w:p>
    <w:p w14:paraId="784573C4" w14:textId="77777777" w:rsidR="00D91525" w:rsidRPr="00D91525" w:rsidRDefault="00D91525" w:rsidP="00D91525">
      <w:pPr>
        <w:pStyle w:val="Normlnywebov"/>
        <w:spacing w:before="0" w:after="0" w:line="276" w:lineRule="auto"/>
        <w:ind w:left="360"/>
        <w:jc w:val="both"/>
        <w:rPr>
          <w:shd w:val="clear" w:color="auto" w:fill="FFFFFF"/>
        </w:rPr>
      </w:pPr>
    </w:p>
    <w:p w14:paraId="77587629" w14:textId="30C48AF5" w:rsidR="00D91525" w:rsidRPr="00D91525" w:rsidRDefault="00D91525" w:rsidP="003622B4">
      <w:pPr>
        <w:pStyle w:val="Normlnywebov"/>
        <w:numPr>
          <w:ilvl w:val="0"/>
          <w:numId w:val="5"/>
        </w:numPr>
        <w:spacing w:before="0" w:after="0" w:line="276" w:lineRule="auto"/>
        <w:jc w:val="both"/>
        <w:rPr>
          <w:shd w:val="clear" w:color="auto" w:fill="FFFFFF"/>
        </w:rPr>
      </w:pPr>
      <w:r w:rsidRPr="00D91525">
        <w:rPr>
          <w:shd w:val="clear" w:color="auto" w:fill="FFFFFF"/>
        </w:rPr>
        <w:t>V § 12 ods. 2 sa dopĺňa písm. c), ktoré znie:</w:t>
      </w:r>
    </w:p>
    <w:p w14:paraId="4D78CBA8" w14:textId="2E29DAC7" w:rsidR="00D91525" w:rsidRPr="00D91525" w:rsidRDefault="00D91525" w:rsidP="00D91525">
      <w:pPr>
        <w:pStyle w:val="Normlnywebov"/>
        <w:spacing w:before="0" w:after="0" w:line="276" w:lineRule="auto"/>
        <w:ind w:left="360"/>
        <w:jc w:val="both"/>
        <w:rPr>
          <w:shd w:val="clear" w:color="auto" w:fill="FFFFFF"/>
        </w:rPr>
      </w:pPr>
    </w:p>
    <w:p w14:paraId="028CB988" w14:textId="0223CB85" w:rsidR="00D91525" w:rsidRPr="00D91525" w:rsidRDefault="00D91525" w:rsidP="00D91525">
      <w:pPr>
        <w:pStyle w:val="Normlnywebov"/>
        <w:spacing w:before="0" w:after="0" w:line="276" w:lineRule="auto"/>
        <w:ind w:left="360"/>
        <w:jc w:val="both"/>
        <w:rPr>
          <w:color w:val="000000"/>
        </w:rPr>
      </w:pPr>
      <w:r w:rsidRPr="00D91525">
        <w:rPr>
          <w:shd w:val="clear" w:color="auto" w:fill="FFFFFF"/>
        </w:rPr>
        <w:lastRenderedPageBreak/>
        <w:t xml:space="preserve">„c) </w:t>
      </w:r>
      <w:r w:rsidRPr="00D91525">
        <w:rPr>
          <w:color w:val="000000"/>
        </w:rPr>
        <w:t>nesplnil povinnosť podľa osobitného pre</w:t>
      </w:r>
      <w:r w:rsidR="003A32BC">
        <w:rPr>
          <w:color w:val="000000"/>
        </w:rPr>
        <w:t>d</w:t>
      </w:r>
      <w:r w:rsidRPr="00D91525">
        <w:rPr>
          <w:color w:val="000000"/>
        </w:rPr>
        <w:t>pisu</w:t>
      </w:r>
      <w:r w:rsidRPr="00D91525">
        <w:rPr>
          <w:color w:val="000000"/>
          <w:vertAlign w:val="superscript"/>
        </w:rPr>
        <w:t>1d</w:t>
      </w:r>
      <w:r w:rsidRPr="00D91525">
        <w:rPr>
          <w:color w:val="000000"/>
        </w:rPr>
        <w:t>).“.</w:t>
      </w:r>
    </w:p>
    <w:p w14:paraId="1401D10A" w14:textId="24BD2282" w:rsidR="00D91525" w:rsidRPr="00D91525" w:rsidRDefault="00D91525" w:rsidP="00D91525">
      <w:pPr>
        <w:pStyle w:val="Normlnywebov"/>
        <w:spacing w:before="0" w:after="0" w:line="276" w:lineRule="auto"/>
        <w:jc w:val="both"/>
        <w:rPr>
          <w:shd w:val="clear" w:color="auto" w:fill="FFFFFF"/>
        </w:rPr>
      </w:pPr>
    </w:p>
    <w:p w14:paraId="18B8AB5D" w14:textId="4819E53D" w:rsidR="00D91525" w:rsidRPr="00D91525" w:rsidRDefault="00D91525" w:rsidP="00D91525">
      <w:pPr>
        <w:autoSpaceDE w:val="0"/>
        <w:autoSpaceDN w:val="0"/>
        <w:adjustRightInd w:val="0"/>
        <w:spacing w:line="276" w:lineRule="auto"/>
        <w:ind w:right="-238"/>
        <w:jc w:val="both"/>
        <w:rPr>
          <w:color w:val="000000" w:themeColor="text1"/>
        </w:rPr>
      </w:pPr>
      <w:r w:rsidRPr="00D91525">
        <w:rPr>
          <w:color w:val="000000" w:themeColor="text1"/>
        </w:rPr>
        <w:t>Poznámka pod čiarou k odkazu 1d znie:</w:t>
      </w:r>
    </w:p>
    <w:p w14:paraId="3C41B55E" w14:textId="399FE5E3" w:rsidR="00D91525" w:rsidRPr="00D91525" w:rsidRDefault="00D91525" w:rsidP="00D91525">
      <w:pPr>
        <w:autoSpaceDE w:val="0"/>
        <w:autoSpaceDN w:val="0"/>
        <w:adjustRightInd w:val="0"/>
        <w:spacing w:line="276" w:lineRule="auto"/>
        <w:ind w:right="-238"/>
        <w:jc w:val="both"/>
        <w:rPr>
          <w:color w:val="000000" w:themeColor="text1"/>
        </w:rPr>
      </w:pPr>
      <w:r w:rsidRPr="00D91525">
        <w:rPr>
          <w:color w:val="000000" w:themeColor="text1"/>
        </w:rPr>
        <w:t>„</w:t>
      </w:r>
      <w:r w:rsidRPr="00D91525">
        <w:rPr>
          <w:color w:val="000000" w:themeColor="text1"/>
          <w:vertAlign w:val="superscript"/>
        </w:rPr>
        <w:t>1d</w:t>
      </w:r>
      <w:r w:rsidRPr="00D91525">
        <w:rPr>
          <w:color w:val="000000" w:themeColor="text1"/>
        </w:rPr>
        <w:t>)</w:t>
      </w:r>
      <w:r w:rsidRPr="00D91525">
        <w:rPr>
          <w:color w:val="000000" w:themeColor="text1"/>
          <w:vertAlign w:val="superscript"/>
        </w:rPr>
        <w:t xml:space="preserve"> </w:t>
      </w:r>
      <w:r w:rsidRPr="00D91525">
        <w:rPr>
          <w:color w:val="000000"/>
        </w:rPr>
        <w:t xml:space="preserve">§ 6c ods. 2 alebo 5 zákona č. </w:t>
      </w:r>
      <w:r w:rsidRPr="00D91525">
        <w:rPr>
          <w:color w:val="000000" w:themeColor="text1"/>
        </w:rPr>
        <w:t>346/2018 Z. z. v znení neskorších predpisov.</w:t>
      </w:r>
      <w:r w:rsidRPr="00D91525">
        <w:rPr>
          <w:color w:val="000000"/>
        </w:rPr>
        <w:t>“.</w:t>
      </w:r>
    </w:p>
    <w:p w14:paraId="06E19FB6" w14:textId="77777777" w:rsidR="00D91525" w:rsidRPr="00D91525" w:rsidRDefault="00D91525" w:rsidP="00D91525">
      <w:pPr>
        <w:pStyle w:val="Normlnywebov"/>
        <w:spacing w:before="0" w:after="0" w:line="276" w:lineRule="auto"/>
        <w:jc w:val="both"/>
        <w:rPr>
          <w:shd w:val="clear" w:color="auto" w:fill="FFFFFF"/>
        </w:rPr>
      </w:pPr>
    </w:p>
    <w:p w14:paraId="11544871" w14:textId="74E4FD0F" w:rsidR="00AF6758" w:rsidRDefault="00646314" w:rsidP="003622B4">
      <w:pPr>
        <w:pStyle w:val="Normlnywebov"/>
        <w:numPr>
          <w:ilvl w:val="0"/>
          <w:numId w:val="5"/>
        </w:numPr>
        <w:spacing w:before="0" w:after="0" w:line="276" w:lineRule="auto"/>
        <w:jc w:val="both"/>
        <w:rPr>
          <w:shd w:val="clear" w:color="auto" w:fill="FFFFFF"/>
        </w:rPr>
      </w:pPr>
      <w:r w:rsidRPr="00D91525">
        <w:t xml:space="preserve">V </w:t>
      </w:r>
      <w:r w:rsidR="00AF6758" w:rsidRPr="00D91525">
        <w:rPr>
          <w:shd w:val="clear" w:color="auto" w:fill="FFFFFF"/>
        </w:rPr>
        <w:t xml:space="preserve">§ </w:t>
      </w:r>
      <w:r w:rsidR="00AF6758">
        <w:rPr>
          <w:shd w:val="clear" w:color="auto" w:fill="FFFFFF"/>
        </w:rPr>
        <w:t>25</w:t>
      </w:r>
      <w:r w:rsidR="00AF6758" w:rsidRPr="00D91525">
        <w:rPr>
          <w:shd w:val="clear" w:color="auto" w:fill="FFFFFF"/>
        </w:rPr>
        <w:t xml:space="preserve"> ods. 2 písm. </w:t>
      </w:r>
      <w:r w:rsidR="00AF6758">
        <w:rPr>
          <w:shd w:val="clear" w:color="auto" w:fill="FFFFFF"/>
        </w:rPr>
        <w:t>h</w:t>
      </w:r>
      <w:r w:rsidR="00AF6758" w:rsidRPr="00D91525">
        <w:rPr>
          <w:shd w:val="clear" w:color="auto" w:fill="FFFFFF"/>
        </w:rPr>
        <w:t>) sa na konci bodka nahrádza čiarkou.</w:t>
      </w:r>
    </w:p>
    <w:p w14:paraId="52E7197B" w14:textId="77777777" w:rsidR="00AF6758" w:rsidRPr="00AF6758" w:rsidRDefault="00AF6758" w:rsidP="00AF6758">
      <w:pPr>
        <w:pStyle w:val="Normlnywebov"/>
        <w:spacing w:before="0" w:after="0" w:line="276" w:lineRule="auto"/>
        <w:ind w:left="360"/>
        <w:jc w:val="both"/>
        <w:rPr>
          <w:shd w:val="clear" w:color="auto" w:fill="FFFFFF"/>
        </w:rPr>
      </w:pPr>
    </w:p>
    <w:p w14:paraId="18E52924" w14:textId="77632BEC" w:rsidR="00781EB4" w:rsidRPr="00D91525" w:rsidRDefault="00646314" w:rsidP="003622B4">
      <w:pPr>
        <w:pStyle w:val="Normlnywebov"/>
        <w:numPr>
          <w:ilvl w:val="0"/>
          <w:numId w:val="5"/>
        </w:numPr>
        <w:spacing w:before="0" w:after="0" w:line="276" w:lineRule="auto"/>
        <w:jc w:val="both"/>
        <w:rPr>
          <w:shd w:val="clear" w:color="auto" w:fill="FFFFFF"/>
        </w:rPr>
      </w:pPr>
      <w:r w:rsidRPr="00D91525">
        <w:t xml:space="preserve">§ 25 ods. 2 </w:t>
      </w:r>
      <w:r w:rsidR="00AF6758" w:rsidRPr="00D91525">
        <w:rPr>
          <w:color w:val="000000" w:themeColor="text1"/>
        </w:rPr>
        <w:t xml:space="preserve">sa </w:t>
      </w:r>
      <w:r w:rsidR="00AF6758">
        <w:rPr>
          <w:color w:val="000000" w:themeColor="text1"/>
        </w:rPr>
        <w:t>dopĺňajú písmená</w:t>
      </w:r>
      <w:r w:rsidR="00AF6758" w:rsidRPr="00D91525">
        <w:rPr>
          <w:color w:val="000000" w:themeColor="text1"/>
        </w:rPr>
        <w:t xml:space="preserve"> </w:t>
      </w:r>
      <w:r w:rsidR="00AF6758">
        <w:rPr>
          <w:color w:val="000000" w:themeColor="text1"/>
        </w:rPr>
        <w:t>i</w:t>
      </w:r>
      <w:r w:rsidR="00AF6758" w:rsidRPr="00D91525">
        <w:rPr>
          <w:color w:val="000000" w:themeColor="text1"/>
        </w:rPr>
        <w:t>)</w:t>
      </w:r>
      <w:r w:rsidR="00AF6758">
        <w:rPr>
          <w:color w:val="000000" w:themeColor="text1"/>
        </w:rPr>
        <w:t>, j) a k)</w:t>
      </w:r>
      <w:r w:rsidR="00AF6758" w:rsidRPr="00D91525">
        <w:rPr>
          <w:color w:val="000000" w:themeColor="text1"/>
        </w:rPr>
        <w:t>, ktoré zn</w:t>
      </w:r>
      <w:r w:rsidR="00AF6758">
        <w:rPr>
          <w:color w:val="000000" w:themeColor="text1"/>
        </w:rPr>
        <w:t>ejú</w:t>
      </w:r>
      <w:r w:rsidR="003622B4" w:rsidRPr="00D91525">
        <w:t xml:space="preserve">: </w:t>
      </w:r>
    </w:p>
    <w:p w14:paraId="75933E6E" w14:textId="77777777" w:rsidR="00781EB4" w:rsidRPr="00D91525" w:rsidRDefault="00781EB4" w:rsidP="00781EB4">
      <w:pPr>
        <w:pStyle w:val="Normlnywebov"/>
        <w:spacing w:before="0" w:after="0" w:line="276" w:lineRule="auto"/>
        <w:ind w:left="360"/>
        <w:jc w:val="both"/>
        <w:rPr>
          <w:shd w:val="clear" w:color="auto" w:fill="FFFFFF"/>
        </w:rPr>
      </w:pPr>
    </w:p>
    <w:p w14:paraId="4B46907A" w14:textId="04127B19" w:rsidR="00AF6758" w:rsidRDefault="003622B4" w:rsidP="00A81537">
      <w:pPr>
        <w:ind w:left="360"/>
        <w:jc w:val="both"/>
        <w:rPr>
          <w:color w:val="000000" w:themeColor="text1"/>
          <w:shd w:val="clear" w:color="auto" w:fill="FFFFFF"/>
        </w:rPr>
      </w:pPr>
      <w:r w:rsidRPr="00D91525">
        <w:t>„</w:t>
      </w:r>
      <w:r w:rsidR="00AF6758">
        <w:rPr>
          <w:color w:val="000000" w:themeColor="text1"/>
        </w:rPr>
        <w:t>i)</w:t>
      </w:r>
      <w:r w:rsidR="00AF6758" w:rsidRPr="00D91525">
        <w:rPr>
          <w:color w:val="000000" w:themeColor="text1"/>
        </w:rPr>
        <w:t xml:space="preserve"> </w:t>
      </w:r>
      <w:r w:rsidR="00C62A9C" w:rsidRPr="00D91525">
        <w:t>prehľad o</w:t>
      </w:r>
      <w:r w:rsidR="00C62A9C">
        <w:t> </w:t>
      </w:r>
      <w:r w:rsidR="00C62A9C" w:rsidRPr="00D91525">
        <w:t>darcoch</w:t>
      </w:r>
      <w:r w:rsidR="00C62A9C">
        <w:t xml:space="preserve">, </w:t>
      </w:r>
      <w:r w:rsidR="00C62A9C" w:rsidRPr="00D91525">
        <w:t>ak hodnota daro</w:t>
      </w:r>
      <w:r w:rsidR="00C62A9C">
        <w:t>v alebo výška prostriedkov</w:t>
      </w:r>
      <w:r w:rsidR="00C62A9C" w:rsidRPr="00D91525">
        <w:t xml:space="preserve"> od toho istého darcu</w:t>
      </w:r>
      <w:r w:rsidR="00C62A9C" w:rsidRPr="00A81537">
        <w:rPr>
          <w:color w:val="000000" w:themeColor="text1"/>
        </w:rPr>
        <w:t xml:space="preserve"> jednotlivo alebo v úhrne za kalendárny rok</w:t>
      </w:r>
      <w:r w:rsidR="00C62A9C" w:rsidRPr="00D91525">
        <w:t xml:space="preserve"> presahuje 5 000 eur v minimálnom rozsahu meno, priezvisko a štátna príslušnosť, ak ide o fyzickú osobu, ak ide o fyzickú osobu – podnikateľa, aj obchodné meno a identifikačné číslo, a ak ide o právnickú osobu, názov alebo obchodné meno, identifikačné číslo a adresu sídla osoby, ktorá </w:t>
      </w:r>
      <w:r w:rsidR="00C62A9C">
        <w:t xml:space="preserve">dary alebo prostriedky </w:t>
      </w:r>
      <w:r w:rsidR="00C62A9C" w:rsidRPr="00D91525">
        <w:t>poskytla</w:t>
      </w:r>
      <w:r w:rsidR="00C62A9C">
        <w:t xml:space="preserve"> a</w:t>
      </w:r>
      <w:r w:rsidR="00C62A9C" w:rsidRPr="00D91525">
        <w:t xml:space="preserve"> výšku </w:t>
      </w:r>
      <w:r w:rsidR="00C62A9C">
        <w:t>darov alebo prostriedkov</w:t>
      </w:r>
      <w:r w:rsidR="00AF6758" w:rsidRPr="00D91525">
        <w:rPr>
          <w:color w:val="000000" w:themeColor="text1"/>
          <w:shd w:val="clear" w:color="auto" w:fill="FFFFFF"/>
        </w:rPr>
        <w:t>,</w:t>
      </w:r>
    </w:p>
    <w:p w14:paraId="6D21706F" w14:textId="77777777" w:rsidR="00AF6758" w:rsidRDefault="00AF6758" w:rsidP="00AF6758">
      <w:pPr>
        <w:jc w:val="both"/>
        <w:rPr>
          <w:color w:val="000000" w:themeColor="text1"/>
          <w:shd w:val="clear" w:color="auto" w:fill="FFFFFF"/>
        </w:rPr>
      </w:pPr>
    </w:p>
    <w:p w14:paraId="36E3438B" w14:textId="0870BBDC" w:rsidR="00AF6758" w:rsidRPr="00AD2AF1" w:rsidRDefault="00AF6758" w:rsidP="00A81537">
      <w:pPr>
        <w:ind w:left="360"/>
        <w:jc w:val="both"/>
      </w:pPr>
      <w:r>
        <w:rPr>
          <w:color w:val="000000" w:themeColor="text1"/>
        </w:rPr>
        <w:t>j</w:t>
      </w:r>
      <w:r w:rsidRPr="00D91525">
        <w:rPr>
          <w:color w:val="000000" w:themeColor="text1"/>
        </w:rPr>
        <w:t xml:space="preserve">) </w:t>
      </w:r>
      <w:r w:rsidR="00C62A9C" w:rsidRPr="00D91525">
        <w:t>prehľad o</w:t>
      </w:r>
      <w:r w:rsidR="00C62A9C">
        <w:t> </w:t>
      </w:r>
      <w:r w:rsidR="00C62A9C" w:rsidRPr="00D91525">
        <w:t>prispievateľoch</w:t>
      </w:r>
      <w:r w:rsidR="00C62A9C">
        <w:t xml:space="preserve">, ak </w:t>
      </w:r>
      <w:r w:rsidR="00C62A9C" w:rsidRPr="00D91525">
        <w:t>výška</w:t>
      </w:r>
      <w:r w:rsidR="00C62A9C">
        <w:t xml:space="preserve"> </w:t>
      </w:r>
      <w:r w:rsidR="00C62A9C" w:rsidRPr="00D91525">
        <w:t>príspevkov od toho istého</w:t>
      </w:r>
      <w:r w:rsidR="00C62A9C">
        <w:rPr>
          <w:color w:val="000000" w:themeColor="text1"/>
        </w:rPr>
        <w:t xml:space="preserve"> prispievateľa </w:t>
      </w:r>
      <w:r w:rsidR="00C62A9C" w:rsidRPr="00D91525">
        <w:rPr>
          <w:color w:val="000000" w:themeColor="text1"/>
        </w:rPr>
        <w:t>jednotlivo alebo v úhrne za kalendárny rok</w:t>
      </w:r>
      <w:r w:rsidR="00C62A9C" w:rsidRPr="00D91525">
        <w:t xml:space="preserve"> presahuje 5 000 eur v minimálnom rozsahu meno, priezvisko a štátna príslušnosť, ak ide o fyzickú osobu, ak ide o fyzickú osobu – podnikateľa, aj obchodné meno a identifikačné číslo, a ak ide o právnickú osobu, názov alebo obchodné meno, identifikačné číslo a adresu sídla osoby, ktorá</w:t>
      </w:r>
      <w:r w:rsidR="00C62A9C">
        <w:t xml:space="preserve"> príspevky poskytla</w:t>
      </w:r>
      <w:r w:rsidR="00C62A9C" w:rsidRPr="00D91525">
        <w:t>, výšku</w:t>
      </w:r>
      <w:r w:rsidR="00C62A9C">
        <w:t xml:space="preserve"> príspevkov </w:t>
      </w:r>
      <w:r w:rsidR="00C62A9C" w:rsidRPr="00D91525">
        <w:t>a dátum prijatia</w:t>
      </w:r>
      <w:r w:rsidR="00C62A9C">
        <w:t xml:space="preserve"> príspevkov</w:t>
      </w:r>
      <w:r w:rsidRPr="00D91525">
        <w:rPr>
          <w:color w:val="000000" w:themeColor="text1"/>
          <w:shd w:val="clear" w:color="auto" w:fill="FFFFFF"/>
        </w:rPr>
        <w:t>,</w:t>
      </w:r>
    </w:p>
    <w:p w14:paraId="47A2F0A8" w14:textId="77777777" w:rsidR="00AF6758" w:rsidRDefault="00AF6758" w:rsidP="00AF6758">
      <w:pPr>
        <w:jc w:val="both"/>
      </w:pPr>
    </w:p>
    <w:p w14:paraId="2C02AD86" w14:textId="1636E7B5" w:rsidR="007727D4" w:rsidRPr="00AF6758" w:rsidRDefault="00AF6758" w:rsidP="00A81537">
      <w:pPr>
        <w:ind w:left="360"/>
        <w:jc w:val="both"/>
      </w:pPr>
      <w:r>
        <w:rPr>
          <w:color w:val="000000" w:themeColor="text1"/>
        </w:rPr>
        <w:t>k)</w:t>
      </w:r>
      <w:r w:rsidRPr="00D91525">
        <w:rPr>
          <w:color w:val="000000" w:themeColor="text1"/>
        </w:rPr>
        <w:t xml:space="preserve"> </w:t>
      </w:r>
      <w:r w:rsidRPr="00D91525">
        <w:t>prehľad o</w:t>
      </w:r>
      <w:r>
        <w:t xml:space="preserve"> veriteľoch</w:t>
      </w:r>
      <w:r w:rsidRPr="00D91525">
        <w:t>, ak</w:t>
      </w:r>
      <w:r>
        <w:t xml:space="preserve"> </w:t>
      </w:r>
      <w:r w:rsidRPr="00D91525">
        <w:t>výška</w:t>
      </w:r>
      <w:r>
        <w:t xml:space="preserve"> pôžičky </w:t>
      </w:r>
      <w:r w:rsidRPr="00E57C01">
        <w:t>alebo in</w:t>
      </w:r>
      <w:r>
        <w:t>ého</w:t>
      </w:r>
      <w:r w:rsidRPr="00E57C01">
        <w:t xml:space="preserve"> druh</w:t>
      </w:r>
      <w:r>
        <w:t>u</w:t>
      </w:r>
      <w:r w:rsidRPr="00E57C01">
        <w:t xml:space="preserve"> finančnej podpory</w:t>
      </w:r>
      <w:r>
        <w:t xml:space="preserve"> </w:t>
      </w:r>
      <w:r w:rsidRPr="00D91525">
        <w:t xml:space="preserve">od toho istého </w:t>
      </w:r>
      <w:r>
        <w:rPr>
          <w:color w:val="000000" w:themeColor="text1"/>
        </w:rPr>
        <w:t xml:space="preserve">veriteľa </w:t>
      </w:r>
      <w:r w:rsidRPr="00D91525">
        <w:rPr>
          <w:color w:val="000000" w:themeColor="text1"/>
        </w:rPr>
        <w:t>jednotlivo alebo v úhrne za kalendárny rok</w:t>
      </w:r>
      <w:r w:rsidRPr="00D91525">
        <w:t xml:space="preserve"> presahuje 5 000 eur v minimálnom rozsahu meno, priezvisko a štátna príslušnosť, ak ide o fyzickú osobu, ak ide o fyzickú osobu – podnikateľa, aj obchodné meno a identifikačné číslo, a ak ide o právnickú osobu, názov alebo obchodné meno, identifikačné číslo a adresu sídla osoby, ktorá </w:t>
      </w:r>
      <w:r>
        <w:t xml:space="preserve">pôžičku alebo </w:t>
      </w:r>
      <w:r w:rsidRPr="00E57C01">
        <w:t>iný druh finančnej podpory</w:t>
      </w:r>
      <w:r>
        <w:t xml:space="preserve"> </w:t>
      </w:r>
      <w:r w:rsidRPr="00D91525">
        <w:t xml:space="preserve">poskytla, výšku </w:t>
      </w:r>
      <w:r>
        <w:t xml:space="preserve">pôžičky </w:t>
      </w:r>
      <w:r w:rsidRPr="00E57C01">
        <w:t>alebo in</w:t>
      </w:r>
      <w:r>
        <w:t>ého</w:t>
      </w:r>
      <w:r w:rsidRPr="00E57C01">
        <w:t xml:space="preserve"> druh</w:t>
      </w:r>
      <w:r>
        <w:t>u</w:t>
      </w:r>
      <w:r w:rsidRPr="00E57C01">
        <w:t xml:space="preserve"> finančnej podpory</w:t>
      </w:r>
      <w:r w:rsidRPr="00D91525">
        <w:t xml:space="preserve"> a dátum prijatia </w:t>
      </w:r>
      <w:r>
        <w:t xml:space="preserve">pôžičky alebo </w:t>
      </w:r>
      <w:r w:rsidRPr="00E57C01">
        <w:t>in</w:t>
      </w:r>
      <w:r>
        <w:t>ého</w:t>
      </w:r>
      <w:r w:rsidRPr="00E57C01">
        <w:t xml:space="preserve"> druh</w:t>
      </w:r>
      <w:r>
        <w:t>u</w:t>
      </w:r>
      <w:r w:rsidRPr="00E57C01">
        <w:t xml:space="preserve"> finančnej podpory</w:t>
      </w:r>
      <w:r>
        <w:rPr>
          <w:color w:val="000000" w:themeColor="text1"/>
          <w:shd w:val="clear" w:color="auto" w:fill="FFFFFF"/>
        </w:rPr>
        <w:t>.</w:t>
      </w:r>
      <w:r w:rsidRPr="00D91525">
        <w:rPr>
          <w:color w:val="000000" w:themeColor="text1"/>
          <w:shd w:val="clear" w:color="auto" w:fill="FFFFFF"/>
        </w:rPr>
        <w:t xml:space="preserve">“. </w:t>
      </w:r>
    </w:p>
    <w:p w14:paraId="41B8E1BD" w14:textId="77777777" w:rsidR="00646314" w:rsidRPr="00D91525" w:rsidRDefault="00646314" w:rsidP="00166AAC">
      <w:pPr>
        <w:pStyle w:val="Normlnywebov"/>
        <w:spacing w:before="0" w:after="0" w:line="276" w:lineRule="auto"/>
        <w:jc w:val="both"/>
        <w:rPr>
          <w:shd w:val="clear" w:color="auto" w:fill="FFFFFF"/>
        </w:rPr>
      </w:pPr>
    </w:p>
    <w:p w14:paraId="6ED470DE" w14:textId="7BBA0718" w:rsidR="00646314" w:rsidRPr="00D91525" w:rsidRDefault="00646314" w:rsidP="003622B4">
      <w:pPr>
        <w:pStyle w:val="Odsekzoznamu"/>
        <w:numPr>
          <w:ilvl w:val="0"/>
          <w:numId w:val="5"/>
        </w:numPr>
        <w:spacing w:line="276" w:lineRule="auto"/>
        <w:jc w:val="both"/>
      </w:pPr>
      <w:r w:rsidRPr="00D91525">
        <w:t>§ 27 sa vypúšťa.</w:t>
      </w:r>
    </w:p>
    <w:p w14:paraId="2AAF140A" w14:textId="77777777" w:rsidR="00166AAC" w:rsidRPr="00D91525" w:rsidRDefault="00166AAC" w:rsidP="00166AAC">
      <w:pPr>
        <w:pStyle w:val="Odsekzoznamu"/>
        <w:spacing w:line="276" w:lineRule="auto"/>
        <w:ind w:left="360"/>
        <w:jc w:val="both"/>
      </w:pPr>
    </w:p>
    <w:p w14:paraId="3180D851" w14:textId="28AB6C30" w:rsidR="00166AAC" w:rsidRPr="00D91525" w:rsidRDefault="00166AAC" w:rsidP="00166AAC">
      <w:pPr>
        <w:pStyle w:val="Odsekzoznamu"/>
        <w:numPr>
          <w:ilvl w:val="0"/>
          <w:numId w:val="5"/>
        </w:numPr>
        <w:spacing w:line="276" w:lineRule="auto"/>
        <w:jc w:val="both"/>
        <w:rPr>
          <w:color w:val="000000" w:themeColor="text1"/>
        </w:rPr>
      </w:pPr>
      <w:r w:rsidRPr="00D91525">
        <w:rPr>
          <w:color w:val="000000" w:themeColor="text1"/>
        </w:rPr>
        <w:t>Za § 32a sa dopĺňa § 32b, ktorý vrátane nadpisu znie:</w:t>
      </w:r>
    </w:p>
    <w:p w14:paraId="36F761EF" w14:textId="77777777" w:rsidR="00166AAC" w:rsidRPr="00D91525" w:rsidRDefault="00166AAC" w:rsidP="00166AAC">
      <w:pPr>
        <w:spacing w:line="276" w:lineRule="auto"/>
        <w:jc w:val="both"/>
        <w:rPr>
          <w:color w:val="000000" w:themeColor="text1"/>
        </w:rPr>
      </w:pPr>
    </w:p>
    <w:p w14:paraId="4B74E4BE" w14:textId="65AEB44A" w:rsidR="00166AAC" w:rsidRPr="00D91525" w:rsidRDefault="00166AAC" w:rsidP="00166AAC">
      <w:pPr>
        <w:spacing w:line="276" w:lineRule="auto"/>
        <w:jc w:val="center"/>
        <w:rPr>
          <w:b/>
          <w:bCs/>
          <w:color w:val="000000" w:themeColor="text1"/>
        </w:rPr>
      </w:pPr>
      <w:r w:rsidRPr="00D91525">
        <w:rPr>
          <w:color w:val="000000" w:themeColor="text1"/>
        </w:rPr>
        <w:t>„</w:t>
      </w:r>
      <w:r w:rsidRPr="00D91525">
        <w:rPr>
          <w:b/>
          <w:bCs/>
          <w:color w:val="000000" w:themeColor="text1"/>
        </w:rPr>
        <w:t>§ 32b</w:t>
      </w:r>
    </w:p>
    <w:p w14:paraId="5E781B79" w14:textId="77777777" w:rsidR="00166AAC" w:rsidRPr="00D91525" w:rsidRDefault="00166AAC" w:rsidP="00166AAC">
      <w:pPr>
        <w:spacing w:line="276" w:lineRule="auto"/>
        <w:jc w:val="center"/>
        <w:rPr>
          <w:b/>
          <w:bCs/>
          <w:color w:val="000000" w:themeColor="text1"/>
        </w:rPr>
      </w:pPr>
      <w:r w:rsidRPr="00D91525">
        <w:rPr>
          <w:b/>
          <w:bCs/>
          <w:color w:val="000000" w:themeColor="text1"/>
        </w:rPr>
        <w:t>Prechodné ustanovenia k úpravám účinným od 1. januára 2025</w:t>
      </w:r>
    </w:p>
    <w:p w14:paraId="40C2D19D" w14:textId="77777777" w:rsidR="00166AAC" w:rsidRPr="00D91525" w:rsidRDefault="00166AAC" w:rsidP="00166AAC">
      <w:pPr>
        <w:spacing w:line="276" w:lineRule="auto"/>
        <w:jc w:val="both"/>
        <w:rPr>
          <w:color w:val="000000" w:themeColor="text1"/>
        </w:rPr>
      </w:pPr>
    </w:p>
    <w:p w14:paraId="5F82A1AA" w14:textId="1E312B50" w:rsidR="00166AAC" w:rsidRPr="00D91525" w:rsidRDefault="00166AAC" w:rsidP="00166AAC">
      <w:pPr>
        <w:spacing w:line="276" w:lineRule="auto"/>
        <w:jc w:val="both"/>
        <w:rPr>
          <w:color w:val="000000" w:themeColor="text1"/>
        </w:rPr>
      </w:pPr>
      <w:r w:rsidRPr="00D91525">
        <w:rPr>
          <w:color w:val="000000" w:themeColor="text1"/>
        </w:rPr>
        <w:t xml:space="preserve">Ustanovenie § 25 ods. 2 písm. </w:t>
      </w:r>
      <w:r w:rsidR="00507EBB">
        <w:rPr>
          <w:color w:val="000000" w:themeColor="text1"/>
        </w:rPr>
        <w:t>i</w:t>
      </w:r>
      <w:r w:rsidRPr="00D91525">
        <w:rPr>
          <w:color w:val="000000" w:themeColor="text1"/>
        </w:rPr>
        <w:t>)</w:t>
      </w:r>
      <w:r w:rsidR="00507EBB">
        <w:rPr>
          <w:color w:val="000000" w:themeColor="text1"/>
        </w:rPr>
        <w:t>, j) a k)</w:t>
      </w:r>
      <w:r w:rsidRPr="00D91525">
        <w:rPr>
          <w:color w:val="000000" w:themeColor="text1"/>
        </w:rPr>
        <w:t xml:space="preserve">  v znení účinnom od 1. januára 2025 sa prvýkrát použije pri vypracovaní výročnej správy za kalendárny rok 2025.“.</w:t>
      </w:r>
    </w:p>
    <w:p w14:paraId="7DC7A63F" w14:textId="77777777" w:rsidR="00F455F5" w:rsidRPr="00D91525" w:rsidRDefault="00F455F5" w:rsidP="003622B4">
      <w:pPr>
        <w:pStyle w:val="Normlnywebov"/>
        <w:spacing w:before="0" w:after="0" w:line="276" w:lineRule="auto"/>
        <w:jc w:val="both"/>
        <w:rPr>
          <w:b/>
        </w:rPr>
      </w:pPr>
    </w:p>
    <w:p w14:paraId="6F41C468" w14:textId="77777777" w:rsidR="007727D4" w:rsidRPr="00D91525" w:rsidRDefault="007727D4" w:rsidP="003622B4">
      <w:pPr>
        <w:spacing w:line="276" w:lineRule="auto"/>
        <w:jc w:val="center"/>
        <w:rPr>
          <w:b/>
        </w:rPr>
      </w:pPr>
      <w:r w:rsidRPr="00D91525">
        <w:rPr>
          <w:b/>
        </w:rPr>
        <w:t>Čl. IV</w:t>
      </w:r>
    </w:p>
    <w:p w14:paraId="4918BDFF" w14:textId="77777777" w:rsidR="007727D4" w:rsidRPr="00D91525" w:rsidRDefault="007727D4" w:rsidP="003622B4">
      <w:pPr>
        <w:pStyle w:val="Normlnywebov"/>
        <w:spacing w:before="0" w:after="0" w:line="276" w:lineRule="auto"/>
        <w:jc w:val="both"/>
        <w:rPr>
          <w:rFonts w:ascii="Segoe UI" w:hAnsi="Segoe UI" w:cs="Segoe UI"/>
          <w:color w:val="494949"/>
          <w:sz w:val="21"/>
          <w:szCs w:val="21"/>
          <w:shd w:val="clear" w:color="auto" w:fill="FFFFFF"/>
        </w:rPr>
      </w:pPr>
    </w:p>
    <w:p w14:paraId="553DAEFC" w14:textId="17E8AF1A" w:rsidR="007727D4" w:rsidRPr="00D91525" w:rsidRDefault="007727D4" w:rsidP="003622B4">
      <w:pPr>
        <w:spacing w:line="276" w:lineRule="auto"/>
        <w:jc w:val="both"/>
        <w:rPr>
          <w:color w:val="000000" w:themeColor="text1"/>
          <w:shd w:val="clear" w:color="auto" w:fill="FFFFFF"/>
        </w:rPr>
      </w:pPr>
      <w:r w:rsidRPr="00D91525">
        <w:rPr>
          <w:color w:val="000000" w:themeColor="text1"/>
        </w:rPr>
        <w:t xml:space="preserve">Zákon č. 83/1990 Zb. o združovaní občanov </w:t>
      </w:r>
      <w:r w:rsidRPr="00D91525">
        <w:rPr>
          <w:color w:val="000000" w:themeColor="text1"/>
          <w:shd w:val="clear" w:color="auto" w:fill="FFFFFF"/>
        </w:rPr>
        <w:t>v znení zákona č. 300/1990 Zb., zákona č. 513/1991 Zb., zákona Národnej rady Slovenskej republiky č. 62/1993 Z. z., zákona č. 274/2009 Z. z., zákona č. 91/2016 Z. z., zákona č. 125/2016 Z. z., zákona č. 346/2018 Z. z. a zákona 390/2019 Z. z.  sa dopĺňa takto:</w:t>
      </w:r>
    </w:p>
    <w:p w14:paraId="3ACB23C3" w14:textId="77777777" w:rsidR="000532E2" w:rsidRPr="00D91525" w:rsidRDefault="000532E2" w:rsidP="000532E2">
      <w:pPr>
        <w:pStyle w:val="Normlnywebov"/>
        <w:spacing w:before="0" w:after="0" w:line="276" w:lineRule="auto"/>
        <w:jc w:val="both"/>
        <w:rPr>
          <w:color w:val="000000" w:themeColor="text1"/>
          <w:shd w:val="clear" w:color="auto" w:fill="FFFFFF"/>
        </w:rPr>
      </w:pPr>
    </w:p>
    <w:p w14:paraId="7283BAB5" w14:textId="41942D5D" w:rsidR="00166AAC" w:rsidRPr="00D91525" w:rsidRDefault="00166AAC" w:rsidP="000532E2">
      <w:pPr>
        <w:pStyle w:val="Normlnywebov"/>
        <w:numPr>
          <w:ilvl w:val="0"/>
          <w:numId w:val="8"/>
        </w:numPr>
        <w:spacing w:before="0" w:after="0" w:line="276" w:lineRule="auto"/>
        <w:jc w:val="both"/>
        <w:rPr>
          <w:color w:val="000000"/>
        </w:rPr>
      </w:pPr>
      <w:r w:rsidRPr="00D91525">
        <w:rPr>
          <w:color w:val="000000"/>
        </w:rPr>
        <w:t>V § 11a sa dopĺňa ods. 3, ktorý znie:</w:t>
      </w:r>
    </w:p>
    <w:p w14:paraId="6C9D3009" w14:textId="479C19D8" w:rsidR="00166AAC" w:rsidRPr="00D91525" w:rsidRDefault="00166AAC" w:rsidP="00166AAC">
      <w:pPr>
        <w:pStyle w:val="Normlnywebov"/>
        <w:spacing w:before="0" w:after="0" w:line="276" w:lineRule="auto"/>
        <w:jc w:val="both"/>
        <w:rPr>
          <w:color w:val="000000"/>
        </w:rPr>
      </w:pPr>
      <w:r w:rsidRPr="00D91525">
        <w:rPr>
          <w:color w:val="000000"/>
        </w:rPr>
        <w:t>„(3) Štatutárny orgán združenia schvaľuje výročnú správu združenia.“.</w:t>
      </w:r>
    </w:p>
    <w:p w14:paraId="219BD07B" w14:textId="77777777" w:rsidR="00166AAC" w:rsidRPr="00D91525" w:rsidRDefault="00166AAC" w:rsidP="00166AAC">
      <w:pPr>
        <w:pStyle w:val="Normlnywebov"/>
        <w:spacing w:before="0" w:after="0" w:line="276" w:lineRule="auto"/>
        <w:jc w:val="both"/>
        <w:rPr>
          <w:color w:val="000000"/>
        </w:rPr>
      </w:pPr>
    </w:p>
    <w:p w14:paraId="694368F7" w14:textId="7E648D0A" w:rsidR="00166AAC" w:rsidRPr="00D91525" w:rsidRDefault="00166AAC" w:rsidP="000532E2">
      <w:pPr>
        <w:pStyle w:val="Normlnywebov"/>
        <w:numPr>
          <w:ilvl w:val="0"/>
          <w:numId w:val="8"/>
        </w:numPr>
        <w:spacing w:before="0" w:after="0" w:line="276" w:lineRule="auto"/>
        <w:jc w:val="both"/>
        <w:rPr>
          <w:color w:val="000000"/>
        </w:rPr>
      </w:pPr>
      <w:r w:rsidRPr="00D91525">
        <w:rPr>
          <w:color w:val="000000"/>
        </w:rPr>
        <w:t>V § 12 sa dopĺňa ods. 5, ktorý znie:</w:t>
      </w:r>
    </w:p>
    <w:p w14:paraId="18133924" w14:textId="77777777" w:rsidR="00D91525" w:rsidRPr="00D91525" w:rsidRDefault="00166AAC" w:rsidP="00166AAC">
      <w:pPr>
        <w:pStyle w:val="Normlnywebov"/>
        <w:spacing w:before="0" w:after="0" w:line="276" w:lineRule="auto"/>
        <w:jc w:val="both"/>
        <w:rPr>
          <w:color w:val="000000"/>
        </w:rPr>
      </w:pPr>
      <w:r w:rsidRPr="00D91525">
        <w:rPr>
          <w:color w:val="000000"/>
        </w:rPr>
        <w:t xml:space="preserve">„(5) Ministerstvo združenie rozpustí, ak </w:t>
      </w:r>
    </w:p>
    <w:p w14:paraId="55F99864" w14:textId="057984A3" w:rsidR="00166AAC" w:rsidRPr="00D91525" w:rsidRDefault="00166AAC" w:rsidP="00D91525">
      <w:pPr>
        <w:pStyle w:val="Normlnywebov"/>
        <w:numPr>
          <w:ilvl w:val="0"/>
          <w:numId w:val="19"/>
        </w:numPr>
        <w:spacing w:before="0" w:after="0" w:line="276" w:lineRule="auto"/>
        <w:jc w:val="both"/>
        <w:rPr>
          <w:color w:val="000000"/>
        </w:rPr>
      </w:pPr>
      <w:r w:rsidRPr="00D91525">
        <w:rPr>
          <w:color w:val="000000"/>
        </w:rPr>
        <w:t>v lehote určenej v rozhodnutí o uložení pokuty podľa § 16b ods. 5 združenie neuloží výročnú správu do verejnej časti registra účtovných závierok</w:t>
      </w:r>
      <w:r w:rsidRPr="00D91525">
        <w:rPr>
          <w:color w:val="000000"/>
          <w:vertAlign w:val="superscript"/>
        </w:rPr>
        <w:t>4</w:t>
      </w:r>
      <w:r w:rsidRPr="00D91525">
        <w:rPr>
          <w:color w:val="000000"/>
        </w:rPr>
        <w:t>)</w:t>
      </w:r>
      <w:r w:rsidR="00D91525" w:rsidRPr="00D91525">
        <w:rPr>
          <w:color w:val="000000"/>
        </w:rPr>
        <w:t>,</w:t>
      </w:r>
    </w:p>
    <w:p w14:paraId="21E21F68" w14:textId="32436EE1" w:rsidR="00D91525" w:rsidRPr="00D91525" w:rsidRDefault="00D91525" w:rsidP="00D91525">
      <w:pPr>
        <w:pStyle w:val="Normlnywebov"/>
        <w:numPr>
          <w:ilvl w:val="0"/>
          <w:numId w:val="19"/>
        </w:numPr>
        <w:spacing w:before="0" w:after="0" w:line="276" w:lineRule="auto"/>
        <w:jc w:val="both"/>
        <w:rPr>
          <w:color w:val="000000"/>
        </w:rPr>
      </w:pPr>
      <w:r w:rsidRPr="00D91525">
        <w:rPr>
          <w:color w:val="000000"/>
        </w:rPr>
        <w:t>si združenie nesplnilo povinnosť podľa osobitného pre</w:t>
      </w:r>
      <w:r w:rsidR="003A32BC">
        <w:rPr>
          <w:color w:val="000000"/>
        </w:rPr>
        <w:t>d</w:t>
      </w:r>
      <w:r w:rsidRPr="00D91525">
        <w:rPr>
          <w:color w:val="000000"/>
        </w:rPr>
        <w:t>pisu</w:t>
      </w:r>
      <w:r w:rsidRPr="00D91525">
        <w:rPr>
          <w:color w:val="000000"/>
          <w:vertAlign w:val="superscript"/>
        </w:rPr>
        <w:t>4a</w:t>
      </w:r>
      <w:r w:rsidRPr="00D91525">
        <w:rPr>
          <w:color w:val="000000"/>
        </w:rPr>
        <w:t>).“.</w:t>
      </w:r>
    </w:p>
    <w:p w14:paraId="39D47A75" w14:textId="0D5B74BE" w:rsidR="00166AAC" w:rsidRPr="00D91525" w:rsidRDefault="00166AAC" w:rsidP="00166AAC">
      <w:pPr>
        <w:pStyle w:val="Normlnywebov"/>
        <w:spacing w:before="0" w:after="0" w:line="276" w:lineRule="auto"/>
        <w:jc w:val="both"/>
        <w:rPr>
          <w:color w:val="000000"/>
        </w:rPr>
      </w:pPr>
    </w:p>
    <w:p w14:paraId="223779E0" w14:textId="1C1C2561" w:rsidR="00166AAC" w:rsidRPr="00D91525" w:rsidRDefault="00166AAC" w:rsidP="00166AAC">
      <w:pPr>
        <w:autoSpaceDE w:val="0"/>
        <w:autoSpaceDN w:val="0"/>
        <w:adjustRightInd w:val="0"/>
        <w:spacing w:line="276" w:lineRule="auto"/>
        <w:ind w:right="-238"/>
        <w:jc w:val="both"/>
        <w:rPr>
          <w:color w:val="000000" w:themeColor="text1"/>
        </w:rPr>
      </w:pPr>
      <w:r w:rsidRPr="00D91525">
        <w:rPr>
          <w:color w:val="000000" w:themeColor="text1"/>
        </w:rPr>
        <w:t>Poznámk</w:t>
      </w:r>
      <w:r w:rsidR="00D91525" w:rsidRPr="00D91525">
        <w:rPr>
          <w:color w:val="000000" w:themeColor="text1"/>
        </w:rPr>
        <w:t>y</w:t>
      </w:r>
      <w:r w:rsidRPr="00D91525">
        <w:rPr>
          <w:color w:val="000000" w:themeColor="text1"/>
        </w:rPr>
        <w:t xml:space="preserve"> pod čiarou k odkaz</w:t>
      </w:r>
      <w:r w:rsidR="00D91525" w:rsidRPr="00D91525">
        <w:rPr>
          <w:color w:val="000000" w:themeColor="text1"/>
        </w:rPr>
        <w:t>om</w:t>
      </w:r>
      <w:r w:rsidRPr="00D91525">
        <w:rPr>
          <w:color w:val="000000" w:themeColor="text1"/>
        </w:rPr>
        <w:t xml:space="preserve"> 4</w:t>
      </w:r>
      <w:r w:rsidR="00D91525" w:rsidRPr="00D91525">
        <w:rPr>
          <w:color w:val="000000" w:themeColor="text1"/>
        </w:rPr>
        <w:t xml:space="preserve"> a 4a</w:t>
      </w:r>
      <w:r w:rsidRPr="00D91525">
        <w:rPr>
          <w:color w:val="000000" w:themeColor="text1"/>
        </w:rPr>
        <w:t xml:space="preserve"> zn</w:t>
      </w:r>
      <w:r w:rsidR="00D91525" w:rsidRPr="00D91525">
        <w:rPr>
          <w:color w:val="000000" w:themeColor="text1"/>
        </w:rPr>
        <w:t>ejú:</w:t>
      </w:r>
    </w:p>
    <w:p w14:paraId="454B3B93" w14:textId="5D02D502" w:rsidR="00166AAC" w:rsidRPr="00D91525" w:rsidRDefault="00166AAC" w:rsidP="00D91525">
      <w:pPr>
        <w:autoSpaceDE w:val="0"/>
        <w:autoSpaceDN w:val="0"/>
        <w:adjustRightInd w:val="0"/>
        <w:spacing w:line="276" w:lineRule="auto"/>
        <w:ind w:right="-238"/>
        <w:jc w:val="both"/>
        <w:rPr>
          <w:color w:val="000000" w:themeColor="text1"/>
        </w:rPr>
      </w:pPr>
      <w:r w:rsidRPr="00D91525">
        <w:rPr>
          <w:color w:val="000000" w:themeColor="text1"/>
        </w:rPr>
        <w:t>„</w:t>
      </w:r>
      <w:r w:rsidRPr="00D91525">
        <w:rPr>
          <w:color w:val="000000" w:themeColor="text1"/>
          <w:vertAlign w:val="superscript"/>
        </w:rPr>
        <w:t>4</w:t>
      </w:r>
      <w:r w:rsidRPr="00D91525">
        <w:rPr>
          <w:color w:val="000000" w:themeColor="text1"/>
        </w:rPr>
        <w:t>)</w:t>
      </w:r>
      <w:r w:rsidRPr="00D91525">
        <w:rPr>
          <w:color w:val="000000" w:themeColor="text1"/>
          <w:vertAlign w:val="superscript"/>
        </w:rPr>
        <w:t xml:space="preserve"> </w:t>
      </w:r>
      <w:r w:rsidRPr="00D91525">
        <w:rPr>
          <w:color w:val="000000"/>
        </w:rPr>
        <w:t>§ 23 zákona č. 431/2002 Z. z.</w:t>
      </w:r>
    </w:p>
    <w:p w14:paraId="6DFEA0B7" w14:textId="620465AC" w:rsidR="00D91525" w:rsidRPr="00D91525" w:rsidRDefault="00D91525" w:rsidP="00D91525">
      <w:pPr>
        <w:autoSpaceDE w:val="0"/>
        <w:autoSpaceDN w:val="0"/>
        <w:adjustRightInd w:val="0"/>
        <w:spacing w:line="276" w:lineRule="auto"/>
        <w:ind w:right="-238"/>
        <w:jc w:val="both"/>
        <w:rPr>
          <w:color w:val="000000" w:themeColor="text1"/>
        </w:rPr>
      </w:pPr>
      <w:r w:rsidRPr="00D91525">
        <w:rPr>
          <w:color w:val="000000" w:themeColor="text1"/>
          <w:vertAlign w:val="superscript"/>
        </w:rPr>
        <w:t>4a</w:t>
      </w:r>
      <w:r w:rsidRPr="00D91525">
        <w:rPr>
          <w:color w:val="000000" w:themeColor="text1"/>
        </w:rPr>
        <w:t>)</w:t>
      </w:r>
      <w:r w:rsidRPr="00D91525">
        <w:rPr>
          <w:color w:val="000000" w:themeColor="text1"/>
          <w:vertAlign w:val="superscript"/>
        </w:rPr>
        <w:t xml:space="preserve"> </w:t>
      </w:r>
      <w:r w:rsidRPr="00D91525">
        <w:rPr>
          <w:color w:val="000000"/>
        </w:rPr>
        <w:t xml:space="preserve">§ 6c ods. 2 alebo 5 zákona č. </w:t>
      </w:r>
      <w:r w:rsidRPr="00D91525">
        <w:rPr>
          <w:color w:val="000000" w:themeColor="text1"/>
        </w:rPr>
        <w:t>346/2018 Z. z. v znení neskorších predpisov.</w:t>
      </w:r>
      <w:r w:rsidRPr="00D91525">
        <w:rPr>
          <w:color w:val="000000"/>
        </w:rPr>
        <w:t>“.</w:t>
      </w:r>
    </w:p>
    <w:p w14:paraId="64351E7A" w14:textId="77777777" w:rsidR="00166AAC" w:rsidRPr="00D91525" w:rsidRDefault="00166AAC" w:rsidP="00166AAC">
      <w:pPr>
        <w:pStyle w:val="Normlnywebov"/>
        <w:spacing w:before="0" w:after="0" w:line="276" w:lineRule="auto"/>
        <w:jc w:val="both"/>
        <w:rPr>
          <w:color w:val="000000"/>
        </w:rPr>
      </w:pPr>
    </w:p>
    <w:p w14:paraId="1E27D119" w14:textId="318A53E2" w:rsidR="000532E2" w:rsidRPr="00D91525" w:rsidRDefault="000532E2" w:rsidP="000532E2">
      <w:pPr>
        <w:pStyle w:val="Normlnywebov"/>
        <w:numPr>
          <w:ilvl w:val="0"/>
          <w:numId w:val="8"/>
        </w:numPr>
        <w:spacing w:before="0" w:after="0" w:line="276" w:lineRule="auto"/>
        <w:jc w:val="both"/>
        <w:rPr>
          <w:color w:val="000000"/>
        </w:rPr>
      </w:pPr>
      <w:r w:rsidRPr="00D91525">
        <w:rPr>
          <w:color w:val="000000"/>
        </w:rPr>
        <w:t>Za § 16 sa dopĺňa</w:t>
      </w:r>
      <w:r w:rsidR="00166AAC" w:rsidRPr="00D91525">
        <w:rPr>
          <w:color w:val="000000"/>
        </w:rPr>
        <w:t>jú</w:t>
      </w:r>
      <w:r w:rsidRPr="00D91525">
        <w:rPr>
          <w:color w:val="000000"/>
        </w:rPr>
        <w:t xml:space="preserve"> § 16a</w:t>
      </w:r>
      <w:r w:rsidR="00166AAC" w:rsidRPr="00D91525">
        <w:rPr>
          <w:color w:val="000000"/>
        </w:rPr>
        <w:t>, 16b a 16c</w:t>
      </w:r>
      <w:r w:rsidRPr="00D91525">
        <w:rPr>
          <w:color w:val="000000"/>
        </w:rPr>
        <w:t>, ktor</w:t>
      </w:r>
      <w:r w:rsidR="00166AAC" w:rsidRPr="00D91525">
        <w:rPr>
          <w:color w:val="000000"/>
        </w:rPr>
        <w:t>é</w:t>
      </w:r>
      <w:r w:rsidRPr="00D91525">
        <w:rPr>
          <w:color w:val="000000"/>
        </w:rPr>
        <w:t xml:space="preserve"> vrátane nadpis</w:t>
      </w:r>
      <w:r w:rsidR="00166AAC" w:rsidRPr="00D91525">
        <w:rPr>
          <w:color w:val="000000"/>
        </w:rPr>
        <w:t>ov</w:t>
      </w:r>
      <w:r w:rsidRPr="00D91525">
        <w:rPr>
          <w:color w:val="000000"/>
        </w:rPr>
        <w:t xml:space="preserve"> </w:t>
      </w:r>
      <w:r w:rsidR="00166AAC" w:rsidRPr="00D91525">
        <w:rPr>
          <w:color w:val="000000"/>
        </w:rPr>
        <w:t>znejú</w:t>
      </w:r>
      <w:r w:rsidRPr="00D91525">
        <w:rPr>
          <w:color w:val="000000"/>
        </w:rPr>
        <w:t xml:space="preserve">: </w:t>
      </w:r>
    </w:p>
    <w:p w14:paraId="788D7D14" w14:textId="77777777" w:rsidR="000532E2" w:rsidRPr="00D91525" w:rsidRDefault="000532E2" w:rsidP="000532E2">
      <w:pPr>
        <w:pStyle w:val="Normlnywebov"/>
        <w:spacing w:before="0" w:after="0" w:line="276" w:lineRule="auto"/>
        <w:jc w:val="both"/>
        <w:rPr>
          <w:b/>
        </w:rPr>
      </w:pPr>
    </w:p>
    <w:p w14:paraId="67044FAA" w14:textId="3C16A81D" w:rsidR="000532E2" w:rsidRPr="00D91525" w:rsidRDefault="000532E2" w:rsidP="000532E2">
      <w:pPr>
        <w:shd w:val="clear" w:color="auto" w:fill="FFFFFF"/>
        <w:spacing w:line="276" w:lineRule="auto"/>
        <w:jc w:val="center"/>
        <w:rPr>
          <w:b/>
          <w:bCs/>
          <w:color w:val="000000"/>
        </w:rPr>
      </w:pPr>
      <w:r w:rsidRPr="00D91525">
        <w:rPr>
          <w:bCs/>
          <w:color w:val="000000"/>
        </w:rPr>
        <w:t>„</w:t>
      </w:r>
      <w:r w:rsidRPr="00D91525">
        <w:rPr>
          <w:b/>
          <w:bCs/>
          <w:color w:val="000000"/>
        </w:rPr>
        <w:t>§ 16a</w:t>
      </w:r>
    </w:p>
    <w:p w14:paraId="2B712013" w14:textId="77777777" w:rsidR="000532E2" w:rsidRPr="00D91525" w:rsidRDefault="000532E2" w:rsidP="000532E2">
      <w:pPr>
        <w:shd w:val="clear" w:color="auto" w:fill="FFFFFF"/>
        <w:spacing w:line="276" w:lineRule="auto"/>
        <w:jc w:val="center"/>
        <w:rPr>
          <w:b/>
          <w:bCs/>
          <w:color w:val="000000"/>
        </w:rPr>
      </w:pPr>
      <w:r w:rsidRPr="00D91525">
        <w:rPr>
          <w:b/>
          <w:bCs/>
          <w:color w:val="000000"/>
        </w:rPr>
        <w:t>Výročná správa</w:t>
      </w:r>
    </w:p>
    <w:p w14:paraId="2DE84149" w14:textId="19EBDB30" w:rsidR="000532E2" w:rsidRPr="00D91525" w:rsidRDefault="000532E2" w:rsidP="000532E2">
      <w:pPr>
        <w:shd w:val="clear" w:color="auto" w:fill="FFFFFF"/>
        <w:spacing w:line="276" w:lineRule="auto"/>
        <w:jc w:val="both"/>
      </w:pPr>
      <w:r w:rsidRPr="00D91525">
        <w:t>(1) Združenie</w:t>
      </w:r>
      <w:r w:rsidR="00E625A2" w:rsidRPr="00D91525">
        <w:t>, ktorého príjmy v kalendárnom roku presiahnu 50 000 eur,</w:t>
      </w:r>
      <w:r w:rsidRPr="00D91525">
        <w:t xml:space="preserve"> je povinné vypracovať výročnú správu za uplynulý kalendárny rok vždy do 30. júna.</w:t>
      </w:r>
    </w:p>
    <w:p w14:paraId="421D52D4" w14:textId="77777777" w:rsidR="000532E2" w:rsidRPr="00D91525" w:rsidRDefault="000532E2" w:rsidP="000532E2">
      <w:pPr>
        <w:shd w:val="clear" w:color="auto" w:fill="FFFFFF"/>
        <w:spacing w:line="276" w:lineRule="auto"/>
        <w:jc w:val="both"/>
      </w:pPr>
    </w:p>
    <w:p w14:paraId="79FF6987" w14:textId="634DA191" w:rsidR="000532E2" w:rsidRPr="00D91525" w:rsidRDefault="000532E2" w:rsidP="000532E2">
      <w:pPr>
        <w:shd w:val="clear" w:color="auto" w:fill="FFFFFF"/>
        <w:spacing w:line="276" w:lineRule="auto"/>
        <w:jc w:val="both"/>
      </w:pPr>
      <w:r w:rsidRPr="00D91525">
        <w:t>(2) Výročná správa združenia obsahuje</w:t>
      </w:r>
    </w:p>
    <w:p w14:paraId="359C35FA" w14:textId="58FB4756" w:rsidR="000A39E5" w:rsidRPr="00D91525" w:rsidRDefault="00166AAC" w:rsidP="000A39E5">
      <w:pPr>
        <w:pStyle w:val="Odsekzoznamu"/>
        <w:numPr>
          <w:ilvl w:val="0"/>
          <w:numId w:val="14"/>
        </w:numPr>
        <w:shd w:val="clear" w:color="auto" w:fill="FFFFFF"/>
        <w:spacing w:line="276" w:lineRule="auto"/>
        <w:jc w:val="both"/>
      </w:pPr>
      <w:r w:rsidRPr="00D91525">
        <w:t>prehľad činností vykonávaných v hodnotenom období s uvedením vzťahu k činnosti združeniu,</w:t>
      </w:r>
    </w:p>
    <w:p w14:paraId="6E3AE426" w14:textId="1A0D0A58" w:rsidR="00166AAC" w:rsidRPr="00D91525" w:rsidRDefault="00166AAC" w:rsidP="00166AAC">
      <w:pPr>
        <w:pStyle w:val="Odsekzoznamu"/>
        <w:numPr>
          <w:ilvl w:val="0"/>
          <w:numId w:val="14"/>
        </w:numPr>
        <w:shd w:val="clear" w:color="auto" w:fill="FFFFFF"/>
        <w:spacing w:line="276" w:lineRule="auto"/>
        <w:jc w:val="both"/>
      </w:pPr>
      <w:r w:rsidRPr="00D91525">
        <w:t>ročnú účtovnú závierku a zhodnotenie základných údajov v nej obsiahnutých,</w:t>
      </w:r>
    </w:p>
    <w:p w14:paraId="015299E7" w14:textId="7BDAEDD1" w:rsidR="00166AAC" w:rsidRPr="00D91525" w:rsidRDefault="00C62A9C" w:rsidP="00166AAC">
      <w:pPr>
        <w:pStyle w:val="Odsekzoznamu"/>
        <w:numPr>
          <w:ilvl w:val="0"/>
          <w:numId w:val="14"/>
        </w:numPr>
        <w:shd w:val="clear" w:color="auto" w:fill="FFFFFF"/>
        <w:spacing w:line="276" w:lineRule="auto"/>
        <w:jc w:val="both"/>
      </w:pPr>
      <w:r w:rsidRPr="00D91525">
        <w:t>prehľad o</w:t>
      </w:r>
      <w:r>
        <w:t> </w:t>
      </w:r>
      <w:r w:rsidRPr="00D91525">
        <w:t>darcoch</w:t>
      </w:r>
      <w:r>
        <w:t xml:space="preserve">, </w:t>
      </w:r>
      <w:r w:rsidRPr="00D91525">
        <w:t>ak hodnota daro</w:t>
      </w:r>
      <w:r>
        <w:t>v alebo výška prostriedkov</w:t>
      </w:r>
      <w:r w:rsidRPr="00D91525">
        <w:t xml:space="preserve"> od toho istého darcu</w:t>
      </w:r>
      <w:r w:rsidRPr="00A81537">
        <w:rPr>
          <w:color w:val="000000" w:themeColor="text1"/>
        </w:rPr>
        <w:t xml:space="preserve"> jednotlivo alebo v úhrne za kalendárny rok</w:t>
      </w:r>
      <w:r w:rsidRPr="00D91525">
        <w:t xml:space="preserve"> presahuje 5 000 eur v minimálnom rozsahu meno, priezvisko a štátna príslušnosť, ak ide o fyzickú osobu, ak ide o fyzickú osobu – podnikateľa, aj obchodné meno a identifikačné číslo, a ak ide o právnickú osobu, názov alebo obchodné meno, identifikačné číslo a adresu sídla osoby, ktorá </w:t>
      </w:r>
      <w:r>
        <w:t xml:space="preserve">dary alebo prostriedky </w:t>
      </w:r>
      <w:r w:rsidRPr="00D91525">
        <w:t>poskytla</w:t>
      </w:r>
      <w:r>
        <w:t xml:space="preserve"> a</w:t>
      </w:r>
      <w:r w:rsidRPr="00D91525">
        <w:t xml:space="preserve"> výšku </w:t>
      </w:r>
      <w:r>
        <w:t>darov alebo prostriedkov</w:t>
      </w:r>
      <w:r w:rsidR="00166AAC" w:rsidRPr="00D91525">
        <w:t>,</w:t>
      </w:r>
    </w:p>
    <w:p w14:paraId="6136A4AB" w14:textId="5082DAD2" w:rsidR="00970585" w:rsidRDefault="00C62A9C" w:rsidP="00166AAC">
      <w:pPr>
        <w:pStyle w:val="Odsekzoznamu"/>
        <w:numPr>
          <w:ilvl w:val="0"/>
          <w:numId w:val="14"/>
        </w:numPr>
        <w:shd w:val="clear" w:color="auto" w:fill="FFFFFF"/>
        <w:spacing w:line="276" w:lineRule="auto"/>
        <w:jc w:val="both"/>
      </w:pPr>
      <w:r w:rsidRPr="00D91525">
        <w:t>prehľad o</w:t>
      </w:r>
      <w:r>
        <w:t> </w:t>
      </w:r>
      <w:r w:rsidRPr="00D91525">
        <w:t>prispievateľoch</w:t>
      </w:r>
      <w:r>
        <w:t xml:space="preserve">, ak </w:t>
      </w:r>
      <w:r w:rsidRPr="00D91525">
        <w:t>výška</w:t>
      </w:r>
      <w:r>
        <w:t xml:space="preserve"> </w:t>
      </w:r>
      <w:r w:rsidRPr="00D91525">
        <w:t>príspevkov od toho istého</w:t>
      </w:r>
      <w:r>
        <w:rPr>
          <w:color w:val="000000" w:themeColor="text1"/>
        </w:rPr>
        <w:t xml:space="preserve"> prispievateľa </w:t>
      </w:r>
      <w:r w:rsidRPr="00D91525">
        <w:rPr>
          <w:color w:val="000000" w:themeColor="text1"/>
        </w:rPr>
        <w:t>jednotlivo alebo v úhrne za kalendárny rok</w:t>
      </w:r>
      <w:r w:rsidRPr="00D91525">
        <w:t xml:space="preserve"> presahuje 5 000 eur v minimálnom rozsahu meno, priezvisko a štátna príslušnosť, ak ide o fyzickú osobu, ak ide o fyzickú osobu – podnikateľa, aj obchodné meno a identifikačné číslo, a ak ide o právnickú osobu, názov alebo obchodné meno, identifikačné číslo a adresu sídla osoby, ktorá</w:t>
      </w:r>
      <w:r>
        <w:t xml:space="preserve"> príspevky poskytla</w:t>
      </w:r>
      <w:r w:rsidRPr="00D91525">
        <w:t>, výšku</w:t>
      </w:r>
      <w:r>
        <w:t xml:space="preserve"> príspevkov </w:t>
      </w:r>
      <w:r w:rsidRPr="00D91525">
        <w:t>a dátum prijatia</w:t>
      </w:r>
      <w:r>
        <w:t xml:space="preserve"> príspevkov</w:t>
      </w:r>
      <w:r w:rsidR="00970585" w:rsidRPr="00D91525">
        <w:rPr>
          <w:color w:val="000000" w:themeColor="text1"/>
          <w:shd w:val="clear" w:color="auto" w:fill="FFFFFF"/>
        </w:rPr>
        <w:t>,</w:t>
      </w:r>
    </w:p>
    <w:p w14:paraId="4A494D22" w14:textId="3803A6E3" w:rsidR="00970585" w:rsidRDefault="00970585" w:rsidP="00166AAC">
      <w:pPr>
        <w:pStyle w:val="Odsekzoznamu"/>
        <w:numPr>
          <w:ilvl w:val="0"/>
          <w:numId w:val="14"/>
        </w:numPr>
        <w:shd w:val="clear" w:color="auto" w:fill="FFFFFF"/>
        <w:spacing w:line="276" w:lineRule="auto"/>
        <w:jc w:val="both"/>
      </w:pPr>
      <w:r w:rsidRPr="00D91525">
        <w:t>prehľad o</w:t>
      </w:r>
      <w:r>
        <w:t xml:space="preserve"> veriteľoch</w:t>
      </w:r>
      <w:r w:rsidRPr="00D91525">
        <w:t>, ak</w:t>
      </w:r>
      <w:r>
        <w:t xml:space="preserve"> </w:t>
      </w:r>
      <w:r w:rsidRPr="00D91525">
        <w:t>výška</w:t>
      </w:r>
      <w:r>
        <w:t xml:space="preserve"> pôžičky </w:t>
      </w:r>
      <w:r w:rsidRPr="00E57C01">
        <w:t>alebo in</w:t>
      </w:r>
      <w:r>
        <w:t>ého</w:t>
      </w:r>
      <w:r w:rsidRPr="00E57C01">
        <w:t xml:space="preserve"> druh</w:t>
      </w:r>
      <w:r>
        <w:t>u</w:t>
      </w:r>
      <w:r w:rsidRPr="00E57C01">
        <w:t xml:space="preserve"> finančnej podpory</w:t>
      </w:r>
      <w:r>
        <w:t xml:space="preserve"> </w:t>
      </w:r>
      <w:r w:rsidRPr="00D91525">
        <w:t xml:space="preserve">od toho istého </w:t>
      </w:r>
      <w:r>
        <w:rPr>
          <w:color w:val="000000" w:themeColor="text1"/>
        </w:rPr>
        <w:t xml:space="preserve">veriteľa </w:t>
      </w:r>
      <w:r w:rsidRPr="00D91525">
        <w:rPr>
          <w:color w:val="000000" w:themeColor="text1"/>
        </w:rPr>
        <w:t>jednotlivo alebo v úhrne za kalendárny rok</w:t>
      </w:r>
      <w:r w:rsidRPr="00D91525">
        <w:t xml:space="preserve"> presahuje 5 000 eur v minimálnom rozsahu meno, priezvisko a štátna príslušnosť, ak ide o fyzickú osobu, ak ide o fyzickú osobu – podnikateľa, aj obchodné meno a identifikačné číslo, a ak ide o právnickú osobu, názov alebo obchodné meno, identifikačné číslo a adresu sídla osoby, ktorá </w:t>
      </w:r>
      <w:r>
        <w:t xml:space="preserve">pôžičku alebo </w:t>
      </w:r>
      <w:r w:rsidRPr="00E57C01">
        <w:t>iný druh finančnej podpory</w:t>
      </w:r>
      <w:r>
        <w:t xml:space="preserve"> </w:t>
      </w:r>
      <w:r w:rsidRPr="00D91525">
        <w:t xml:space="preserve">poskytla, výšku </w:t>
      </w:r>
      <w:r>
        <w:t xml:space="preserve">pôžičky </w:t>
      </w:r>
      <w:r w:rsidRPr="00E57C01">
        <w:t>alebo in</w:t>
      </w:r>
      <w:r>
        <w:t>ého</w:t>
      </w:r>
      <w:r w:rsidRPr="00E57C01">
        <w:t xml:space="preserve"> druh</w:t>
      </w:r>
      <w:r>
        <w:t>u</w:t>
      </w:r>
      <w:r w:rsidRPr="00E57C01">
        <w:t xml:space="preserve"> finančnej podpory</w:t>
      </w:r>
      <w:r w:rsidRPr="00D91525">
        <w:t xml:space="preserve"> a dátum prijatia </w:t>
      </w:r>
      <w:r>
        <w:t xml:space="preserve">pôžičky </w:t>
      </w:r>
      <w:r w:rsidRPr="00E57C01">
        <w:t>alebo in</w:t>
      </w:r>
      <w:r>
        <w:t>ého</w:t>
      </w:r>
      <w:r w:rsidRPr="00E57C01">
        <w:t xml:space="preserve"> druh</w:t>
      </w:r>
      <w:r>
        <w:t>u</w:t>
      </w:r>
      <w:r w:rsidRPr="00E57C01">
        <w:t xml:space="preserve"> finančnej podpory</w:t>
      </w:r>
      <w:r>
        <w:t>,</w:t>
      </w:r>
    </w:p>
    <w:p w14:paraId="735FDA45" w14:textId="3A076F65" w:rsidR="00166AAC" w:rsidRPr="00D91525" w:rsidRDefault="00166AAC" w:rsidP="00166AAC">
      <w:pPr>
        <w:pStyle w:val="Odsekzoznamu"/>
        <w:numPr>
          <w:ilvl w:val="0"/>
          <w:numId w:val="14"/>
        </w:numPr>
        <w:shd w:val="clear" w:color="auto" w:fill="FFFFFF"/>
        <w:spacing w:line="276" w:lineRule="auto"/>
        <w:jc w:val="both"/>
      </w:pPr>
      <w:r w:rsidRPr="00D91525">
        <w:lastRenderedPageBreak/>
        <w:t>ďalšie údaje, ktoré určí štatutárny orgán.</w:t>
      </w:r>
    </w:p>
    <w:p w14:paraId="69E990FE" w14:textId="406C50BE" w:rsidR="002A09B9" w:rsidRPr="00D91525" w:rsidRDefault="002A09B9" w:rsidP="002A09B9">
      <w:pPr>
        <w:shd w:val="clear" w:color="auto" w:fill="FFFFFF"/>
        <w:spacing w:line="276" w:lineRule="auto"/>
        <w:jc w:val="both"/>
      </w:pPr>
    </w:p>
    <w:p w14:paraId="16625527" w14:textId="755AD064" w:rsidR="002A09B9" w:rsidRPr="00D91525" w:rsidRDefault="002A09B9" w:rsidP="002A09B9">
      <w:pPr>
        <w:shd w:val="clear" w:color="auto" w:fill="FFFFFF"/>
        <w:spacing w:line="276" w:lineRule="auto"/>
        <w:jc w:val="both"/>
      </w:pPr>
      <w:r w:rsidRPr="00D91525">
        <w:t xml:space="preserve">(3) Ak sa po zverejnení výročnej správy zistia skutočnosti, ktoré sú dôvodom na jej opravu, je </w:t>
      </w:r>
      <w:r w:rsidR="00166AAC" w:rsidRPr="00D91525">
        <w:t>zdr</w:t>
      </w:r>
      <w:r w:rsidR="00507EBB">
        <w:t>u</w:t>
      </w:r>
      <w:r w:rsidR="00166AAC" w:rsidRPr="00D91525">
        <w:t>ženie</w:t>
      </w:r>
      <w:r w:rsidRPr="00D91525">
        <w:t xml:space="preserve"> povinn</w:t>
      </w:r>
      <w:r w:rsidR="00166AAC" w:rsidRPr="00D91525">
        <w:t>é</w:t>
      </w:r>
      <w:r w:rsidRPr="00D91525">
        <w:t xml:space="preserve"> túto opravu bezodkladne vykonať.</w:t>
      </w:r>
    </w:p>
    <w:p w14:paraId="77A052A3" w14:textId="77777777" w:rsidR="000532E2" w:rsidRPr="00D91525" w:rsidRDefault="000532E2" w:rsidP="000532E2">
      <w:pPr>
        <w:shd w:val="clear" w:color="auto" w:fill="FFFFFF"/>
        <w:spacing w:line="276" w:lineRule="auto"/>
        <w:ind w:firstLine="708"/>
        <w:jc w:val="both"/>
      </w:pPr>
    </w:p>
    <w:p w14:paraId="5C8F2C8D" w14:textId="791C13BB" w:rsidR="000532E2" w:rsidRPr="00D91525" w:rsidRDefault="002A09B9" w:rsidP="000532E2">
      <w:pPr>
        <w:shd w:val="clear" w:color="auto" w:fill="FFFFFF"/>
        <w:spacing w:line="276" w:lineRule="auto"/>
        <w:jc w:val="both"/>
      </w:pPr>
      <w:r w:rsidRPr="00D91525">
        <w:t>(4</w:t>
      </w:r>
      <w:r w:rsidR="000532E2" w:rsidRPr="00D91525">
        <w:t xml:space="preserve">) </w:t>
      </w:r>
      <w:r w:rsidR="00166AAC" w:rsidRPr="00D91525">
        <w:t>Združenie</w:t>
      </w:r>
      <w:r w:rsidR="000532E2" w:rsidRPr="00D91525">
        <w:t xml:space="preserve"> uloží výročnú správu do verejnej časti registra účtovných závierok</w:t>
      </w:r>
      <w:r w:rsidR="00166AAC" w:rsidRPr="00D91525">
        <w:t xml:space="preserve"> </w:t>
      </w:r>
      <w:r w:rsidR="000532E2" w:rsidRPr="00D91525">
        <w:t>najneskôr do 15. júla.</w:t>
      </w:r>
    </w:p>
    <w:p w14:paraId="7BAD0871" w14:textId="28BFB824" w:rsidR="000532E2" w:rsidRPr="00D91525" w:rsidRDefault="000532E2" w:rsidP="000532E2">
      <w:pPr>
        <w:pStyle w:val="Normlnywebov"/>
        <w:spacing w:before="0" w:after="0" w:line="276" w:lineRule="auto"/>
        <w:jc w:val="both"/>
        <w:rPr>
          <w:color w:val="000000"/>
        </w:rPr>
      </w:pPr>
    </w:p>
    <w:p w14:paraId="763354C0" w14:textId="1CF26265" w:rsidR="00166AAC" w:rsidRPr="00D91525" w:rsidRDefault="00166AAC" w:rsidP="00166AAC">
      <w:pPr>
        <w:shd w:val="clear" w:color="auto" w:fill="FFFFFF"/>
        <w:spacing w:line="276" w:lineRule="auto"/>
        <w:jc w:val="center"/>
        <w:rPr>
          <w:b/>
          <w:bCs/>
          <w:color w:val="000000"/>
        </w:rPr>
      </w:pPr>
      <w:r w:rsidRPr="00D91525">
        <w:rPr>
          <w:b/>
          <w:bCs/>
          <w:color w:val="000000"/>
        </w:rPr>
        <w:t>§ 16b</w:t>
      </w:r>
    </w:p>
    <w:p w14:paraId="5DB15A7D" w14:textId="4573E6FC" w:rsidR="00166AAC" w:rsidRPr="00D91525" w:rsidRDefault="00166AAC" w:rsidP="00166AAC">
      <w:pPr>
        <w:shd w:val="clear" w:color="auto" w:fill="FFFFFF"/>
        <w:spacing w:line="276" w:lineRule="auto"/>
        <w:jc w:val="center"/>
        <w:rPr>
          <w:b/>
          <w:bCs/>
          <w:color w:val="000000"/>
        </w:rPr>
      </w:pPr>
      <w:r w:rsidRPr="00D91525">
        <w:rPr>
          <w:b/>
          <w:bCs/>
          <w:color w:val="000000"/>
        </w:rPr>
        <w:t>Pokuty</w:t>
      </w:r>
    </w:p>
    <w:p w14:paraId="4AACFBF1" w14:textId="68A2EF1A" w:rsidR="00166AAC" w:rsidRPr="00D91525" w:rsidRDefault="00166AAC" w:rsidP="00166AAC">
      <w:pPr>
        <w:pStyle w:val="Normlnywebov"/>
        <w:spacing w:before="0" w:after="0" w:line="276" w:lineRule="auto"/>
        <w:jc w:val="both"/>
      </w:pPr>
      <w:r w:rsidRPr="00D91525">
        <w:t>(1) Ak združenie neuloží výročnú správu podľa § 16a ods. 4, ministerstvo môže uložiť združeniu za porušenie tejto povinnosti pokutu do 1 000 eur.</w:t>
      </w:r>
    </w:p>
    <w:p w14:paraId="30765925" w14:textId="77777777" w:rsidR="00166AAC" w:rsidRPr="00D91525" w:rsidRDefault="00166AAC" w:rsidP="00166AAC">
      <w:pPr>
        <w:pStyle w:val="Normlnywebov"/>
        <w:spacing w:before="0" w:after="0" w:line="276" w:lineRule="auto"/>
        <w:jc w:val="both"/>
      </w:pPr>
    </w:p>
    <w:p w14:paraId="5AAA3347" w14:textId="5EB2226C" w:rsidR="00166AAC" w:rsidRPr="00D91525" w:rsidRDefault="00166AAC" w:rsidP="00166AAC">
      <w:pPr>
        <w:pStyle w:val="Normlnywebov"/>
        <w:spacing w:before="0" w:after="0" w:line="276" w:lineRule="auto"/>
        <w:jc w:val="both"/>
      </w:pPr>
      <w:r w:rsidRPr="00D91525">
        <w:t>(2) Pri ukladaní pokuty a rozhodovaní o výške pokuty podľa odseku 1 ministerstvo prihliada na závažnosť, dĺžku trvania a následky protiprávneho konania a opakované neplnenie alebo porušovanie povinností.</w:t>
      </w:r>
    </w:p>
    <w:p w14:paraId="2F94E4B0" w14:textId="77777777" w:rsidR="00166AAC" w:rsidRPr="00D91525" w:rsidRDefault="00166AAC" w:rsidP="00166AAC">
      <w:pPr>
        <w:pStyle w:val="Normlnywebov"/>
        <w:spacing w:before="0" w:after="0" w:line="276" w:lineRule="auto"/>
        <w:jc w:val="both"/>
      </w:pPr>
    </w:p>
    <w:p w14:paraId="473ADAB3" w14:textId="34F56900" w:rsidR="00166AAC" w:rsidRPr="00D91525" w:rsidRDefault="00166AAC" w:rsidP="00166AAC">
      <w:pPr>
        <w:pStyle w:val="Normlnywebov"/>
        <w:spacing w:before="0" w:after="0" w:line="276" w:lineRule="auto"/>
        <w:jc w:val="both"/>
      </w:pPr>
      <w:r w:rsidRPr="00D91525">
        <w:t>(3) Pokutu možno uložiť do dvoch rokov odo dňa, keď sa ministerstvo o porušení povinnosti dozvedelo, najneskôr však do troch rokov odo dňa porušenia povinnosti.</w:t>
      </w:r>
    </w:p>
    <w:p w14:paraId="45C9E849" w14:textId="77777777" w:rsidR="00166AAC" w:rsidRPr="00D91525" w:rsidRDefault="00166AAC" w:rsidP="00166AAC">
      <w:pPr>
        <w:pStyle w:val="Normlnywebov"/>
        <w:spacing w:before="0" w:after="0" w:line="276" w:lineRule="auto"/>
        <w:jc w:val="both"/>
      </w:pPr>
    </w:p>
    <w:p w14:paraId="5F43E46C" w14:textId="60751145" w:rsidR="00166AAC" w:rsidRPr="00D91525" w:rsidRDefault="00166AAC" w:rsidP="00166AAC">
      <w:pPr>
        <w:pStyle w:val="Normlnywebov"/>
        <w:spacing w:before="0" w:after="0" w:line="276" w:lineRule="auto"/>
        <w:jc w:val="both"/>
      </w:pPr>
      <w:r w:rsidRPr="00D91525">
        <w:t>(4) Pokuta je splatná do 30 dní odo dňa nadobudnutia právoplatnosti rozhodnutia o uložení pokuty.</w:t>
      </w:r>
    </w:p>
    <w:p w14:paraId="647592E7" w14:textId="77777777" w:rsidR="00166AAC" w:rsidRPr="00D91525" w:rsidRDefault="00166AAC" w:rsidP="00166AAC">
      <w:pPr>
        <w:pStyle w:val="Normlnywebov"/>
        <w:spacing w:before="0" w:after="0" w:line="276" w:lineRule="auto"/>
        <w:jc w:val="both"/>
      </w:pPr>
    </w:p>
    <w:p w14:paraId="4DD89973" w14:textId="236AD2CC" w:rsidR="00166AAC" w:rsidRPr="00D91525" w:rsidRDefault="00166AAC" w:rsidP="00166AAC">
      <w:pPr>
        <w:pStyle w:val="Normlnywebov"/>
        <w:spacing w:before="0" w:after="0" w:line="276" w:lineRule="auto"/>
        <w:jc w:val="both"/>
      </w:pPr>
      <w:r w:rsidRPr="00D91525">
        <w:t>(5) V rozhodnutí o uložení pokuty ministerstvo určí primeranú lehotu na uloženie výročnej správy, ktorá nesmie byť kratšia ako 30 dní.</w:t>
      </w:r>
    </w:p>
    <w:p w14:paraId="40611AE6" w14:textId="77777777" w:rsidR="00166AAC" w:rsidRPr="00D91525" w:rsidRDefault="00166AAC" w:rsidP="00166AAC">
      <w:pPr>
        <w:pStyle w:val="Normlnywebov"/>
        <w:spacing w:before="0" w:after="0" w:line="276" w:lineRule="auto"/>
        <w:jc w:val="both"/>
      </w:pPr>
    </w:p>
    <w:p w14:paraId="1CDEADEF" w14:textId="208E9039" w:rsidR="00166AAC" w:rsidRPr="00D91525" w:rsidRDefault="00166AAC" w:rsidP="00166AAC">
      <w:pPr>
        <w:pStyle w:val="Normlnywebov"/>
        <w:spacing w:before="0" w:after="0" w:line="276" w:lineRule="auto"/>
        <w:jc w:val="both"/>
      </w:pPr>
      <w:r w:rsidRPr="00D91525">
        <w:t>(6) Uložením pokuty podľa tohto zákona nie sú dotknuté ustanovenia o náhrade škody, ani nezanikajú povinnosti ustanovené týmto zákonom.</w:t>
      </w:r>
    </w:p>
    <w:p w14:paraId="5CB6AAC8" w14:textId="77777777" w:rsidR="00166AAC" w:rsidRPr="00D91525" w:rsidRDefault="00166AAC" w:rsidP="00166AAC">
      <w:pPr>
        <w:pStyle w:val="Normlnywebov"/>
        <w:spacing w:before="0" w:after="0" w:line="276" w:lineRule="auto"/>
        <w:jc w:val="both"/>
      </w:pPr>
    </w:p>
    <w:p w14:paraId="5E080EF9" w14:textId="5659892C" w:rsidR="00166AAC" w:rsidRPr="00D91525" w:rsidRDefault="00166AAC" w:rsidP="00166AAC">
      <w:pPr>
        <w:pStyle w:val="Normlnywebov"/>
        <w:spacing w:before="0" w:after="0" w:line="276" w:lineRule="auto"/>
        <w:jc w:val="both"/>
      </w:pPr>
      <w:r w:rsidRPr="00D91525">
        <w:t>(7) Výnos z pokút je príjmom štátneho rozpočtu.</w:t>
      </w:r>
    </w:p>
    <w:p w14:paraId="5EE674EC" w14:textId="02F80103" w:rsidR="00166AAC" w:rsidRPr="00D91525" w:rsidRDefault="00166AAC" w:rsidP="00166AAC">
      <w:pPr>
        <w:shd w:val="clear" w:color="auto" w:fill="FFFFFF"/>
        <w:spacing w:line="276" w:lineRule="auto"/>
        <w:jc w:val="both"/>
      </w:pPr>
    </w:p>
    <w:p w14:paraId="27EA94CB" w14:textId="75C022EE" w:rsidR="00166AAC" w:rsidRPr="00D91525" w:rsidRDefault="00166AAC" w:rsidP="00166AAC">
      <w:pPr>
        <w:shd w:val="clear" w:color="auto" w:fill="FFFFFF"/>
        <w:spacing w:line="276" w:lineRule="auto"/>
        <w:jc w:val="center"/>
        <w:rPr>
          <w:b/>
          <w:bCs/>
        </w:rPr>
      </w:pPr>
      <w:r w:rsidRPr="00D91525">
        <w:rPr>
          <w:b/>
          <w:bCs/>
        </w:rPr>
        <w:t>§ 16c</w:t>
      </w:r>
    </w:p>
    <w:p w14:paraId="3D336B00" w14:textId="60FEBECC" w:rsidR="00166AAC" w:rsidRPr="00D91525" w:rsidRDefault="00166AAC" w:rsidP="00166AAC">
      <w:pPr>
        <w:shd w:val="clear" w:color="auto" w:fill="FFFFFF"/>
        <w:spacing w:line="276" w:lineRule="auto"/>
        <w:jc w:val="center"/>
        <w:rPr>
          <w:b/>
          <w:bCs/>
        </w:rPr>
      </w:pPr>
      <w:r w:rsidRPr="00D91525">
        <w:rPr>
          <w:b/>
          <w:bCs/>
        </w:rPr>
        <w:t>Dohľad</w:t>
      </w:r>
    </w:p>
    <w:p w14:paraId="2D411ABD" w14:textId="4BE1757F" w:rsidR="00166AAC" w:rsidRPr="00D91525" w:rsidRDefault="00166AAC" w:rsidP="00166AAC">
      <w:pPr>
        <w:shd w:val="clear" w:color="auto" w:fill="FFFFFF"/>
        <w:spacing w:line="276" w:lineRule="auto"/>
        <w:jc w:val="both"/>
      </w:pPr>
      <w:r w:rsidRPr="00D91525">
        <w:t>(1) Ministerstvo vyhodnocuje obsah výročnej správy združenia.</w:t>
      </w:r>
    </w:p>
    <w:p w14:paraId="7016B5A8" w14:textId="77777777" w:rsidR="00166AAC" w:rsidRPr="00D91525" w:rsidRDefault="00166AAC" w:rsidP="00166AAC">
      <w:pPr>
        <w:shd w:val="clear" w:color="auto" w:fill="FFFFFF"/>
        <w:spacing w:line="276" w:lineRule="auto"/>
        <w:jc w:val="both"/>
      </w:pPr>
    </w:p>
    <w:p w14:paraId="1254388A" w14:textId="7A4BC984" w:rsidR="00166AAC" w:rsidRPr="00D91525" w:rsidRDefault="00166AAC" w:rsidP="00166AAC">
      <w:pPr>
        <w:shd w:val="clear" w:color="auto" w:fill="FFFFFF"/>
        <w:spacing w:line="276" w:lineRule="auto"/>
        <w:jc w:val="both"/>
      </w:pPr>
      <w:r w:rsidRPr="00D91525">
        <w:t>(2) Ak ministerstvo zistí nedostatky, vyzve združenie, aby v určenej lehote odstránilo zistené nedostatky a súčasne informovalo ministerstvo o prijatých opatreniach.</w:t>
      </w:r>
    </w:p>
    <w:p w14:paraId="6F0C7419" w14:textId="77777777" w:rsidR="00166AAC" w:rsidRPr="00D91525" w:rsidRDefault="00166AAC" w:rsidP="00166AAC">
      <w:pPr>
        <w:shd w:val="clear" w:color="auto" w:fill="FFFFFF"/>
        <w:spacing w:line="276" w:lineRule="auto"/>
        <w:jc w:val="both"/>
      </w:pPr>
    </w:p>
    <w:p w14:paraId="7F4B8942" w14:textId="034DBA9C" w:rsidR="00166AAC" w:rsidRPr="00D91525" w:rsidRDefault="00166AAC" w:rsidP="00166AAC">
      <w:pPr>
        <w:shd w:val="clear" w:color="auto" w:fill="FFFFFF"/>
        <w:spacing w:line="276" w:lineRule="auto"/>
        <w:jc w:val="both"/>
      </w:pPr>
      <w:r w:rsidRPr="00D91525">
        <w:t>(3) Ak združenie nevykonalo nápravu podľa § 16b ods. 5, ministerstvo združenie rozpustí podľa § 12 ods. 5.“.</w:t>
      </w:r>
    </w:p>
    <w:p w14:paraId="055B2763" w14:textId="77777777" w:rsidR="00166AAC" w:rsidRPr="00D91525" w:rsidRDefault="00166AAC" w:rsidP="00166AAC">
      <w:pPr>
        <w:shd w:val="clear" w:color="auto" w:fill="FFFFFF"/>
        <w:spacing w:line="276" w:lineRule="auto"/>
        <w:jc w:val="both"/>
      </w:pPr>
    </w:p>
    <w:p w14:paraId="5584A3EE" w14:textId="3DC65893" w:rsidR="002A09B9" w:rsidRPr="00D91525" w:rsidRDefault="002A09B9" w:rsidP="00166AAC">
      <w:pPr>
        <w:pStyle w:val="Odsekzoznamu"/>
        <w:numPr>
          <w:ilvl w:val="0"/>
          <w:numId w:val="8"/>
        </w:numPr>
        <w:shd w:val="clear" w:color="auto" w:fill="FFFFFF"/>
        <w:spacing w:line="276" w:lineRule="auto"/>
        <w:jc w:val="both"/>
      </w:pPr>
      <w:r w:rsidRPr="00D91525">
        <w:rPr>
          <w:color w:val="000000"/>
        </w:rPr>
        <w:t>Za § 20a sa dopĺňa § 20b, ktorý vrátane nadpisu znie:</w:t>
      </w:r>
    </w:p>
    <w:p w14:paraId="5C91BFB8" w14:textId="77777777" w:rsidR="002A09B9" w:rsidRPr="00D91525" w:rsidRDefault="002A09B9" w:rsidP="00166AAC">
      <w:pPr>
        <w:pStyle w:val="Odsekzoznamu"/>
        <w:shd w:val="clear" w:color="auto" w:fill="FFFFFF"/>
        <w:spacing w:line="276" w:lineRule="auto"/>
        <w:ind w:left="360"/>
        <w:jc w:val="center"/>
        <w:rPr>
          <w:b/>
          <w:bCs/>
          <w:color w:val="000000"/>
        </w:rPr>
      </w:pPr>
    </w:p>
    <w:p w14:paraId="5E74E303" w14:textId="397A2EF0" w:rsidR="002A09B9" w:rsidRPr="00D91525" w:rsidRDefault="002A09B9" w:rsidP="002A09B9">
      <w:pPr>
        <w:pStyle w:val="Odsekzoznamu"/>
        <w:shd w:val="clear" w:color="auto" w:fill="FFFFFF"/>
        <w:spacing w:line="276" w:lineRule="auto"/>
        <w:ind w:left="360"/>
        <w:jc w:val="center"/>
      </w:pPr>
      <w:r w:rsidRPr="00D91525">
        <w:rPr>
          <w:b/>
          <w:bCs/>
          <w:color w:val="000000"/>
        </w:rPr>
        <w:t>„§ 20b</w:t>
      </w:r>
    </w:p>
    <w:p w14:paraId="4535DCE1" w14:textId="5893FC5C" w:rsidR="002A09B9" w:rsidRPr="00D91525" w:rsidRDefault="002A09B9" w:rsidP="002A09B9">
      <w:pPr>
        <w:pStyle w:val="Odsekzoznamu"/>
        <w:shd w:val="clear" w:color="auto" w:fill="FFFFFF"/>
        <w:spacing w:line="276" w:lineRule="auto"/>
        <w:ind w:left="360"/>
        <w:jc w:val="center"/>
      </w:pPr>
      <w:r w:rsidRPr="00D91525">
        <w:rPr>
          <w:b/>
          <w:bCs/>
          <w:color w:val="000000"/>
        </w:rPr>
        <w:lastRenderedPageBreak/>
        <w:t xml:space="preserve">Prechodné ustanovenia k úpravám účinným od 1. </w:t>
      </w:r>
      <w:r w:rsidR="00166AAC" w:rsidRPr="00D91525">
        <w:rPr>
          <w:b/>
          <w:bCs/>
          <w:color w:val="000000"/>
        </w:rPr>
        <w:t>januára</w:t>
      </w:r>
      <w:r w:rsidRPr="00D91525">
        <w:rPr>
          <w:b/>
          <w:bCs/>
          <w:color w:val="000000"/>
        </w:rPr>
        <w:t xml:space="preserve"> 202</w:t>
      </w:r>
      <w:r w:rsidR="00166AAC" w:rsidRPr="00D91525">
        <w:rPr>
          <w:b/>
          <w:bCs/>
          <w:color w:val="000000"/>
        </w:rPr>
        <w:t>5</w:t>
      </w:r>
    </w:p>
    <w:p w14:paraId="3E678811" w14:textId="77777777" w:rsidR="002A09B9" w:rsidRPr="00D91525" w:rsidRDefault="002A09B9" w:rsidP="002A09B9">
      <w:pPr>
        <w:pStyle w:val="Normlnywebov"/>
        <w:spacing w:before="0" w:after="0" w:line="276" w:lineRule="auto"/>
        <w:jc w:val="both"/>
        <w:rPr>
          <w:b/>
          <w:color w:val="000000" w:themeColor="text1"/>
        </w:rPr>
      </w:pPr>
    </w:p>
    <w:p w14:paraId="356D3D08" w14:textId="1BDB9BF0" w:rsidR="000532E2" w:rsidRPr="00D91525" w:rsidRDefault="002A09B9" w:rsidP="00166AAC">
      <w:pPr>
        <w:shd w:val="clear" w:color="auto" w:fill="FFFFFF"/>
        <w:jc w:val="both"/>
        <w:rPr>
          <w:color w:val="000000" w:themeColor="text1"/>
        </w:rPr>
      </w:pPr>
      <w:r w:rsidRPr="00D91525">
        <w:rPr>
          <w:color w:val="000000" w:themeColor="text1"/>
        </w:rPr>
        <w:t>Ustanovenia § 16a</w:t>
      </w:r>
      <w:r w:rsidR="00166AAC" w:rsidRPr="00D91525">
        <w:rPr>
          <w:color w:val="000000" w:themeColor="text1"/>
        </w:rPr>
        <w:t xml:space="preserve"> až 16c</w:t>
      </w:r>
      <w:r w:rsidRPr="00D91525">
        <w:rPr>
          <w:color w:val="000000" w:themeColor="text1"/>
        </w:rPr>
        <w:t xml:space="preserve"> v znení účinnom od 1. </w:t>
      </w:r>
      <w:r w:rsidR="00166AAC" w:rsidRPr="00D91525">
        <w:rPr>
          <w:color w:val="000000" w:themeColor="text1"/>
        </w:rPr>
        <w:t>januára</w:t>
      </w:r>
      <w:r w:rsidRPr="00D91525">
        <w:rPr>
          <w:color w:val="000000" w:themeColor="text1"/>
        </w:rPr>
        <w:t xml:space="preserve"> 202</w:t>
      </w:r>
      <w:r w:rsidR="00166AAC" w:rsidRPr="00D91525">
        <w:rPr>
          <w:color w:val="000000" w:themeColor="text1"/>
        </w:rPr>
        <w:t>5</w:t>
      </w:r>
      <w:r w:rsidRPr="00D91525">
        <w:rPr>
          <w:color w:val="000000" w:themeColor="text1"/>
        </w:rPr>
        <w:t xml:space="preserve"> sa prvýkrát použijú pri vypracovaní výročnej správy za kalendárny rok </w:t>
      </w:r>
      <w:r w:rsidR="00166AAC" w:rsidRPr="00D91525">
        <w:rPr>
          <w:color w:val="000000" w:themeColor="text1"/>
        </w:rPr>
        <w:t>2025</w:t>
      </w:r>
      <w:r w:rsidRPr="00D91525">
        <w:rPr>
          <w:color w:val="000000" w:themeColor="text1"/>
        </w:rPr>
        <w:t>.“.</w:t>
      </w:r>
    </w:p>
    <w:p w14:paraId="73FF68A3" w14:textId="77777777" w:rsidR="00166AAC" w:rsidRPr="00D91525" w:rsidRDefault="00166AAC" w:rsidP="00166AAC">
      <w:pPr>
        <w:spacing w:line="276" w:lineRule="auto"/>
        <w:rPr>
          <w:b/>
        </w:rPr>
      </w:pPr>
    </w:p>
    <w:p w14:paraId="212DB809" w14:textId="47A08447" w:rsidR="00762C09" w:rsidRPr="00D91525" w:rsidRDefault="00762C09" w:rsidP="00762C09">
      <w:pPr>
        <w:spacing w:line="276" w:lineRule="auto"/>
        <w:jc w:val="center"/>
        <w:rPr>
          <w:b/>
        </w:rPr>
      </w:pPr>
      <w:r w:rsidRPr="00D91525">
        <w:rPr>
          <w:b/>
        </w:rPr>
        <w:t>Čl. V</w:t>
      </w:r>
    </w:p>
    <w:p w14:paraId="71FA008A" w14:textId="77777777" w:rsidR="00762C09" w:rsidRPr="00D91525" w:rsidRDefault="00762C09" w:rsidP="00762C09">
      <w:pPr>
        <w:pStyle w:val="Normlnywebov"/>
        <w:spacing w:before="0" w:after="0" w:line="276" w:lineRule="auto"/>
        <w:jc w:val="both"/>
        <w:rPr>
          <w:rFonts w:ascii="Segoe UI" w:hAnsi="Segoe UI" w:cs="Segoe UI"/>
          <w:color w:val="494949"/>
          <w:sz w:val="21"/>
          <w:szCs w:val="21"/>
          <w:shd w:val="clear" w:color="auto" w:fill="FFFFFF"/>
        </w:rPr>
      </w:pPr>
    </w:p>
    <w:p w14:paraId="3A6EE119" w14:textId="6EFDE7EF" w:rsidR="007727D4" w:rsidRPr="00D91525" w:rsidRDefault="00762C09" w:rsidP="00762C09">
      <w:pPr>
        <w:pStyle w:val="Normlnywebov"/>
        <w:spacing w:before="0" w:after="0" w:line="276" w:lineRule="auto"/>
        <w:jc w:val="both"/>
        <w:rPr>
          <w:color w:val="000000" w:themeColor="text1"/>
          <w:shd w:val="clear" w:color="auto" w:fill="FFFFFF"/>
        </w:rPr>
      </w:pPr>
      <w:r w:rsidRPr="00D91525">
        <w:rPr>
          <w:color w:val="000000" w:themeColor="text1"/>
        </w:rPr>
        <w:t xml:space="preserve">Zákon č. </w:t>
      </w:r>
      <w:r w:rsidR="00506201" w:rsidRPr="00D91525">
        <w:rPr>
          <w:color w:val="000000" w:themeColor="text1"/>
        </w:rPr>
        <w:t>116/1985 Zb.</w:t>
      </w:r>
      <w:r w:rsidRPr="00D91525">
        <w:rPr>
          <w:color w:val="000000" w:themeColor="text1"/>
        </w:rPr>
        <w:t xml:space="preserve"> </w:t>
      </w:r>
      <w:r w:rsidR="00506201" w:rsidRPr="00D91525">
        <w:rPr>
          <w:color w:val="000000" w:themeColor="text1"/>
        </w:rPr>
        <w:t>o podmienkach činnosti organizácií s medzinárodným prvkom v Československej socialistickej republike</w:t>
      </w:r>
      <w:r w:rsidRPr="00D91525">
        <w:rPr>
          <w:color w:val="000000" w:themeColor="text1"/>
        </w:rPr>
        <w:t xml:space="preserve"> </w:t>
      </w:r>
      <w:r w:rsidRPr="00D91525">
        <w:rPr>
          <w:color w:val="000000" w:themeColor="text1"/>
          <w:shd w:val="clear" w:color="auto" w:fill="FFFFFF"/>
        </w:rPr>
        <w:t>v</w:t>
      </w:r>
      <w:r w:rsidR="00506201" w:rsidRPr="00D91525">
        <w:rPr>
          <w:color w:val="000000" w:themeColor="text1"/>
          <w:shd w:val="clear" w:color="auto" w:fill="FFFFFF"/>
        </w:rPr>
        <w:t xml:space="preserve"> znení zákona </w:t>
      </w:r>
      <w:r w:rsidR="00166AAC" w:rsidRPr="00D91525">
        <w:rPr>
          <w:color w:val="000000" w:themeColor="text1"/>
          <w:shd w:val="clear" w:color="auto" w:fill="FFFFFF"/>
        </w:rPr>
        <w:t xml:space="preserve">č. 157/1989 Zb. a zákona </w:t>
      </w:r>
      <w:r w:rsidR="00506201" w:rsidRPr="00D91525">
        <w:rPr>
          <w:color w:val="000000" w:themeColor="text1"/>
          <w:shd w:val="clear" w:color="auto" w:fill="FFFFFF"/>
        </w:rPr>
        <w:t>č. 346/2018 Z. z. sa dopĺňa takto:</w:t>
      </w:r>
    </w:p>
    <w:p w14:paraId="5F875E30" w14:textId="51892FF3" w:rsidR="00166AAC" w:rsidRPr="00D91525" w:rsidRDefault="00166AAC" w:rsidP="00166AAC">
      <w:pPr>
        <w:pStyle w:val="Normlnywebov"/>
        <w:spacing w:before="0" w:after="0" w:line="276" w:lineRule="auto"/>
        <w:jc w:val="both"/>
        <w:rPr>
          <w:color w:val="000000"/>
        </w:rPr>
      </w:pPr>
    </w:p>
    <w:p w14:paraId="61C1376E" w14:textId="16BD6794" w:rsidR="00166AAC" w:rsidRPr="00D91525" w:rsidRDefault="00166AAC" w:rsidP="00166AAC">
      <w:pPr>
        <w:pStyle w:val="Normlnywebov"/>
        <w:numPr>
          <w:ilvl w:val="0"/>
          <w:numId w:val="15"/>
        </w:numPr>
        <w:spacing w:before="0" w:after="0" w:line="276" w:lineRule="auto"/>
        <w:jc w:val="both"/>
        <w:rPr>
          <w:color w:val="000000"/>
        </w:rPr>
      </w:pPr>
      <w:r w:rsidRPr="00D91525">
        <w:rPr>
          <w:color w:val="000000"/>
        </w:rPr>
        <w:t>V § 2 sa dopĺňa ods. 4, ktorý znie:</w:t>
      </w:r>
    </w:p>
    <w:p w14:paraId="4C784F14" w14:textId="081FD713" w:rsidR="00166AAC" w:rsidRPr="00D91525" w:rsidRDefault="00166AAC" w:rsidP="00166AAC">
      <w:pPr>
        <w:pStyle w:val="Normlnywebov"/>
        <w:spacing w:before="0" w:after="0" w:line="276" w:lineRule="auto"/>
        <w:jc w:val="both"/>
        <w:rPr>
          <w:color w:val="000000"/>
        </w:rPr>
      </w:pPr>
      <w:r w:rsidRPr="00D91525">
        <w:rPr>
          <w:color w:val="000000"/>
        </w:rPr>
        <w:t>„(4) Štatutárny orgán organizácie s medzinárodným prvkom schvaľuje výročnú správu organizácie s medzinárodným prvkom.“.</w:t>
      </w:r>
    </w:p>
    <w:p w14:paraId="488A9AA4" w14:textId="77777777" w:rsidR="00166AAC" w:rsidRPr="00D91525" w:rsidRDefault="00166AAC" w:rsidP="00166AAC">
      <w:pPr>
        <w:pStyle w:val="Normlnywebov"/>
        <w:spacing w:before="0" w:after="0" w:line="276" w:lineRule="auto"/>
        <w:jc w:val="both"/>
        <w:rPr>
          <w:color w:val="000000"/>
        </w:rPr>
      </w:pPr>
    </w:p>
    <w:p w14:paraId="4C2832AB" w14:textId="09CB5838" w:rsidR="00166AAC" w:rsidRPr="00D91525" w:rsidRDefault="00166AAC" w:rsidP="00166AAC">
      <w:pPr>
        <w:pStyle w:val="Normlnywebov"/>
        <w:numPr>
          <w:ilvl w:val="0"/>
          <w:numId w:val="15"/>
        </w:numPr>
        <w:spacing w:before="0" w:after="0" w:line="276" w:lineRule="auto"/>
        <w:jc w:val="both"/>
        <w:rPr>
          <w:color w:val="000000"/>
        </w:rPr>
      </w:pPr>
      <w:r w:rsidRPr="00D91525">
        <w:rPr>
          <w:color w:val="000000"/>
        </w:rPr>
        <w:t>V § 4 sa dopĺňa ods. 2, ktorý znie:</w:t>
      </w:r>
    </w:p>
    <w:p w14:paraId="58AEF044" w14:textId="77777777" w:rsidR="00D91525" w:rsidRPr="00D91525" w:rsidRDefault="00166AAC" w:rsidP="00166AAC">
      <w:pPr>
        <w:pStyle w:val="Normlnywebov"/>
        <w:spacing w:before="0" w:after="0" w:line="276" w:lineRule="auto"/>
        <w:jc w:val="both"/>
        <w:rPr>
          <w:color w:val="000000"/>
        </w:rPr>
      </w:pPr>
      <w:r w:rsidRPr="00D91525">
        <w:rPr>
          <w:color w:val="000000"/>
        </w:rPr>
        <w:t>„(2) Ministerstvo organizácii s medzinárodným prvkom pozastaví činnosť alebo odoberie povolenia vydané podľa § 3 ods. 1, ak</w:t>
      </w:r>
    </w:p>
    <w:p w14:paraId="453A9D3A" w14:textId="622B9FF6" w:rsidR="00166AAC" w:rsidRPr="00D91525" w:rsidRDefault="00166AAC" w:rsidP="00D91525">
      <w:pPr>
        <w:pStyle w:val="Normlnywebov"/>
        <w:numPr>
          <w:ilvl w:val="0"/>
          <w:numId w:val="18"/>
        </w:numPr>
        <w:spacing w:before="0" w:after="0" w:line="276" w:lineRule="auto"/>
        <w:jc w:val="both"/>
        <w:rPr>
          <w:color w:val="000000"/>
        </w:rPr>
      </w:pPr>
      <w:r w:rsidRPr="00D91525">
        <w:rPr>
          <w:color w:val="000000"/>
        </w:rPr>
        <w:t>v lehote určenej v rozhodnutí o uložení pokuty podľa § 6c ods. 5 organizácia s medzinárodným prvkom neuloží výročnú správu do verejnej časti registra účtovných závierok</w:t>
      </w:r>
      <w:r w:rsidRPr="00D91525">
        <w:rPr>
          <w:color w:val="000000"/>
          <w:vertAlign w:val="superscript"/>
        </w:rPr>
        <w:t>2a</w:t>
      </w:r>
      <w:r w:rsidRPr="00D91525">
        <w:rPr>
          <w:color w:val="000000"/>
        </w:rPr>
        <w:t>)</w:t>
      </w:r>
      <w:r w:rsidR="00D91525" w:rsidRPr="00D91525">
        <w:rPr>
          <w:color w:val="000000"/>
        </w:rPr>
        <w:t>,</w:t>
      </w:r>
    </w:p>
    <w:p w14:paraId="1442A270" w14:textId="6001851B" w:rsidR="00D91525" w:rsidRPr="00D91525" w:rsidRDefault="00D91525" w:rsidP="00D91525">
      <w:pPr>
        <w:pStyle w:val="Normlnywebov"/>
        <w:numPr>
          <w:ilvl w:val="0"/>
          <w:numId w:val="18"/>
        </w:numPr>
        <w:spacing w:before="0" w:after="0" w:line="276" w:lineRule="auto"/>
        <w:jc w:val="both"/>
        <w:rPr>
          <w:color w:val="000000"/>
        </w:rPr>
      </w:pPr>
      <w:r w:rsidRPr="00D91525">
        <w:rPr>
          <w:color w:val="000000"/>
        </w:rPr>
        <w:t>si organizácia s medzinárodným prvkom nesplnila povinnosť podľa osobitného pre</w:t>
      </w:r>
      <w:r w:rsidR="003A32BC">
        <w:rPr>
          <w:color w:val="000000"/>
        </w:rPr>
        <w:t>d</w:t>
      </w:r>
      <w:r w:rsidRPr="00D91525">
        <w:rPr>
          <w:color w:val="000000"/>
        </w:rPr>
        <w:t>pisu</w:t>
      </w:r>
      <w:r w:rsidRPr="00D91525">
        <w:rPr>
          <w:color w:val="000000"/>
          <w:vertAlign w:val="superscript"/>
        </w:rPr>
        <w:t>2b</w:t>
      </w:r>
      <w:r w:rsidRPr="00D91525">
        <w:rPr>
          <w:color w:val="000000"/>
        </w:rPr>
        <w:t>).“.</w:t>
      </w:r>
    </w:p>
    <w:p w14:paraId="6041F467" w14:textId="786E6F8C" w:rsidR="00166AAC" w:rsidRPr="00D91525" w:rsidRDefault="00166AAC" w:rsidP="00166AAC">
      <w:pPr>
        <w:pStyle w:val="Normlnywebov"/>
        <w:spacing w:before="0" w:after="0" w:line="276" w:lineRule="auto"/>
        <w:jc w:val="both"/>
        <w:rPr>
          <w:color w:val="000000"/>
        </w:rPr>
      </w:pPr>
    </w:p>
    <w:p w14:paraId="660193A2" w14:textId="68F2DBBA" w:rsidR="00166AAC" w:rsidRPr="00D91525" w:rsidRDefault="00166AAC" w:rsidP="00166AAC">
      <w:pPr>
        <w:autoSpaceDE w:val="0"/>
        <w:autoSpaceDN w:val="0"/>
        <w:adjustRightInd w:val="0"/>
        <w:spacing w:line="276" w:lineRule="auto"/>
        <w:ind w:right="-238"/>
        <w:jc w:val="both"/>
        <w:rPr>
          <w:color w:val="000000" w:themeColor="text1"/>
        </w:rPr>
      </w:pPr>
      <w:r w:rsidRPr="00D91525">
        <w:rPr>
          <w:color w:val="000000" w:themeColor="text1"/>
        </w:rPr>
        <w:t>Poznámk</w:t>
      </w:r>
      <w:r w:rsidR="00D91525" w:rsidRPr="00D91525">
        <w:rPr>
          <w:color w:val="000000" w:themeColor="text1"/>
        </w:rPr>
        <w:t>y</w:t>
      </w:r>
      <w:r w:rsidRPr="00D91525">
        <w:rPr>
          <w:color w:val="000000" w:themeColor="text1"/>
        </w:rPr>
        <w:t xml:space="preserve"> pod čiarou k odkaz</w:t>
      </w:r>
      <w:r w:rsidR="00D91525" w:rsidRPr="00D91525">
        <w:rPr>
          <w:color w:val="000000" w:themeColor="text1"/>
        </w:rPr>
        <w:t>om</w:t>
      </w:r>
      <w:r w:rsidRPr="00D91525">
        <w:rPr>
          <w:color w:val="000000" w:themeColor="text1"/>
        </w:rPr>
        <w:t xml:space="preserve"> 2a</w:t>
      </w:r>
      <w:r w:rsidR="00D91525" w:rsidRPr="00D91525">
        <w:rPr>
          <w:color w:val="000000" w:themeColor="text1"/>
        </w:rPr>
        <w:t xml:space="preserve"> a 2b</w:t>
      </w:r>
      <w:r w:rsidRPr="00D91525">
        <w:rPr>
          <w:color w:val="000000" w:themeColor="text1"/>
        </w:rPr>
        <w:t xml:space="preserve"> zne</w:t>
      </w:r>
      <w:r w:rsidR="00D91525" w:rsidRPr="00D91525">
        <w:rPr>
          <w:color w:val="000000" w:themeColor="text1"/>
        </w:rPr>
        <w:t>jú</w:t>
      </w:r>
      <w:r w:rsidRPr="00D91525">
        <w:rPr>
          <w:color w:val="000000" w:themeColor="text1"/>
        </w:rPr>
        <w:t>:</w:t>
      </w:r>
    </w:p>
    <w:p w14:paraId="6589A1B0" w14:textId="0CC53FB8" w:rsidR="00166AAC" w:rsidRPr="00D91525" w:rsidRDefault="00166AAC" w:rsidP="00D91525">
      <w:pPr>
        <w:autoSpaceDE w:val="0"/>
        <w:autoSpaceDN w:val="0"/>
        <w:adjustRightInd w:val="0"/>
        <w:spacing w:line="276" w:lineRule="auto"/>
        <w:ind w:right="-238"/>
        <w:jc w:val="both"/>
        <w:rPr>
          <w:color w:val="000000"/>
        </w:rPr>
      </w:pPr>
      <w:r w:rsidRPr="00D91525">
        <w:rPr>
          <w:color w:val="000000" w:themeColor="text1"/>
        </w:rPr>
        <w:t>„</w:t>
      </w:r>
      <w:r w:rsidRPr="00D91525">
        <w:rPr>
          <w:color w:val="000000" w:themeColor="text1"/>
          <w:vertAlign w:val="superscript"/>
        </w:rPr>
        <w:t>2a</w:t>
      </w:r>
      <w:r w:rsidRPr="00D91525">
        <w:rPr>
          <w:color w:val="000000" w:themeColor="text1"/>
        </w:rPr>
        <w:t>)</w:t>
      </w:r>
      <w:r w:rsidRPr="00D91525">
        <w:rPr>
          <w:color w:val="000000" w:themeColor="text1"/>
          <w:vertAlign w:val="superscript"/>
        </w:rPr>
        <w:t xml:space="preserve"> </w:t>
      </w:r>
      <w:r w:rsidRPr="00D91525">
        <w:rPr>
          <w:color w:val="000000"/>
        </w:rPr>
        <w:t>§ 23 zákona č. 431/2002 Z. z.</w:t>
      </w:r>
    </w:p>
    <w:p w14:paraId="1B1579BD" w14:textId="107BDAF9" w:rsidR="00D91525" w:rsidRPr="00D91525" w:rsidRDefault="00D91525" w:rsidP="00D91525">
      <w:pPr>
        <w:autoSpaceDE w:val="0"/>
        <w:autoSpaceDN w:val="0"/>
        <w:adjustRightInd w:val="0"/>
        <w:spacing w:line="276" w:lineRule="auto"/>
        <w:ind w:right="-238"/>
        <w:jc w:val="both"/>
        <w:rPr>
          <w:color w:val="000000" w:themeColor="text1"/>
        </w:rPr>
      </w:pPr>
      <w:r w:rsidRPr="00D91525">
        <w:rPr>
          <w:color w:val="000000" w:themeColor="text1"/>
          <w:vertAlign w:val="superscript"/>
        </w:rPr>
        <w:t>2b</w:t>
      </w:r>
      <w:r w:rsidRPr="00D91525">
        <w:rPr>
          <w:color w:val="000000" w:themeColor="text1"/>
        </w:rPr>
        <w:t>)</w:t>
      </w:r>
      <w:r w:rsidRPr="00D91525">
        <w:rPr>
          <w:color w:val="000000" w:themeColor="text1"/>
          <w:vertAlign w:val="superscript"/>
        </w:rPr>
        <w:t xml:space="preserve"> </w:t>
      </w:r>
      <w:r w:rsidRPr="00D91525">
        <w:rPr>
          <w:color w:val="000000"/>
        </w:rPr>
        <w:t xml:space="preserve">§ 6c ods. 2 alebo 5 zákona č. </w:t>
      </w:r>
      <w:r w:rsidRPr="00D91525">
        <w:rPr>
          <w:color w:val="000000" w:themeColor="text1"/>
        </w:rPr>
        <w:t>346/2018 Z. z. v znení neskorších predpisov.</w:t>
      </w:r>
      <w:r w:rsidRPr="00D91525">
        <w:rPr>
          <w:color w:val="000000"/>
        </w:rPr>
        <w:t>“.</w:t>
      </w:r>
    </w:p>
    <w:p w14:paraId="062A2D38" w14:textId="77777777" w:rsidR="00D91525" w:rsidRPr="00D91525" w:rsidRDefault="00D91525" w:rsidP="00166AAC">
      <w:pPr>
        <w:autoSpaceDE w:val="0"/>
        <w:autoSpaceDN w:val="0"/>
        <w:adjustRightInd w:val="0"/>
        <w:spacing w:after="120" w:line="276" w:lineRule="auto"/>
        <w:ind w:right="-238"/>
        <w:jc w:val="both"/>
        <w:rPr>
          <w:color w:val="000000" w:themeColor="text1"/>
        </w:rPr>
      </w:pPr>
    </w:p>
    <w:p w14:paraId="6E90AB40" w14:textId="24721865" w:rsidR="00166AAC" w:rsidRPr="00D91525" w:rsidRDefault="00166AAC" w:rsidP="00166AAC">
      <w:pPr>
        <w:pStyle w:val="Normlnywebov"/>
        <w:spacing w:before="0" w:after="0" w:line="276" w:lineRule="auto"/>
        <w:jc w:val="both"/>
        <w:rPr>
          <w:color w:val="000000"/>
        </w:rPr>
      </w:pPr>
    </w:p>
    <w:p w14:paraId="5313FE7E" w14:textId="4DE8617F" w:rsidR="0090694B" w:rsidRPr="00D91525" w:rsidRDefault="00D70A19" w:rsidP="00166AAC">
      <w:pPr>
        <w:pStyle w:val="Normlnywebov"/>
        <w:numPr>
          <w:ilvl w:val="0"/>
          <w:numId w:val="15"/>
        </w:numPr>
        <w:spacing w:before="0" w:after="0" w:line="276" w:lineRule="auto"/>
        <w:jc w:val="both"/>
        <w:rPr>
          <w:color w:val="000000"/>
        </w:rPr>
      </w:pPr>
      <w:r w:rsidRPr="00D91525">
        <w:rPr>
          <w:color w:val="000000"/>
        </w:rPr>
        <w:t xml:space="preserve">Za § </w:t>
      </w:r>
      <w:r w:rsidR="00166AAC" w:rsidRPr="00D91525">
        <w:rPr>
          <w:color w:val="000000"/>
        </w:rPr>
        <w:t>6a</w:t>
      </w:r>
      <w:r w:rsidR="0090694B" w:rsidRPr="00D91525">
        <w:rPr>
          <w:color w:val="000000"/>
        </w:rPr>
        <w:t xml:space="preserve"> sa dopĺňa</w:t>
      </w:r>
      <w:r w:rsidR="00166AAC" w:rsidRPr="00D91525">
        <w:rPr>
          <w:color w:val="000000"/>
        </w:rPr>
        <w:t>jú</w:t>
      </w:r>
      <w:r w:rsidR="0090694B" w:rsidRPr="00D91525">
        <w:rPr>
          <w:color w:val="000000"/>
        </w:rPr>
        <w:t xml:space="preserve"> § </w:t>
      </w:r>
      <w:r w:rsidR="00166AAC" w:rsidRPr="00D91525">
        <w:rPr>
          <w:color w:val="000000"/>
        </w:rPr>
        <w:t>6b, 6c a 6d</w:t>
      </w:r>
      <w:r w:rsidRPr="00D91525">
        <w:rPr>
          <w:color w:val="000000"/>
        </w:rPr>
        <w:t>, ktor</w:t>
      </w:r>
      <w:r w:rsidR="00166AAC" w:rsidRPr="00D91525">
        <w:rPr>
          <w:color w:val="000000"/>
        </w:rPr>
        <w:t xml:space="preserve">é </w:t>
      </w:r>
      <w:r w:rsidRPr="00D91525">
        <w:rPr>
          <w:color w:val="000000"/>
        </w:rPr>
        <w:t xml:space="preserve">vrátane </w:t>
      </w:r>
      <w:r w:rsidR="00166AAC" w:rsidRPr="00D91525">
        <w:rPr>
          <w:color w:val="000000"/>
        </w:rPr>
        <w:t>nadpisov</w:t>
      </w:r>
      <w:r w:rsidRPr="00D91525">
        <w:rPr>
          <w:color w:val="000000"/>
        </w:rPr>
        <w:t xml:space="preserve"> </w:t>
      </w:r>
      <w:r w:rsidR="00166AAC" w:rsidRPr="00D91525">
        <w:rPr>
          <w:color w:val="000000"/>
        </w:rPr>
        <w:t>znejú</w:t>
      </w:r>
      <w:r w:rsidRPr="00D91525">
        <w:rPr>
          <w:color w:val="000000"/>
        </w:rPr>
        <w:t xml:space="preserve">: </w:t>
      </w:r>
    </w:p>
    <w:p w14:paraId="3644BC7C" w14:textId="77777777" w:rsidR="0090694B" w:rsidRPr="00D91525" w:rsidRDefault="0090694B" w:rsidP="0090694B">
      <w:pPr>
        <w:pStyle w:val="Normlnywebov"/>
        <w:spacing w:before="0" w:after="0" w:line="276" w:lineRule="auto"/>
        <w:jc w:val="both"/>
        <w:rPr>
          <w:b/>
        </w:rPr>
      </w:pPr>
    </w:p>
    <w:p w14:paraId="05FFBFE9" w14:textId="724880D7" w:rsidR="0090694B" w:rsidRPr="00D91525" w:rsidRDefault="0090694B" w:rsidP="0090694B">
      <w:pPr>
        <w:shd w:val="clear" w:color="auto" w:fill="FFFFFF"/>
        <w:spacing w:line="276" w:lineRule="auto"/>
        <w:jc w:val="center"/>
        <w:rPr>
          <w:b/>
          <w:bCs/>
          <w:color w:val="000000"/>
        </w:rPr>
      </w:pPr>
      <w:r w:rsidRPr="00D91525">
        <w:rPr>
          <w:bCs/>
          <w:color w:val="000000"/>
        </w:rPr>
        <w:t>„</w:t>
      </w:r>
      <w:r w:rsidRPr="00D91525">
        <w:rPr>
          <w:b/>
          <w:bCs/>
          <w:color w:val="000000"/>
        </w:rPr>
        <w:t xml:space="preserve">§ </w:t>
      </w:r>
      <w:r w:rsidR="00166AAC" w:rsidRPr="00D91525">
        <w:rPr>
          <w:b/>
          <w:bCs/>
          <w:color w:val="000000"/>
        </w:rPr>
        <w:t>6b</w:t>
      </w:r>
    </w:p>
    <w:p w14:paraId="221319E9" w14:textId="77777777" w:rsidR="00166AAC" w:rsidRPr="00D91525" w:rsidRDefault="00166AAC" w:rsidP="00166AAC">
      <w:pPr>
        <w:shd w:val="clear" w:color="auto" w:fill="FFFFFF"/>
        <w:spacing w:line="276" w:lineRule="auto"/>
        <w:jc w:val="center"/>
        <w:rPr>
          <w:b/>
          <w:bCs/>
          <w:color w:val="000000"/>
        </w:rPr>
      </w:pPr>
      <w:r w:rsidRPr="00D91525">
        <w:rPr>
          <w:b/>
          <w:bCs/>
          <w:color w:val="000000"/>
        </w:rPr>
        <w:t>Výročná správa</w:t>
      </w:r>
    </w:p>
    <w:p w14:paraId="51D5CACC" w14:textId="05E403DA" w:rsidR="00166AAC" w:rsidRPr="00D91525" w:rsidRDefault="00166AAC" w:rsidP="00166AAC">
      <w:pPr>
        <w:shd w:val="clear" w:color="auto" w:fill="FFFFFF"/>
        <w:spacing w:line="276" w:lineRule="auto"/>
        <w:jc w:val="both"/>
      </w:pPr>
      <w:r w:rsidRPr="00D91525">
        <w:t xml:space="preserve">(1) Organizácia </w:t>
      </w:r>
      <w:r w:rsidRPr="00D91525">
        <w:rPr>
          <w:color w:val="000000"/>
        </w:rPr>
        <w:t>s medzinárodným prvkom</w:t>
      </w:r>
      <w:r w:rsidRPr="00D91525">
        <w:t>, ktorej príjmy v kalendárnom roku presiahnu 50 000 eur, je povinná vypracovať výročnú správu za uplynulý kalendárny rok vždy do 30. júna.</w:t>
      </w:r>
    </w:p>
    <w:p w14:paraId="11D1D512" w14:textId="77777777" w:rsidR="00166AAC" w:rsidRPr="00D91525" w:rsidRDefault="00166AAC" w:rsidP="00166AAC">
      <w:pPr>
        <w:shd w:val="clear" w:color="auto" w:fill="FFFFFF"/>
        <w:spacing w:line="276" w:lineRule="auto"/>
        <w:jc w:val="both"/>
      </w:pPr>
    </w:p>
    <w:p w14:paraId="39E7C8AA" w14:textId="0107F69A" w:rsidR="00166AAC" w:rsidRPr="00D91525" w:rsidRDefault="00166AAC" w:rsidP="00166AAC">
      <w:pPr>
        <w:shd w:val="clear" w:color="auto" w:fill="FFFFFF"/>
        <w:spacing w:line="276" w:lineRule="auto"/>
        <w:jc w:val="both"/>
      </w:pPr>
      <w:r w:rsidRPr="00D91525">
        <w:t xml:space="preserve">(2) Výročná správa organizácie </w:t>
      </w:r>
      <w:r w:rsidRPr="00D91525">
        <w:rPr>
          <w:color w:val="000000"/>
        </w:rPr>
        <w:t>s medzinárodným prvkom</w:t>
      </w:r>
      <w:r w:rsidRPr="00D91525">
        <w:t xml:space="preserve"> obsahuje</w:t>
      </w:r>
    </w:p>
    <w:p w14:paraId="0C09F349" w14:textId="45AD6AC8" w:rsidR="00166AAC" w:rsidRPr="00D91525" w:rsidRDefault="00166AAC" w:rsidP="00166AAC">
      <w:pPr>
        <w:pStyle w:val="Odsekzoznamu"/>
        <w:numPr>
          <w:ilvl w:val="0"/>
          <w:numId w:val="17"/>
        </w:numPr>
        <w:shd w:val="clear" w:color="auto" w:fill="FFFFFF"/>
        <w:spacing w:line="276" w:lineRule="auto"/>
        <w:jc w:val="both"/>
      </w:pPr>
      <w:r w:rsidRPr="00D91525">
        <w:t xml:space="preserve">prehľad činností vykonávaných v hodnotenom období s uvedením vzťahu k činnosti organizácii </w:t>
      </w:r>
      <w:r w:rsidRPr="00D91525">
        <w:rPr>
          <w:color w:val="000000"/>
        </w:rPr>
        <w:t>s medzinárodným prvkom</w:t>
      </w:r>
      <w:r w:rsidRPr="00D91525">
        <w:t>,</w:t>
      </w:r>
    </w:p>
    <w:p w14:paraId="74C6DC9B" w14:textId="77777777" w:rsidR="00166AAC" w:rsidRPr="00D91525" w:rsidRDefault="00166AAC" w:rsidP="00166AAC">
      <w:pPr>
        <w:pStyle w:val="Odsekzoznamu"/>
        <w:numPr>
          <w:ilvl w:val="0"/>
          <w:numId w:val="17"/>
        </w:numPr>
        <w:shd w:val="clear" w:color="auto" w:fill="FFFFFF"/>
        <w:spacing w:line="276" w:lineRule="auto"/>
        <w:jc w:val="both"/>
      </w:pPr>
      <w:r w:rsidRPr="00D91525">
        <w:t>ročnú účtovnú závierku a zhodnotenie základných údajov v nej obsiahnutých,</w:t>
      </w:r>
    </w:p>
    <w:p w14:paraId="1FDD6350" w14:textId="42C9F06D" w:rsidR="00970585" w:rsidRPr="00D91525" w:rsidRDefault="00C62A9C" w:rsidP="00970585">
      <w:pPr>
        <w:pStyle w:val="Odsekzoznamu"/>
        <w:numPr>
          <w:ilvl w:val="0"/>
          <w:numId w:val="17"/>
        </w:numPr>
        <w:shd w:val="clear" w:color="auto" w:fill="FFFFFF"/>
        <w:spacing w:line="276" w:lineRule="auto"/>
        <w:jc w:val="both"/>
      </w:pPr>
      <w:r w:rsidRPr="00D91525">
        <w:t>prehľad o</w:t>
      </w:r>
      <w:r>
        <w:t> </w:t>
      </w:r>
      <w:r w:rsidRPr="00D91525">
        <w:t>darcoch</w:t>
      </w:r>
      <w:r>
        <w:t xml:space="preserve">, </w:t>
      </w:r>
      <w:r w:rsidRPr="00D91525">
        <w:t>ak hodnota daro</w:t>
      </w:r>
      <w:r>
        <w:t>v alebo výška prostriedkov</w:t>
      </w:r>
      <w:r w:rsidRPr="00D91525">
        <w:t xml:space="preserve"> od toho istého darcu</w:t>
      </w:r>
      <w:r w:rsidRPr="00A81537">
        <w:rPr>
          <w:color w:val="000000" w:themeColor="text1"/>
        </w:rPr>
        <w:t xml:space="preserve"> jednotlivo alebo v úhrne za kalendárny rok</w:t>
      </w:r>
      <w:r w:rsidRPr="00D91525">
        <w:t xml:space="preserve"> presahuje 5 000 eur v minimálnom rozsahu meno, priezvisko a štátna príslušnosť, ak ide o fyzickú osobu, ak ide o fyzickú osobu – podnikateľa, aj obchodné meno a identifikačné číslo, a ak ide o právnickú osobu, názov </w:t>
      </w:r>
      <w:r w:rsidRPr="00D91525">
        <w:lastRenderedPageBreak/>
        <w:t xml:space="preserve">alebo obchodné meno, identifikačné číslo a adresu sídla osoby, ktorá </w:t>
      </w:r>
      <w:r>
        <w:t xml:space="preserve">dary alebo prostriedky </w:t>
      </w:r>
      <w:r w:rsidRPr="00D91525">
        <w:t>poskytla</w:t>
      </w:r>
      <w:r>
        <w:t xml:space="preserve"> a</w:t>
      </w:r>
      <w:r w:rsidRPr="00D91525">
        <w:t xml:space="preserve"> výšku </w:t>
      </w:r>
      <w:r>
        <w:t>darov alebo prostriedkov</w:t>
      </w:r>
      <w:r w:rsidR="00970585" w:rsidRPr="00D91525">
        <w:t>,</w:t>
      </w:r>
    </w:p>
    <w:p w14:paraId="0B37ABBD" w14:textId="3F66385D" w:rsidR="00970585" w:rsidRDefault="00970585" w:rsidP="00970585">
      <w:pPr>
        <w:pStyle w:val="Odsekzoznamu"/>
        <w:numPr>
          <w:ilvl w:val="0"/>
          <w:numId w:val="17"/>
        </w:numPr>
        <w:shd w:val="clear" w:color="auto" w:fill="FFFFFF"/>
        <w:spacing w:line="276" w:lineRule="auto"/>
        <w:jc w:val="both"/>
      </w:pPr>
      <w:r w:rsidRPr="00D91525">
        <w:t>prehľad o</w:t>
      </w:r>
      <w:r>
        <w:t> </w:t>
      </w:r>
      <w:r w:rsidRPr="00D91525">
        <w:t>prispievateľoch</w:t>
      </w:r>
      <w:r>
        <w:t xml:space="preserve">, ak </w:t>
      </w:r>
      <w:r w:rsidRPr="00D91525">
        <w:t>výška</w:t>
      </w:r>
      <w:r>
        <w:t xml:space="preserve"> </w:t>
      </w:r>
      <w:r w:rsidRPr="00D91525">
        <w:t>príspevkov od toho istého</w:t>
      </w:r>
      <w:r>
        <w:rPr>
          <w:color w:val="000000" w:themeColor="text1"/>
        </w:rPr>
        <w:t xml:space="preserve"> prispievateľa </w:t>
      </w:r>
      <w:r w:rsidRPr="00D91525">
        <w:rPr>
          <w:color w:val="000000" w:themeColor="text1"/>
        </w:rPr>
        <w:t>jednotlivo alebo v úhrne za kalendárny rok</w:t>
      </w:r>
      <w:r w:rsidRPr="00D91525">
        <w:t xml:space="preserve"> presahuje 5 000 eur v minimálnom rozsahu meno, priezvisko a štátna príslušnosť, ak ide o fyzickú osobu, ak ide o fyzickú osobu – podnikateľa, aj obchodné meno a identifikačné číslo, a ak ide o právnickú osobu, názov alebo obchodné meno, identifikačné číslo a adresu sídla osoby, ktorá</w:t>
      </w:r>
      <w:r>
        <w:t xml:space="preserve"> príspevky poskytla</w:t>
      </w:r>
      <w:r w:rsidRPr="00D91525">
        <w:t>, výšku</w:t>
      </w:r>
      <w:r>
        <w:t xml:space="preserve"> príspevkov </w:t>
      </w:r>
      <w:r w:rsidRPr="00D91525">
        <w:t>a dátum prijatia</w:t>
      </w:r>
      <w:r>
        <w:t xml:space="preserve"> príspevkov</w:t>
      </w:r>
      <w:r w:rsidRPr="00D91525">
        <w:rPr>
          <w:color w:val="000000" w:themeColor="text1"/>
          <w:shd w:val="clear" w:color="auto" w:fill="FFFFFF"/>
        </w:rPr>
        <w:t>,</w:t>
      </w:r>
      <w:r w:rsidR="00C62A9C">
        <w:rPr>
          <w:color w:val="000000" w:themeColor="text1"/>
          <w:shd w:val="clear" w:color="auto" w:fill="FFFFFF"/>
        </w:rPr>
        <w:t xml:space="preserve"> </w:t>
      </w:r>
    </w:p>
    <w:p w14:paraId="71C4238F" w14:textId="2AC63F16" w:rsidR="00970585" w:rsidRDefault="00970585" w:rsidP="00970585">
      <w:pPr>
        <w:pStyle w:val="Odsekzoznamu"/>
        <w:numPr>
          <w:ilvl w:val="0"/>
          <w:numId w:val="17"/>
        </w:numPr>
        <w:shd w:val="clear" w:color="auto" w:fill="FFFFFF"/>
        <w:spacing w:line="276" w:lineRule="auto"/>
        <w:jc w:val="both"/>
      </w:pPr>
      <w:r w:rsidRPr="00D91525">
        <w:t>prehľad o</w:t>
      </w:r>
      <w:r>
        <w:t xml:space="preserve"> veriteľoch</w:t>
      </w:r>
      <w:r w:rsidRPr="00D91525">
        <w:t>, ak</w:t>
      </w:r>
      <w:r>
        <w:t xml:space="preserve"> </w:t>
      </w:r>
      <w:r w:rsidRPr="00D91525">
        <w:t>výška</w:t>
      </w:r>
      <w:r>
        <w:t xml:space="preserve"> pôžičky </w:t>
      </w:r>
      <w:r w:rsidRPr="00E57C01">
        <w:t>alebo in</w:t>
      </w:r>
      <w:r>
        <w:t>ého</w:t>
      </w:r>
      <w:r w:rsidRPr="00E57C01">
        <w:t xml:space="preserve"> druh</w:t>
      </w:r>
      <w:r>
        <w:t>u</w:t>
      </w:r>
      <w:r w:rsidRPr="00E57C01">
        <w:t xml:space="preserve"> finančnej podpory</w:t>
      </w:r>
      <w:r>
        <w:t xml:space="preserve"> </w:t>
      </w:r>
      <w:r w:rsidRPr="00D91525">
        <w:t xml:space="preserve">od toho istého </w:t>
      </w:r>
      <w:r>
        <w:rPr>
          <w:color w:val="000000" w:themeColor="text1"/>
        </w:rPr>
        <w:t xml:space="preserve">veriteľa </w:t>
      </w:r>
      <w:r w:rsidRPr="00D91525">
        <w:rPr>
          <w:color w:val="000000" w:themeColor="text1"/>
        </w:rPr>
        <w:t>jednotlivo alebo v úhrne za kalendárny rok</w:t>
      </w:r>
      <w:r w:rsidRPr="00D91525">
        <w:t xml:space="preserve"> presahuje 5 000 eur v minimálnom rozsahu meno, priezvisko a štátna príslušnosť, ak ide o fyzickú osobu, ak ide o fyzickú osobu – podnikateľa, aj obchodné meno a identifikačné číslo, a ak ide o právnickú osobu, názov alebo obchodné meno, identifikačné číslo a adresu sídla osoby, ktorá </w:t>
      </w:r>
      <w:r>
        <w:t xml:space="preserve">pôžičku alebo </w:t>
      </w:r>
      <w:r w:rsidRPr="00E57C01">
        <w:t>iný druh finančnej podpory</w:t>
      </w:r>
      <w:r>
        <w:t xml:space="preserve"> </w:t>
      </w:r>
      <w:r w:rsidRPr="00D91525">
        <w:t xml:space="preserve">poskytla, výšku </w:t>
      </w:r>
      <w:r>
        <w:t xml:space="preserve">pôžičky </w:t>
      </w:r>
      <w:r w:rsidRPr="00E57C01">
        <w:t>alebo in</w:t>
      </w:r>
      <w:r>
        <w:t>ého</w:t>
      </w:r>
      <w:r w:rsidRPr="00E57C01">
        <w:t xml:space="preserve"> druh</w:t>
      </w:r>
      <w:r>
        <w:t>u</w:t>
      </w:r>
      <w:r w:rsidRPr="00E57C01">
        <w:t xml:space="preserve"> finančnej podpory</w:t>
      </w:r>
      <w:r w:rsidRPr="00D91525">
        <w:t xml:space="preserve"> a dátum prijatia </w:t>
      </w:r>
      <w:r>
        <w:t xml:space="preserve">pôžičky alebo </w:t>
      </w:r>
      <w:r w:rsidRPr="00E57C01">
        <w:t>in</w:t>
      </w:r>
      <w:r>
        <w:t>ého</w:t>
      </w:r>
      <w:r w:rsidRPr="00E57C01">
        <w:t xml:space="preserve"> druh</w:t>
      </w:r>
      <w:r>
        <w:t>u</w:t>
      </w:r>
      <w:r w:rsidRPr="00E57C01">
        <w:t xml:space="preserve"> finančnej podpory</w:t>
      </w:r>
      <w:r>
        <w:t>,</w:t>
      </w:r>
    </w:p>
    <w:p w14:paraId="7BF2E73A" w14:textId="77777777" w:rsidR="00166AAC" w:rsidRPr="00D91525" w:rsidRDefault="00166AAC" w:rsidP="00166AAC">
      <w:pPr>
        <w:pStyle w:val="Odsekzoznamu"/>
        <w:numPr>
          <w:ilvl w:val="0"/>
          <w:numId w:val="17"/>
        </w:numPr>
        <w:shd w:val="clear" w:color="auto" w:fill="FFFFFF"/>
        <w:spacing w:line="276" w:lineRule="auto"/>
        <w:jc w:val="both"/>
      </w:pPr>
      <w:r w:rsidRPr="00D91525">
        <w:t>ďalšie údaje, ktoré určí štatutárny orgán.</w:t>
      </w:r>
    </w:p>
    <w:p w14:paraId="309DA364" w14:textId="77777777" w:rsidR="00166AAC" w:rsidRPr="00D91525" w:rsidRDefault="00166AAC" w:rsidP="00166AAC">
      <w:pPr>
        <w:shd w:val="clear" w:color="auto" w:fill="FFFFFF"/>
        <w:spacing w:line="276" w:lineRule="auto"/>
        <w:jc w:val="both"/>
      </w:pPr>
    </w:p>
    <w:p w14:paraId="2A920EF8" w14:textId="37F82994" w:rsidR="00166AAC" w:rsidRPr="00D91525" w:rsidRDefault="00166AAC" w:rsidP="00166AAC">
      <w:pPr>
        <w:shd w:val="clear" w:color="auto" w:fill="FFFFFF"/>
        <w:spacing w:line="276" w:lineRule="auto"/>
        <w:jc w:val="both"/>
      </w:pPr>
      <w:r w:rsidRPr="00D91525">
        <w:t xml:space="preserve">(3) Ak sa po zverejnení výročnej správy zistia skutočnosti, ktoré sú dôvodom na jej opravu, je organizácia </w:t>
      </w:r>
      <w:r w:rsidRPr="00D91525">
        <w:rPr>
          <w:color w:val="000000"/>
        </w:rPr>
        <w:t>s medzinárodným prvkom</w:t>
      </w:r>
      <w:r w:rsidRPr="00D91525">
        <w:t xml:space="preserve"> povinná túto opravu bezodkladne vykonať.</w:t>
      </w:r>
    </w:p>
    <w:p w14:paraId="4054F930" w14:textId="77777777" w:rsidR="00166AAC" w:rsidRPr="00D91525" w:rsidRDefault="00166AAC" w:rsidP="00166AAC">
      <w:pPr>
        <w:shd w:val="clear" w:color="auto" w:fill="FFFFFF"/>
        <w:spacing w:line="276" w:lineRule="auto"/>
        <w:ind w:firstLine="708"/>
        <w:jc w:val="both"/>
      </w:pPr>
    </w:p>
    <w:p w14:paraId="16E89004" w14:textId="4800AB70" w:rsidR="00166AAC" w:rsidRPr="00D91525" w:rsidRDefault="00166AAC" w:rsidP="00166AAC">
      <w:pPr>
        <w:shd w:val="clear" w:color="auto" w:fill="FFFFFF"/>
        <w:spacing w:line="276" w:lineRule="auto"/>
        <w:jc w:val="both"/>
      </w:pPr>
      <w:r w:rsidRPr="00D91525">
        <w:t xml:space="preserve">(4) Organizácia </w:t>
      </w:r>
      <w:r w:rsidRPr="00D91525">
        <w:rPr>
          <w:color w:val="000000"/>
        </w:rPr>
        <w:t>s medzinárodným prvkom</w:t>
      </w:r>
      <w:r w:rsidRPr="00D91525">
        <w:t xml:space="preserve"> uloží výročnú správu do verejnej časti registra účtovných závierok najneskôr do 15. júla.</w:t>
      </w:r>
    </w:p>
    <w:p w14:paraId="72E99A4E" w14:textId="77777777" w:rsidR="00166AAC" w:rsidRPr="00D91525" w:rsidRDefault="00166AAC" w:rsidP="00166AAC">
      <w:pPr>
        <w:pStyle w:val="Normlnywebov"/>
        <w:spacing w:before="0" w:after="0" w:line="276" w:lineRule="auto"/>
        <w:jc w:val="both"/>
        <w:rPr>
          <w:color w:val="000000"/>
        </w:rPr>
      </w:pPr>
    </w:p>
    <w:p w14:paraId="06D18CAA" w14:textId="069CD71F" w:rsidR="00166AAC" w:rsidRPr="00D91525" w:rsidRDefault="00166AAC" w:rsidP="00166AAC">
      <w:pPr>
        <w:shd w:val="clear" w:color="auto" w:fill="FFFFFF"/>
        <w:spacing w:line="276" w:lineRule="auto"/>
        <w:jc w:val="center"/>
        <w:rPr>
          <w:b/>
          <w:bCs/>
          <w:color w:val="000000"/>
        </w:rPr>
      </w:pPr>
      <w:r w:rsidRPr="00D91525">
        <w:rPr>
          <w:b/>
          <w:bCs/>
          <w:color w:val="000000"/>
        </w:rPr>
        <w:t>§ 6c</w:t>
      </w:r>
    </w:p>
    <w:p w14:paraId="300DFFA5" w14:textId="77777777" w:rsidR="00166AAC" w:rsidRPr="00D91525" w:rsidRDefault="00166AAC" w:rsidP="00166AAC">
      <w:pPr>
        <w:shd w:val="clear" w:color="auto" w:fill="FFFFFF"/>
        <w:spacing w:line="276" w:lineRule="auto"/>
        <w:jc w:val="center"/>
        <w:rPr>
          <w:b/>
          <w:bCs/>
          <w:color w:val="000000"/>
        </w:rPr>
      </w:pPr>
      <w:r w:rsidRPr="00D91525">
        <w:rPr>
          <w:b/>
          <w:bCs/>
          <w:color w:val="000000"/>
        </w:rPr>
        <w:t>Pokuty</w:t>
      </w:r>
    </w:p>
    <w:p w14:paraId="24152506" w14:textId="4176C094" w:rsidR="00166AAC" w:rsidRPr="00D91525" w:rsidRDefault="00166AAC" w:rsidP="00166AAC">
      <w:pPr>
        <w:pStyle w:val="Normlnywebov"/>
        <w:spacing w:before="0" w:after="0" w:line="276" w:lineRule="auto"/>
        <w:jc w:val="both"/>
      </w:pPr>
      <w:r w:rsidRPr="00D91525">
        <w:t xml:space="preserve">(1) Ak organizácia </w:t>
      </w:r>
      <w:r w:rsidRPr="00D91525">
        <w:rPr>
          <w:color w:val="000000"/>
        </w:rPr>
        <w:t>s medzinárodným prvkom</w:t>
      </w:r>
      <w:r w:rsidRPr="00D91525">
        <w:t xml:space="preserve"> neuloží výročnú správu podľa § 6b ods. 4, ministerstvo môže uložiť organizácii </w:t>
      </w:r>
      <w:r w:rsidRPr="00D91525">
        <w:rPr>
          <w:color w:val="000000"/>
        </w:rPr>
        <w:t>s medzinárodným prvkom</w:t>
      </w:r>
      <w:r w:rsidRPr="00D91525">
        <w:t xml:space="preserve"> za porušenie tejto povinnosti pokutu do 1 000 eur.</w:t>
      </w:r>
    </w:p>
    <w:p w14:paraId="5A3A26FA" w14:textId="77777777" w:rsidR="00166AAC" w:rsidRPr="00D91525" w:rsidRDefault="00166AAC" w:rsidP="00166AAC">
      <w:pPr>
        <w:pStyle w:val="Normlnywebov"/>
        <w:spacing w:before="0" w:after="0" w:line="276" w:lineRule="auto"/>
        <w:jc w:val="both"/>
      </w:pPr>
    </w:p>
    <w:p w14:paraId="03F62FD2" w14:textId="77777777" w:rsidR="00166AAC" w:rsidRPr="00D91525" w:rsidRDefault="00166AAC" w:rsidP="00166AAC">
      <w:pPr>
        <w:pStyle w:val="Normlnywebov"/>
        <w:spacing w:before="0" w:after="0" w:line="276" w:lineRule="auto"/>
        <w:jc w:val="both"/>
      </w:pPr>
      <w:r w:rsidRPr="00D91525">
        <w:t>(2) Pri ukladaní pokuty a rozhodovaní o výške pokuty podľa odseku 1 ministerstvo prihliada na závažnosť, dĺžku trvania a následky protiprávneho konania a opakované neplnenie alebo porušovanie povinností.</w:t>
      </w:r>
    </w:p>
    <w:p w14:paraId="16954D74" w14:textId="77777777" w:rsidR="00166AAC" w:rsidRPr="00D91525" w:rsidRDefault="00166AAC" w:rsidP="00166AAC">
      <w:pPr>
        <w:pStyle w:val="Normlnywebov"/>
        <w:spacing w:before="0" w:after="0" w:line="276" w:lineRule="auto"/>
        <w:jc w:val="both"/>
      </w:pPr>
    </w:p>
    <w:p w14:paraId="78C91D86" w14:textId="77777777" w:rsidR="00166AAC" w:rsidRPr="00D91525" w:rsidRDefault="00166AAC" w:rsidP="00166AAC">
      <w:pPr>
        <w:pStyle w:val="Normlnywebov"/>
        <w:spacing w:before="0" w:after="0" w:line="276" w:lineRule="auto"/>
        <w:jc w:val="both"/>
      </w:pPr>
      <w:r w:rsidRPr="00D91525">
        <w:t>(3) Pokutu možno uložiť do dvoch rokov odo dňa, keď sa ministerstvo o porušení povinnosti dozvedelo, najneskôr však do troch rokov odo dňa porušenia povinnosti.</w:t>
      </w:r>
    </w:p>
    <w:p w14:paraId="567E9B55" w14:textId="77777777" w:rsidR="00166AAC" w:rsidRPr="00D91525" w:rsidRDefault="00166AAC" w:rsidP="00166AAC">
      <w:pPr>
        <w:pStyle w:val="Normlnywebov"/>
        <w:spacing w:before="0" w:after="0" w:line="276" w:lineRule="auto"/>
        <w:jc w:val="both"/>
      </w:pPr>
    </w:p>
    <w:p w14:paraId="5219FD3F" w14:textId="77777777" w:rsidR="00166AAC" w:rsidRPr="00D91525" w:rsidRDefault="00166AAC" w:rsidP="00166AAC">
      <w:pPr>
        <w:pStyle w:val="Normlnywebov"/>
        <w:spacing w:before="0" w:after="0" w:line="276" w:lineRule="auto"/>
        <w:jc w:val="both"/>
      </w:pPr>
      <w:r w:rsidRPr="00D91525">
        <w:t>(4) Pokuta je splatná do 30 dní odo dňa nadobudnutia právoplatnosti rozhodnutia o uložení pokuty.</w:t>
      </w:r>
    </w:p>
    <w:p w14:paraId="4A152CE8" w14:textId="77777777" w:rsidR="00166AAC" w:rsidRPr="00D91525" w:rsidRDefault="00166AAC" w:rsidP="00166AAC">
      <w:pPr>
        <w:pStyle w:val="Normlnywebov"/>
        <w:spacing w:before="0" w:after="0" w:line="276" w:lineRule="auto"/>
        <w:jc w:val="both"/>
      </w:pPr>
    </w:p>
    <w:p w14:paraId="2968A403" w14:textId="77777777" w:rsidR="00166AAC" w:rsidRPr="00D91525" w:rsidRDefault="00166AAC" w:rsidP="00166AAC">
      <w:pPr>
        <w:pStyle w:val="Normlnywebov"/>
        <w:spacing w:before="0" w:after="0" w:line="276" w:lineRule="auto"/>
        <w:jc w:val="both"/>
      </w:pPr>
      <w:r w:rsidRPr="00D91525">
        <w:t>(5) V rozhodnutí o uložení pokuty ministerstvo určí primeranú lehotu na uloženie výročnej správy, ktorá nesmie byť kratšia ako 30 dní.</w:t>
      </w:r>
    </w:p>
    <w:p w14:paraId="2E68D7DD" w14:textId="77777777" w:rsidR="00166AAC" w:rsidRPr="00D91525" w:rsidRDefault="00166AAC" w:rsidP="00166AAC">
      <w:pPr>
        <w:pStyle w:val="Normlnywebov"/>
        <w:spacing w:before="0" w:after="0" w:line="276" w:lineRule="auto"/>
        <w:jc w:val="both"/>
      </w:pPr>
    </w:p>
    <w:p w14:paraId="072E0BC9" w14:textId="77777777" w:rsidR="00166AAC" w:rsidRPr="00D91525" w:rsidRDefault="00166AAC" w:rsidP="00166AAC">
      <w:pPr>
        <w:pStyle w:val="Normlnywebov"/>
        <w:spacing w:before="0" w:after="0" w:line="276" w:lineRule="auto"/>
        <w:jc w:val="both"/>
      </w:pPr>
      <w:r w:rsidRPr="00D91525">
        <w:t>(6) Uložením pokuty podľa tohto zákona nie sú dotknuté ustanovenia o náhrade škody, ani nezanikajú povinnosti ustanovené týmto zákonom.</w:t>
      </w:r>
    </w:p>
    <w:p w14:paraId="0C86D0F9" w14:textId="77777777" w:rsidR="00166AAC" w:rsidRPr="00D91525" w:rsidRDefault="00166AAC" w:rsidP="00166AAC">
      <w:pPr>
        <w:pStyle w:val="Normlnywebov"/>
        <w:spacing w:before="0" w:after="0" w:line="276" w:lineRule="auto"/>
        <w:jc w:val="both"/>
      </w:pPr>
    </w:p>
    <w:p w14:paraId="2B0BA7B7" w14:textId="77777777" w:rsidR="00166AAC" w:rsidRPr="00D91525" w:rsidRDefault="00166AAC" w:rsidP="00166AAC">
      <w:pPr>
        <w:pStyle w:val="Normlnywebov"/>
        <w:spacing w:before="0" w:after="0" w:line="276" w:lineRule="auto"/>
        <w:jc w:val="both"/>
      </w:pPr>
      <w:r w:rsidRPr="00D91525">
        <w:t>(7) Výnos z pokút je príjmom štátneho rozpočtu.</w:t>
      </w:r>
    </w:p>
    <w:p w14:paraId="792DE75A" w14:textId="59B38D76" w:rsidR="00166AAC" w:rsidRPr="00D91525" w:rsidRDefault="00166AAC" w:rsidP="00166AAC">
      <w:pPr>
        <w:shd w:val="clear" w:color="auto" w:fill="FFFFFF"/>
        <w:spacing w:line="276" w:lineRule="auto"/>
        <w:jc w:val="both"/>
      </w:pPr>
    </w:p>
    <w:p w14:paraId="5846D1D1" w14:textId="77777777" w:rsidR="00166AAC" w:rsidRPr="00D91525" w:rsidRDefault="00166AAC" w:rsidP="00166AAC">
      <w:pPr>
        <w:shd w:val="clear" w:color="auto" w:fill="FFFFFF"/>
        <w:spacing w:line="276" w:lineRule="auto"/>
        <w:jc w:val="both"/>
      </w:pPr>
    </w:p>
    <w:p w14:paraId="711159A9" w14:textId="4B6E18A0" w:rsidR="00166AAC" w:rsidRPr="00D91525" w:rsidRDefault="00166AAC" w:rsidP="00166AAC">
      <w:pPr>
        <w:shd w:val="clear" w:color="auto" w:fill="FFFFFF"/>
        <w:spacing w:line="276" w:lineRule="auto"/>
        <w:jc w:val="center"/>
        <w:rPr>
          <w:b/>
          <w:bCs/>
        </w:rPr>
      </w:pPr>
      <w:r w:rsidRPr="00D91525">
        <w:rPr>
          <w:b/>
          <w:bCs/>
        </w:rPr>
        <w:t>§ 6d</w:t>
      </w:r>
    </w:p>
    <w:p w14:paraId="41A98CE0" w14:textId="77777777" w:rsidR="00166AAC" w:rsidRPr="00D91525" w:rsidRDefault="00166AAC" w:rsidP="00166AAC">
      <w:pPr>
        <w:shd w:val="clear" w:color="auto" w:fill="FFFFFF"/>
        <w:spacing w:line="276" w:lineRule="auto"/>
        <w:jc w:val="center"/>
        <w:rPr>
          <w:b/>
          <w:bCs/>
        </w:rPr>
      </w:pPr>
      <w:r w:rsidRPr="00D91525">
        <w:rPr>
          <w:b/>
          <w:bCs/>
        </w:rPr>
        <w:t>Dohľad</w:t>
      </w:r>
    </w:p>
    <w:p w14:paraId="208E372E" w14:textId="5946EAA5" w:rsidR="00166AAC" w:rsidRPr="00D91525" w:rsidRDefault="00166AAC" w:rsidP="00166AAC">
      <w:pPr>
        <w:shd w:val="clear" w:color="auto" w:fill="FFFFFF"/>
        <w:spacing w:line="276" w:lineRule="auto"/>
        <w:jc w:val="both"/>
      </w:pPr>
      <w:r w:rsidRPr="00D91525">
        <w:t xml:space="preserve">(1) Ministerstvo vyhodnocuje obsah výročnej správy organizácie </w:t>
      </w:r>
      <w:r w:rsidRPr="00D91525">
        <w:rPr>
          <w:color w:val="000000"/>
        </w:rPr>
        <w:t>s medzinárodným prvkom</w:t>
      </w:r>
      <w:r w:rsidRPr="00D91525">
        <w:t>.</w:t>
      </w:r>
    </w:p>
    <w:p w14:paraId="0AE7B655" w14:textId="77777777" w:rsidR="00166AAC" w:rsidRPr="00D91525" w:rsidRDefault="00166AAC" w:rsidP="00166AAC">
      <w:pPr>
        <w:shd w:val="clear" w:color="auto" w:fill="FFFFFF"/>
        <w:spacing w:line="276" w:lineRule="auto"/>
        <w:jc w:val="both"/>
      </w:pPr>
    </w:p>
    <w:p w14:paraId="764A8D74" w14:textId="08DF9122" w:rsidR="00166AAC" w:rsidRPr="00D91525" w:rsidRDefault="00166AAC" w:rsidP="00166AAC">
      <w:pPr>
        <w:shd w:val="clear" w:color="auto" w:fill="FFFFFF"/>
        <w:spacing w:line="276" w:lineRule="auto"/>
        <w:jc w:val="both"/>
      </w:pPr>
      <w:r w:rsidRPr="00D91525">
        <w:t xml:space="preserve">(2) Ak ministerstvo zistí nedostatky, vyzve organizáciu </w:t>
      </w:r>
      <w:r w:rsidRPr="00D91525">
        <w:rPr>
          <w:color w:val="000000"/>
        </w:rPr>
        <w:t>s medzinárodným prvkom</w:t>
      </w:r>
      <w:r w:rsidRPr="00D91525">
        <w:t>, aby v určenej lehote odstránila zistené nedostatky a súčasne informovala ministerstvo o prijatých opatreniach.</w:t>
      </w:r>
    </w:p>
    <w:p w14:paraId="25218C49" w14:textId="77777777" w:rsidR="00166AAC" w:rsidRPr="00D91525" w:rsidRDefault="00166AAC" w:rsidP="00166AAC">
      <w:pPr>
        <w:shd w:val="clear" w:color="auto" w:fill="FFFFFF"/>
        <w:spacing w:line="276" w:lineRule="auto"/>
        <w:jc w:val="both"/>
      </w:pPr>
    </w:p>
    <w:p w14:paraId="4B5DA9CF" w14:textId="45A3E2E4" w:rsidR="00166AAC" w:rsidRPr="00D91525" w:rsidRDefault="00166AAC" w:rsidP="00166AAC">
      <w:pPr>
        <w:shd w:val="clear" w:color="auto" w:fill="FFFFFF"/>
        <w:spacing w:line="276" w:lineRule="auto"/>
        <w:jc w:val="both"/>
      </w:pPr>
      <w:r w:rsidRPr="00D91525">
        <w:t xml:space="preserve">(3) Ak organizácia </w:t>
      </w:r>
      <w:r w:rsidRPr="00D91525">
        <w:rPr>
          <w:color w:val="000000"/>
        </w:rPr>
        <w:t>s medzinárodným prvkom</w:t>
      </w:r>
      <w:r w:rsidRPr="00D91525">
        <w:t xml:space="preserve"> nevykonala nápravu podľa § 6c ods. 5, ministerstvo organizácii </w:t>
      </w:r>
      <w:r w:rsidRPr="00D91525">
        <w:rPr>
          <w:color w:val="000000"/>
        </w:rPr>
        <w:t>s medzinárodným prvkom</w:t>
      </w:r>
      <w:r w:rsidRPr="00D91525">
        <w:t xml:space="preserve"> p</w:t>
      </w:r>
      <w:r w:rsidRPr="00D91525">
        <w:rPr>
          <w:color w:val="000000"/>
        </w:rPr>
        <w:t xml:space="preserve">ozastaví činnosť alebo odoberie príslušné povolenia </w:t>
      </w:r>
      <w:r w:rsidRPr="00D91525">
        <w:t>podľa § 4 ods. 2.“.</w:t>
      </w:r>
    </w:p>
    <w:p w14:paraId="6955438C" w14:textId="77777777" w:rsidR="00166AAC" w:rsidRPr="00D91525" w:rsidRDefault="00166AAC" w:rsidP="00CB0DB9">
      <w:pPr>
        <w:pStyle w:val="Odsekzoznamu"/>
        <w:shd w:val="clear" w:color="auto" w:fill="FFFFFF"/>
        <w:spacing w:line="276" w:lineRule="auto"/>
        <w:ind w:left="360"/>
        <w:jc w:val="both"/>
        <w:rPr>
          <w:color w:val="000000" w:themeColor="text1"/>
        </w:rPr>
      </w:pPr>
    </w:p>
    <w:p w14:paraId="1427DCA9" w14:textId="214C6B08" w:rsidR="000532E2" w:rsidRPr="00D91525" w:rsidRDefault="000532E2" w:rsidP="00166AAC">
      <w:pPr>
        <w:pStyle w:val="Odsekzoznamu"/>
        <w:numPr>
          <w:ilvl w:val="0"/>
          <w:numId w:val="15"/>
        </w:numPr>
        <w:shd w:val="clear" w:color="auto" w:fill="FFFFFF"/>
        <w:spacing w:line="276" w:lineRule="auto"/>
        <w:jc w:val="both"/>
        <w:rPr>
          <w:color w:val="000000" w:themeColor="text1"/>
        </w:rPr>
      </w:pPr>
      <w:r w:rsidRPr="00D91525">
        <w:rPr>
          <w:color w:val="000000" w:themeColor="text1"/>
        </w:rPr>
        <w:t>Za § 7a sa dopĺňa § 7b, ktorý vrátane nadpisu znie:</w:t>
      </w:r>
    </w:p>
    <w:p w14:paraId="3C783A60" w14:textId="77777777" w:rsidR="000532E2" w:rsidRPr="00D91525" w:rsidRDefault="000532E2" w:rsidP="00CB0DB9">
      <w:pPr>
        <w:pStyle w:val="Odsekzoznamu"/>
        <w:shd w:val="clear" w:color="auto" w:fill="FFFFFF"/>
        <w:spacing w:line="276" w:lineRule="auto"/>
        <w:ind w:left="360"/>
        <w:jc w:val="center"/>
        <w:rPr>
          <w:b/>
          <w:bCs/>
          <w:color w:val="000000" w:themeColor="text1"/>
        </w:rPr>
      </w:pPr>
    </w:p>
    <w:p w14:paraId="6A9146E2" w14:textId="681F8862" w:rsidR="000532E2" w:rsidRPr="00D91525" w:rsidRDefault="000532E2" w:rsidP="00CB0DB9">
      <w:pPr>
        <w:pStyle w:val="Odsekzoznamu"/>
        <w:shd w:val="clear" w:color="auto" w:fill="FFFFFF"/>
        <w:spacing w:line="276" w:lineRule="auto"/>
        <w:ind w:left="360"/>
        <w:jc w:val="center"/>
        <w:rPr>
          <w:color w:val="000000" w:themeColor="text1"/>
        </w:rPr>
      </w:pPr>
      <w:r w:rsidRPr="00D91525">
        <w:rPr>
          <w:b/>
          <w:bCs/>
          <w:color w:val="000000" w:themeColor="text1"/>
        </w:rPr>
        <w:t>„§ 7b</w:t>
      </w:r>
    </w:p>
    <w:p w14:paraId="090701EA" w14:textId="0EAFF2A0" w:rsidR="00411D39" w:rsidRPr="00D91525" w:rsidRDefault="00411D39" w:rsidP="00CB0DB9">
      <w:pPr>
        <w:pStyle w:val="Odsekzoznamu"/>
        <w:shd w:val="clear" w:color="auto" w:fill="FFFFFF"/>
        <w:spacing w:line="276" w:lineRule="auto"/>
        <w:ind w:left="360"/>
        <w:jc w:val="center"/>
        <w:rPr>
          <w:color w:val="000000" w:themeColor="text1"/>
        </w:rPr>
      </w:pPr>
      <w:r w:rsidRPr="00D91525">
        <w:rPr>
          <w:b/>
          <w:bCs/>
          <w:color w:val="000000" w:themeColor="text1"/>
        </w:rPr>
        <w:t xml:space="preserve">Prechodné ustanovenia k úpravám účinným od 1. </w:t>
      </w:r>
      <w:r w:rsidR="00807A12">
        <w:rPr>
          <w:b/>
          <w:bCs/>
          <w:color w:val="000000" w:themeColor="text1"/>
        </w:rPr>
        <w:t>januára</w:t>
      </w:r>
      <w:r w:rsidR="000532E2" w:rsidRPr="00D91525">
        <w:rPr>
          <w:b/>
          <w:bCs/>
          <w:color w:val="000000" w:themeColor="text1"/>
        </w:rPr>
        <w:t xml:space="preserve"> </w:t>
      </w:r>
      <w:r w:rsidR="00166AAC" w:rsidRPr="00D91525">
        <w:rPr>
          <w:b/>
          <w:bCs/>
          <w:color w:val="000000" w:themeColor="text1"/>
        </w:rPr>
        <w:t>2025</w:t>
      </w:r>
    </w:p>
    <w:p w14:paraId="5CC8AB3D" w14:textId="27208461" w:rsidR="00506201" w:rsidRPr="00D91525" w:rsidRDefault="00506201" w:rsidP="00CB0DB9">
      <w:pPr>
        <w:pStyle w:val="Normlnywebov"/>
        <w:spacing w:before="0" w:after="0" w:line="276" w:lineRule="auto"/>
        <w:jc w:val="both"/>
        <w:rPr>
          <w:b/>
          <w:color w:val="000000" w:themeColor="text1"/>
        </w:rPr>
      </w:pPr>
    </w:p>
    <w:p w14:paraId="2150FBDB" w14:textId="1660805D" w:rsidR="009D4C26" w:rsidRPr="00D91525" w:rsidRDefault="00166AAC" w:rsidP="00166AAC">
      <w:pPr>
        <w:shd w:val="clear" w:color="auto" w:fill="FFFFFF"/>
        <w:jc w:val="both"/>
        <w:rPr>
          <w:color w:val="000000" w:themeColor="text1"/>
        </w:rPr>
      </w:pPr>
      <w:r w:rsidRPr="00D91525">
        <w:rPr>
          <w:color w:val="000000" w:themeColor="text1"/>
        </w:rPr>
        <w:t>Ustanovenia § 6b až 6d v znení účinnom od 1. januára 2025 sa prvýkrát použijú pri vypracovaní výročnej správy za kalendárny rok 2025.“.</w:t>
      </w:r>
    </w:p>
    <w:p w14:paraId="743F232B" w14:textId="353530FE" w:rsidR="009D4C26" w:rsidRPr="00D91525" w:rsidRDefault="009D4C26" w:rsidP="00411D39">
      <w:pPr>
        <w:shd w:val="clear" w:color="auto" w:fill="FFFFFF"/>
        <w:jc w:val="both"/>
        <w:rPr>
          <w:color w:val="494949"/>
        </w:rPr>
      </w:pPr>
    </w:p>
    <w:p w14:paraId="2B2A1088" w14:textId="189044EC" w:rsidR="007A3B21" w:rsidRPr="00D91525" w:rsidRDefault="007A3B21" w:rsidP="007A3B21">
      <w:pPr>
        <w:spacing w:line="276" w:lineRule="auto"/>
        <w:jc w:val="center"/>
        <w:rPr>
          <w:b/>
        </w:rPr>
      </w:pPr>
      <w:r w:rsidRPr="00D91525">
        <w:rPr>
          <w:b/>
        </w:rPr>
        <w:t>Čl. VI</w:t>
      </w:r>
    </w:p>
    <w:p w14:paraId="07C90C39" w14:textId="77777777" w:rsidR="007A3B21" w:rsidRPr="00D91525" w:rsidRDefault="007A3B21" w:rsidP="007A3B21">
      <w:pPr>
        <w:pStyle w:val="Normlnywebov"/>
        <w:spacing w:before="0" w:after="0" w:line="276" w:lineRule="auto"/>
        <w:jc w:val="both"/>
        <w:rPr>
          <w:rFonts w:ascii="Segoe UI" w:hAnsi="Segoe UI" w:cs="Segoe UI"/>
          <w:color w:val="494949"/>
          <w:sz w:val="21"/>
          <w:szCs w:val="21"/>
          <w:shd w:val="clear" w:color="auto" w:fill="FFFFFF"/>
        </w:rPr>
      </w:pPr>
    </w:p>
    <w:p w14:paraId="46E69FE1" w14:textId="63CD0ABD" w:rsidR="007A3B21" w:rsidRPr="00D91525" w:rsidRDefault="007A3B21" w:rsidP="007A3B21">
      <w:pPr>
        <w:pStyle w:val="Normlnywebov"/>
        <w:spacing w:before="0" w:after="0" w:line="276" w:lineRule="auto"/>
        <w:jc w:val="both"/>
        <w:rPr>
          <w:color w:val="000000" w:themeColor="text1"/>
          <w:shd w:val="clear" w:color="auto" w:fill="FFFFFF"/>
        </w:rPr>
      </w:pPr>
      <w:r w:rsidRPr="00D91525">
        <w:rPr>
          <w:color w:val="000000" w:themeColor="text1"/>
        </w:rPr>
        <w:t>Zákon č. 346/2018 Z. z. o registri mimovládnych neziskových organizácií a o zmene a doplnení niektorých zákonov v znení zákona č. 390/2019 Z. z., zákona č. 364/2020 Z. z. a zákona č. 268/2023 Z. z. sa dopĺňa takto:</w:t>
      </w:r>
      <w:r w:rsidRPr="00D91525">
        <w:rPr>
          <w:color w:val="000000" w:themeColor="text1"/>
          <w:shd w:val="clear" w:color="auto" w:fill="FFFFFF"/>
        </w:rPr>
        <w:t xml:space="preserve"> </w:t>
      </w:r>
    </w:p>
    <w:p w14:paraId="54A54A3A" w14:textId="045B0799" w:rsidR="009D4C26" w:rsidRPr="00D91525" w:rsidRDefault="009D4C26" w:rsidP="00411D39">
      <w:pPr>
        <w:shd w:val="clear" w:color="auto" w:fill="FFFFFF"/>
        <w:jc w:val="both"/>
        <w:rPr>
          <w:color w:val="494949"/>
        </w:rPr>
      </w:pPr>
    </w:p>
    <w:p w14:paraId="1BDA327C" w14:textId="77777777" w:rsidR="007A3B21" w:rsidRPr="00D91525" w:rsidRDefault="007A3B21" w:rsidP="007A3B21">
      <w:pPr>
        <w:pStyle w:val="Normlnywebov"/>
        <w:spacing w:before="0" w:after="0" w:line="276" w:lineRule="auto"/>
        <w:jc w:val="both"/>
        <w:rPr>
          <w:color w:val="000000" w:themeColor="text1"/>
          <w:shd w:val="clear" w:color="auto" w:fill="FFFFFF"/>
        </w:rPr>
      </w:pPr>
    </w:p>
    <w:p w14:paraId="1CCF6D21" w14:textId="67F62844" w:rsidR="007A3B21" w:rsidRPr="00D91525" w:rsidRDefault="007A3B21" w:rsidP="007A3B21">
      <w:pPr>
        <w:pStyle w:val="Normlnywebov"/>
        <w:numPr>
          <w:ilvl w:val="0"/>
          <w:numId w:val="12"/>
        </w:numPr>
        <w:spacing w:before="0" w:after="0" w:line="276" w:lineRule="auto"/>
        <w:jc w:val="both"/>
        <w:rPr>
          <w:color w:val="000000"/>
        </w:rPr>
      </w:pPr>
      <w:r w:rsidRPr="00D91525">
        <w:rPr>
          <w:color w:val="000000"/>
        </w:rPr>
        <w:t xml:space="preserve">Za § </w:t>
      </w:r>
      <w:r w:rsidR="00414067" w:rsidRPr="00D91525">
        <w:rPr>
          <w:color w:val="000000"/>
        </w:rPr>
        <w:t>6</w:t>
      </w:r>
      <w:r w:rsidR="00FD2D44" w:rsidRPr="00D91525">
        <w:rPr>
          <w:color w:val="000000"/>
        </w:rPr>
        <w:t xml:space="preserve"> sa dopĺňa § </w:t>
      </w:r>
      <w:r w:rsidR="00414067" w:rsidRPr="00D91525">
        <w:rPr>
          <w:color w:val="000000"/>
        </w:rPr>
        <w:t>6</w:t>
      </w:r>
      <w:r w:rsidRPr="00D91525">
        <w:rPr>
          <w:color w:val="000000"/>
        </w:rPr>
        <w:t>a,</w:t>
      </w:r>
      <w:r w:rsidR="00BC608F" w:rsidRPr="00D91525">
        <w:rPr>
          <w:color w:val="000000"/>
        </w:rPr>
        <w:t xml:space="preserve"> </w:t>
      </w:r>
      <w:r w:rsidR="00414067" w:rsidRPr="00D91525">
        <w:rPr>
          <w:color w:val="000000"/>
        </w:rPr>
        <w:t>6</w:t>
      </w:r>
      <w:r w:rsidR="00BC608F" w:rsidRPr="00D91525">
        <w:rPr>
          <w:color w:val="000000"/>
        </w:rPr>
        <w:t>b a </w:t>
      </w:r>
      <w:r w:rsidR="00414067" w:rsidRPr="00D91525">
        <w:rPr>
          <w:color w:val="000000"/>
        </w:rPr>
        <w:t>6</w:t>
      </w:r>
      <w:r w:rsidR="00BC608F" w:rsidRPr="00D91525">
        <w:rPr>
          <w:color w:val="000000"/>
        </w:rPr>
        <w:t>c,</w:t>
      </w:r>
      <w:r w:rsidRPr="00D91525">
        <w:rPr>
          <w:color w:val="000000"/>
        </w:rPr>
        <w:t xml:space="preserve"> ktor</w:t>
      </w:r>
      <w:r w:rsidR="00BC608F" w:rsidRPr="00D91525">
        <w:rPr>
          <w:color w:val="000000"/>
        </w:rPr>
        <w:t>é</w:t>
      </w:r>
      <w:r w:rsidRPr="00D91525">
        <w:rPr>
          <w:color w:val="000000"/>
        </w:rPr>
        <w:t xml:space="preserve"> vrátane nadpis</w:t>
      </w:r>
      <w:r w:rsidR="00166AAC" w:rsidRPr="00D91525">
        <w:rPr>
          <w:color w:val="000000"/>
        </w:rPr>
        <w:t>ov</w:t>
      </w:r>
      <w:r w:rsidRPr="00D91525">
        <w:rPr>
          <w:color w:val="000000"/>
        </w:rPr>
        <w:t xml:space="preserve"> </w:t>
      </w:r>
      <w:r w:rsidR="00BC608F" w:rsidRPr="00D91525">
        <w:rPr>
          <w:color w:val="000000"/>
        </w:rPr>
        <w:t>znejú</w:t>
      </w:r>
      <w:r w:rsidRPr="00D91525">
        <w:rPr>
          <w:color w:val="000000"/>
        </w:rPr>
        <w:t xml:space="preserve">: </w:t>
      </w:r>
    </w:p>
    <w:p w14:paraId="5C9A59A9" w14:textId="77777777" w:rsidR="007A3B21" w:rsidRPr="00D91525" w:rsidRDefault="007A3B21" w:rsidP="007A3B21">
      <w:pPr>
        <w:pStyle w:val="Normlnywebov"/>
        <w:spacing w:before="0" w:after="0" w:line="276" w:lineRule="auto"/>
        <w:jc w:val="both"/>
        <w:rPr>
          <w:b/>
        </w:rPr>
      </w:pPr>
    </w:p>
    <w:p w14:paraId="286E9DF5" w14:textId="75626AB5" w:rsidR="007A3B21" w:rsidRPr="00D91525" w:rsidRDefault="007A3B21" w:rsidP="007A3B21">
      <w:pPr>
        <w:shd w:val="clear" w:color="auto" w:fill="FFFFFF"/>
        <w:spacing w:line="276" w:lineRule="auto"/>
        <w:jc w:val="center"/>
        <w:rPr>
          <w:b/>
          <w:bCs/>
          <w:color w:val="000000"/>
        </w:rPr>
      </w:pPr>
      <w:r w:rsidRPr="00D91525">
        <w:rPr>
          <w:bCs/>
          <w:color w:val="000000"/>
        </w:rPr>
        <w:t>„</w:t>
      </w:r>
      <w:r w:rsidRPr="00D91525">
        <w:rPr>
          <w:b/>
          <w:bCs/>
          <w:color w:val="000000"/>
        </w:rPr>
        <w:t xml:space="preserve">§ </w:t>
      </w:r>
      <w:r w:rsidR="00414067" w:rsidRPr="00D91525">
        <w:rPr>
          <w:b/>
          <w:bCs/>
          <w:color w:val="000000"/>
        </w:rPr>
        <w:t>6</w:t>
      </w:r>
      <w:r w:rsidRPr="00D91525">
        <w:rPr>
          <w:b/>
          <w:bCs/>
          <w:color w:val="000000"/>
        </w:rPr>
        <w:t>a</w:t>
      </w:r>
    </w:p>
    <w:p w14:paraId="333F3B7E" w14:textId="7FF0447F" w:rsidR="007A3B21" w:rsidRPr="00D91525" w:rsidRDefault="00482DFA" w:rsidP="00414067">
      <w:pPr>
        <w:shd w:val="clear" w:color="auto" w:fill="FFFFFF"/>
        <w:spacing w:line="276" w:lineRule="auto"/>
        <w:jc w:val="center"/>
        <w:rPr>
          <w:b/>
          <w:bCs/>
          <w:color w:val="000000"/>
        </w:rPr>
      </w:pPr>
      <w:r w:rsidRPr="00D91525">
        <w:rPr>
          <w:b/>
          <w:bCs/>
          <w:color w:val="000000"/>
        </w:rPr>
        <w:t xml:space="preserve">Označenie </w:t>
      </w:r>
      <w:r w:rsidR="00FD2D44" w:rsidRPr="00D91525">
        <w:rPr>
          <w:b/>
          <w:bCs/>
          <w:color w:val="000000"/>
        </w:rPr>
        <w:t>zapisovanej osoby</w:t>
      </w:r>
      <w:r w:rsidRPr="00D91525">
        <w:rPr>
          <w:b/>
          <w:bCs/>
          <w:color w:val="000000"/>
        </w:rPr>
        <w:t xml:space="preserve"> </w:t>
      </w:r>
      <w:r w:rsidR="00AE2B1C" w:rsidRPr="00D91525">
        <w:rPr>
          <w:b/>
          <w:bCs/>
          <w:color w:val="000000"/>
        </w:rPr>
        <w:t xml:space="preserve">ako </w:t>
      </w:r>
      <w:r w:rsidR="00166AAC" w:rsidRPr="00D91525">
        <w:rPr>
          <w:b/>
          <w:bCs/>
          <w:color w:val="000000"/>
        </w:rPr>
        <w:t>organizácie so zahraničnou podporou</w:t>
      </w:r>
    </w:p>
    <w:p w14:paraId="598305D2" w14:textId="454236BD" w:rsidR="009D4C26" w:rsidRPr="00D91525" w:rsidRDefault="00AE2B1C" w:rsidP="00166AAC">
      <w:pPr>
        <w:shd w:val="clear" w:color="auto" w:fill="FFFFFF"/>
        <w:spacing w:line="276" w:lineRule="auto"/>
        <w:jc w:val="both"/>
      </w:pPr>
      <w:r w:rsidRPr="00D91525">
        <w:t xml:space="preserve">(1) </w:t>
      </w:r>
      <w:r w:rsidR="00482DFA" w:rsidRPr="00D91525">
        <w:t xml:space="preserve">Za </w:t>
      </w:r>
      <w:r w:rsidRPr="00D91525">
        <w:t>„</w:t>
      </w:r>
      <w:r w:rsidR="006D53B0" w:rsidRPr="00D91525">
        <w:t>organizáciu so zahraničnou podporou</w:t>
      </w:r>
      <w:r w:rsidRPr="00D91525">
        <w:t xml:space="preserve">“ sa považuje </w:t>
      </w:r>
      <w:r w:rsidR="006D53B0" w:rsidRPr="00D91525">
        <w:t>zapisovaná osoba</w:t>
      </w:r>
      <w:r w:rsidR="00FD2D44" w:rsidRPr="00D91525">
        <w:t xml:space="preserve"> podľa § 2 ods. 2 tohto zákona</w:t>
      </w:r>
      <w:r w:rsidRPr="00D91525">
        <w:t xml:space="preserve">, ktorá dostáva finančné alebo iné hmotné plnenie prijaté priamo alebo nepriamo od zahraničnej fyzickej alebo právnickej osoby </w:t>
      </w:r>
      <w:r w:rsidRPr="00D91525">
        <w:rPr>
          <w:color w:val="202122"/>
          <w:shd w:val="clear" w:color="auto" w:fill="FFFFFF"/>
        </w:rPr>
        <w:t xml:space="preserve">alebo od domáceho subjektu, ktorý má </w:t>
      </w:r>
      <w:r w:rsidR="00FD2D44" w:rsidRPr="00D91525">
        <w:rPr>
          <w:color w:val="202122"/>
          <w:shd w:val="clear" w:color="auto" w:fill="FFFFFF"/>
        </w:rPr>
        <w:t>označenie</w:t>
      </w:r>
      <w:r w:rsidRPr="00D91525">
        <w:rPr>
          <w:color w:val="202122"/>
          <w:shd w:val="clear" w:color="auto" w:fill="FFFFFF"/>
        </w:rPr>
        <w:t xml:space="preserve"> „</w:t>
      </w:r>
      <w:r w:rsidR="006D53B0" w:rsidRPr="00D91525">
        <w:rPr>
          <w:color w:val="202122"/>
          <w:shd w:val="clear" w:color="auto" w:fill="FFFFFF"/>
        </w:rPr>
        <w:t>organizácie so zahraničnou podporou</w:t>
      </w:r>
      <w:r w:rsidRPr="00D91525">
        <w:rPr>
          <w:color w:val="202122"/>
          <w:shd w:val="clear" w:color="auto" w:fill="FFFFFF"/>
        </w:rPr>
        <w:t>“</w:t>
      </w:r>
      <w:r w:rsidRPr="00D91525">
        <w:t xml:space="preserve"> a</w:t>
      </w:r>
      <w:r w:rsidR="00B55AEF" w:rsidRPr="00D91525">
        <w:t xml:space="preserve"> ktorých príspevky </w:t>
      </w:r>
      <w:r w:rsidRPr="00D91525">
        <w:t xml:space="preserve">jednotlivo alebo v úhrne za </w:t>
      </w:r>
      <w:r w:rsidR="00B55AEF" w:rsidRPr="00D91525">
        <w:t>kalendárny rok</w:t>
      </w:r>
      <w:r w:rsidRPr="00D91525">
        <w:t xml:space="preserve"> presiahn</w:t>
      </w:r>
      <w:r w:rsidR="00B55AEF" w:rsidRPr="00D91525">
        <w:t>u</w:t>
      </w:r>
      <w:r w:rsidRPr="00D91525">
        <w:t xml:space="preserve"> 5 000 eur</w:t>
      </w:r>
      <w:r w:rsidR="00482DFA" w:rsidRPr="00D91525">
        <w:t>.</w:t>
      </w:r>
    </w:p>
    <w:p w14:paraId="70AE1EB1" w14:textId="5431CE99" w:rsidR="00AE2B1C" w:rsidRPr="00D91525" w:rsidRDefault="00AE2B1C" w:rsidP="00166AAC">
      <w:pPr>
        <w:shd w:val="clear" w:color="auto" w:fill="FFFFFF"/>
        <w:spacing w:line="276" w:lineRule="auto"/>
        <w:jc w:val="both"/>
      </w:pPr>
    </w:p>
    <w:p w14:paraId="15CFA85D" w14:textId="4942D01D" w:rsidR="00AE2B1C" w:rsidRPr="00D91525" w:rsidRDefault="00AE2B1C" w:rsidP="00166AAC">
      <w:pPr>
        <w:shd w:val="clear" w:color="auto" w:fill="FFFFFF"/>
        <w:spacing w:line="276" w:lineRule="auto"/>
        <w:jc w:val="both"/>
      </w:pPr>
      <w:r w:rsidRPr="00D91525">
        <w:t xml:space="preserve">(2) Do výšky </w:t>
      </w:r>
      <w:r w:rsidR="00166AAC" w:rsidRPr="00D91525">
        <w:t>príjmov</w:t>
      </w:r>
      <w:r w:rsidRPr="00D91525">
        <w:t xml:space="preserve"> podľa odseku 1 sa nezapočítav</w:t>
      </w:r>
      <w:r w:rsidR="00ED3B9A" w:rsidRPr="00D91525">
        <w:t>ajú</w:t>
      </w:r>
      <w:r w:rsidRPr="00D91525">
        <w:t xml:space="preserve"> </w:t>
      </w:r>
      <w:r w:rsidR="00ED3B9A" w:rsidRPr="00D91525">
        <w:t>príjmy</w:t>
      </w:r>
      <w:r w:rsidRPr="00D91525">
        <w:t>, ktor</w:t>
      </w:r>
      <w:r w:rsidR="00ED3B9A" w:rsidRPr="00D91525">
        <w:t>é</w:t>
      </w:r>
      <w:r w:rsidRPr="00D91525">
        <w:t xml:space="preserve"> </w:t>
      </w:r>
      <w:r w:rsidR="006D53B0" w:rsidRPr="00D91525">
        <w:t>zapisovaná osoba</w:t>
      </w:r>
      <w:r w:rsidRPr="00D91525">
        <w:t xml:space="preserve"> získala ako zdroj z Európskej únie podľa osobitného zákona</w:t>
      </w:r>
      <w:r w:rsidR="00626310" w:rsidRPr="00D91525">
        <w:rPr>
          <w:vertAlign w:val="superscript"/>
        </w:rPr>
        <w:t>3</w:t>
      </w:r>
      <w:r w:rsidR="00166AAC" w:rsidRPr="00D91525">
        <w:rPr>
          <w:vertAlign w:val="superscript"/>
        </w:rPr>
        <w:t>a</w:t>
      </w:r>
      <w:r w:rsidR="00166AAC" w:rsidRPr="00D91525">
        <w:t>)</w:t>
      </w:r>
      <w:r w:rsidRPr="00D91525">
        <w:t>.</w:t>
      </w:r>
    </w:p>
    <w:p w14:paraId="33BEA85C" w14:textId="344DAC9C" w:rsidR="00AE2B1C" w:rsidRPr="00D91525" w:rsidRDefault="00AE2B1C" w:rsidP="00166AAC">
      <w:pPr>
        <w:shd w:val="clear" w:color="auto" w:fill="FFFFFF"/>
        <w:spacing w:line="276" w:lineRule="auto"/>
        <w:jc w:val="both"/>
        <w:rPr>
          <w:color w:val="000000" w:themeColor="text1"/>
        </w:rPr>
      </w:pPr>
    </w:p>
    <w:p w14:paraId="3FDF5C8F" w14:textId="67060E80" w:rsidR="00667E5E" w:rsidRPr="00D91525" w:rsidRDefault="00AE2B1C" w:rsidP="00166AAC">
      <w:pPr>
        <w:spacing w:line="276" w:lineRule="auto"/>
        <w:jc w:val="both"/>
        <w:rPr>
          <w:color w:val="000000" w:themeColor="text1"/>
          <w:shd w:val="clear" w:color="auto" w:fill="FFFFFF"/>
        </w:rPr>
      </w:pPr>
      <w:r w:rsidRPr="00D91525">
        <w:rPr>
          <w:color w:val="000000" w:themeColor="text1"/>
        </w:rPr>
        <w:lastRenderedPageBreak/>
        <w:t xml:space="preserve">(3) </w:t>
      </w:r>
      <w:r w:rsidR="006D53B0" w:rsidRPr="00D91525">
        <w:rPr>
          <w:color w:val="000000" w:themeColor="text1"/>
        </w:rPr>
        <w:t>Zapisovaná osoba</w:t>
      </w:r>
      <w:r w:rsidRPr="00D91525">
        <w:rPr>
          <w:color w:val="000000" w:themeColor="text1"/>
        </w:rPr>
        <w:t xml:space="preserve"> je </w:t>
      </w:r>
      <w:r w:rsidR="00667E5E" w:rsidRPr="00D91525">
        <w:rPr>
          <w:rStyle w:val="apple-converted-space"/>
          <w:color w:val="000000" w:themeColor="text1"/>
          <w:shd w:val="clear" w:color="auto" w:fill="FFFFFF"/>
        </w:rPr>
        <w:t>povinná</w:t>
      </w:r>
      <w:r w:rsidR="00414067" w:rsidRPr="00D91525">
        <w:rPr>
          <w:rStyle w:val="apple-converted-space"/>
          <w:color w:val="000000" w:themeColor="text1"/>
          <w:shd w:val="clear" w:color="auto" w:fill="FFFFFF"/>
        </w:rPr>
        <w:t xml:space="preserve"> písomne</w:t>
      </w:r>
      <w:r w:rsidR="00667E5E" w:rsidRPr="00D91525">
        <w:rPr>
          <w:rStyle w:val="apple-converted-space"/>
          <w:color w:val="000000" w:themeColor="text1"/>
          <w:shd w:val="clear" w:color="auto" w:fill="FFFFFF"/>
        </w:rPr>
        <w:t xml:space="preserve"> oznámiť registrovému úradu</w:t>
      </w:r>
      <w:r w:rsidR="00626310" w:rsidRPr="00D91525">
        <w:rPr>
          <w:rStyle w:val="apple-converted-space"/>
          <w:color w:val="000000" w:themeColor="text1"/>
          <w:shd w:val="clear" w:color="auto" w:fill="FFFFFF"/>
        </w:rPr>
        <w:t>, že spĺňa podmienky podľa</w:t>
      </w:r>
      <w:r w:rsidR="00FB6DBD" w:rsidRPr="00D91525">
        <w:rPr>
          <w:rStyle w:val="apple-converted-space"/>
          <w:color w:val="000000" w:themeColor="text1"/>
          <w:shd w:val="clear" w:color="auto" w:fill="FFFFFF"/>
        </w:rPr>
        <w:t xml:space="preserve"> odseku 1 do 90 dní </w:t>
      </w:r>
      <w:r w:rsidR="00667E5E" w:rsidRPr="00D91525">
        <w:rPr>
          <w:color w:val="000000" w:themeColor="text1"/>
          <w:shd w:val="clear" w:color="auto" w:fill="FFFFFF"/>
        </w:rPr>
        <w:t xml:space="preserve">odo dňa, keď </w:t>
      </w:r>
      <w:r w:rsidR="00414067" w:rsidRPr="00D91525">
        <w:rPr>
          <w:color w:val="000000" w:themeColor="text1"/>
          <w:shd w:val="clear" w:color="auto" w:fill="FFFFFF"/>
        </w:rPr>
        <w:t xml:space="preserve">tieto </w:t>
      </w:r>
      <w:r w:rsidR="006826B5" w:rsidRPr="00D91525">
        <w:rPr>
          <w:color w:val="000000" w:themeColor="text1"/>
          <w:shd w:val="clear" w:color="auto" w:fill="FFFFFF"/>
        </w:rPr>
        <w:t xml:space="preserve">skutočnosti </w:t>
      </w:r>
      <w:r w:rsidR="00414067" w:rsidRPr="00D91525">
        <w:rPr>
          <w:color w:val="000000" w:themeColor="text1"/>
          <w:shd w:val="clear" w:color="auto" w:fill="FFFFFF"/>
        </w:rPr>
        <w:t>nastali</w:t>
      </w:r>
      <w:r w:rsidR="006826B5" w:rsidRPr="00D91525">
        <w:rPr>
          <w:color w:val="000000" w:themeColor="text1"/>
          <w:shd w:val="clear" w:color="auto" w:fill="FFFFFF"/>
        </w:rPr>
        <w:t>.</w:t>
      </w:r>
      <w:r w:rsidR="00667E5E" w:rsidRPr="00D91525">
        <w:rPr>
          <w:color w:val="000000" w:themeColor="text1"/>
          <w:shd w:val="clear" w:color="auto" w:fill="FFFFFF"/>
        </w:rPr>
        <w:t xml:space="preserve"> </w:t>
      </w:r>
    </w:p>
    <w:p w14:paraId="622C6719" w14:textId="5C7C1022" w:rsidR="006826B5" w:rsidRPr="00D91525" w:rsidRDefault="006826B5" w:rsidP="00166AAC">
      <w:pPr>
        <w:spacing w:line="276" w:lineRule="auto"/>
        <w:jc w:val="both"/>
        <w:rPr>
          <w:color w:val="000000" w:themeColor="text1"/>
          <w:shd w:val="clear" w:color="auto" w:fill="FFFFFF"/>
        </w:rPr>
      </w:pPr>
    </w:p>
    <w:p w14:paraId="1E83D154" w14:textId="78000F43" w:rsidR="006826B5" w:rsidRPr="00D91525" w:rsidRDefault="006826B5" w:rsidP="00166AAC">
      <w:pPr>
        <w:spacing w:line="276" w:lineRule="auto"/>
        <w:jc w:val="both"/>
        <w:rPr>
          <w:color w:val="000000" w:themeColor="text1"/>
        </w:rPr>
      </w:pPr>
      <w:r w:rsidRPr="00D91525">
        <w:rPr>
          <w:color w:val="000000" w:themeColor="text1"/>
        </w:rPr>
        <w:t>(4) Registrový úrad oznámenie</w:t>
      </w:r>
      <w:r w:rsidR="00414067" w:rsidRPr="00D91525">
        <w:rPr>
          <w:color w:val="000000" w:themeColor="text1"/>
        </w:rPr>
        <w:t xml:space="preserve"> podľa odseku 3</w:t>
      </w:r>
      <w:r w:rsidR="00140A46" w:rsidRPr="00D91525">
        <w:rPr>
          <w:color w:val="000000" w:themeColor="text1"/>
        </w:rPr>
        <w:t xml:space="preserve"> pripojí</w:t>
      </w:r>
      <w:r w:rsidRPr="00D91525">
        <w:rPr>
          <w:color w:val="000000" w:themeColor="text1"/>
        </w:rPr>
        <w:t xml:space="preserve"> k údajom o</w:t>
      </w:r>
      <w:r w:rsidR="00FD2D44" w:rsidRPr="00D91525">
        <w:rPr>
          <w:color w:val="000000" w:themeColor="text1"/>
        </w:rPr>
        <w:t> zapisovanej osobe</w:t>
      </w:r>
      <w:r w:rsidRPr="00D91525">
        <w:rPr>
          <w:color w:val="000000" w:themeColor="text1"/>
        </w:rPr>
        <w:t xml:space="preserve"> v registri a zapíše </w:t>
      </w:r>
      <w:r w:rsidR="00FD2D44" w:rsidRPr="00D91525">
        <w:rPr>
          <w:color w:val="000000" w:themeColor="text1"/>
        </w:rPr>
        <w:t xml:space="preserve">k názvu </w:t>
      </w:r>
      <w:r w:rsidR="006D53B0" w:rsidRPr="00D91525">
        <w:rPr>
          <w:color w:val="000000" w:themeColor="text1"/>
        </w:rPr>
        <w:t xml:space="preserve">zapisovanej osoby </w:t>
      </w:r>
      <w:r w:rsidR="00414067" w:rsidRPr="00D91525">
        <w:rPr>
          <w:color w:val="000000" w:themeColor="text1"/>
        </w:rPr>
        <w:t xml:space="preserve">dodatok </w:t>
      </w:r>
      <w:r w:rsidR="006D53B0" w:rsidRPr="00D91525">
        <w:rPr>
          <w:color w:val="000000" w:themeColor="text1"/>
        </w:rPr>
        <w:t>„organizácia so zahraničnou podporou“</w:t>
      </w:r>
      <w:r w:rsidRPr="00D91525">
        <w:rPr>
          <w:color w:val="000000" w:themeColor="text1"/>
        </w:rPr>
        <w:t>.</w:t>
      </w:r>
    </w:p>
    <w:p w14:paraId="23B6A29D" w14:textId="30891C4E" w:rsidR="00ED3B9A" w:rsidRPr="00D91525" w:rsidRDefault="00ED3B9A" w:rsidP="00166AAC">
      <w:pPr>
        <w:spacing w:line="276" w:lineRule="auto"/>
        <w:jc w:val="both"/>
        <w:rPr>
          <w:color w:val="000000" w:themeColor="text1"/>
        </w:rPr>
      </w:pPr>
    </w:p>
    <w:p w14:paraId="57AB22B7" w14:textId="69381AC6" w:rsidR="00166AAC" w:rsidRPr="00D91525" w:rsidRDefault="00ED3B9A" w:rsidP="00166AAC">
      <w:pPr>
        <w:pStyle w:val="Normlnywebov"/>
        <w:spacing w:before="0" w:after="0" w:line="276" w:lineRule="auto"/>
        <w:jc w:val="both"/>
        <w:rPr>
          <w:color w:val="000000" w:themeColor="text1"/>
        </w:rPr>
      </w:pPr>
      <w:r w:rsidRPr="00D91525">
        <w:rPr>
          <w:color w:val="000000" w:themeColor="text1"/>
        </w:rPr>
        <w:t xml:space="preserve">(5) </w:t>
      </w:r>
      <w:r w:rsidR="006D53B0" w:rsidRPr="00D91525">
        <w:rPr>
          <w:color w:val="000000" w:themeColor="text1"/>
        </w:rPr>
        <w:t>Zapisovaná osoba</w:t>
      </w:r>
      <w:r w:rsidRPr="00D91525">
        <w:rPr>
          <w:color w:val="000000" w:themeColor="text1"/>
        </w:rPr>
        <w:t xml:space="preserve">, ktorá je príjemcom finančných prostriedkov zo zahraničia, je povinná po oznámení podľa odseku </w:t>
      </w:r>
      <w:r w:rsidR="00140A46" w:rsidRPr="00D91525">
        <w:rPr>
          <w:color w:val="000000" w:themeColor="text1"/>
        </w:rPr>
        <w:t>3</w:t>
      </w:r>
      <w:r w:rsidRPr="00D91525">
        <w:rPr>
          <w:color w:val="000000" w:themeColor="text1"/>
        </w:rPr>
        <w:t xml:space="preserve"> bezodkladne </w:t>
      </w:r>
      <w:r w:rsidR="006D53B0" w:rsidRPr="00D91525">
        <w:rPr>
          <w:color w:val="000000" w:themeColor="text1"/>
        </w:rPr>
        <w:t xml:space="preserve">začať uvádzať </w:t>
      </w:r>
      <w:r w:rsidR="00166AAC" w:rsidRPr="00D91525">
        <w:rPr>
          <w:color w:val="000000" w:themeColor="text1"/>
        </w:rPr>
        <w:t xml:space="preserve">svoj názov </w:t>
      </w:r>
      <w:r w:rsidR="00414067" w:rsidRPr="00D91525">
        <w:rPr>
          <w:color w:val="000000" w:themeColor="text1"/>
        </w:rPr>
        <w:t>spolu</w:t>
      </w:r>
      <w:r w:rsidR="00166AAC" w:rsidRPr="00D91525">
        <w:rPr>
          <w:color w:val="000000" w:themeColor="text1"/>
        </w:rPr>
        <w:t xml:space="preserve"> s dodatkom „</w:t>
      </w:r>
      <w:r w:rsidRPr="00D91525">
        <w:rPr>
          <w:color w:val="000000" w:themeColor="text1"/>
        </w:rPr>
        <w:t>organizáci</w:t>
      </w:r>
      <w:r w:rsidR="00166AAC" w:rsidRPr="00D91525">
        <w:rPr>
          <w:color w:val="000000" w:themeColor="text1"/>
        </w:rPr>
        <w:t>a</w:t>
      </w:r>
      <w:r w:rsidRPr="00D91525">
        <w:rPr>
          <w:color w:val="000000" w:themeColor="text1"/>
        </w:rPr>
        <w:t xml:space="preserve"> </w:t>
      </w:r>
      <w:r w:rsidR="00BC608F" w:rsidRPr="00D91525">
        <w:rPr>
          <w:color w:val="000000" w:themeColor="text1"/>
        </w:rPr>
        <w:t>so zahraničnou podporou</w:t>
      </w:r>
      <w:r w:rsidR="00166AAC" w:rsidRPr="00D91525">
        <w:rPr>
          <w:color w:val="000000" w:themeColor="text1"/>
        </w:rPr>
        <w:t>“</w:t>
      </w:r>
      <w:r w:rsidRPr="00D91525">
        <w:rPr>
          <w:color w:val="000000" w:themeColor="text1"/>
        </w:rPr>
        <w:t>.</w:t>
      </w:r>
      <w:r w:rsidR="00BC4E61" w:rsidRPr="00D91525">
        <w:rPr>
          <w:color w:val="000000" w:themeColor="text1"/>
        </w:rPr>
        <w:t xml:space="preserve"> </w:t>
      </w:r>
    </w:p>
    <w:p w14:paraId="7DCFE462" w14:textId="77777777" w:rsidR="00166AAC" w:rsidRPr="00D91525" w:rsidRDefault="00166AAC" w:rsidP="00166AAC">
      <w:pPr>
        <w:pStyle w:val="Normlnywebov"/>
        <w:spacing w:before="0" w:after="0" w:line="276" w:lineRule="auto"/>
        <w:jc w:val="both"/>
        <w:rPr>
          <w:color w:val="000000" w:themeColor="text1"/>
        </w:rPr>
      </w:pPr>
    </w:p>
    <w:p w14:paraId="4EF2635C" w14:textId="1F0474E1" w:rsidR="00ED3B9A" w:rsidRPr="00D91525" w:rsidRDefault="00166AAC" w:rsidP="00166AAC">
      <w:pPr>
        <w:pStyle w:val="Normlnywebov"/>
        <w:spacing w:before="0" w:after="0" w:line="276" w:lineRule="auto"/>
        <w:jc w:val="both"/>
        <w:rPr>
          <w:color w:val="000000" w:themeColor="text1"/>
        </w:rPr>
      </w:pPr>
      <w:r w:rsidRPr="00D91525">
        <w:rPr>
          <w:color w:val="000000" w:themeColor="text1"/>
        </w:rPr>
        <w:t xml:space="preserve">(6) </w:t>
      </w:r>
      <w:r w:rsidR="00BC4E61" w:rsidRPr="00D91525">
        <w:rPr>
          <w:color w:val="000000" w:themeColor="text1"/>
        </w:rPr>
        <w:t>Označenie</w:t>
      </w:r>
      <w:r w:rsidRPr="00D91525">
        <w:rPr>
          <w:color w:val="000000" w:themeColor="text1"/>
        </w:rPr>
        <w:t xml:space="preserve"> podľa odseku 5</w:t>
      </w:r>
      <w:r w:rsidR="00BC4E61" w:rsidRPr="00D91525">
        <w:rPr>
          <w:color w:val="000000" w:themeColor="text1"/>
        </w:rPr>
        <w:t xml:space="preserve"> musí byť čitate</w:t>
      </w:r>
      <w:r w:rsidR="00BC608F" w:rsidRPr="00D91525">
        <w:rPr>
          <w:color w:val="000000" w:themeColor="text1"/>
        </w:rPr>
        <w:t>ľné a</w:t>
      </w:r>
      <w:r w:rsidRPr="00D91525">
        <w:rPr>
          <w:color w:val="000000" w:themeColor="text1"/>
        </w:rPr>
        <w:t xml:space="preserve"> zapisovaná osoba </w:t>
      </w:r>
      <w:r w:rsidR="00414067" w:rsidRPr="00D91525">
        <w:rPr>
          <w:color w:val="000000" w:themeColor="text1"/>
        </w:rPr>
        <w:t>je povinná ho</w:t>
      </w:r>
      <w:r w:rsidRPr="00D91525">
        <w:rPr>
          <w:color w:val="000000" w:themeColor="text1"/>
        </w:rPr>
        <w:t xml:space="preserve"> uvádzať</w:t>
      </w:r>
      <w:r w:rsidR="00BC608F" w:rsidRPr="00D91525">
        <w:rPr>
          <w:color w:val="000000" w:themeColor="text1"/>
        </w:rPr>
        <w:t xml:space="preserve"> spolu s názvom</w:t>
      </w:r>
      <w:r w:rsidR="00BC4E61" w:rsidRPr="00D91525">
        <w:rPr>
          <w:color w:val="000000" w:themeColor="text1"/>
        </w:rPr>
        <w:t xml:space="preserve"> </w:t>
      </w:r>
      <w:r w:rsidRPr="00D91525">
        <w:rPr>
          <w:color w:val="000000" w:themeColor="text1"/>
        </w:rPr>
        <w:t>pri všetkých úkonoch v rámci svojej činnosti.</w:t>
      </w:r>
    </w:p>
    <w:p w14:paraId="43DA8F3F" w14:textId="77777777" w:rsidR="00ED3B9A" w:rsidRPr="00D91525" w:rsidRDefault="00ED3B9A" w:rsidP="00166AAC">
      <w:pPr>
        <w:pStyle w:val="Normlnywebov"/>
        <w:spacing w:before="0" w:after="0" w:line="276" w:lineRule="auto"/>
        <w:jc w:val="both"/>
        <w:rPr>
          <w:color w:val="000000" w:themeColor="text1"/>
        </w:rPr>
      </w:pPr>
    </w:p>
    <w:p w14:paraId="32B64106" w14:textId="50353FB2" w:rsidR="00ED3B9A" w:rsidRPr="00D91525" w:rsidRDefault="00ED3B9A" w:rsidP="00166AAC">
      <w:pPr>
        <w:pStyle w:val="Normlnywebov"/>
        <w:spacing w:before="0" w:after="0" w:line="276" w:lineRule="auto"/>
        <w:jc w:val="both"/>
        <w:rPr>
          <w:color w:val="000000" w:themeColor="text1"/>
        </w:rPr>
      </w:pPr>
      <w:r w:rsidRPr="00D91525">
        <w:rPr>
          <w:color w:val="000000" w:themeColor="text1"/>
        </w:rPr>
        <w:t>(</w:t>
      </w:r>
      <w:r w:rsidR="00166AAC" w:rsidRPr="00D91525">
        <w:rPr>
          <w:color w:val="000000" w:themeColor="text1"/>
        </w:rPr>
        <w:t>7</w:t>
      </w:r>
      <w:r w:rsidRPr="00D91525">
        <w:rPr>
          <w:color w:val="000000" w:themeColor="text1"/>
        </w:rPr>
        <w:t xml:space="preserve">) Povinnosť podľa odseku 5 sa vzťahuje na </w:t>
      </w:r>
      <w:r w:rsidR="00BC4E61" w:rsidRPr="00D91525">
        <w:rPr>
          <w:color w:val="000000" w:themeColor="text1"/>
        </w:rPr>
        <w:t xml:space="preserve">zapisovanú osobu označenú ako </w:t>
      </w:r>
      <w:r w:rsidR="00166AAC" w:rsidRPr="00D91525">
        <w:rPr>
          <w:color w:val="000000" w:themeColor="text1"/>
        </w:rPr>
        <w:t>„</w:t>
      </w:r>
      <w:r w:rsidR="00BC4E61" w:rsidRPr="00D91525">
        <w:rPr>
          <w:color w:val="000000" w:themeColor="text1"/>
        </w:rPr>
        <w:t>organizácia</w:t>
      </w:r>
      <w:r w:rsidRPr="00D91525">
        <w:rPr>
          <w:color w:val="000000" w:themeColor="text1"/>
        </w:rPr>
        <w:t xml:space="preserve"> </w:t>
      </w:r>
      <w:r w:rsidR="00BC608F" w:rsidRPr="00D91525">
        <w:rPr>
          <w:color w:val="000000" w:themeColor="text1"/>
        </w:rPr>
        <w:t>so zahraničnou podporou</w:t>
      </w:r>
      <w:r w:rsidR="00166AAC" w:rsidRPr="00D91525">
        <w:rPr>
          <w:color w:val="000000" w:themeColor="text1"/>
        </w:rPr>
        <w:t>“</w:t>
      </w:r>
      <w:r w:rsidRPr="00D91525">
        <w:rPr>
          <w:color w:val="000000" w:themeColor="text1"/>
        </w:rPr>
        <w:t xml:space="preserve"> po dobu, po ktorú spĺňa podmienky organizácie podporovanej zo zahraničia podľa tohto zákona</w:t>
      </w:r>
      <w:r w:rsidR="00FC16E1" w:rsidRPr="00D91525">
        <w:rPr>
          <w:color w:val="000000" w:themeColor="text1"/>
        </w:rPr>
        <w:t>.</w:t>
      </w:r>
    </w:p>
    <w:p w14:paraId="170FA9D1" w14:textId="72D3955E" w:rsidR="00ED3B9A" w:rsidRPr="00D91525" w:rsidRDefault="00ED3B9A" w:rsidP="00166AAC">
      <w:pPr>
        <w:spacing w:line="276" w:lineRule="auto"/>
        <w:jc w:val="both"/>
      </w:pPr>
    </w:p>
    <w:p w14:paraId="01A6C5D3" w14:textId="54E909AF" w:rsidR="00414067" w:rsidRPr="00D91525" w:rsidRDefault="00414067" w:rsidP="00414067">
      <w:pPr>
        <w:pStyle w:val="Normlnywebov"/>
        <w:spacing w:before="0" w:after="0" w:line="276" w:lineRule="auto"/>
        <w:jc w:val="center"/>
        <w:rPr>
          <w:b/>
        </w:rPr>
      </w:pPr>
      <w:r w:rsidRPr="00D91525">
        <w:rPr>
          <w:b/>
        </w:rPr>
        <w:t>§ 6b</w:t>
      </w:r>
    </w:p>
    <w:p w14:paraId="75FFE958" w14:textId="20A53F62" w:rsidR="00414067" w:rsidRPr="00D91525" w:rsidRDefault="00414067" w:rsidP="00414067">
      <w:pPr>
        <w:pStyle w:val="Normlnywebov"/>
        <w:spacing w:before="0" w:after="0" w:line="276" w:lineRule="auto"/>
        <w:jc w:val="both"/>
      </w:pPr>
      <w:r w:rsidRPr="00D91525">
        <w:t>(1) Ak peňažné alebo iné hmotné plnenie prijaté organizáciou podporovanou zo zahraničia v kalendárnom roku nasledujúcom po zdaňovacom období podľa článku 6a ods. 1 nepresiahne 5 000 eur, združenie alebo nadácia prestane byť organizáciou podporovanou zo zahraničia a písomne oznámi túto skutočnosť do 30 dní od uloženia účtovnej závierky alebo výročnej správ</w:t>
      </w:r>
      <w:r w:rsidR="00507EBB">
        <w:t>y</w:t>
      </w:r>
      <w:r w:rsidRPr="00D91525">
        <w:t xml:space="preserve"> do verejnej časti registra účtovných závierok</w:t>
      </w:r>
      <w:r w:rsidRPr="00D91525">
        <w:rPr>
          <w:vertAlign w:val="superscript"/>
        </w:rPr>
        <w:t>3b</w:t>
      </w:r>
      <w:r w:rsidRPr="00D91525">
        <w:t xml:space="preserve">). </w:t>
      </w:r>
    </w:p>
    <w:p w14:paraId="75A7CFED" w14:textId="77777777" w:rsidR="00414067" w:rsidRPr="00D91525" w:rsidRDefault="00414067" w:rsidP="00414067">
      <w:pPr>
        <w:pStyle w:val="Normlnywebov"/>
        <w:spacing w:before="0" w:after="0" w:line="276" w:lineRule="auto"/>
        <w:jc w:val="both"/>
      </w:pPr>
    </w:p>
    <w:p w14:paraId="41E09F53" w14:textId="1F0FBA81" w:rsidR="00414067" w:rsidRPr="00D91525" w:rsidRDefault="00414067" w:rsidP="00414067">
      <w:pPr>
        <w:pStyle w:val="Normlnywebov"/>
        <w:spacing w:before="0" w:after="0" w:line="276" w:lineRule="auto"/>
        <w:jc w:val="both"/>
      </w:pPr>
      <w:r w:rsidRPr="00D91525">
        <w:t>(2) Po oznámení podľa odseku 1 registrový úrad bezodkladne vymaže z registra zápis zapisovanej osoby ako organizácie financovanej zo zahraničia. Zapisovaná osoba od momentu výmazu tohto označenia nie je povinná označenie „organizácia so zahraničnou podporou“ ďalej uvádzať.</w:t>
      </w:r>
    </w:p>
    <w:p w14:paraId="3A163973" w14:textId="77777777" w:rsidR="00414067" w:rsidRPr="00D91525" w:rsidRDefault="00414067" w:rsidP="00166AAC">
      <w:pPr>
        <w:spacing w:line="276" w:lineRule="auto"/>
        <w:jc w:val="both"/>
      </w:pPr>
    </w:p>
    <w:p w14:paraId="1CB20D39" w14:textId="77997EF7" w:rsidR="00A60BFB" w:rsidRPr="00D91525" w:rsidRDefault="006D53B0" w:rsidP="00166AAC">
      <w:pPr>
        <w:spacing w:line="276" w:lineRule="auto"/>
        <w:jc w:val="center"/>
        <w:rPr>
          <w:b/>
        </w:rPr>
      </w:pPr>
      <w:r w:rsidRPr="00D91525">
        <w:rPr>
          <w:b/>
        </w:rPr>
        <w:t>§</w:t>
      </w:r>
      <w:r w:rsidR="00BC4E61" w:rsidRPr="00D91525">
        <w:rPr>
          <w:b/>
        </w:rPr>
        <w:t xml:space="preserve"> </w:t>
      </w:r>
      <w:r w:rsidR="00414067" w:rsidRPr="00D91525">
        <w:rPr>
          <w:b/>
        </w:rPr>
        <w:t>6c</w:t>
      </w:r>
    </w:p>
    <w:p w14:paraId="0929A02C" w14:textId="3F80C40F" w:rsidR="00166AAC" w:rsidRPr="00D91525" w:rsidRDefault="00166AAC" w:rsidP="00414067">
      <w:pPr>
        <w:spacing w:line="276" w:lineRule="auto"/>
        <w:jc w:val="center"/>
        <w:rPr>
          <w:b/>
        </w:rPr>
      </w:pPr>
      <w:r w:rsidRPr="00D91525">
        <w:rPr>
          <w:b/>
        </w:rPr>
        <w:t>Pokuty</w:t>
      </w:r>
    </w:p>
    <w:p w14:paraId="6D9E286C" w14:textId="1D5CCA91" w:rsidR="00A60BFB" w:rsidRPr="00D91525" w:rsidRDefault="00A60BFB" w:rsidP="00166AAC">
      <w:pPr>
        <w:shd w:val="clear" w:color="auto" w:fill="FFFFFF"/>
        <w:spacing w:line="276" w:lineRule="auto"/>
        <w:jc w:val="both"/>
      </w:pPr>
      <w:r w:rsidRPr="00D91525">
        <w:t>(1) Ak</w:t>
      </w:r>
      <w:r w:rsidR="00BC4E61" w:rsidRPr="00D91525">
        <w:t xml:space="preserve"> si </w:t>
      </w:r>
      <w:r w:rsidR="00EA6B97" w:rsidRPr="00D91525">
        <w:t>zapisovaná osoba</w:t>
      </w:r>
      <w:r w:rsidR="00BC4E61" w:rsidRPr="00D91525">
        <w:t xml:space="preserve"> nesplní povinnosť podľa § 3</w:t>
      </w:r>
      <w:r w:rsidRPr="00D91525">
        <w:t>a</w:t>
      </w:r>
      <w:r w:rsidR="00166AAC" w:rsidRPr="00D91525">
        <w:t xml:space="preserve"> ods. 3</w:t>
      </w:r>
      <w:r w:rsidRPr="00D91525">
        <w:t>, registrový úrad po tom, čo sa o tom dozvi</w:t>
      </w:r>
      <w:r w:rsidR="00BC4E61" w:rsidRPr="00D91525">
        <w:t xml:space="preserve">e, </w:t>
      </w:r>
      <w:r w:rsidR="00FB6DBD" w:rsidRPr="00D91525">
        <w:t xml:space="preserve">bezodkladne </w:t>
      </w:r>
      <w:r w:rsidR="00BC4E61" w:rsidRPr="00D91525">
        <w:t xml:space="preserve">vyzve </w:t>
      </w:r>
      <w:r w:rsidR="00EA6B97" w:rsidRPr="00D91525">
        <w:t>zapisovanú osobu</w:t>
      </w:r>
      <w:r w:rsidRPr="00D91525">
        <w:t xml:space="preserve"> aby do 30 dní od doručenia v</w:t>
      </w:r>
      <w:r w:rsidR="00BC4E61" w:rsidRPr="00D91525">
        <w:t>ýzvy splnil</w:t>
      </w:r>
      <w:r w:rsidR="00166AAC" w:rsidRPr="00D91525">
        <w:t>a</w:t>
      </w:r>
      <w:r w:rsidR="00BC4E61" w:rsidRPr="00D91525">
        <w:t xml:space="preserve"> povinnosť podľa § 3</w:t>
      </w:r>
      <w:r w:rsidRPr="00D91525">
        <w:t>a</w:t>
      </w:r>
      <w:r w:rsidR="00166AAC" w:rsidRPr="00D91525">
        <w:t xml:space="preserve"> ods. 3</w:t>
      </w:r>
      <w:r w:rsidRPr="00D91525">
        <w:t>.</w:t>
      </w:r>
    </w:p>
    <w:p w14:paraId="30B49536" w14:textId="77777777" w:rsidR="00A60BFB" w:rsidRPr="00D91525" w:rsidRDefault="00A60BFB" w:rsidP="00166AAC">
      <w:pPr>
        <w:shd w:val="clear" w:color="auto" w:fill="FFFFFF"/>
        <w:spacing w:line="276" w:lineRule="auto"/>
        <w:jc w:val="both"/>
      </w:pPr>
    </w:p>
    <w:p w14:paraId="75C55801" w14:textId="272BD390" w:rsidR="00A60BFB" w:rsidRPr="00D91525" w:rsidRDefault="00A60BFB" w:rsidP="00166AAC">
      <w:pPr>
        <w:shd w:val="clear" w:color="auto" w:fill="FFFFFF"/>
        <w:spacing w:line="276" w:lineRule="auto"/>
        <w:jc w:val="both"/>
      </w:pPr>
      <w:r w:rsidRPr="00D91525">
        <w:t>(2) Ak</w:t>
      </w:r>
      <w:r w:rsidR="00FB6DBD" w:rsidRPr="00D91525">
        <w:t xml:space="preserve"> si</w:t>
      </w:r>
      <w:r w:rsidRPr="00D91525">
        <w:t xml:space="preserve"> </w:t>
      </w:r>
      <w:r w:rsidR="00EA6B97" w:rsidRPr="00D91525">
        <w:t>zapisovaná osoba</w:t>
      </w:r>
      <w:r w:rsidRPr="00D91525">
        <w:t xml:space="preserve"> nesplní povinnosť ani na z</w:t>
      </w:r>
      <w:r w:rsidR="00FB6DBD" w:rsidRPr="00D91525">
        <w:t>áklade výzvy registrového úradu</w:t>
      </w:r>
      <w:r w:rsidRPr="00D91525">
        <w:t xml:space="preserve">, môže </w:t>
      </w:r>
      <w:r w:rsidR="00BC4E61" w:rsidRPr="00D91525">
        <w:t>ministerstvo vnútra</w:t>
      </w:r>
      <w:r w:rsidRPr="00D91525">
        <w:t xml:space="preserve"> uložiť </w:t>
      </w:r>
      <w:r w:rsidR="00BC4E61" w:rsidRPr="00D91525">
        <w:t xml:space="preserve">zapisovanej osobe </w:t>
      </w:r>
      <w:r w:rsidRPr="00D91525">
        <w:t>za porušenie tejto povinnosti pokutu</w:t>
      </w:r>
      <w:r w:rsidR="00EA6B97" w:rsidRPr="00D91525">
        <w:t xml:space="preserve"> do 5</w:t>
      </w:r>
      <w:r w:rsidRPr="00D91525">
        <w:t xml:space="preserve"> 000 eur.</w:t>
      </w:r>
      <w:r w:rsidR="00D91525" w:rsidRPr="00D91525">
        <w:t xml:space="preserve"> Pokuta je splatná do 30 dní odo dňa nadobudnutia právoplatnosti rozhodnutia o uložení pokuty.</w:t>
      </w:r>
    </w:p>
    <w:p w14:paraId="3F910B26" w14:textId="77777777" w:rsidR="00BC4E61" w:rsidRPr="00D91525" w:rsidRDefault="00BC4E61" w:rsidP="00166AAC">
      <w:pPr>
        <w:shd w:val="clear" w:color="auto" w:fill="FFFFFF"/>
        <w:spacing w:line="276" w:lineRule="auto"/>
        <w:jc w:val="both"/>
      </w:pPr>
    </w:p>
    <w:p w14:paraId="329A47E4" w14:textId="65D031B7" w:rsidR="00A60BFB" w:rsidRPr="00D91525" w:rsidRDefault="00A60BFB" w:rsidP="00166AAC">
      <w:pPr>
        <w:shd w:val="clear" w:color="auto" w:fill="FFFFFF"/>
        <w:spacing w:line="276" w:lineRule="auto"/>
        <w:jc w:val="both"/>
      </w:pPr>
      <w:r w:rsidRPr="00D91525">
        <w:t xml:space="preserve">(3) Pokutu možno uložiť do dvoch rokov </w:t>
      </w:r>
      <w:r w:rsidR="00BC4E61" w:rsidRPr="00D91525">
        <w:t>odo dňa, keď sa registrový úrad</w:t>
      </w:r>
      <w:r w:rsidRPr="00D91525">
        <w:t xml:space="preserve"> o porušení povinnosti dozvedel, najneskôr však do troch rokov odo dňa porušenia povinnosti.</w:t>
      </w:r>
    </w:p>
    <w:p w14:paraId="6273C568" w14:textId="77777777" w:rsidR="00BC4E61" w:rsidRPr="00D91525" w:rsidRDefault="00BC4E61" w:rsidP="00166AAC">
      <w:pPr>
        <w:shd w:val="clear" w:color="auto" w:fill="FFFFFF"/>
        <w:spacing w:line="276" w:lineRule="auto"/>
        <w:jc w:val="both"/>
      </w:pPr>
    </w:p>
    <w:p w14:paraId="63C4CFBD" w14:textId="0E691D8C" w:rsidR="00A60BFB" w:rsidRPr="00D91525" w:rsidRDefault="00A60BFB" w:rsidP="00166AAC">
      <w:pPr>
        <w:shd w:val="clear" w:color="auto" w:fill="FFFFFF"/>
        <w:spacing w:line="276" w:lineRule="auto"/>
        <w:jc w:val="both"/>
      </w:pPr>
      <w:r w:rsidRPr="00D91525">
        <w:t>(4) Pokuta je splatná do 30 dní odo dňa nadobudnutia právoplatnosti rozhodnutia o uložení pokuty.</w:t>
      </w:r>
    </w:p>
    <w:p w14:paraId="719F3383" w14:textId="77777777" w:rsidR="00BC4E61" w:rsidRPr="00D91525" w:rsidRDefault="00BC4E61" w:rsidP="00166AAC">
      <w:pPr>
        <w:shd w:val="clear" w:color="auto" w:fill="FFFFFF"/>
        <w:spacing w:line="276" w:lineRule="auto"/>
        <w:jc w:val="both"/>
      </w:pPr>
      <w:bookmarkStart w:id="0" w:name="_GoBack"/>
      <w:bookmarkEnd w:id="0"/>
    </w:p>
    <w:p w14:paraId="106284AB" w14:textId="7BDBB27A" w:rsidR="00A60BFB" w:rsidRPr="00D91525" w:rsidRDefault="00A60BFB" w:rsidP="00166AAC">
      <w:pPr>
        <w:shd w:val="clear" w:color="auto" w:fill="FFFFFF"/>
        <w:spacing w:line="276" w:lineRule="auto"/>
        <w:jc w:val="both"/>
      </w:pPr>
      <w:r w:rsidRPr="00D91525">
        <w:t xml:space="preserve">(5) V rozhodnutí o uložení pokuty ministerstvo určí primeranú lehotu na </w:t>
      </w:r>
      <w:r w:rsidR="00EA6B97" w:rsidRPr="00D91525">
        <w:t>splnenie si povinnosti podľa § 3a ods. 3</w:t>
      </w:r>
      <w:r w:rsidRPr="00D91525">
        <w:t>, ktorá nesmie byť kratšia ako 15 dní.</w:t>
      </w:r>
    </w:p>
    <w:p w14:paraId="348F97FB" w14:textId="77777777" w:rsidR="00BC4E61" w:rsidRPr="00D91525" w:rsidRDefault="00BC4E61" w:rsidP="00166AAC">
      <w:pPr>
        <w:shd w:val="clear" w:color="auto" w:fill="FFFFFF"/>
        <w:spacing w:line="276" w:lineRule="auto"/>
        <w:jc w:val="both"/>
      </w:pPr>
    </w:p>
    <w:p w14:paraId="22E3B8B0" w14:textId="77C7B8FA" w:rsidR="00AE2B1C" w:rsidRPr="00D91525" w:rsidRDefault="00EA6B97" w:rsidP="00166AAC">
      <w:pPr>
        <w:shd w:val="clear" w:color="auto" w:fill="FFFFFF"/>
        <w:spacing w:line="276" w:lineRule="auto"/>
        <w:jc w:val="both"/>
      </w:pPr>
      <w:r w:rsidRPr="00D91525">
        <w:t>(</w:t>
      </w:r>
      <w:r w:rsidR="00D91525" w:rsidRPr="00D91525">
        <w:t>6</w:t>
      </w:r>
      <w:r w:rsidR="00A60BFB" w:rsidRPr="00D91525">
        <w:t>) Výnos z pokút je príjmom štátneho rozpočtu.</w:t>
      </w:r>
      <w:r w:rsidR="00414067" w:rsidRPr="00D91525">
        <w:t>“.</w:t>
      </w:r>
    </w:p>
    <w:p w14:paraId="6F97A8FF" w14:textId="3841BCF3" w:rsidR="00166AAC" w:rsidRPr="00D91525" w:rsidRDefault="00166AAC" w:rsidP="00166AAC">
      <w:pPr>
        <w:pStyle w:val="Normlnywebov"/>
        <w:spacing w:before="0" w:after="0" w:line="276" w:lineRule="auto"/>
        <w:jc w:val="both"/>
      </w:pPr>
    </w:p>
    <w:p w14:paraId="4CFA7F42" w14:textId="77777777" w:rsidR="00414067" w:rsidRPr="00D91525" w:rsidRDefault="00414067" w:rsidP="00166AAC">
      <w:pPr>
        <w:pStyle w:val="Normlnywebov"/>
        <w:spacing w:before="0" w:after="0" w:line="276" w:lineRule="auto"/>
        <w:jc w:val="both"/>
      </w:pPr>
    </w:p>
    <w:p w14:paraId="4B314857" w14:textId="2EEC0564" w:rsidR="00166AAC" w:rsidRPr="00D91525" w:rsidRDefault="00166AAC" w:rsidP="00414067">
      <w:pPr>
        <w:autoSpaceDE w:val="0"/>
        <w:autoSpaceDN w:val="0"/>
        <w:adjustRightInd w:val="0"/>
        <w:spacing w:line="276" w:lineRule="auto"/>
        <w:ind w:right="-238"/>
        <w:jc w:val="both"/>
        <w:rPr>
          <w:color w:val="000000" w:themeColor="text1"/>
        </w:rPr>
      </w:pPr>
      <w:r w:rsidRPr="00D91525">
        <w:rPr>
          <w:color w:val="000000" w:themeColor="text1"/>
        </w:rPr>
        <w:t>Poznámka pod čiarou k odkazu 3a</w:t>
      </w:r>
      <w:r w:rsidR="00414067" w:rsidRPr="00D91525">
        <w:rPr>
          <w:color w:val="000000" w:themeColor="text1"/>
        </w:rPr>
        <w:t xml:space="preserve"> a 3b</w:t>
      </w:r>
      <w:r w:rsidRPr="00D91525">
        <w:rPr>
          <w:color w:val="000000" w:themeColor="text1"/>
        </w:rPr>
        <w:t xml:space="preserve"> </w:t>
      </w:r>
      <w:r w:rsidR="00414067" w:rsidRPr="00D91525">
        <w:rPr>
          <w:color w:val="000000" w:themeColor="text1"/>
        </w:rPr>
        <w:t>znejú</w:t>
      </w:r>
      <w:r w:rsidRPr="00D91525">
        <w:rPr>
          <w:color w:val="000000" w:themeColor="text1"/>
        </w:rPr>
        <w:t>:</w:t>
      </w:r>
    </w:p>
    <w:p w14:paraId="1FF454FA" w14:textId="77777777" w:rsidR="00414067" w:rsidRPr="00D91525" w:rsidRDefault="00166AAC" w:rsidP="00414067">
      <w:pPr>
        <w:autoSpaceDE w:val="0"/>
        <w:autoSpaceDN w:val="0"/>
        <w:adjustRightInd w:val="0"/>
        <w:spacing w:line="276" w:lineRule="auto"/>
        <w:ind w:right="-238"/>
        <w:jc w:val="both"/>
        <w:rPr>
          <w:color w:val="000000" w:themeColor="text1"/>
        </w:rPr>
      </w:pPr>
      <w:r w:rsidRPr="00D91525">
        <w:rPr>
          <w:color w:val="000000" w:themeColor="text1"/>
        </w:rPr>
        <w:t>„</w:t>
      </w:r>
      <w:r w:rsidRPr="00D91525">
        <w:rPr>
          <w:color w:val="000000" w:themeColor="text1"/>
          <w:vertAlign w:val="superscript"/>
        </w:rPr>
        <w:t>3a</w:t>
      </w:r>
      <w:r w:rsidRPr="00D91525">
        <w:rPr>
          <w:color w:val="000000" w:themeColor="text1"/>
        </w:rPr>
        <w:t>)</w:t>
      </w:r>
      <w:r w:rsidRPr="00D91525">
        <w:rPr>
          <w:color w:val="000000" w:themeColor="text1"/>
          <w:vertAlign w:val="superscript"/>
        </w:rPr>
        <w:t xml:space="preserve"> </w:t>
      </w:r>
      <w:r w:rsidRPr="00D91525">
        <w:rPr>
          <w:color w:val="000000"/>
        </w:rPr>
        <w:t>Napríklad zákon č. 121/2022 Z. z.</w:t>
      </w:r>
    </w:p>
    <w:p w14:paraId="5D9CED55" w14:textId="06BAE56C" w:rsidR="00414067" w:rsidRDefault="00414067" w:rsidP="00414067">
      <w:pPr>
        <w:autoSpaceDE w:val="0"/>
        <w:autoSpaceDN w:val="0"/>
        <w:adjustRightInd w:val="0"/>
        <w:spacing w:line="276" w:lineRule="auto"/>
        <w:ind w:right="-238"/>
        <w:jc w:val="both"/>
        <w:rPr>
          <w:color w:val="000000" w:themeColor="text1"/>
        </w:rPr>
      </w:pPr>
      <w:r w:rsidRPr="00D91525">
        <w:rPr>
          <w:color w:val="000000" w:themeColor="text1"/>
        </w:rPr>
        <w:t xml:space="preserve"> </w:t>
      </w:r>
      <w:r w:rsidRPr="00D91525">
        <w:rPr>
          <w:color w:val="000000" w:themeColor="text1"/>
          <w:vertAlign w:val="superscript"/>
        </w:rPr>
        <w:t>3b</w:t>
      </w:r>
      <w:r w:rsidRPr="00D91525">
        <w:rPr>
          <w:color w:val="000000" w:themeColor="text1"/>
        </w:rPr>
        <w:t>)</w:t>
      </w:r>
      <w:r w:rsidRPr="00D91525">
        <w:rPr>
          <w:color w:val="000000"/>
        </w:rPr>
        <w:t xml:space="preserve"> § 23 zákona č. 431/2002 Z. z.</w:t>
      </w:r>
      <w:r w:rsidRPr="00D91525">
        <w:rPr>
          <w:color w:val="000000" w:themeColor="text1"/>
        </w:rPr>
        <w:t>“.</w:t>
      </w:r>
    </w:p>
    <w:p w14:paraId="44F078B9" w14:textId="77777777" w:rsidR="00807A12" w:rsidRDefault="00807A12" w:rsidP="00166AAC">
      <w:pPr>
        <w:autoSpaceDE w:val="0"/>
        <w:autoSpaceDN w:val="0"/>
        <w:adjustRightInd w:val="0"/>
        <w:spacing w:after="120" w:line="276" w:lineRule="auto"/>
        <w:ind w:right="-238"/>
        <w:jc w:val="both"/>
        <w:rPr>
          <w:color w:val="000000" w:themeColor="text1"/>
        </w:rPr>
      </w:pPr>
    </w:p>
    <w:p w14:paraId="12696C14" w14:textId="345989E2" w:rsidR="00507EBB" w:rsidRPr="00007461" w:rsidRDefault="00507EBB" w:rsidP="00507EBB">
      <w:pPr>
        <w:jc w:val="center"/>
        <w:rPr>
          <w:b/>
        </w:rPr>
      </w:pPr>
      <w:r w:rsidRPr="00007461">
        <w:rPr>
          <w:b/>
        </w:rPr>
        <w:t>Čl. V</w:t>
      </w:r>
      <w:r>
        <w:rPr>
          <w:b/>
        </w:rPr>
        <w:t>II</w:t>
      </w:r>
    </w:p>
    <w:p w14:paraId="7163E586" w14:textId="77777777" w:rsidR="00507EBB" w:rsidRPr="00007461" w:rsidRDefault="00507EBB" w:rsidP="00507EBB">
      <w:pPr>
        <w:jc w:val="center"/>
        <w:rPr>
          <w:b/>
        </w:rPr>
      </w:pPr>
    </w:p>
    <w:p w14:paraId="2069309B" w14:textId="65191F8B" w:rsidR="00507EBB" w:rsidRPr="003C2B2A" w:rsidRDefault="00507EBB" w:rsidP="006911A1">
      <w:r w:rsidRPr="00007461">
        <w:t>Tento zákon nadobúda účinnosť 1. j</w:t>
      </w:r>
      <w:r>
        <w:t>anuára</w:t>
      </w:r>
      <w:r w:rsidRPr="00007461">
        <w:t xml:space="preserve"> </w:t>
      </w:r>
      <w:r>
        <w:t>2025</w:t>
      </w:r>
      <w:r w:rsidRPr="00007461">
        <w:t>.</w:t>
      </w:r>
    </w:p>
    <w:p w14:paraId="604F145E" w14:textId="54CD3749" w:rsidR="002D4985" w:rsidRDefault="002D4985" w:rsidP="00411D39">
      <w:pPr>
        <w:shd w:val="clear" w:color="auto" w:fill="FFFFFF"/>
        <w:jc w:val="both"/>
        <w:rPr>
          <w:color w:val="494949"/>
        </w:rPr>
      </w:pPr>
    </w:p>
    <w:p w14:paraId="5FCEBCE4" w14:textId="19315AB6" w:rsidR="002D4985" w:rsidRDefault="002D4985" w:rsidP="00411D39">
      <w:pPr>
        <w:shd w:val="clear" w:color="auto" w:fill="FFFFFF"/>
        <w:jc w:val="both"/>
        <w:rPr>
          <w:color w:val="494949"/>
        </w:rPr>
      </w:pPr>
    </w:p>
    <w:p w14:paraId="1571B077" w14:textId="458B8F7C" w:rsidR="002D4985" w:rsidRDefault="002D4985" w:rsidP="00411D39">
      <w:pPr>
        <w:shd w:val="clear" w:color="auto" w:fill="FFFFFF"/>
        <w:jc w:val="both"/>
        <w:rPr>
          <w:color w:val="494949"/>
        </w:rPr>
      </w:pPr>
    </w:p>
    <w:p w14:paraId="25951422" w14:textId="77777777" w:rsidR="002D4985" w:rsidRDefault="002D4985" w:rsidP="00411D39">
      <w:pPr>
        <w:shd w:val="clear" w:color="auto" w:fill="FFFFFF"/>
        <w:jc w:val="both"/>
        <w:rPr>
          <w:color w:val="494949"/>
        </w:rPr>
      </w:pPr>
    </w:p>
    <w:p w14:paraId="31306B62" w14:textId="44104090" w:rsidR="00455172" w:rsidRPr="00F455F5" w:rsidRDefault="00455172" w:rsidP="00455172">
      <w:pPr>
        <w:pStyle w:val="Normlnywebov"/>
        <w:spacing w:before="0" w:after="0" w:line="276" w:lineRule="auto"/>
        <w:jc w:val="both"/>
        <w:rPr>
          <w:b/>
        </w:rPr>
      </w:pPr>
    </w:p>
    <w:sectPr w:rsidR="00455172" w:rsidRPr="00F45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0C60D6" w14:textId="77777777" w:rsidR="007071EC" w:rsidRDefault="007071EC" w:rsidP="0090694B">
      <w:r>
        <w:separator/>
      </w:r>
    </w:p>
  </w:endnote>
  <w:endnote w:type="continuationSeparator" w:id="0">
    <w:p w14:paraId="6A618DAA" w14:textId="77777777" w:rsidR="007071EC" w:rsidRDefault="007071EC" w:rsidP="00906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9F326D" w14:textId="77777777" w:rsidR="007071EC" w:rsidRDefault="007071EC" w:rsidP="0090694B">
      <w:r>
        <w:separator/>
      </w:r>
    </w:p>
  </w:footnote>
  <w:footnote w:type="continuationSeparator" w:id="0">
    <w:p w14:paraId="1229FFEB" w14:textId="77777777" w:rsidR="007071EC" w:rsidRDefault="007071EC" w:rsidP="00906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B592F"/>
    <w:multiLevelType w:val="hybridMultilevel"/>
    <w:tmpl w:val="6BDEC0B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B0D1A"/>
    <w:multiLevelType w:val="hybridMultilevel"/>
    <w:tmpl w:val="7B62C060"/>
    <w:lvl w:ilvl="0" w:tplc="CE8C48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137D7D"/>
    <w:multiLevelType w:val="hybridMultilevel"/>
    <w:tmpl w:val="DF5421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263528"/>
    <w:multiLevelType w:val="hybridMultilevel"/>
    <w:tmpl w:val="A75016A4"/>
    <w:lvl w:ilvl="0" w:tplc="D088A96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84DA0"/>
    <w:multiLevelType w:val="hybridMultilevel"/>
    <w:tmpl w:val="833404F4"/>
    <w:lvl w:ilvl="0" w:tplc="E780CDAA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D5442"/>
    <w:multiLevelType w:val="hybridMultilevel"/>
    <w:tmpl w:val="7B62C060"/>
    <w:lvl w:ilvl="0" w:tplc="CE8C48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143971"/>
    <w:multiLevelType w:val="hybridMultilevel"/>
    <w:tmpl w:val="80BAEBE4"/>
    <w:lvl w:ilvl="0" w:tplc="D38A080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11291"/>
    <w:multiLevelType w:val="hybridMultilevel"/>
    <w:tmpl w:val="7B62C060"/>
    <w:lvl w:ilvl="0" w:tplc="CE8C48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834200"/>
    <w:multiLevelType w:val="hybridMultilevel"/>
    <w:tmpl w:val="7374B2A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03698"/>
    <w:multiLevelType w:val="hybridMultilevel"/>
    <w:tmpl w:val="563227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822A53"/>
    <w:multiLevelType w:val="hybridMultilevel"/>
    <w:tmpl w:val="E08606F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AA057E"/>
    <w:multiLevelType w:val="hybridMultilevel"/>
    <w:tmpl w:val="E0FA58F4"/>
    <w:lvl w:ilvl="0" w:tplc="05F4AA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4D6E12"/>
    <w:multiLevelType w:val="hybridMultilevel"/>
    <w:tmpl w:val="FD900FCC"/>
    <w:lvl w:ilvl="0" w:tplc="0D1AD9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B405B"/>
    <w:multiLevelType w:val="hybridMultilevel"/>
    <w:tmpl w:val="6BDEC0B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835741"/>
    <w:multiLevelType w:val="hybridMultilevel"/>
    <w:tmpl w:val="FD900FCC"/>
    <w:lvl w:ilvl="0" w:tplc="0D1AD9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B57D5E"/>
    <w:multiLevelType w:val="hybridMultilevel"/>
    <w:tmpl w:val="7B62C060"/>
    <w:lvl w:ilvl="0" w:tplc="CE8C48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34761D3"/>
    <w:multiLevelType w:val="hybridMultilevel"/>
    <w:tmpl w:val="7B62C060"/>
    <w:lvl w:ilvl="0" w:tplc="CE8C48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927EA3"/>
    <w:multiLevelType w:val="hybridMultilevel"/>
    <w:tmpl w:val="024423B8"/>
    <w:lvl w:ilvl="0" w:tplc="7A3820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F41BB8"/>
    <w:multiLevelType w:val="hybridMultilevel"/>
    <w:tmpl w:val="10C001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12"/>
  </w:num>
  <w:num w:numId="4">
    <w:abstractNumId w:val="11"/>
  </w:num>
  <w:num w:numId="5">
    <w:abstractNumId w:val="5"/>
  </w:num>
  <w:num w:numId="6">
    <w:abstractNumId w:val="3"/>
  </w:num>
  <w:num w:numId="7">
    <w:abstractNumId w:val="18"/>
  </w:num>
  <w:num w:numId="8">
    <w:abstractNumId w:val="15"/>
  </w:num>
  <w:num w:numId="9">
    <w:abstractNumId w:val="2"/>
  </w:num>
  <w:num w:numId="10">
    <w:abstractNumId w:val="17"/>
  </w:num>
  <w:num w:numId="11">
    <w:abstractNumId w:val="6"/>
  </w:num>
  <w:num w:numId="12">
    <w:abstractNumId w:val="16"/>
  </w:num>
  <w:num w:numId="13">
    <w:abstractNumId w:val="4"/>
  </w:num>
  <w:num w:numId="14">
    <w:abstractNumId w:val="0"/>
  </w:num>
  <w:num w:numId="15">
    <w:abstractNumId w:val="7"/>
  </w:num>
  <w:num w:numId="16">
    <w:abstractNumId w:val="1"/>
  </w:num>
  <w:num w:numId="17">
    <w:abstractNumId w:val="13"/>
  </w:num>
  <w:num w:numId="18">
    <w:abstractNumId w:val="1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F00"/>
    <w:rsid w:val="00017F84"/>
    <w:rsid w:val="00023C2E"/>
    <w:rsid w:val="000532E2"/>
    <w:rsid w:val="000A39E5"/>
    <w:rsid w:val="00105A53"/>
    <w:rsid w:val="001210ED"/>
    <w:rsid w:val="00140A46"/>
    <w:rsid w:val="00166AAC"/>
    <w:rsid w:val="00173DD6"/>
    <w:rsid w:val="002A09B9"/>
    <w:rsid w:val="002C5C0E"/>
    <w:rsid w:val="002C6FC7"/>
    <w:rsid w:val="002D4985"/>
    <w:rsid w:val="0030209E"/>
    <w:rsid w:val="003324E1"/>
    <w:rsid w:val="003622B4"/>
    <w:rsid w:val="0038736D"/>
    <w:rsid w:val="003A32BC"/>
    <w:rsid w:val="003C4CA7"/>
    <w:rsid w:val="00411D39"/>
    <w:rsid w:val="00414067"/>
    <w:rsid w:val="00455172"/>
    <w:rsid w:val="00482DFA"/>
    <w:rsid w:val="004C6C26"/>
    <w:rsid w:val="004D7FB8"/>
    <w:rsid w:val="004E31A5"/>
    <w:rsid w:val="00500E17"/>
    <w:rsid w:val="00506201"/>
    <w:rsid w:val="00507EBB"/>
    <w:rsid w:val="005B1743"/>
    <w:rsid w:val="005C6C7D"/>
    <w:rsid w:val="005E2C36"/>
    <w:rsid w:val="005F1EB0"/>
    <w:rsid w:val="006022CC"/>
    <w:rsid w:val="00626310"/>
    <w:rsid w:val="006326B1"/>
    <w:rsid w:val="00646314"/>
    <w:rsid w:val="00667E5E"/>
    <w:rsid w:val="006826B5"/>
    <w:rsid w:val="006911A1"/>
    <w:rsid w:val="006D53B0"/>
    <w:rsid w:val="007071EC"/>
    <w:rsid w:val="00762C09"/>
    <w:rsid w:val="007727D4"/>
    <w:rsid w:val="00781EB4"/>
    <w:rsid w:val="007A3B21"/>
    <w:rsid w:val="00807A12"/>
    <w:rsid w:val="00825530"/>
    <w:rsid w:val="00844609"/>
    <w:rsid w:val="00897551"/>
    <w:rsid w:val="00905957"/>
    <w:rsid w:val="0090694B"/>
    <w:rsid w:val="00950729"/>
    <w:rsid w:val="00964CD4"/>
    <w:rsid w:val="00970585"/>
    <w:rsid w:val="009A2A96"/>
    <w:rsid w:val="009D4C26"/>
    <w:rsid w:val="00A55CB0"/>
    <w:rsid w:val="00A57F9E"/>
    <w:rsid w:val="00A60BFB"/>
    <w:rsid w:val="00A648B9"/>
    <w:rsid w:val="00A81537"/>
    <w:rsid w:val="00AA11BD"/>
    <w:rsid w:val="00AE2B1C"/>
    <w:rsid w:val="00AF6758"/>
    <w:rsid w:val="00B36F00"/>
    <w:rsid w:val="00B43675"/>
    <w:rsid w:val="00B55AEF"/>
    <w:rsid w:val="00BC4E61"/>
    <w:rsid w:val="00BC608F"/>
    <w:rsid w:val="00C0394D"/>
    <w:rsid w:val="00C556EE"/>
    <w:rsid w:val="00C62A9C"/>
    <w:rsid w:val="00CB0DB9"/>
    <w:rsid w:val="00CC6CA3"/>
    <w:rsid w:val="00D70A19"/>
    <w:rsid w:val="00D91525"/>
    <w:rsid w:val="00E00AEE"/>
    <w:rsid w:val="00E30D96"/>
    <w:rsid w:val="00E625A2"/>
    <w:rsid w:val="00EA6B97"/>
    <w:rsid w:val="00EC5874"/>
    <w:rsid w:val="00EC6AAA"/>
    <w:rsid w:val="00ED3B9A"/>
    <w:rsid w:val="00F455F5"/>
    <w:rsid w:val="00FB6DBD"/>
    <w:rsid w:val="00FC16E1"/>
    <w:rsid w:val="00FC209E"/>
    <w:rsid w:val="00FD2D44"/>
    <w:rsid w:val="00FF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32E17"/>
  <w15:chartTrackingRefBased/>
  <w15:docId w15:val="{B77C65FA-538D-4A1B-87DF-B7DB82662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6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B36F0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36F0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lnywebov">
    <w:name w:val="Normal (Web)"/>
    <w:basedOn w:val="Normlny"/>
    <w:uiPriority w:val="99"/>
    <w:unhideWhenUsed/>
    <w:rsid w:val="00B36F00"/>
    <w:pPr>
      <w:spacing w:before="144" w:after="144"/>
    </w:pPr>
  </w:style>
  <w:style w:type="paragraph" w:styleId="Odsekzoznamu">
    <w:name w:val="List Paragraph"/>
    <w:basedOn w:val="Normlny"/>
    <w:uiPriority w:val="34"/>
    <w:qFormat/>
    <w:rsid w:val="001210ED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E00AE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00AE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00AE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00AE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00AEE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00A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00AEE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7727D4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0694B"/>
    <w:rPr>
      <w:color w:val="954F72" w:themeColor="followed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0694B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0694B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90694B"/>
    <w:rPr>
      <w:vertAlign w:val="superscript"/>
    </w:rPr>
  </w:style>
  <w:style w:type="character" w:customStyle="1" w:styleId="awspan">
    <w:name w:val="awspan"/>
    <w:basedOn w:val="Predvolenpsmoodseku"/>
    <w:rsid w:val="00411D39"/>
  </w:style>
  <w:style w:type="character" w:customStyle="1" w:styleId="law-external">
    <w:name w:val="law-external"/>
    <w:basedOn w:val="Predvolenpsmoodseku"/>
    <w:rsid w:val="009D4C26"/>
  </w:style>
  <w:style w:type="character" w:customStyle="1" w:styleId="law-local">
    <w:name w:val="law-local"/>
    <w:basedOn w:val="Predvolenpsmoodseku"/>
    <w:rsid w:val="009D4C26"/>
  </w:style>
  <w:style w:type="character" w:customStyle="1" w:styleId="law-note">
    <w:name w:val="law-note"/>
    <w:basedOn w:val="Predvolenpsmoodseku"/>
    <w:rsid w:val="009D4C26"/>
  </w:style>
  <w:style w:type="character" w:customStyle="1" w:styleId="apple-converted-space">
    <w:name w:val="apple-converted-space"/>
    <w:basedOn w:val="Predvolenpsmoodseku"/>
    <w:rsid w:val="00667E5E"/>
  </w:style>
  <w:style w:type="paragraph" w:styleId="Hlavika">
    <w:name w:val="header"/>
    <w:basedOn w:val="Normlny"/>
    <w:link w:val="HlavikaChar"/>
    <w:uiPriority w:val="99"/>
    <w:unhideWhenUsed/>
    <w:rsid w:val="0041406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1406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1406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1406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6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0442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9572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4885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0529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6039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4133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4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5098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3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60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1575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290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8488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3583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542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762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8520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724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487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3076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88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4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1586">
          <w:marLeft w:val="0"/>
          <w:marRight w:val="2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30899">
          <w:marLeft w:val="-60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7960">
          <w:marLeft w:val="-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0929">
          <w:marLeft w:val="0"/>
          <w:marRight w:val="2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62156">
              <w:marLeft w:val="-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3436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1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9146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83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28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51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2225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12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9114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665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4147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62948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950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57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8303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98C82-A945-4641-B60B-99361C94D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11</Pages>
  <Words>3597</Words>
  <Characters>18638</Characters>
  <Application>Microsoft Office Word</Application>
  <DocSecurity>0</DocSecurity>
  <Lines>477</Lines>
  <Paragraphs>202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22033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Lučivjanský, Dávid, Mgr., PhD.</dc:creator>
  <cp:keywords/>
  <dc:description/>
  <cp:lastModifiedBy>Microsoft Office User</cp:lastModifiedBy>
  <cp:revision>16</cp:revision>
  <cp:lastPrinted>2024-02-13T14:39:00Z</cp:lastPrinted>
  <dcterms:created xsi:type="dcterms:W3CDTF">2024-02-15T02:26:00Z</dcterms:created>
  <dcterms:modified xsi:type="dcterms:W3CDTF">2024-03-25T23:50:00Z</dcterms:modified>
</cp:coreProperties>
</file>