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právneho predpisu s právom Európskej únie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posla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nkyne Národnej rady Slovenskej republiky Lucia Plaváková, Simona Petrík, Beáta Jurík a Zuza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Števulová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Návrh zákona, ktorým sa mení a dopĺňa zákon č. 300/1993 Z. z. o mene a priezvisku v znení neskorších predpisov a ktorým sa menia a dopĺňajú niektoré ďalšie zákony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Problematika návrhu zákona: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a) nie je upravená v práve Európskych spoločenstiev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nie je obsiahnutá v práve Európskej únie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nie je obsiahnutá v judikatúre Súdneho dvora Európskej únie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Keďže predmet návrhu zákona nie je v práve Európskej únie upravený, body 4 a 5 sa nevypĺňajú.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sk-SK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ySCqndpxQZECXK1wMskAui8mUw==">CgMxLjA4AHIhMThMajNGVzBKTmdJOGJ0eWVkTS0xNmZjaGJWT1FaRFFX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2023-11-20T10:13:00Z</dcterms:created>
</cp:coreProperties>
</file>