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Národnej rady Slovenskej republiky Tina Gažovičová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Národnej rady Slovenskej republiky č. 245/2008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výchove a vzdelávaní (školský zákon)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o zmene a doplnení niektorých zákonov v znení neskorších predpisov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nie je upravená v práve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nie je obsiahnutá v judikatúre Súdneho dvora Európskej únie.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Stupeň zlučiteľnosti - úplný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rsid w:val="00EC610C"/>
    <w:pPr>
      <w:spacing w:after="0" w:line="276" w:lineRule="auto"/>
    </w:pPr>
    <w:rPr>
      <w:rFonts w:ascii="Arial" w:cs="Arial" w:eastAsia="Arial" w:hAnsi="Arial"/>
      <w:lang w:eastAsia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EC610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fyfqfvYFuhQMO249IZVGzHW/A==">CgMxLjAyCGguZ2pkZ3hzOAByITEtSElSb18tMkFhSS15WnlVeFd5UGRORkR3Wlp5V1V5VA==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2023-12-06T09:32:00Z</dcterms:created>
  <dc:creator>Dvořák, Oskar, (asistent)</dc:creator>
</cp:coreProperties>
</file>