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dopĺňa zákon č. 245/2008 Z. z. o výchove a vzdelávaní (školský zákon) a o zmene a doplnení niektorých zákonov v znení neskorších predpisov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z., zákona č. 394/2022 Z. z., zákona č. 181/2023 Z. z., zákona č. 182/2023 Z. z., zákona č. 263/2023 Z. z., zákona č. 276/2023 Z. z. a zákona č. 506/2023 Z. z. sa dopĺňa takto: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145c sa vkladá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145d, ktorý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“§ 145d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 Zákonný zástupca dieťaťa so zdravotným znevýhodnením môže podať písomné hlásenie o plánovanom nástupe dieťaťa so zdravotným znevýhodnením (ďalej len „hlásenie o plánovanom nástupe”) riaditeľovi spádovej školy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alebo riaditeľovi spádovej materskej školy,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47aaa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najskôr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 roky pred začiatkom školského roka, v ktorom má dieťa začať plniť povinnú školskú dochádzku, povinné predprimárne vzdelávanie alebo pred plánovaným nástupom dieťaťa do materskej školy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Súčasťou hlásenia o plánovanom nástupe je čestné vyhlásenie zákonného zástupcu, že má úmysel zapísať dieťa do spádovej školy alebo spádovej materskej školy.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47aaa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 Na základe hlásenia o plánovanom nástupe riaditeľ spádovej školy alebo spádovej materskej školy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47aaa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zabezpečí podmienky pre nástup dieťaťa so zdravotným znevýhodnením s prihliadnutím na jeho špeciálne výchovno-vzdelávacie potreby, jeho zdravotné znevýhodnenie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 individuálne osobitosti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(3) Účastníkmi prípravy nástupu podľa odseku 2 sú zákonný zástupca, riaditeľ školy alebo poverený zamestnanec školy, a zástupca školského podporného tímu alebo pedagogický zamestnanec, ktorý je zamestnancom školy. Účastníkmi prípravy nástupu podľa odseku 2 môžu byť aj iní odborníci, najmä zástupca zriaďovateľa, zástupca zariadenia poradenstva a prevencie, zástupca poskytovateľa sociálnej služby včasnej intervencie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všeobecný lekár pre deti a dorast alebo lekár so špecializáciou v príslušnom špecializačnom odbore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(4) Súčasťou prípravy nástupu môže byť vyjadrenie na účel poskytnutia podporného opatrenia podľa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145b, na základe ktorého môže zriaďovateľ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školy podať žiadosť o príspevok na podporné opatrenie podľa osobitného predpisu,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a to aj pred konaním zápisu dieťaťa.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(5) Ak sa zmení trvalý pobyt dieťaťa alebo iná skutočnosť uvedená v ohlásení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plánovanom nástupe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zákonný zástupca dieťaťa je povinný o tejto zmene bezodkladne informovať riaditeľa spádovej školy alebo riaditeľa spádovej materskej školy.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47aaa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(6) Ak zákonný zástupca dieťaťa nepodal hlásenie o plánovanom nástupe, práva dieťaťa so zdravotným znevýhodnením uvedené v tomto zákone tým nie sú dotknuté.“.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 odkazom 80e a 80f znejú: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80e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33 zákona č. 448/2008 Z. z. v znení zákona č. 484/2021 Z. z.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1"/>
          <w:szCs w:val="2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80f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§ 4e ods. 2 zákona č. 597/2003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 znení neskorších predpisov.“.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septembra 2024.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Revzia">
    <w:name w:val="Revision"/>
    <w:hidden w:val="1"/>
    <w:uiPriority w:val="99"/>
    <w:semiHidden w:val="1"/>
    <w:rsid w:val="00FC47B2"/>
    <w:pPr>
      <w:spacing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D455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D455C7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D455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D455C7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D455C7"/>
    <w:rPr>
      <w:b w:val="1"/>
      <w:bCs w:val="1"/>
      <w:sz w:val="20"/>
      <w:szCs w:val="20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8B4382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DXM9tRnjMCf70XOgkXz9+n+JWw==">CgMxLjA4AHIhMVNQTU9nX1JjX01fa1ZybUl2SmlSLS0tR2tVQXRtOUJ5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2024-03-24T21:04:00Z</dcterms:created>
</cp:coreProperties>
</file>