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2024,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dopĺňa zákon č. 245/2008 Z. z. o výchove a vzdelávaní (školský zákon) a o zmene a doplnení niektorých zákonov v znení neskorších predpisov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z., zákona č. 351/2022 Z. z., zákona č. 394/2022 Z. z., zákona č. 181/2023 Z. z., zákona č. 182/2023 Z. z., zákona č. 263/2023 Z. z., zákona č. 276/2023 Z. z. a zákona č. 506/2023 Z. z. sa dopĺňa takto: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§ 145c sa vkladá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§ 145d, ktorý znie: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“§ 145d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Zákonný zástupca dieťaťa so zdravotným znevýhodnením môže podať písomné hlásenie o plánovanom nástupe dieťaťa so zdravotným znevýhodnením (ďalej len „hlásenie o plánovanom nástupe”) riaditeľovi spádovej školy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alebo riaditeľovi spádovej materskej školy,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47aaa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 najskôr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 roky pred začiatkom školského roka, v ktorom má dieťa začať plniť povinnú školskú dochádzku, povinné predprimárne vzdelávanie alebo pred plánovaným nástupom dieťaťa do materskej školy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Súčasťou hlásenia o plánovanom nástupe je čestné vyhlásenie zákonného zástupcu, že má úmysel zapísať dieťa do spádovej školy alebo spádovej materskej školy.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47aaa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Na základe hlásenia o plánovanom nástupe riaditeľ spádovej školy alebo spádovej materskej školy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47aaa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zabezpečí podmienky pre nástup dieťaťa so zdravotným znevýhodnením s prihliadnutím na jeho špeciálne výchovno-vzdelávacie potreby, jeho zdravotné znevýhodnenie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individuálne osobitosti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Účastníkmi prípravy nástupu podľa odseku 2 sú zákonný zástupca, riaditeľ školy alebo poverený zamestnanec školy, a zástupca školského podporného tímu alebo pedagogický zamestnanec, ktorý je zamestnancom školy. Účastníkmi prípravy nástupu podľa odseku 2 môžu byť aj iní odborníci, najmä zástupca zriaďovateľa, zástupca zariadenia poradenstva a prevencie, zástupca poskytovateľa sociálnej služby včasnej intervencie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alebo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všeobecný lekár pre deti a dorast alebo lekár so špecializáciou v príslušnom špecializačnom odbore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Súčasťou prípravy nástupu môže byť vyjadrenie na účel poskytnutia podporného opatrenia podľa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§ 145b, na základe ktorého môže zriaďovateľ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školy podať žiadosť o príspevok na podporné opatrenie podľa osobitného predpisu,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 to aj pred konaním zápisu dieťaťa.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(5) Ak sa zmení trvalý pobyt dieťaťa alebo iná skutočnosť uvedená v ohlásení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plánovanom nástupe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zákonný zástupca dieťaťa je povinný o tejto zmene bezodkladne informovať riaditeľa spádovej školy alebo riaditeľa spádovej materskej školy.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47aaa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(6) Ak zákonný zástupca dieťaťa nepodal hlásenie o plánovanom nástupe, práva dieťaťa so zdravotným znevýhodnením uvedené v tomto zákone tým nie sú dotknuté.“.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Poznámky pod čiarou k odkazom 80e a 80f znejú: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33 zákona č. 448/2008 Z. z. v znení zákona č. 484/2021 Z. z.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80f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§ 4e ods. 2 zákona č. 597/2003 Z. z.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 znení neskorších predpisov.“.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septembra 2024.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Revzia">
    <w:name w:val="Revision"/>
    <w:hidden w:val="1"/>
    <w:uiPriority w:val="99"/>
    <w:semiHidden w:val="1"/>
    <w:rsid w:val="00FC47B2"/>
    <w:pPr>
      <w:spacing w:line="240" w:lineRule="auto"/>
    </w:pPr>
  </w:style>
  <w:style w:type="character" w:styleId="Odkaznakomentr">
    <w:name w:val="annotation reference"/>
    <w:basedOn w:val="Predvolenpsmoodseku"/>
    <w:uiPriority w:val="99"/>
    <w:semiHidden w:val="1"/>
    <w:unhideWhenUsed w:val="1"/>
    <w:rsid w:val="00D455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D455C7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D455C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D455C7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D455C7"/>
    <w:rPr>
      <w:b w:val="1"/>
      <w:bCs w:val="1"/>
      <w:sz w:val="20"/>
      <w:szCs w:val="20"/>
    </w:rPr>
  </w:style>
  <w:style w:type="character" w:styleId="Hypertextovprepojenie">
    <w:name w:val="Hyperlink"/>
    <w:basedOn w:val="Predvolenpsmoodseku"/>
    <w:uiPriority w:val="99"/>
    <w:semiHidden w:val="1"/>
    <w:unhideWhenUsed w:val="1"/>
    <w:rsid w:val="008B4382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DXM9tRnjMCf70XOgkXz9+n+JWw==">CgMxLjA4AHIhMVNQTU9nX1JjX01fa1ZybUl2SmlSLS0tR2tVQXRtOUJ5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2024-03-24T21:04:00Z</dcterms:created>
</cp:coreProperties>
</file>