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DÔVODOVÁ SPRÁVA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A. VŠEOBECNÁ ČASŤ </w:t>
      </w:r>
    </w:p>
    <w:p w:rsidR="009C7394" w:rsidRPr="0089376E" w:rsidP="009C7394">
      <w:pPr>
        <w:rPr>
          <w:b/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76262F">
        <w:rPr>
          <w:bCs/>
          <w:sz w:val="24"/>
          <w:szCs w:val="24"/>
        </w:rPr>
        <w:t xml:space="preserve">Návrh zákona, </w:t>
      </w:r>
      <w:r w:rsidRPr="002F00FE" w:rsidR="002F00FE">
        <w:rPr>
          <w:bCs/>
          <w:sz w:val="24"/>
          <w:szCs w:val="24"/>
        </w:rPr>
        <w:t xml:space="preserve">ktorým sa dopĺňa zákon č. 139/1998 Z. z. o omamných látkach, psychotropných látkach a prípravkoch v znení neskorších predpisov </w:t>
      </w:r>
      <w:r w:rsidRPr="0076262F">
        <w:rPr>
          <w:bCs/>
          <w:sz w:val="24"/>
          <w:szCs w:val="24"/>
        </w:rPr>
        <w:t>(ďalej len „návrh zákona“) predklad</w:t>
      </w:r>
      <w:r w:rsidR="00DA7343">
        <w:rPr>
          <w:bCs/>
          <w:sz w:val="24"/>
          <w:szCs w:val="24"/>
        </w:rPr>
        <w:t>á</w:t>
      </w:r>
      <w:r w:rsidRPr="0076262F">
        <w:rPr>
          <w:bCs/>
          <w:sz w:val="24"/>
          <w:szCs w:val="24"/>
        </w:rPr>
        <w:t xml:space="preserve"> poslan</w:t>
      </w:r>
      <w:r w:rsidR="00DA7343">
        <w:rPr>
          <w:bCs/>
          <w:sz w:val="24"/>
          <w:szCs w:val="24"/>
        </w:rPr>
        <w:t xml:space="preserve">ec </w:t>
      </w:r>
      <w:r w:rsidRPr="0076262F">
        <w:rPr>
          <w:bCs/>
          <w:sz w:val="24"/>
          <w:szCs w:val="24"/>
        </w:rPr>
        <w:t>Národnej rady Slovenskej republiky Richard VAŠEČKA</w:t>
      </w:r>
      <w:r w:rsidR="000C1D19">
        <w:rPr>
          <w:bCs/>
          <w:sz w:val="24"/>
          <w:szCs w:val="24"/>
        </w:rPr>
        <w:t>.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2F00FE" w:rsidP="009C7394">
      <w:pPr>
        <w:jc w:val="both"/>
        <w:rPr>
          <w:bCs/>
          <w:sz w:val="24"/>
          <w:szCs w:val="24"/>
        </w:rPr>
      </w:pPr>
      <w:r w:rsidRPr="00E457D3" w:rsidR="00E457D3">
        <w:rPr>
          <w:bCs/>
          <w:sz w:val="24"/>
          <w:szCs w:val="24"/>
        </w:rPr>
        <w:t xml:space="preserve">V uplynulých </w:t>
      </w:r>
      <w:r>
        <w:rPr>
          <w:bCs/>
          <w:sz w:val="24"/>
          <w:szCs w:val="24"/>
        </w:rPr>
        <w:t>mesiacoch</w:t>
      </w:r>
      <w:r w:rsidRPr="00E457D3" w:rsidR="00E457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 na trhu objavili nové psychotropné látky, ktorých výrobu, nákup, predaj a užívanie právny poriadok Slovenskej republiky zatiaľ neupravuje. Výrobcovia a distribútori chemickými procesmi dokáza</w:t>
      </w:r>
      <w:r>
        <w:rPr>
          <w:bCs/>
          <w:sz w:val="24"/>
          <w:szCs w:val="24"/>
        </w:rPr>
        <w:t>li modifikovať už existujúce psychot</w:t>
      </w:r>
      <w:r>
        <w:rPr>
          <w:bCs/>
          <w:sz w:val="24"/>
          <w:szCs w:val="24"/>
        </w:rPr>
        <w:t xml:space="preserve">ropné látky takým spôsobom, že ich syntetické deriváty nezodpovedajú žiadnej zo zakázaných látok v zozname, ktorý je vymedzený v Prílohe č. 1 </w:t>
      </w:r>
      <w:r w:rsidRPr="002F00FE">
        <w:rPr>
          <w:bCs/>
          <w:sz w:val="24"/>
          <w:szCs w:val="24"/>
        </w:rPr>
        <w:t>k zákonu č. 139/1998 Z. z.</w:t>
      </w:r>
      <w:r>
        <w:rPr>
          <w:bCs/>
          <w:sz w:val="24"/>
          <w:szCs w:val="24"/>
        </w:rPr>
        <w:t xml:space="preserve"> </w:t>
      </w:r>
      <w:r w:rsidRPr="002F00FE">
        <w:rPr>
          <w:bCs/>
          <w:sz w:val="24"/>
          <w:szCs w:val="24"/>
        </w:rPr>
        <w:t>o omamných látkach, psychotropných látkach a prípra</w:t>
      </w:r>
      <w:r w:rsidRPr="002F00FE">
        <w:rPr>
          <w:bCs/>
          <w:sz w:val="24"/>
          <w:szCs w:val="24"/>
        </w:rPr>
        <w:t>vkoch</w:t>
      </w:r>
      <w:r>
        <w:rPr>
          <w:bCs/>
          <w:sz w:val="24"/>
          <w:szCs w:val="24"/>
        </w:rPr>
        <w:t xml:space="preserve"> v znení nesk</w:t>
      </w:r>
      <w:r>
        <w:rPr>
          <w:bCs/>
          <w:sz w:val="24"/>
          <w:szCs w:val="24"/>
        </w:rPr>
        <w:t>orších predpisov.</w:t>
      </w:r>
    </w:p>
    <w:p w:rsidR="002F00FE" w:rsidP="009C7394">
      <w:pPr>
        <w:jc w:val="both"/>
        <w:rPr>
          <w:bCs/>
          <w:sz w:val="24"/>
          <w:szCs w:val="24"/>
        </w:rPr>
      </w:pPr>
    </w:p>
    <w:p w:rsidR="00202317" w:rsidP="009C73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Rozruch okolo týchto látok vyvolali až medializované prípady detí a mladistvých, ktorí sa k týmto látkam dostali skrze samoobslužné automaty umiestnené v obchodných centrách a na verejných priestranstvách. Mnohé z týchto automatov totiž neverifikovali vek kupujúceho a dávky obsahujúce tieto látky predávali ako "zberateľské predmety". Práve vďaka týmto nekalým obchodným praktikám boli subjekty prevádzkujúce tieto automaty, ako i predajne a internetové obchody predávajúce </w:t>
      </w:r>
      <w:r>
        <w:rPr>
          <w:bCs/>
          <w:sz w:val="24"/>
          <w:szCs w:val="24"/>
        </w:rPr>
        <w:t xml:space="preserve">tieto látky nepostihnuteľné zo strany štátnych orgánov kontroly. Mnohé z týchto detí a mladistvých sa užitím týchto látok predávkovali a viaceré z nich dokonca skončili na jednotke intenzívnej starostlivosti so život ohrozujúcim stavom. </w:t>
      </w:r>
      <w:r w:rsidR="00997A28">
        <w:rPr>
          <w:bCs/>
          <w:sz w:val="24"/>
          <w:szCs w:val="24"/>
        </w:rPr>
        <w:t>Pred týmito látkami</w:t>
      </w:r>
      <w:r w:rsidR="00997A28">
        <w:rPr>
          <w:bCs/>
          <w:sz w:val="24"/>
          <w:szCs w:val="24"/>
        </w:rPr>
        <w:t xml:space="preserve"> a ich nežiadúcimi účinkami varuje a</w:t>
      </w:r>
      <w:r w:rsidR="00997A28">
        <w:rPr>
          <w:bCs/>
          <w:sz w:val="24"/>
          <w:szCs w:val="24"/>
        </w:rPr>
        <w:t xml:space="preserve">j </w:t>
      </w:r>
      <w:r w:rsidRPr="00997A28" w:rsidR="00997A28">
        <w:rPr>
          <w:bCs/>
          <w:sz w:val="24"/>
          <w:szCs w:val="24"/>
        </w:rPr>
        <w:t xml:space="preserve">UNODC </w:t>
      </w:r>
      <w:r w:rsidR="00997A28">
        <w:rPr>
          <w:bCs/>
          <w:sz w:val="24"/>
          <w:szCs w:val="24"/>
        </w:rPr>
        <w:t xml:space="preserve">- </w:t>
      </w:r>
      <w:r w:rsidRPr="00997A28" w:rsidR="00997A28">
        <w:rPr>
          <w:bCs/>
          <w:sz w:val="24"/>
          <w:szCs w:val="24"/>
        </w:rPr>
        <w:t>Úrad OSN pre drogy a kriminalitu</w:t>
      </w:r>
      <w:r w:rsidR="00997A28">
        <w:rPr>
          <w:bCs/>
          <w:sz w:val="24"/>
          <w:szCs w:val="24"/>
        </w:rPr>
        <w:t>, ktorý je celosvetovou autoritou v oblasti drog.</w:t>
      </w:r>
    </w:p>
    <w:p w:rsidR="00202317" w:rsidP="009C7394">
      <w:pPr>
        <w:jc w:val="both"/>
        <w:rPr>
          <w:bCs/>
          <w:sz w:val="24"/>
          <w:szCs w:val="24"/>
        </w:rPr>
      </w:pPr>
    </w:p>
    <w:p w:rsidR="00202317" w:rsidP="009C7394">
      <w:pPr>
        <w:jc w:val="both"/>
        <w:rPr>
          <w:bCs/>
          <w:sz w:val="24"/>
          <w:szCs w:val="24"/>
        </w:rPr>
      </w:pPr>
      <w:r w:rsidRPr="00202317">
        <w:rPr>
          <w:b/>
          <w:sz w:val="24"/>
          <w:szCs w:val="24"/>
        </w:rPr>
        <w:t>Stav, kedy sú nebezpečné psychotropné látky HHCP a HHCO voľne dostupné</w:t>
      </w:r>
      <w:r w:rsidRPr="00202317" w:rsidR="002F00FE">
        <w:rPr>
          <w:b/>
          <w:sz w:val="24"/>
          <w:szCs w:val="24"/>
        </w:rPr>
        <w:t xml:space="preserve"> </w:t>
      </w:r>
      <w:r w:rsidRPr="00202317">
        <w:rPr>
          <w:b/>
          <w:sz w:val="24"/>
          <w:szCs w:val="24"/>
        </w:rPr>
        <w:t xml:space="preserve">deťom a mládeži </w:t>
      </w:r>
      <w:r w:rsidRPr="00202317" w:rsidR="002F00FE">
        <w:rPr>
          <w:b/>
          <w:sz w:val="24"/>
          <w:szCs w:val="24"/>
        </w:rPr>
        <w:t xml:space="preserve">v samoobslužných automatoch, </w:t>
      </w:r>
      <w:r w:rsidRPr="00202317">
        <w:rPr>
          <w:b/>
          <w:sz w:val="24"/>
          <w:szCs w:val="24"/>
        </w:rPr>
        <w:t>predajniach</w:t>
      </w:r>
      <w:r w:rsidRPr="00202317">
        <w:rPr>
          <w:b/>
          <w:sz w:val="24"/>
          <w:szCs w:val="24"/>
        </w:rPr>
        <w:t xml:space="preserve"> a internetových o</w:t>
      </w:r>
      <w:r w:rsidRPr="00202317">
        <w:rPr>
          <w:b/>
          <w:sz w:val="24"/>
          <w:szCs w:val="24"/>
        </w:rPr>
        <w:t>bchodoch nepodliehajúcim kontrole</w:t>
      </w:r>
      <w:r w:rsidRPr="00202317" w:rsidR="002F00FE">
        <w:rPr>
          <w:b/>
          <w:sz w:val="24"/>
          <w:szCs w:val="24"/>
        </w:rPr>
        <w:t>, možno označiť za alarmujúc</w:t>
      </w:r>
      <w:r w:rsidRPr="00202317">
        <w:rPr>
          <w:b/>
          <w:sz w:val="24"/>
          <w:szCs w:val="24"/>
        </w:rPr>
        <w:t>i</w:t>
      </w:r>
      <w:r w:rsidRPr="00202317" w:rsidR="002F00FE"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202317" w:rsidP="009C7394">
      <w:pPr>
        <w:jc w:val="both"/>
        <w:rPr>
          <w:bCs/>
          <w:sz w:val="24"/>
          <w:szCs w:val="24"/>
        </w:rPr>
      </w:pPr>
    </w:p>
    <w:p w:rsidR="002F00FE" w:rsidRPr="00202317" w:rsidP="009C7394">
      <w:pPr>
        <w:jc w:val="both"/>
        <w:rPr>
          <w:bCs/>
          <w:sz w:val="24"/>
          <w:szCs w:val="24"/>
        </w:rPr>
      </w:pPr>
      <w:r w:rsidRPr="001C59AB" w:rsidR="00202317">
        <w:rPr>
          <w:bCs/>
          <w:sz w:val="24"/>
          <w:szCs w:val="24"/>
        </w:rPr>
        <w:t>Z vyššie uvedených dôvodov</w:t>
      </w:r>
      <w:r w:rsidR="00202317">
        <w:rPr>
          <w:bCs/>
          <w:sz w:val="24"/>
          <w:szCs w:val="24"/>
        </w:rPr>
        <w:t xml:space="preserve"> </w:t>
      </w:r>
      <w:r w:rsidRPr="001C59AB" w:rsidR="00202317">
        <w:rPr>
          <w:bCs/>
          <w:sz w:val="24"/>
          <w:szCs w:val="24"/>
        </w:rPr>
        <w:t>sa</w:t>
      </w:r>
      <w:r w:rsidR="00202317">
        <w:rPr>
          <w:bCs/>
          <w:sz w:val="24"/>
          <w:szCs w:val="24"/>
        </w:rPr>
        <w:t xml:space="preserve"> </w:t>
      </w:r>
      <w:r w:rsidRPr="001C59AB" w:rsidR="00202317">
        <w:rPr>
          <w:bCs/>
          <w:sz w:val="24"/>
          <w:szCs w:val="24"/>
        </w:rPr>
        <w:t xml:space="preserve">navrhuje </w:t>
      </w:r>
      <w:r w:rsidR="00202317">
        <w:rPr>
          <w:bCs/>
          <w:sz w:val="24"/>
          <w:szCs w:val="24"/>
        </w:rPr>
        <w:t xml:space="preserve">zaradenie týchto látok do </w:t>
      </w:r>
      <w:r w:rsidR="00997A28">
        <w:rPr>
          <w:bCs/>
          <w:sz w:val="24"/>
          <w:szCs w:val="24"/>
        </w:rPr>
        <w:t xml:space="preserve">vymedzeného </w:t>
      </w:r>
      <w:r w:rsidR="00202317">
        <w:rPr>
          <w:bCs/>
          <w:sz w:val="24"/>
          <w:szCs w:val="24"/>
        </w:rPr>
        <w:t>zoznamu zakázaných látok</w:t>
      </w:r>
      <w:r w:rsidR="00997A28">
        <w:rPr>
          <w:bCs/>
          <w:sz w:val="24"/>
          <w:szCs w:val="24"/>
        </w:rPr>
        <w:t xml:space="preserve"> v predmetnom právnom predpise</w:t>
      </w:r>
      <w:r w:rsidRPr="00202317" w:rsidR="00202317">
        <w:rPr>
          <w:bCs/>
          <w:sz w:val="24"/>
          <w:szCs w:val="24"/>
        </w:rPr>
        <w:t>.</w:t>
      </w:r>
    </w:p>
    <w:p w:rsidR="002F00FE" w:rsidP="009C7394">
      <w:pPr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97A28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DA7343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Cs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B. OSOBITNÁ ČASŤ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</w:rPr>
        <w:t>K bodu 1.</w:t>
      </w:r>
    </w:p>
    <w:p w:rsidR="009C7394" w:rsidRPr="00997A28" w:rsidP="009C7394">
      <w:pPr>
        <w:jc w:val="both"/>
        <w:rPr>
          <w:bCs/>
          <w:sz w:val="24"/>
          <w:szCs w:val="24"/>
        </w:rPr>
      </w:pPr>
      <w:r w:rsidRPr="001C59AB" w:rsidR="001C59AB">
        <w:rPr>
          <w:bCs/>
          <w:sz w:val="24"/>
          <w:szCs w:val="24"/>
        </w:rPr>
        <w:t>Vzhľadom na vedecky preukázan</w:t>
      </w:r>
      <w:r w:rsidR="00997A28">
        <w:rPr>
          <w:bCs/>
          <w:sz w:val="24"/>
          <w:szCs w:val="24"/>
        </w:rPr>
        <w:t xml:space="preserve">é nebezpečenstvo psychotropných látok HHCP a HHCO sa navrhuje ich zaradenie do Prílohy č. 1 </w:t>
      </w:r>
      <w:r w:rsidRPr="002F00FE" w:rsidR="00997A28">
        <w:rPr>
          <w:bCs/>
          <w:sz w:val="24"/>
          <w:szCs w:val="24"/>
        </w:rPr>
        <w:t>k zákonu č. 139/1998 Z. z.</w:t>
      </w:r>
      <w:r w:rsidR="00997A28">
        <w:rPr>
          <w:bCs/>
          <w:sz w:val="24"/>
          <w:szCs w:val="24"/>
        </w:rPr>
        <w:t xml:space="preserve"> </w:t>
      </w:r>
      <w:r w:rsidRPr="002F00FE" w:rsidR="00997A28">
        <w:rPr>
          <w:bCs/>
          <w:sz w:val="24"/>
          <w:szCs w:val="24"/>
        </w:rPr>
        <w:t>o omamných látkach, psychotropných látkach a prípravkoch</w:t>
      </w:r>
      <w:r w:rsidR="00997A28">
        <w:rPr>
          <w:bCs/>
          <w:sz w:val="24"/>
          <w:szCs w:val="24"/>
        </w:rPr>
        <w:t xml:space="preserve"> v znení neskorších predpisov.</w:t>
      </w:r>
    </w:p>
    <w:p w:rsidR="001C59AB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II</w:t>
      </w:r>
    </w:p>
    <w:p w:rsidR="009C7394" w:rsidRPr="0089376E" w:rsidP="009C7394">
      <w:pPr>
        <w:rPr>
          <w:sz w:val="24"/>
          <w:szCs w:val="24"/>
          <w:lang w:eastAsia="sk-SK"/>
        </w:rPr>
      </w:pPr>
    </w:p>
    <w:p w:rsidR="009C7394" w:rsidP="009C7394">
      <w:pPr>
        <w:pStyle w:val="Normlnywebov1"/>
        <w:spacing w:before="0" w:after="0"/>
        <w:jc w:val="both"/>
        <w:rPr>
          <w:bCs/>
        </w:rPr>
      </w:pPr>
      <w:r w:rsidRPr="0089376E">
        <w:rPr>
          <w:bCs/>
        </w:rPr>
        <w:t>Účinnosť sa navrhuje o</w:t>
      </w:r>
      <w:r w:rsidRPr="0089376E">
        <w:rPr>
          <w:bCs/>
        </w:rPr>
        <w:t>d 1. septembra 202</w:t>
      </w:r>
      <w:r w:rsidR="00D97C6B">
        <w:rPr>
          <w:bCs/>
        </w:rPr>
        <w:t>4</w:t>
      </w:r>
      <w:r w:rsidRPr="0089376E">
        <w:rPr>
          <w:bCs/>
        </w:rPr>
        <w:t xml:space="preserve">.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Cs/>
        </w:rPr>
        <w:br w:type="page"/>
      </w:r>
      <w:r>
        <w:rPr>
          <w:b/>
          <w:smallCaps/>
          <w:sz w:val="24"/>
          <w:szCs w:val="24"/>
        </w:rPr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b/>
          <w:smallCaps/>
          <w:sz w:val="24"/>
          <w:szCs w:val="24"/>
        </w:rPr>
        <w:t>DOLOŽKA ZLUČITEĽNOSTI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návrhu zákona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 právom Európskej únie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Navrhovateľ zákona:</w:t>
      </w:r>
      <w:r>
        <w:rPr>
          <w:color w:val="000000"/>
          <w:sz w:val="24"/>
          <w:szCs w:val="24"/>
        </w:rPr>
        <w:t xml:space="preserve">  </w:t>
      </w:r>
      <w:r w:rsidRPr="008C10F6">
        <w:rPr>
          <w:color w:val="000000"/>
          <w:sz w:val="24"/>
          <w:szCs w:val="24"/>
        </w:rPr>
        <w:t>poslan</w:t>
      </w:r>
      <w:r w:rsidR="00DA7343">
        <w:rPr>
          <w:color w:val="000000"/>
          <w:sz w:val="24"/>
          <w:szCs w:val="24"/>
        </w:rPr>
        <w:t>ec</w:t>
      </w:r>
      <w:r w:rsidRPr="008C10F6">
        <w:rPr>
          <w:color w:val="000000"/>
          <w:sz w:val="24"/>
          <w:szCs w:val="24"/>
        </w:rPr>
        <w:t xml:space="preserve"> Národnej rady Slovenskej republiky</w:t>
      </w:r>
      <w:r>
        <w:rPr>
          <w:color w:val="000000"/>
          <w:sz w:val="24"/>
          <w:szCs w:val="24"/>
        </w:rPr>
        <w:t xml:space="preserve"> Richard VAŠEČKA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</w:p>
    <w:p w:rsidR="009C7394" w:rsidP="009C73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 Názov návrhu zákona:</w:t>
      </w:r>
      <w:r>
        <w:rPr>
          <w:sz w:val="24"/>
          <w:szCs w:val="24"/>
        </w:rPr>
        <w:t xml:space="preserve"> </w:t>
      </w:r>
      <w:r w:rsidR="009F7DE7">
        <w:rPr>
          <w:sz w:val="24"/>
          <w:szCs w:val="24"/>
        </w:rPr>
        <w:t>n</w:t>
      </w:r>
      <w:r w:rsidR="009F7DE7">
        <w:rPr>
          <w:sz w:val="24"/>
          <w:szCs w:val="24"/>
        </w:rPr>
        <w:t xml:space="preserve">ávrh zákona, </w:t>
      </w:r>
      <w:r w:rsidRPr="002F00FE" w:rsidR="00997A28">
        <w:rPr>
          <w:bCs/>
          <w:sz w:val="24"/>
          <w:szCs w:val="24"/>
        </w:rPr>
        <w:t>ktorým sa dopĺňa zákon č. 139/1998 Z. z. o omamných látkach, psychotropných látkach a prípravkoch v znení neskorších predpisov</w:t>
      </w:r>
    </w:p>
    <w:p w:rsidR="009F7DE7" w:rsidP="009C7394">
      <w:pPr>
        <w:jc w:val="both"/>
        <w:rPr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Predmet návrhu zákona:</w:t>
      </w:r>
    </w:p>
    <w:p w:rsidR="009F7DE7" w:rsidP="009F7DE7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primárnom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sekundárnom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je obsiahnutý v judikatúre Súdneho dvora Európskej únie.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Záväzky Slovenskej republiky vo vzťahu k Európskej únii: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Stupeň zlučiteľnosti návrhu zákona s právom Euró</w:t>
      </w:r>
      <w:r>
        <w:rPr>
          <w:b/>
          <w:sz w:val="24"/>
          <w:szCs w:val="24"/>
        </w:rPr>
        <w:t>pskej únie: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 úplný.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br w:type="page"/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F7D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 w:rsidR="009F7DE7">
        <w:rPr>
          <w:sz w:val="24"/>
          <w:szCs w:val="24"/>
        </w:rPr>
        <w:t xml:space="preserve">návrh zákona, </w:t>
      </w:r>
      <w:r w:rsidRPr="002F00FE" w:rsidR="00997A28">
        <w:rPr>
          <w:bCs/>
          <w:sz w:val="24"/>
          <w:szCs w:val="24"/>
        </w:rPr>
        <w:t>ktorým sa dopĺňa zákon č. 139/1998 Z. z. o omamných látkach, psychotropných látkach a prípravkoch v znení neskorších predpisov</w:t>
      </w:r>
      <w:r w:rsidR="009F7DE7">
        <w:rPr>
          <w:b/>
          <w:sz w:val="24"/>
          <w:szCs w:val="24"/>
        </w:rPr>
        <w:t xml:space="preserve"> </w:t>
      </w:r>
    </w:p>
    <w:p w:rsidR="009F7DE7" w:rsidRPr="009F7DE7" w:rsidP="009F7DE7">
      <w:pPr>
        <w:jc w:val="both"/>
        <w:rPr>
          <w:b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A.2. Vplyvy:</w:t>
      </w:r>
    </w:p>
    <w:tbl>
      <w:tblPr>
        <w:tblStyle w:val="TableNormal"/>
        <w:tblW w:w="9185" w:type="dxa"/>
        <w:tblInd w:w="-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00"/>
      </w:tblPr>
      <w:tblGrid>
        <w:gridCol w:w="5449"/>
        <w:gridCol w:w="1235"/>
        <w:gridCol w:w="1176"/>
        <w:gridCol w:w="1325"/>
      </w:tblGrid>
      <w:tr>
        <w:tblPrEx>
          <w:tblW w:w="9185" w:type="dxa"/>
          <w:tblInd w:w="-5" w:type="dxa"/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9F7DE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9F7DE7">
              <w:rPr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7D725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rPr>
          <w:trHeight w:val="441"/>
        </w:trPr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7D725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rovnosť príležitos</w:t>
            </w:r>
            <w:r>
              <w:rPr>
                <w:color w:val="000000"/>
                <w:sz w:val="24"/>
                <w:szCs w:val="24"/>
              </w:rPr>
              <w:t>tí a rodovú rovnosť a vplyvy na zamestnanosť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RPr="009F7DE7" w:rsidP="009F7DE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A.3. Poznámky</w:t>
      </w:r>
    </w:p>
    <w:p w:rsidR="000C1D19" w:rsidP="009F7DE7">
      <w:pPr>
        <w:spacing w:before="120"/>
        <w:jc w:val="both"/>
        <w:rPr>
          <w:i/>
          <w:sz w:val="24"/>
          <w:szCs w:val="24"/>
        </w:rPr>
      </w:pPr>
      <w:r w:rsidRPr="009F7DE7" w:rsidR="009F7DE7">
        <w:rPr>
          <w:i/>
          <w:sz w:val="24"/>
          <w:szCs w:val="24"/>
        </w:rPr>
        <w:t xml:space="preserve">Predkladaný návrh zákona nemá žiadne vplyvy na životné prostredie, a ani vplyvy na informatizáciu spoločnosti a služby verejnej správy pre občana. </w:t>
      </w:r>
      <w:r w:rsidR="009F7DE7">
        <w:rPr>
          <w:i/>
          <w:sz w:val="24"/>
          <w:szCs w:val="24"/>
        </w:rPr>
        <w:t>Má n</w:t>
      </w:r>
      <w:r w:rsidRPr="009F7DE7" w:rsidR="009F7DE7">
        <w:rPr>
          <w:i/>
          <w:sz w:val="24"/>
          <w:szCs w:val="24"/>
        </w:rPr>
        <w:t xml:space="preserve">egatívny vplyv na podnikateľské prostredie, nakoľko podnikateľské subjekty </w:t>
      </w:r>
      <w:r w:rsidR="00997A28">
        <w:rPr>
          <w:i/>
          <w:sz w:val="24"/>
          <w:szCs w:val="24"/>
        </w:rPr>
        <w:t>nebudú môcť obchodovať s vymedzeným</w:t>
      </w:r>
      <w:r w:rsidR="00997A28">
        <w:rPr>
          <w:i/>
          <w:sz w:val="24"/>
          <w:szCs w:val="24"/>
        </w:rPr>
        <w:t>i psychotropnými látkami</w:t>
      </w:r>
      <w:r w:rsidRPr="009F7DE7" w:rsidR="009F7DE7">
        <w:rPr>
          <w:i/>
          <w:sz w:val="24"/>
          <w:szCs w:val="24"/>
        </w:rPr>
        <w:t>. Návrh má</w:t>
      </w:r>
      <w:r w:rsidR="007D725B">
        <w:rPr>
          <w:i/>
          <w:sz w:val="24"/>
          <w:szCs w:val="24"/>
        </w:rPr>
        <w:t xml:space="preserve"> </w:t>
      </w:r>
      <w:r w:rsidRPr="009F7DE7" w:rsidR="009F7DE7">
        <w:rPr>
          <w:i/>
          <w:sz w:val="24"/>
          <w:szCs w:val="24"/>
        </w:rPr>
        <w:t xml:space="preserve">pozitívne sociálne vplyvy, ako aj pozitívny vplyv na manželstvo, rodičovstvo a rodinu, keďže prispieva k predchádzaniu závislostiam, zdravšiemu životnému štýlu a predchádzaniu ochoreniam. Očakáva sa tiež pozitívny vplyv na štátny rozpočet vzhľadom na úsporu </w:t>
      </w:r>
      <w:r w:rsidR="007D725B">
        <w:rPr>
          <w:i/>
          <w:sz w:val="24"/>
          <w:szCs w:val="24"/>
        </w:rPr>
        <w:t>v</w:t>
      </w:r>
      <w:r w:rsidRPr="009F7DE7" w:rsidR="009F7DE7">
        <w:rPr>
          <w:i/>
          <w:sz w:val="24"/>
          <w:szCs w:val="24"/>
        </w:rPr>
        <w:t xml:space="preserve"> nákladoch na zdravotnú starostlivosť.</w:t>
      </w:r>
    </w:p>
    <w:p w:rsidR="009F7DE7" w:rsidRPr="000F6CE5" w:rsidP="009C7394">
      <w:pPr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 w:rsidRPr="008F64E5">
        <w:rPr>
          <w:b/>
          <w:color w:val="000000"/>
          <w:sz w:val="24"/>
          <w:szCs w:val="24"/>
        </w:rPr>
        <w:t>A.4. Alternatívne riešenia</w:t>
      </w:r>
    </w:p>
    <w:p w:rsidR="009C7394" w:rsidP="009C7394">
      <w:pPr>
        <w:spacing w:before="1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A.5. Stanovisko gestorov</w:t>
      </w:r>
    </w:p>
    <w:p w:rsidR="003D51ED" w:rsidRPr="009F7DE7" w:rsidP="009F7DE7">
      <w:pPr>
        <w:spacing w:before="120"/>
        <w:jc w:val="both"/>
        <w:rPr>
          <w:color w:val="000000"/>
          <w:sz w:val="24"/>
          <w:szCs w:val="24"/>
        </w:rPr>
      </w:pPr>
      <w:r w:rsidR="009C7394">
        <w:rPr>
          <w:i/>
          <w:color w:val="000000"/>
          <w:sz w:val="24"/>
          <w:szCs w:val="24"/>
        </w:rPr>
        <w:t>Návrh zákona bol zaslaný na vyjadrenie Ministerstvu financií SR</w:t>
      </w:r>
      <w:r w:rsidR="009F7DE7">
        <w:rPr>
          <w:i/>
          <w:color w:val="000000"/>
          <w:sz w:val="24"/>
          <w:szCs w:val="24"/>
        </w:rPr>
        <w:t xml:space="preserve"> a Ministerstvu hospodárstva SR </w:t>
      </w:r>
      <w:r w:rsidR="009C7394">
        <w:rPr>
          <w:i/>
          <w:color w:val="000000"/>
          <w:sz w:val="24"/>
          <w:szCs w:val="24"/>
        </w:rPr>
        <w:t xml:space="preserve">a stanovisko </w:t>
      </w:r>
      <w:r w:rsidR="009F7DE7">
        <w:rPr>
          <w:i/>
          <w:color w:val="000000"/>
          <w:sz w:val="24"/>
          <w:szCs w:val="24"/>
        </w:rPr>
        <w:t>tých</w:t>
      </w:r>
      <w:r w:rsidR="009F7DE7">
        <w:rPr>
          <w:i/>
          <w:color w:val="000000"/>
          <w:sz w:val="24"/>
          <w:szCs w:val="24"/>
        </w:rPr>
        <w:t>to</w:t>
      </w:r>
      <w:r w:rsidR="009C7394">
        <w:rPr>
          <w:i/>
          <w:color w:val="000000"/>
          <w:sz w:val="24"/>
          <w:szCs w:val="24"/>
        </w:rPr>
        <w:t xml:space="preserve"> ministerst</w:t>
      </w:r>
      <w:r w:rsidR="009F7DE7">
        <w:rPr>
          <w:i/>
          <w:color w:val="000000"/>
          <w:sz w:val="24"/>
          <w:szCs w:val="24"/>
        </w:rPr>
        <w:t>iev</w:t>
      </w:r>
      <w:r w:rsidR="009C7394">
        <w:rPr>
          <w:i/>
          <w:color w:val="000000"/>
          <w:sz w:val="24"/>
          <w:szCs w:val="24"/>
        </w:rPr>
        <w:t xml:space="preserve"> tvorí súčasť predkladaného materiálu.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94"/>
    <w:rsid w:val="00091A7F"/>
    <w:rsid w:val="000C1D19"/>
    <w:rsid w:val="000F6CE5"/>
    <w:rsid w:val="001C59AB"/>
    <w:rsid w:val="001E034D"/>
    <w:rsid w:val="00202317"/>
    <w:rsid w:val="002F00FE"/>
    <w:rsid w:val="003D51ED"/>
    <w:rsid w:val="00414860"/>
    <w:rsid w:val="00527ABB"/>
    <w:rsid w:val="005E063E"/>
    <w:rsid w:val="0060163A"/>
    <w:rsid w:val="0076262F"/>
    <w:rsid w:val="007D725B"/>
    <w:rsid w:val="0089376E"/>
    <w:rsid w:val="008C10F6"/>
    <w:rsid w:val="008F64E5"/>
    <w:rsid w:val="00997A28"/>
    <w:rsid w:val="009A7A06"/>
    <w:rsid w:val="009C7394"/>
    <w:rsid w:val="009F7DE7"/>
    <w:rsid w:val="00AD4E78"/>
    <w:rsid w:val="00C96756"/>
    <w:rsid w:val="00D81AA0"/>
    <w:rsid w:val="00D97C6B"/>
    <w:rsid w:val="00DA7343"/>
    <w:rsid w:val="00DF06AD"/>
    <w:rsid w:val="00E457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7394"/>
    <w:pPr>
      <w:suppressAutoHyphens/>
      <w:autoSpaceDE w:val="0"/>
    </w:pPr>
    <w:rPr>
      <w:rFonts w:ascii="Times New Roman" w:eastAsia="Times New Roman" w:hAnsi="Times New Roman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7394"/>
    <w:rPr>
      <w:i/>
      <w:iCs/>
    </w:rPr>
  </w:style>
  <w:style w:type="paragraph" w:customStyle="1" w:styleId="Normlnywebov1">
    <w:name w:val="Normálny (webový)1"/>
    <w:basedOn w:val="Normal"/>
    <w:rsid w:val="009C7394"/>
    <w:pPr>
      <w:spacing w:before="280" w:after="280"/>
    </w:pPr>
    <w:rPr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9C7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10</cp:revision>
  <dcterms:created xsi:type="dcterms:W3CDTF">2023-04-13T13:23:00Z</dcterms:created>
  <dcterms:modified xsi:type="dcterms:W3CDTF">2024-03-26T13:41:00Z</dcterms:modified>
</cp:coreProperties>
</file>