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4AE26" w14:textId="6F49CBEE" w:rsidR="001B59B6" w:rsidRDefault="002B5506" w:rsidP="00687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Dohoda</w:t>
      </w:r>
      <w:r w:rsidR="00815CE5" w:rsidRPr="00815CE5">
        <w:rPr>
          <w:rFonts w:ascii="Times New Roman" w:hAnsi="Times New Roman" w:cs="Times New Roman"/>
          <w:b/>
          <w:sz w:val="24"/>
          <w:szCs w:val="24"/>
        </w:rPr>
        <w:t xml:space="preserve"> medzi Slovenskou republikou a Nórskym kráľovstvom o ukončení platnosti Dohody medzi Če</w:t>
      </w:r>
      <w:r w:rsidR="00596100">
        <w:rPr>
          <w:rFonts w:ascii="Times New Roman" w:hAnsi="Times New Roman" w:cs="Times New Roman"/>
          <w:b/>
          <w:sz w:val="24"/>
          <w:szCs w:val="24"/>
        </w:rPr>
        <w:t>skou a Slovenskou Federatívnou R</w:t>
      </w:r>
      <w:r w:rsidR="00815CE5" w:rsidRPr="00815CE5">
        <w:rPr>
          <w:rFonts w:ascii="Times New Roman" w:hAnsi="Times New Roman" w:cs="Times New Roman"/>
          <w:b/>
          <w:sz w:val="24"/>
          <w:szCs w:val="24"/>
        </w:rPr>
        <w:t>epublikou a Kráľovstvom Nórska o vzájomnej podpore a ochrane investíci</w:t>
      </w:r>
      <w:r w:rsidR="00233D2D">
        <w:rPr>
          <w:rFonts w:ascii="Times New Roman" w:hAnsi="Times New Roman" w:cs="Times New Roman"/>
          <w:b/>
          <w:sz w:val="24"/>
          <w:szCs w:val="24"/>
        </w:rPr>
        <w:t>í</w:t>
      </w:r>
      <w:r w:rsidR="00815CE5" w:rsidRPr="00815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D2D" w:rsidRPr="00233D2D">
        <w:rPr>
          <w:rFonts w:ascii="Times New Roman" w:hAnsi="Times New Roman" w:cs="Times New Roman"/>
          <w:b/>
          <w:sz w:val="24"/>
          <w:szCs w:val="24"/>
        </w:rPr>
        <w:t xml:space="preserve">vo vzájomných vzťahoch medzi Slovenskou republikou a Nórskym kráľovstvom </w:t>
      </w:r>
    </w:p>
    <w:p w14:paraId="38FF6E8E" w14:textId="73B90025" w:rsidR="00EC37BC" w:rsidRDefault="00EC37BC" w:rsidP="009C1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447F4" w14:textId="16323C63" w:rsidR="00B67025" w:rsidRDefault="00C3738D" w:rsidP="000F1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Nór</w:t>
      </w:r>
      <w:r w:rsidRPr="0081662D">
        <w:rPr>
          <w:rFonts w:ascii="Times New Roman" w:hAnsi="Times New Roman" w:cs="Times New Roman"/>
          <w:sz w:val="24"/>
          <w:szCs w:val="24"/>
        </w:rPr>
        <w:t>sk</w:t>
      </w:r>
      <w:r w:rsidR="00827A94">
        <w:rPr>
          <w:rFonts w:ascii="Times New Roman" w:hAnsi="Times New Roman" w:cs="Times New Roman"/>
          <w:sz w:val="24"/>
          <w:szCs w:val="24"/>
        </w:rPr>
        <w:t>e kráľovstvo</w:t>
      </w:r>
      <w:r w:rsidR="000F1F16" w:rsidRPr="0081662D">
        <w:rPr>
          <w:rFonts w:ascii="Times New Roman" w:hAnsi="Times New Roman" w:cs="Times New Roman"/>
          <w:sz w:val="24"/>
          <w:szCs w:val="24"/>
        </w:rPr>
        <w:t xml:space="preserve"> </w:t>
      </w:r>
      <w:r w:rsidR="00827A94">
        <w:rPr>
          <w:rFonts w:ascii="Times New Roman" w:hAnsi="Times New Roman" w:cs="Times New Roman"/>
          <w:sz w:val="24"/>
          <w:szCs w:val="24"/>
        </w:rPr>
        <w:t xml:space="preserve">sa definitívne </w:t>
      </w:r>
      <w:r w:rsidR="000F1F16" w:rsidRPr="0081662D">
        <w:rPr>
          <w:rFonts w:ascii="Times New Roman" w:hAnsi="Times New Roman" w:cs="Times New Roman"/>
          <w:sz w:val="24"/>
          <w:szCs w:val="24"/>
        </w:rPr>
        <w:t>rozhodl</w:t>
      </w:r>
      <w:r w:rsidR="00827A94">
        <w:rPr>
          <w:rFonts w:ascii="Times New Roman" w:hAnsi="Times New Roman" w:cs="Times New Roman"/>
          <w:sz w:val="24"/>
          <w:szCs w:val="24"/>
        </w:rPr>
        <w:t>o</w:t>
      </w:r>
      <w:r w:rsidR="000F1F16" w:rsidRPr="0081662D">
        <w:rPr>
          <w:rFonts w:ascii="Times New Roman" w:hAnsi="Times New Roman" w:cs="Times New Roman"/>
          <w:sz w:val="24"/>
          <w:szCs w:val="24"/>
        </w:rPr>
        <w:t xml:space="preserve"> ukončiť všetky</w:t>
      </w:r>
      <w:r w:rsidR="000F1F16">
        <w:rPr>
          <w:rFonts w:ascii="Times New Roman" w:hAnsi="Times New Roman" w:cs="Times New Roman"/>
          <w:sz w:val="24"/>
          <w:szCs w:val="24"/>
        </w:rPr>
        <w:t xml:space="preserve"> svoje</w:t>
      </w:r>
      <w:r w:rsidR="000F1F16" w:rsidRPr="0081662D">
        <w:rPr>
          <w:rFonts w:ascii="Times New Roman" w:hAnsi="Times New Roman" w:cs="Times New Roman"/>
          <w:sz w:val="24"/>
          <w:szCs w:val="24"/>
        </w:rPr>
        <w:t xml:space="preserve"> </w:t>
      </w:r>
      <w:r w:rsidR="00827A94">
        <w:rPr>
          <w:rFonts w:ascii="Times New Roman" w:hAnsi="Times New Roman" w:cs="Times New Roman"/>
          <w:sz w:val="24"/>
          <w:szCs w:val="24"/>
        </w:rPr>
        <w:t xml:space="preserve">medzinárodné bilaterálne </w:t>
      </w:r>
      <w:r w:rsidR="000F1F16" w:rsidRPr="0081662D">
        <w:rPr>
          <w:rFonts w:ascii="Times New Roman" w:hAnsi="Times New Roman" w:cs="Times New Roman"/>
          <w:sz w:val="24"/>
          <w:szCs w:val="24"/>
        </w:rPr>
        <w:t>dohody o vzájomnej podpore a ochrane investícií s ostatnými členskými štátmi Európskeho hospodárskeho priestoru</w:t>
      </w:r>
      <w:r w:rsidR="000F1F16" w:rsidRPr="00E76110">
        <w:rPr>
          <w:rFonts w:ascii="Times New Roman" w:hAnsi="Times New Roman" w:cs="Times New Roman"/>
          <w:sz w:val="24"/>
          <w:szCs w:val="24"/>
        </w:rPr>
        <w:t xml:space="preserve"> s preferenciou uzavretia </w:t>
      </w:r>
      <w:r w:rsidR="000F1F16">
        <w:rPr>
          <w:rFonts w:ascii="Times New Roman" w:hAnsi="Times New Roman" w:cs="Times New Roman"/>
          <w:sz w:val="24"/>
          <w:szCs w:val="24"/>
        </w:rPr>
        <w:t xml:space="preserve">bilaterálnych </w:t>
      </w:r>
      <w:r w:rsidR="000F1F16" w:rsidRPr="00E76110">
        <w:rPr>
          <w:rFonts w:ascii="Times New Roman" w:hAnsi="Times New Roman" w:cs="Times New Roman"/>
          <w:sz w:val="24"/>
          <w:szCs w:val="24"/>
        </w:rPr>
        <w:t>dohôd o</w:t>
      </w:r>
      <w:r w:rsidR="00DE4E6C">
        <w:rPr>
          <w:rFonts w:ascii="Times New Roman" w:hAnsi="Times New Roman" w:cs="Times New Roman"/>
          <w:sz w:val="24"/>
          <w:szCs w:val="24"/>
        </w:rPr>
        <w:t> </w:t>
      </w:r>
      <w:r w:rsidR="000F1F16" w:rsidRPr="00E76110">
        <w:rPr>
          <w:rFonts w:ascii="Times New Roman" w:hAnsi="Times New Roman" w:cs="Times New Roman"/>
          <w:sz w:val="24"/>
          <w:szCs w:val="24"/>
        </w:rPr>
        <w:t>ukončení</w:t>
      </w:r>
      <w:r w:rsidR="00DE4E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2EDBD8" w14:textId="31B4BA45" w:rsidR="00B67025" w:rsidRDefault="00B67025" w:rsidP="000F1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F8C9B8" w14:textId="14FBFC3A" w:rsidR="00B67025" w:rsidRDefault="00FB0BE6" w:rsidP="00574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27A94">
        <w:rPr>
          <w:rFonts w:ascii="Times New Roman" w:hAnsi="Times New Roman" w:cs="Times New Roman"/>
          <w:sz w:val="24"/>
          <w:szCs w:val="24"/>
        </w:rPr>
        <w:t xml:space="preserve">ýmto </w:t>
      </w:r>
      <w:r>
        <w:rPr>
          <w:rFonts w:ascii="Times New Roman" w:hAnsi="Times New Roman" w:cs="Times New Roman"/>
          <w:sz w:val="24"/>
          <w:szCs w:val="24"/>
        </w:rPr>
        <w:t xml:space="preserve">Nórske kráľovstvo </w:t>
      </w:r>
      <w:r w:rsidR="00B67025">
        <w:rPr>
          <w:rFonts w:ascii="Times New Roman" w:hAnsi="Times New Roman" w:cs="Times New Roman"/>
          <w:sz w:val="24"/>
          <w:szCs w:val="24"/>
        </w:rPr>
        <w:t xml:space="preserve">reaguje na </w:t>
      </w:r>
      <w:r w:rsidR="00B67025" w:rsidRPr="00DE4E6C">
        <w:rPr>
          <w:rFonts w:ascii="Times New Roman" w:hAnsi="Times New Roman" w:cs="Times New Roman"/>
          <w:sz w:val="24"/>
          <w:szCs w:val="24"/>
        </w:rPr>
        <w:t xml:space="preserve">nedávny vývoj v EÚ ohľadom investičných dohôd, najmä rozhodnutie Súdneho dvora Európskej únie vo veci Slovenská republika proti </w:t>
      </w:r>
      <w:proofErr w:type="spellStart"/>
      <w:r w:rsidR="00B67025" w:rsidRPr="00DE4E6C">
        <w:rPr>
          <w:rFonts w:ascii="Times New Roman" w:hAnsi="Times New Roman" w:cs="Times New Roman"/>
          <w:sz w:val="24"/>
          <w:szCs w:val="24"/>
        </w:rPr>
        <w:t>Achme</w:t>
      </w:r>
      <w:r w:rsidR="00B6702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67025">
        <w:rPr>
          <w:rFonts w:ascii="Times New Roman" w:hAnsi="Times New Roman" w:cs="Times New Roman"/>
          <w:sz w:val="24"/>
          <w:szCs w:val="24"/>
        </w:rPr>
        <w:t xml:space="preserve"> B.V. (vec C-284/16) a následné prijatie</w:t>
      </w:r>
      <w:r w:rsidR="00B67025" w:rsidRPr="00DE4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A94">
        <w:rPr>
          <w:rFonts w:ascii="Times New Roman" w:hAnsi="Times New Roman" w:cs="Times New Roman"/>
          <w:sz w:val="24"/>
          <w:szCs w:val="24"/>
        </w:rPr>
        <w:t>plurilaterálnej</w:t>
      </w:r>
      <w:proofErr w:type="spellEnd"/>
      <w:r w:rsidR="00827A94" w:rsidRPr="00827A94">
        <w:rPr>
          <w:rFonts w:ascii="Times New Roman" w:hAnsi="Times New Roman" w:cs="Times New Roman"/>
          <w:sz w:val="24"/>
          <w:szCs w:val="24"/>
        </w:rPr>
        <w:t xml:space="preserve"> </w:t>
      </w:r>
      <w:r w:rsidR="00B67025">
        <w:rPr>
          <w:rFonts w:ascii="Times New Roman" w:hAnsi="Times New Roman" w:cs="Times New Roman"/>
          <w:sz w:val="24"/>
          <w:szCs w:val="24"/>
        </w:rPr>
        <w:t>Dohody</w:t>
      </w:r>
      <w:r w:rsidR="00B67025" w:rsidRPr="00DE4E6C">
        <w:rPr>
          <w:rFonts w:ascii="Times New Roman" w:hAnsi="Times New Roman" w:cs="Times New Roman"/>
          <w:sz w:val="24"/>
          <w:szCs w:val="24"/>
        </w:rPr>
        <w:t xml:space="preserve"> o ukončení bilaterálnych investičných zmlúv medzi členskými štátmi Európskej únie zo dňa 5. mája 2020</w:t>
      </w:r>
      <w:r w:rsidR="00B67025">
        <w:rPr>
          <w:rFonts w:ascii="Times New Roman" w:hAnsi="Times New Roman" w:cs="Times New Roman"/>
          <w:sz w:val="24"/>
          <w:szCs w:val="24"/>
        </w:rPr>
        <w:t>.</w:t>
      </w:r>
      <w:r w:rsidR="00B67025" w:rsidRPr="00DE4E6C">
        <w:rPr>
          <w:rFonts w:ascii="Times New Roman" w:hAnsi="Times New Roman" w:cs="Times New Roman"/>
          <w:sz w:val="24"/>
          <w:szCs w:val="24"/>
        </w:rPr>
        <w:t xml:space="preserve"> </w:t>
      </w:r>
      <w:r w:rsidR="00B67025">
        <w:rPr>
          <w:rFonts w:ascii="Times New Roman" w:hAnsi="Times New Roman" w:cs="Times New Roman"/>
          <w:sz w:val="24"/>
          <w:szCs w:val="24"/>
        </w:rPr>
        <w:t>Dôvodom</w:t>
      </w:r>
      <w:r w:rsidR="00827A94">
        <w:rPr>
          <w:rFonts w:ascii="Times New Roman" w:hAnsi="Times New Roman" w:cs="Times New Roman"/>
          <w:sz w:val="24"/>
          <w:szCs w:val="24"/>
        </w:rPr>
        <w:t>,</w:t>
      </w:r>
      <w:r w:rsidR="00B67025">
        <w:rPr>
          <w:rFonts w:ascii="Times New Roman" w:hAnsi="Times New Roman" w:cs="Times New Roman"/>
          <w:sz w:val="24"/>
          <w:szCs w:val="24"/>
        </w:rPr>
        <w:t xml:space="preserve"> prečo Nórsk</w:t>
      </w:r>
      <w:r w:rsidR="00827A94">
        <w:rPr>
          <w:rFonts w:ascii="Times New Roman" w:hAnsi="Times New Roman" w:cs="Times New Roman"/>
          <w:sz w:val="24"/>
          <w:szCs w:val="24"/>
        </w:rPr>
        <w:t>e kráľovstvo</w:t>
      </w:r>
      <w:r w:rsidR="00B67025">
        <w:rPr>
          <w:rFonts w:ascii="Times New Roman" w:hAnsi="Times New Roman" w:cs="Times New Roman"/>
          <w:sz w:val="24"/>
          <w:szCs w:val="24"/>
        </w:rPr>
        <w:t xml:space="preserve"> vzťahuje vývoj v EÚ aj na </w:t>
      </w:r>
      <w:r w:rsidR="00827A94">
        <w:rPr>
          <w:rFonts w:ascii="Times New Roman" w:hAnsi="Times New Roman" w:cs="Times New Roman"/>
          <w:sz w:val="24"/>
          <w:szCs w:val="24"/>
        </w:rPr>
        <w:t>seba,</w:t>
      </w:r>
      <w:r w:rsidR="00B67025">
        <w:rPr>
          <w:rFonts w:ascii="Times New Roman" w:hAnsi="Times New Roman" w:cs="Times New Roman"/>
          <w:sz w:val="24"/>
          <w:szCs w:val="24"/>
        </w:rPr>
        <w:t xml:space="preserve"> je členstvo Nórsk</w:t>
      </w:r>
      <w:r w:rsidR="00827A94">
        <w:rPr>
          <w:rFonts w:ascii="Times New Roman" w:hAnsi="Times New Roman" w:cs="Times New Roman"/>
          <w:sz w:val="24"/>
          <w:szCs w:val="24"/>
        </w:rPr>
        <w:t>eho kráľovstva</w:t>
      </w:r>
      <w:r w:rsidR="00B67025">
        <w:rPr>
          <w:rFonts w:ascii="Times New Roman" w:hAnsi="Times New Roman" w:cs="Times New Roman"/>
          <w:sz w:val="24"/>
          <w:szCs w:val="24"/>
        </w:rPr>
        <w:t xml:space="preserve"> v Európskom združení voľného obchodu (EFTA)</w:t>
      </w:r>
      <w:r w:rsidR="00C35A04">
        <w:rPr>
          <w:rFonts w:ascii="Times New Roman" w:hAnsi="Times New Roman" w:cs="Times New Roman"/>
          <w:sz w:val="24"/>
          <w:szCs w:val="24"/>
        </w:rPr>
        <w:t xml:space="preserve"> a skutočnosť</w:t>
      </w:r>
      <w:r w:rsidR="00B67025">
        <w:rPr>
          <w:rFonts w:ascii="Times New Roman" w:hAnsi="Times New Roman" w:cs="Times New Roman"/>
          <w:sz w:val="24"/>
          <w:szCs w:val="24"/>
        </w:rPr>
        <w:t>, že je </w:t>
      </w:r>
      <w:r w:rsidR="00574586">
        <w:rPr>
          <w:rFonts w:ascii="Times New Roman" w:hAnsi="Times New Roman" w:cs="Times New Roman"/>
          <w:sz w:val="24"/>
          <w:szCs w:val="24"/>
        </w:rPr>
        <w:t>súčasťou</w:t>
      </w:r>
      <w:r w:rsidR="00B67025">
        <w:rPr>
          <w:rFonts w:ascii="Times New Roman" w:hAnsi="Times New Roman" w:cs="Times New Roman"/>
          <w:sz w:val="24"/>
          <w:szCs w:val="24"/>
        </w:rPr>
        <w:t xml:space="preserve"> Európskeho hospodárskeho priestoru (EEA), ktoré majú výrazn</w:t>
      </w:r>
      <w:r w:rsidR="00827A94">
        <w:rPr>
          <w:rFonts w:ascii="Times New Roman" w:hAnsi="Times New Roman" w:cs="Times New Roman"/>
          <w:sz w:val="24"/>
          <w:szCs w:val="24"/>
        </w:rPr>
        <w:t>é</w:t>
      </w:r>
      <w:r w:rsidR="00B67025">
        <w:rPr>
          <w:rFonts w:ascii="Times New Roman" w:hAnsi="Times New Roman" w:cs="Times New Roman"/>
          <w:sz w:val="24"/>
          <w:szCs w:val="24"/>
        </w:rPr>
        <w:t xml:space="preserve"> prepojenie so samotnou EÚ.</w:t>
      </w:r>
    </w:p>
    <w:p w14:paraId="63E989BE" w14:textId="77777777" w:rsidR="00B67025" w:rsidRDefault="00B67025" w:rsidP="000F1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357BED" w14:textId="7C99384D" w:rsidR="00B67025" w:rsidRDefault="00B67025" w:rsidP="00842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D2D67">
        <w:rPr>
          <w:rFonts w:ascii="Times New Roman" w:hAnsi="Times New Roman" w:cs="Times New Roman"/>
          <w:sz w:val="24"/>
          <w:szCs w:val="24"/>
        </w:rPr>
        <w:t xml:space="preserve">o vzájomných vzťahoch medzi Slovenskou republikou a Nórskym kráľovstvom </w:t>
      </w:r>
      <w:r w:rsidR="00827A94">
        <w:rPr>
          <w:rFonts w:ascii="Times New Roman" w:hAnsi="Times New Roman" w:cs="Times New Roman"/>
          <w:sz w:val="24"/>
          <w:szCs w:val="24"/>
        </w:rPr>
        <w:t xml:space="preserve">má dôjsť k </w:t>
      </w:r>
      <w:r>
        <w:rPr>
          <w:rFonts w:ascii="Times New Roman" w:hAnsi="Times New Roman" w:cs="Times New Roman"/>
          <w:sz w:val="24"/>
          <w:szCs w:val="24"/>
        </w:rPr>
        <w:t>ukončeni</w:t>
      </w:r>
      <w:r w:rsidR="00827A9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A47">
        <w:rPr>
          <w:rFonts w:ascii="Times New Roman" w:hAnsi="Times New Roman" w:cs="Times New Roman"/>
          <w:sz w:val="24"/>
          <w:szCs w:val="24"/>
        </w:rPr>
        <w:t>Dohody medzi Českou a Slovenskou Federatívnou Republikou a Kráľovstvom Nórska o vzájomnej podpore a ochrane investícií</w:t>
      </w:r>
      <w:r w:rsidR="00690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(ďalej len „</w:t>
      </w:r>
      <w:r w:rsidR="00FD2D67">
        <w:rPr>
          <w:rFonts w:ascii="Times New Roman" w:hAnsi="Times New Roman" w:cs="Times New Roman"/>
          <w:sz w:val="24"/>
          <w:szCs w:val="24"/>
        </w:rPr>
        <w:t>i</w:t>
      </w:r>
      <w:r w:rsidR="00A4512E">
        <w:rPr>
          <w:rFonts w:ascii="Times New Roman" w:hAnsi="Times New Roman" w:cs="Times New Roman"/>
          <w:sz w:val="24"/>
          <w:szCs w:val="24"/>
        </w:rPr>
        <w:t xml:space="preserve">nvestičná </w:t>
      </w:r>
      <w:r w:rsidR="00842D2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ohoda“). Nórsk</w:t>
      </w:r>
      <w:r w:rsidR="00827A94">
        <w:rPr>
          <w:rFonts w:ascii="Times New Roman" w:hAnsi="Times New Roman" w:cs="Times New Roman"/>
          <w:sz w:val="24"/>
          <w:szCs w:val="24"/>
        </w:rPr>
        <w:t>e kráľovstvo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A94">
        <w:rPr>
          <w:rFonts w:ascii="Times New Roman" w:hAnsi="Times New Roman" w:cs="Times New Roman"/>
          <w:sz w:val="24"/>
          <w:szCs w:val="24"/>
        </w:rPr>
        <w:t>dňa</w:t>
      </w:r>
      <w:r w:rsidRPr="00B67025">
        <w:rPr>
          <w:rFonts w:ascii="Times New Roman" w:hAnsi="Times New Roman" w:cs="Times New Roman"/>
          <w:sz w:val="24"/>
          <w:szCs w:val="24"/>
        </w:rPr>
        <w:t xml:space="preserve"> </w:t>
      </w:r>
      <w:r w:rsidR="00827A94" w:rsidRPr="00B67025">
        <w:rPr>
          <w:rFonts w:ascii="Times New Roman" w:hAnsi="Times New Roman" w:cs="Times New Roman"/>
          <w:sz w:val="24"/>
          <w:szCs w:val="24"/>
        </w:rPr>
        <w:t xml:space="preserve">16. septembra 2021 </w:t>
      </w:r>
      <w:r w:rsidR="00A752A5">
        <w:rPr>
          <w:rFonts w:ascii="Times New Roman" w:hAnsi="Times New Roman" w:cs="Times New Roman"/>
          <w:sz w:val="24"/>
          <w:szCs w:val="24"/>
        </w:rPr>
        <w:t xml:space="preserve">navrhlo ukončiť platnosť </w:t>
      </w:r>
      <w:r w:rsidR="00FD2D67">
        <w:rPr>
          <w:rFonts w:ascii="Times New Roman" w:hAnsi="Times New Roman" w:cs="Times New Roman"/>
          <w:sz w:val="24"/>
          <w:szCs w:val="24"/>
        </w:rPr>
        <w:t>i</w:t>
      </w:r>
      <w:r w:rsidR="00A752A5">
        <w:rPr>
          <w:rFonts w:ascii="Times New Roman" w:hAnsi="Times New Roman" w:cs="Times New Roman"/>
          <w:sz w:val="24"/>
          <w:szCs w:val="24"/>
        </w:rPr>
        <w:t xml:space="preserve">nvestičnej dohody vo vzájomnom vzťahu </w:t>
      </w:r>
      <w:r w:rsidR="00D82E8B">
        <w:rPr>
          <w:rFonts w:ascii="Times New Roman" w:hAnsi="Times New Roman" w:cs="Times New Roman"/>
          <w:sz w:val="24"/>
          <w:szCs w:val="24"/>
        </w:rPr>
        <w:t xml:space="preserve">uzavretím </w:t>
      </w:r>
      <w:r w:rsidR="00A752A5">
        <w:rPr>
          <w:rFonts w:ascii="Times New Roman" w:hAnsi="Times New Roman" w:cs="Times New Roman"/>
          <w:sz w:val="24"/>
          <w:szCs w:val="24"/>
        </w:rPr>
        <w:t>dohod</w:t>
      </w:r>
      <w:r w:rsidR="00D82E8B">
        <w:rPr>
          <w:rFonts w:ascii="Times New Roman" w:hAnsi="Times New Roman" w:cs="Times New Roman"/>
          <w:sz w:val="24"/>
          <w:szCs w:val="24"/>
        </w:rPr>
        <w:t>y o ukončení platnosti</w:t>
      </w:r>
      <w:r w:rsidR="00FD2D67">
        <w:rPr>
          <w:rFonts w:ascii="Times New Roman" w:hAnsi="Times New Roman" w:cs="Times New Roman"/>
          <w:sz w:val="24"/>
          <w:szCs w:val="24"/>
        </w:rPr>
        <w:t xml:space="preserve"> (ďalej len „dohoda“)</w:t>
      </w:r>
      <w:r w:rsidR="00A752A5">
        <w:rPr>
          <w:rFonts w:ascii="Times New Roman" w:hAnsi="Times New Roman" w:cs="Times New Roman"/>
          <w:sz w:val="24"/>
          <w:szCs w:val="24"/>
        </w:rPr>
        <w:t xml:space="preserve">. V prípade, že sa tak v stanovenej lehote nestane, </w:t>
      </w:r>
      <w:r w:rsidR="00D82E8B">
        <w:rPr>
          <w:rFonts w:ascii="Times New Roman" w:hAnsi="Times New Roman" w:cs="Times New Roman"/>
          <w:sz w:val="24"/>
          <w:szCs w:val="24"/>
        </w:rPr>
        <w:t xml:space="preserve">nórska strana </w:t>
      </w:r>
      <w:r w:rsidR="00FD2D67">
        <w:rPr>
          <w:rFonts w:ascii="Times New Roman" w:hAnsi="Times New Roman" w:cs="Times New Roman"/>
          <w:sz w:val="24"/>
          <w:szCs w:val="24"/>
        </w:rPr>
        <w:t>i</w:t>
      </w:r>
      <w:r w:rsidR="00D82E8B">
        <w:rPr>
          <w:rFonts w:ascii="Times New Roman" w:hAnsi="Times New Roman" w:cs="Times New Roman"/>
          <w:sz w:val="24"/>
          <w:szCs w:val="24"/>
        </w:rPr>
        <w:t xml:space="preserve">nvestičnú </w:t>
      </w:r>
      <w:r w:rsidR="00A752A5">
        <w:rPr>
          <w:rFonts w:ascii="Times New Roman" w:hAnsi="Times New Roman" w:cs="Times New Roman"/>
          <w:sz w:val="24"/>
          <w:szCs w:val="24"/>
        </w:rPr>
        <w:t>dohod</w:t>
      </w:r>
      <w:r w:rsidR="00D82E8B">
        <w:rPr>
          <w:rFonts w:ascii="Times New Roman" w:hAnsi="Times New Roman" w:cs="Times New Roman"/>
          <w:sz w:val="24"/>
          <w:szCs w:val="24"/>
        </w:rPr>
        <w:t>u</w:t>
      </w:r>
      <w:r w:rsidR="00A752A5">
        <w:rPr>
          <w:rFonts w:ascii="Times New Roman" w:hAnsi="Times New Roman" w:cs="Times New Roman"/>
          <w:sz w:val="24"/>
          <w:szCs w:val="24"/>
        </w:rPr>
        <w:t xml:space="preserve"> </w:t>
      </w:r>
      <w:r w:rsidR="00A4512E">
        <w:rPr>
          <w:rFonts w:ascii="Times New Roman" w:hAnsi="Times New Roman" w:cs="Times New Roman"/>
          <w:sz w:val="24"/>
          <w:szCs w:val="24"/>
        </w:rPr>
        <w:t>jednostranne vypovedal</w:t>
      </w:r>
      <w:r w:rsidR="00F21AEC">
        <w:rPr>
          <w:rFonts w:ascii="Times New Roman" w:hAnsi="Times New Roman" w:cs="Times New Roman"/>
          <w:sz w:val="24"/>
          <w:szCs w:val="24"/>
        </w:rPr>
        <w:t>a</w:t>
      </w:r>
      <w:r w:rsidR="00825B09">
        <w:rPr>
          <w:rFonts w:ascii="Times New Roman" w:hAnsi="Times New Roman" w:cs="Times New Roman"/>
          <w:sz w:val="24"/>
          <w:szCs w:val="24"/>
        </w:rPr>
        <w:t xml:space="preserve"> k 16. marcu 2025</w:t>
      </w:r>
      <w:r w:rsidR="00D82E8B">
        <w:rPr>
          <w:rFonts w:ascii="Times New Roman" w:hAnsi="Times New Roman" w:cs="Times New Roman"/>
          <w:sz w:val="24"/>
          <w:szCs w:val="24"/>
        </w:rPr>
        <w:t>.</w:t>
      </w:r>
      <w:r w:rsidR="00A4512E">
        <w:rPr>
          <w:rFonts w:ascii="Times New Roman" w:hAnsi="Times New Roman" w:cs="Times New Roman"/>
          <w:sz w:val="24"/>
          <w:szCs w:val="24"/>
        </w:rPr>
        <w:t xml:space="preserve"> </w:t>
      </w:r>
      <w:r w:rsidR="00072D38" w:rsidRPr="00E76110">
        <w:rPr>
          <w:rFonts w:ascii="Times New Roman" w:hAnsi="Times New Roman" w:cs="Times New Roman"/>
          <w:sz w:val="24"/>
          <w:szCs w:val="24"/>
        </w:rPr>
        <w:t>V tejto súvislosti nórska strana predložila</w:t>
      </w:r>
      <w:r w:rsidR="00072D38" w:rsidRPr="0081662D">
        <w:rPr>
          <w:rFonts w:ascii="Times New Roman" w:hAnsi="Times New Roman" w:cs="Times New Roman"/>
          <w:sz w:val="24"/>
          <w:szCs w:val="24"/>
        </w:rPr>
        <w:t xml:space="preserve"> prostredníctvom verbálnej nóty </w:t>
      </w:r>
      <w:r w:rsidR="00072D38">
        <w:rPr>
          <w:rFonts w:ascii="Times New Roman" w:hAnsi="Times New Roman" w:cs="Times New Roman"/>
          <w:sz w:val="24"/>
          <w:szCs w:val="24"/>
        </w:rPr>
        <w:t xml:space="preserve">aj znenie </w:t>
      </w:r>
      <w:r w:rsidR="00072D38" w:rsidRPr="0081662D">
        <w:rPr>
          <w:rFonts w:ascii="Times New Roman" w:hAnsi="Times New Roman" w:cs="Times New Roman"/>
          <w:sz w:val="24"/>
          <w:szCs w:val="24"/>
        </w:rPr>
        <w:t>návrh</w:t>
      </w:r>
      <w:r w:rsidR="00072D38">
        <w:rPr>
          <w:rFonts w:ascii="Times New Roman" w:hAnsi="Times New Roman" w:cs="Times New Roman"/>
          <w:sz w:val="24"/>
          <w:szCs w:val="24"/>
        </w:rPr>
        <w:t>u</w:t>
      </w:r>
      <w:r w:rsidR="00072D38" w:rsidRPr="0081662D">
        <w:rPr>
          <w:rFonts w:ascii="Times New Roman" w:hAnsi="Times New Roman" w:cs="Times New Roman"/>
          <w:sz w:val="24"/>
          <w:szCs w:val="24"/>
        </w:rPr>
        <w:t xml:space="preserve"> </w:t>
      </w:r>
      <w:r w:rsidR="00FD2D67">
        <w:rPr>
          <w:rFonts w:ascii="Times New Roman" w:hAnsi="Times New Roman" w:cs="Times New Roman"/>
          <w:sz w:val="24"/>
          <w:szCs w:val="24"/>
        </w:rPr>
        <w:t>d</w:t>
      </w:r>
      <w:r w:rsidR="00072D38">
        <w:rPr>
          <w:rFonts w:ascii="Times New Roman" w:hAnsi="Times New Roman" w:cs="Times New Roman"/>
          <w:sz w:val="24"/>
          <w:szCs w:val="24"/>
        </w:rPr>
        <w:t>ohody.</w:t>
      </w:r>
    </w:p>
    <w:p w14:paraId="0AE0158F" w14:textId="77777777" w:rsidR="00B67025" w:rsidRDefault="00B67025" w:rsidP="00B670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D9AD6" w14:textId="62396E36" w:rsidR="002E3B66" w:rsidRPr="0081662D" w:rsidRDefault="00E76110" w:rsidP="000F1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článku XII</w:t>
      </w:r>
      <w:r w:rsidR="00467A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159">
        <w:rPr>
          <w:rFonts w:ascii="Times New Roman" w:hAnsi="Times New Roman" w:cs="Times New Roman"/>
          <w:sz w:val="24"/>
          <w:szCs w:val="24"/>
        </w:rPr>
        <w:t>i</w:t>
      </w:r>
      <w:r w:rsidR="00D82E8B">
        <w:rPr>
          <w:rFonts w:ascii="Times New Roman" w:hAnsi="Times New Roman" w:cs="Times New Roman"/>
          <w:sz w:val="24"/>
          <w:szCs w:val="24"/>
        </w:rPr>
        <w:t xml:space="preserve">nvestičnej </w:t>
      </w:r>
      <w:r w:rsidR="009F6BEB">
        <w:rPr>
          <w:rFonts w:ascii="Times New Roman" w:hAnsi="Times New Roman" w:cs="Times New Roman"/>
          <w:sz w:val="24"/>
          <w:szCs w:val="24"/>
        </w:rPr>
        <w:t>d</w:t>
      </w:r>
      <w:r w:rsidR="00467A47">
        <w:rPr>
          <w:rFonts w:ascii="Times New Roman" w:hAnsi="Times New Roman" w:cs="Times New Roman"/>
          <w:sz w:val="24"/>
          <w:szCs w:val="24"/>
        </w:rPr>
        <w:t>ohody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467A47">
        <w:rPr>
          <w:rFonts w:ascii="Times New Roman" w:hAnsi="Times New Roman" w:cs="Times New Roman"/>
          <w:sz w:val="24"/>
          <w:szCs w:val="24"/>
        </w:rPr>
        <w:t xml:space="preserve">jej </w:t>
      </w:r>
      <w:r>
        <w:rPr>
          <w:rFonts w:ascii="Times New Roman" w:hAnsi="Times New Roman" w:cs="Times New Roman"/>
          <w:sz w:val="24"/>
          <w:szCs w:val="24"/>
        </w:rPr>
        <w:t xml:space="preserve">platnosť </w:t>
      </w:r>
      <w:r w:rsidRPr="00EC37BC">
        <w:rPr>
          <w:rFonts w:ascii="Times New Roman" w:hAnsi="Times New Roman" w:cs="Times New Roman"/>
          <w:sz w:val="24"/>
          <w:szCs w:val="24"/>
        </w:rPr>
        <w:t>automaticky predlžuje na obdobie 10 rokov s výnimkou prípadu písomného vypovedania jednou zo zmluvných strán najmenej jede</w:t>
      </w:r>
      <w:r>
        <w:rPr>
          <w:rFonts w:ascii="Times New Roman" w:hAnsi="Times New Roman" w:cs="Times New Roman"/>
          <w:sz w:val="24"/>
          <w:szCs w:val="24"/>
        </w:rPr>
        <w:t xml:space="preserve">n rok pred uplynutím platnosti </w:t>
      </w:r>
      <w:r w:rsidRPr="00EC37BC">
        <w:rPr>
          <w:rFonts w:ascii="Times New Roman" w:hAnsi="Times New Roman" w:cs="Times New Roman"/>
          <w:sz w:val="24"/>
          <w:szCs w:val="24"/>
        </w:rPr>
        <w:t xml:space="preserve">každého </w:t>
      </w:r>
      <w:r w:rsidR="00B67025">
        <w:rPr>
          <w:rFonts w:ascii="Times New Roman" w:hAnsi="Times New Roman" w:cs="Times New Roman"/>
          <w:sz w:val="24"/>
          <w:szCs w:val="24"/>
        </w:rPr>
        <w:t xml:space="preserve">stanoveného obdobia </w:t>
      </w:r>
      <w:r>
        <w:rPr>
          <w:rFonts w:ascii="Times New Roman" w:hAnsi="Times New Roman" w:cs="Times New Roman"/>
          <w:sz w:val="24"/>
          <w:szCs w:val="24"/>
        </w:rPr>
        <w:t>platnosti</w:t>
      </w:r>
      <w:r w:rsidR="00DF67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D38" w:rsidRPr="00072D38">
        <w:rPr>
          <w:rFonts w:ascii="Times New Roman" w:hAnsi="Times New Roman" w:cs="Times New Roman"/>
          <w:sz w:val="24"/>
          <w:szCs w:val="24"/>
        </w:rPr>
        <w:t xml:space="preserve">Jednostranná výpoveď </w:t>
      </w:r>
      <w:r w:rsidR="00FD2D67">
        <w:rPr>
          <w:rFonts w:ascii="Times New Roman" w:hAnsi="Times New Roman" w:cs="Times New Roman"/>
          <w:sz w:val="24"/>
          <w:szCs w:val="24"/>
        </w:rPr>
        <w:t>d</w:t>
      </w:r>
      <w:r w:rsidR="00072D38" w:rsidRPr="00072D38">
        <w:rPr>
          <w:rFonts w:ascii="Times New Roman" w:hAnsi="Times New Roman" w:cs="Times New Roman"/>
          <w:sz w:val="24"/>
          <w:szCs w:val="24"/>
        </w:rPr>
        <w:t>ohody</w:t>
      </w:r>
      <w:r w:rsidR="00072D38">
        <w:rPr>
          <w:rFonts w:ascii="Times New Roman" w:hAnsi="Times New Roman" w:cs="Times New Roman"/>
          <w:sz w:val="24"/>
          <w:szCs w:val="24"/>
        </w:rPr>
        <w:t xml:space="preserve"> by mala </w:t>
      </w:r>
      <w:r w:rsidR="00072D38" w:rsidRPr="00072D38">
        <w:rPr>
          <w:rFonts w:ascii="Times New Roman" w:hAnsi="Times New Roman" w:cs="Times New Roman"/>
          <w:sz w:val="24"/>
          <w:szCs w:val="24"/>
        </w:rPr>
        <w:t xml:space="preserve">za následok spustenie </w:t>
      </w:r>
      <w:r w:rsidR="00072D38">
        <w:rPr>
          <w:rFonts w:ascii="Times New Roman" w:hAnsi="Times New Roman" w:cs="Times New Roman"/>
          <w:sz w:val="24"/>
          <w:szCs w:val="24"/>
        </w:rPr>
        <w:t xml:space="preserve">tzv. </w:t>
      </w:r>
      <w:r w:rsidR="00072D38" w:rsidRPr="00072D3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72D38" w:rsidRPr="00072D38">
        <w:rPr>
          <w:rFonts w:ascii="Times New Roman" w:hAnsi="Times New Roman" w:cs="Times New Roman"/>
          <w:sz w:val="24"/>
          <w:szCs w:val="24"/>
        </w:rPr>
        <w:t>sunset</w:t>
      </w:r>
      <w:proofErr w:type="spellEnd"/>
      <w:r w:rsidR="00072D38" w:rsidRPr="00072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D38" w:rsidRPr="00072D38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="00072D38" w:rsidRPr="00072D38">
        <w:rPr>
          <w:rFonts w:ascii="Times New Roman" w:hAnsi="Times New Roman" w:cs="Times New Roman"/>
          <w:sz w:val="24"/>
          <w:szCs w:val="24"/>
        </w:rPr>
        <w:t>“ zmluvnej doložky</w:t>
      </w:r>
      <w:r w:rsidR="00072D38">
        <w:rPr>
          <w:rFonts w:ascii="Times New Roman" w:hAnsi="Times New Roman" w:cs="Times New Roman"/>
          <w:sz w:val="24"/>
          <w:szCs w:val="24"/>
        </w:rPr>
        <w:t xml:space="preserve">, </w:t>
      </w:r>
      <w:r w:rsidR="00072D38" w:rsidRPr="00072D38">
        <w:rPr>
          <w:rFonts w:ascii="Times New Roman" w:hAnsi="Times New Roman" w:cs="Times New Roman"/>
          <w:sz w:val="24"/>
          <w:szCs w:val="24"/>
        </w:rPr>
        <w:t>ktorá rozširuje investičnú ochranu na ďalších 10 rokov.</w:t>
      </w:r>
    </w:p>
    <w:p w14:paraId="078426E9" w14:textId="77777777" w:rsidR="00211284" w:rsidRDefault="00211284" w:rsidP="00211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4F852C" w14:textId="7A40C13E" w:rsidR="00EC37BC" w:rsidRDefault="002E3B66" w:rsidP="000F1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C37BC">
        <w:rPr>
          <w:rFonts w:ascii="Times New Roman" w:hAnsi="Times New Roman" w:cs="Times New Roman"/>
          <w:sz w:val="24"/>
          <w:szCs w:val="24"/>
        </w:rPr>
        <w:t xml:space="preserve">a technickej úrovni </w:t>
      </w:r>
      <w:r w:rsidR="00FB0BE6">
        <w:rPr>
          <w:rFonts w:ascii="Times New Roman" w:hAnsi="Times New Roman" w:cs="Times New Roman"/>
          <w:sz w:val="24"/>
          <w:szCs w:val="24"/>
        </w:rPr>
        <w:t xml:space="preserve">medzi zmluvnými stranami </w:t>
      </w:r>
      <w:r w:rsidR="00EC37BC">
        <w:rPr>
          <w:rFonts w:ascii="Times New Roman" w:hAnsi="Times New Roman" w:cs="Times New Roman"/>
          <w:sz w:val="24"/>
          <w:szCs w:val="24"/>
        </w:rPr>
        <w:t>došlo k príprave a </w:t>
      </w:r>
      <w:r w:rsidR="00FB0BE6">
        <w:rPr>
          <w:rFonts w:ascii="Times New Roman" w:hAnsi="Times New Roman" w:cs="Times New Roman"/>
          <w:sz w:val="24"/>
          <w:szCs w:val="24"/>
        </w:rPr>
        <w:t xml:space="preserve">konsenzu </w:t>
      </w:r>
      <w:r w:rsidR="00EC37BC">
        <w:rPr>
          <w:rFonts w:ascii="Times New Roman" w:hAnsi="Times New Roman" w:cs="Times New Roman"/>
          <w:sz w:val="24"/>
          <w:szCs w:val="24"/>
        </w:rPr>
        <w:t xml:space="preserve">na </w:t>
      </w:r>
      <w:r w:rsidR="00626C13">
        <w:rPr>
          <w:rFonts w:ascii="Times New Roman" w:hAnsi="Times New Roman" w:cs="Times New Roman"/>
          <w:sz w:val="24"/>
          <w:szCs w:val="24"/>
        </w:rPr>
        <w:t xml:space="preserve">finálnom </w:t>
      </w:r>
      <w:r w:rsidR="00EC37BC">
        <w:rPr>
          <w:rFonts w:ascii="Times New Roman" w:hAnsi="Times New Roman" w:cs="Times New Roman"/>
          <w:sz w:val="24"/>
          <w:szCs w:val="24"/>
        </w:rPr>
        <w:t xml:space="preserve">znení kompromisného návrhu </w:t>
      </w:r>
      <w:r w:rsidR="00FD2D67">
        <w:rPr>
          <w:rFonts w:ascii="Times New Roman" w:hAnsi="Times New Roman" w:cs="Times New Roman"/>
          <w:sz w:val="24"/>
          <w:szCs w:val="24"/>
        </w:rPr>
        <w:t>d</w:t>
      </w:r>
      <w:r w:rsidR="00FB0BE6">
        <w:rPr>
          <w:rFonts w:ascii="Times New Roman" w:hAnsi="Times New Roman" w:cs="Times New Roman"/>
          <w:sz w:val="24"/>
          <w:szCs w:val="24"/>
        </w:rPr>
        <w:t>ohody</w:t>
      </w:r>
      <w:r w:rsidR="006D4159">
        <w:rPr>
          <w:rFonts w:ascii="Times New Roman" w:hAnsi="Times New Roman" w:cs="Times New Roman"/>
          <w:sz w:val="24"/>
          <w:szCs w:val="24"/>
        </w:rPr>
        <w:t xml:space="preserve">. </w:t>
      </w:r>
      <w:r w:rsidR="00EC37BC">
        <w:rPr>
          <w:rFonts w:ascii="Times New Roman" w:hAnsi="Times New Roman" w:cs="Times New Roman"/>
          <w:sz w:val="24"/>
          <w:szCs w:val="24"/>
        </w:rPr>
        <w:t>Kompromisný návrh</w:t>
      </w:r>
      <w:r w:rsidR="001F16D6">
        <w:rPr>
          <w:rFonts w:ascii="Times New Roman" w:hAnsi="Times New Roman" w:cs="Times New Roman"/>
          <w:sz w:val="24"/>
          <w:szCs w:val="24"/>
        </w:rPr>
        <w:t xml:space="preserve"> </w:t>
      </w:r>
      <w:r w:rsidR="00EC37BC">
        <w:rPr>
          <w:rFonts w:ascii="Times New Roman" w:hAnsi="Times New Roman" w:cs="Times New Roman"/>
          <w:sz w:val="24"/>
          <w:szCs w:val="24"/>
        </w:rPr>
        <w:t xml:space="preserve">vychádza z predchádzajúcej praxe </w:t>
      </w:r>
      <w:r w:rsidR="00626C13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EC37BC">
        <w:rPr>
          <w:rFonts w:ascii="Times New Roman" w:hAnsi="Times New Roman" w:cs="Times New Roman"/>
          <w:sz w:val="24"/>
          <w:szCs w:val="24"/>
        </w:rPr>
        <w:t xml:space="preserve">pri </w:t>
      </w:r>
      <w:r w:rsidR="00626C13">
        <w:rPr>
          <w:rFonts w:ascii="Times New Roman" w:hAnsi="Times New Roman" w:cs="Times New Roman"/>
          <w:sz w:val="24"/>
          <w:szCs w:val="24"/>
        </w:rPr>
        <w:t xml:space="preserve">ukončovaní </w:t>
      </w:r>
      <w:r w:rsidR="0074126E">
        <w:rPr>
          <w:rFonts w:ascii="Times New Roman" w:hAnsi="Times New Roman" w:cs="Times New Roman"/>
          <w:sz w:val="24"/>
          <w:szCs w:val="24"/>
        </w:rPr>
        <w:t xml:space="preserve">bilaterálnych dohôd </w:t>
      </w:r>
      <w:r w:rsidR="00C35A04" w:rsidRPr="0081662D">
        <w:rPr>
          <w:rFonts w:ascii="Times New Roman" w:hAnsi="Times New Roman" w:cs="Times New Roman"/>
          <w:sz w:val="24"/>
          <w:szCs w:val="24"/>
        </w:rPr>
        <w:t xml:space="preserve">o vzájomnej podpore a ochrane investícií </w:t>
      </w:r>
      <w:r w:rsidR="00EC37BC">
        <w:rPr>
          <w:rFonts w:ascii="Times New Roman" w:hAnsi="Times New Roman" w:cs="Times New Roman"/>
          <w:sz w:val="24"/>
          <w:szCs w:val="24"/>
        </w:rPr>
        <w:t xml:space="preserve">s inými </w:t>
      </w:r>
      <w:r w:rsidR="0074126E">
        <w:rPr>
          <w:rFonts w:ascii="Times New Roman" w:hAnsi="Times New Roman" w:cs="Times New Roman"/>
          <w:sz w:val="24"/>
          <w:szCs w:val="24"/>
        </w:rPr>
        <w:t>členskými</w:t>
      </w:r>
      <w:r w:rsidR="00EC37BC">
        <w:rPr>
          <w:rFonts w:ascii="Times New Roman" w:hAnsi="Times New Roman" w:cs="Times New Roman"/>
          <w:sz w:val="24"/>
          <w:szCs w:val="24"/>
        </w:rPr>
        <w:t xml:space="preserve"> štátmi</w:t>
      </w:r>
      <w:r w:rsidR="00815CE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626C13">
        <w:rPr>
          <w:rFonts w:ascii="Times New Roman" w:hAnsi="Times New Roman" w:cs="Times New Roman"/>
          <w:sz w:val="24"/>
          <w:szCs w:val="24"/>
        </w:rPr>
        <w:t>.</w:t>
      </w:r>
      <w:r w:rsidR="00EC37BC">
        <w:rPr>
          <w:rFonts w:ascii="Times New Roman" w:hAnsi="Times New Roman" w:cs="Times New Roman"/>
          <w:sz w:val="24"/>
          <w:szCs w:val="24"/>
        </w:rPr>
        <w:t xml:space="preserve"> </w:t>
      </w:r>
      <w:r w:rsidR="00626C13">
        <w:rPr>
          <w:rFonts w:ascii="Times New Roman" w:hAnsi="Times New Roman" w:cs="Times New Roman"/>
          <w:sz w:val="24"/>
          <w:szCs w:val="24"/>
        </w:rPr>
        <w:t>N</w:t>
      </w:r>
      <w:r w:rsidR="00EC37BC">
        <w:rPr>
          <w:rFonts w:ascii="Times New Roman" w:hAnsi="Times New Roman" w:cs="Times New Roman"/>
          <w:sz w:val="24"/>
          <w:szCs w:val="24"/>
        </w:rPr>
        <w:t xml:space="preserve">ávrh textu </w:t>
      </w:r>
      <w:r w:rsidR="00FD2D67">
        <w:rPr>
          <w:rFonts w:ascii="Times New Roman" w:hAnsi="Times New Roman" w:cs="Times New Roman"/>
          <w:sz w:val="24"/>
          <w:szCs w:val="24"/>
        </w:rPr>
        <w:t>d</w:t>
      </w:r>
      <w:r w:rsidR="00C35A04">
        <w:rPr>
          <w:rFonts w:ascii="Times New Roman" w:hAnsi="Times New Roman" w:cs="Times New Roman"/>
          <w:sz w:val="24"/>
          <w:szCs w:val="24"/>
        </w:rPr>
        <w:t xml:space="preserve">ohody </w:t>
      </w:r>
      <w:r w:rsidR="00EC37BC">
        <w:rPr>
          <w:rFonts w:ascii="Times New Roman" w:hAnsi="Times New Roman" w:cs="Times New Roman"/>
          <w:sz w:val="24"/>
          <w:szCs w:val="24"/>
        </w:rPr>
        <w:t xml:space="preserve">je </w:t>
      </w:r>
      <w:r w:rsidR="006D4159">
        <w:rPr>
          <w:rFonts w:ascii="Times New Roman" w:hAnsi="Times New Roman" w:cs="Times New Roman"/>
          <w:sz w:val="24"/>
          <w:szCs w:val="24"/>
        </w:rPr>
        <w:t xml:space="preserve">formulovaný </w:t>
      </w:r>
      <w:r w:rsidR="00EC37BC">
        <w:rPr>
          <w:rFonts w:ascii="Times New Roman" w:hAnsi="Times New Roman" w:cs="Times New Roman"/>
          <w:sz w:val="24"/>
          <w:szCs w:val="24"/>
        </w:rPr>
        <w:t xml:space="preserve">tak, aby boli vylúčené akékoľvek pochybnosti o zámere zmluvných strán ukončiť </w:t>
      </w:r>
      <w:r w:rsidR="00C35A04">
        <w:rPr>
          <w:rFonts w:ascii="Times New Roman" w:hAnsi="Times New Roman" w:cs="Times New Roman"/>
          <w:sz w:val="24"/>
          <w:szCs w:val="24"/>
        </w:rPr>
        <w:t xml:space="preserve">nielen </w:t>
      </w:r>
      <w:r w:rsidR="00FD2D67">
        <w:rPr>
          <w:rFonts w:ascii="Times New Roman" w:hAnsi="Times New Roman" w:cs="Times New Roman"/>
          <w:sz w:val="24"/>
          <w:szCs w:val="24"/>
        </w:rPr>
        <w:t>i</w:t>
      </w:r>
      <w:r w:rsidR="003E67DD">
        <w:rPr>
          <w:rFonts w:ascii="Times New Roman" w:hAnsi="Times New Roman" w:cs="Times New Roman"/>
          <w:sz w:val="24"/>
          <w:szCs w:val="24"/>
        </w:rPr>
        <w:t xml:space="preserve">nvestičnú </w:t>
      </w:r>
      <w:r w:rsidR="007F20C2">
        <w:rPr>
          <w:rFonts w:ascii="Times New Roman" w:hAnsi="Times New Roman" w:cs="Times New Roman"/>
          <w:sz w:val="24"/>
          <w:szCs w:val="24"/>
        </w:rPr>
        <w:t>d</w:t>
      </w:r>
      <w:r w:rsidR="001F16D6">
        <w:rPr>
          <w:rFonts w:ascii="Times New Roman" w:hAnsi="Times New Roman" w:cs="Times New Roman"/>
          <w:sz w:val="24"/>
          <w:szCs w:val="24"/>
        </w:rPr>
        <w:t>ohodu</w:t>
      </w:r>
      <w:r>
        <w:rPr>
          <w:rFonts w:ascii="Times New Roman" w:hAnsi="Times New Roman" w:cs="Times New Roman"/>
          <w:sz w:val="24"/>
          <w:szCs w:val="24"/>
        </w:rPr>
        <w:t>, ale aj zamedziť</w:t>
      </w:r>
      <w:r w:rsidR="00EC37BC">
        <w:rPr>
          <w:rFonts w:ascii="Times New Roman" w:hAnsi="Times New Roman" w:cs="Times New Roman"/>
          <w:sz w:val="24"/>
          <w:szCs w:val="24"/>
        </w:rPr>
        <w:t xml:space="preserve"> platnosti </w:t>
      </w:r>
      <w:r w:rsidR="0074126E">
        <w:rPr>
          <w:rFonts w:ascii="Times New Roman" w:hAnsi="Times New Roman" w:cs="Times New Roman"/>
          <w:sz w:val="24"/>
          <w:szCs w:val="24"/>
        </w:rPr>
        <w:t xml:space="preserve">zmluvnej </w:t>
      </w:r>
      <w:r w:rsidR="00EC37BC">
        <w:rPr>
          <w:rFonts w:ascii="Times New Roman" w:hAnsi="Times New Roman" w:cs="Times New Roman"/>
          <w:sz w:val="24"/>
          <w:szCs w:val="24"/>
        </w:rPr>
        <w:t>doložky „</w:t>
      </w:r>
      <w:proofErr w:type="spellStart"/>
      <w:r w:rsidR="00EC37BC">
        <w:rPr>
          <w:rFonts w:ascii="Times New Roman" w:hAnsi="Times New Roman" w:cs="Times New Roman"/>
          <w:sz w:val="24"/>
          <w:szCs w:val="24"/>
        </w:rPr>
        <w:t>sunset</w:t>
      </w:r>
      <w:proofErr w:type="spellEnd"/>
      <w:r w:rsidR="00EC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7BC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="00EC37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16D6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p w14:paraId="73BA2D7A" w14:textId="486F97B5" w:rsidR="00266254" w:rsidRDefault="00266254" w:rsidP="00EC3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059A8" w14:textId="2A10224E" w:rsidR="00FB3956" w:rsidRDefault="00C35A04" w:rsidP="000F1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</w:t>
      </w:r>
      <w:r w:rsidR="00942A3C" w:rsidRPr="0081662D">
        <w:rPr>
          <w:rFonts w:ascii="Times New Roman" w:hAnsi="Times New Roman" w:cs="Times New Roman"/>
          <w:sz w:val="24"/>
          <w:szCs w:val="24"/>
        </w:rPr>
        <w:t xml:space="preserve"> </w:t>
      </w:r>
      <w:r w:rsidR="00266254">
        <w:rPr>
          <w:rFonts w:ascii="Times New Roman" w:hAnsi="Times New Roman" w:cs="Times New Roman"/>
          <w:sz w:val="24"/>
          <w:szCs w:val="24"/>
        </w:rPr>
        <w:t xml:space="preserve">má charakter prezidentskej zmluvy, ktorý je odvodený od charakteru </w:t>
      </w:r>
      <w:r w:rsidR="00E01CD9">
        <w:rPr>
          <w:rFonts w:ascii="Times New Roman" w:hAnsi="Times New Roman" w:cs="Times New Roman"/>
          <w:sz w:val="24"/>
          <w:szCs w:val="24"/>
        </w:rPr>
        <w:t>investičnej</w:t>
      </w:r>
      <w:r w:rsidR="00D82E8B">
        <w:rPr>
          <w:rFonts w:ascii="Times New Roman" w:hAnsi="Times New Roman" w:cs="Times New Roman"/>
          <w:sz w:val="24"/>
          <w:szCs w:val="24"/>
        </w:rPr>
        <w:t xml:space="preserve"> </w:t>
      </w:r>
      <w:r w:rsidR="007F20C2">
        <w:rPr>
          <w:rFonts w:ascii="Times New Roman" w:hAnsi="Times New Roman" w:cs="Times New Roman"/>
          <w:sz w:val="24"/>
          <w:szCs w:val="24"/>
        </w:rPr>
        <w:t>d</w:t>
      </w:r>
      <w:r w:rsidR="002F67FA">
        <w:rPr>
          <w:rFonts w:ascii="Times New Roman" w:hAnsi="Times New Roman" w:cs="Times New Roman"/>
          <w:sz w:val="24"/>
          <w:szCs w:val="24"/>
        </w:rPr>
        <w:t>ohody, ktor</w:t>
      </w:r>
      <w:r w:rsidR="00D82E8B">
        <w:rPr>
          <w:rFonts w:ascii="Times New Roman" w:hAnsi="Times New Roman" w:cs="Times New Roman"/>
          <w:sz w:val="24"/>
          <w:szCs w:val="24"/>
        </w:rPr>
        <w:t xml:space="preserve">ej platnosť </w:t>
      </w:r>
      <w:r w:rsidR="002F67FA">
        <w:rPr>
          <w:rFonts w:ascii="Times New Roman" w:hAnsi="Times New Roman" w:cs="Times New Roman"/>
          <w:sz w:val="24"/>
          <w:szCs w:val="24"/>
        </w:rPr>
        <w:t>sa má ukončiť</w:t>
      </w:r>
      <w:r w:rsidR="00266254">
        <w:rPr>
          <w:rFonts w:ascii="Times New Roman" w:hAnsi="Times New Roman" w:cs="Times New Roman"/>
          <w:sz w:val="24"/>
          <w:szCs w:val="24"/>
        </w:rPr>
        <w:t xml:space="preserve">. </w:t>
      </w:r>
      <w:r w:rsidR="00E01CD9" w:rsidRPr="00E01CD9">
        <w:rPr>
          <w:rFonts w:ascii="Times New Roman" w:hAnsi="Times New Roman" w:cs="Times New Roman"/>
          <w:sz w:val="24"/>
          <w:szCs w:val="24"/>
        </w:rPr>
        <w:t xml:space="preserve">Dohoda upravuje (i) ukončenie investičnej dohody (ii) úpravu nárokov uplatnených na základe investičnej dohody v ukončených a nových arbitrážach (iii) práva a povinnosti investorov a zmluvných strán v prebiehajúcich arbitrážach. </w:t>
      </w:r>
    </w:p>
    <w:p w14:paraId="123EC0D3" w14:textId="77777777" w:rsidR="00FB3956" w:rsidRDefault="00FB3956" w:rsidP="00EC3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5D964" w14:textId="12915900" w:rsidR="00EC37BC" w:rsidRPr="009C1D89" w:rsidRDefault="00EC37BC" w:rsidP="00757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Príloha k predkladanému materiálu obsahuje </w:t>
      </w:r>
      <w:r w:rsidR="00F06A86">
        <w:rPr>
          <w:rFonts w:ascii="Times New Roman" w:hAnsi="Times New Roman" w:cs="Times New Roman"/>
          <w:sz w:val="24"/>
          <w:szCs w:val="24"/>
        </w:rPr>
        <w:t xml:space="preserve">medzi zmluvnými stranami dohodnuté a potvrdené </w:t>
      </w:r>
      <w:r>
        <w:rPr>
          <w:rFonts w:ascii="Times New Roman" w:hAnsi="Times New Roman" w:cs="Times New Roman"/>
          <w:sz w:val="24"/>
          <w:szCs w:val="24"/>
        </w:rPr>
        <w:t xml:space="preserve">kompromisné znenie </w:t>
      </w:r>
      <w:r w:rsidR="00BA6EAD">
        <w:rPr>
          <w:rFonts w:ascii="Times New Roman" w:hAnsi="Times New Roman" w:cs="Times New Roman"/>
          <w:sz w:val="24"/>
          <w:szCs w:val="24"/>
        </w:rPr>
        <w:t xml:space="preserve">textu </w:t>
      </w:r>
      <w:r w:rsidR="00FD2D67">
        <w:rPr>
          <w:rFonts w:ascii="Times New Roman" w:hAnsi="Times New Roman" w:cs="Times New Roman"/>
          <w:sz w:val="24"/>
          <w:szCs w:val="24"/>
        </w:rPr>
        <w:t>d</w:t>
      </w:r>
      <w:r w:rsidR="00C35A04">
        <w:rPr>
          <w:rFonts w:ascii="Times New Roman" w:hAnsi="Times New Roman" w:cs="Times New Roman"/>
          <w:sz w:val="24"/>
          <w:szCs w:val="24"/>
        </w:rPr>
        <w:t>ohody</w:t>
      </w:r>
      <w:r w:rsidR="00FD2D67">
        <w:rPr>
          <w:rFonts w:ascii="Times New Roman" w:hAnsi="Times New Roman" w:cs="Times New Roman"/>
          <w:sz w:val="24"/>
          <w:szCs w:val="24"/>
        </w:rPr>
        <w:t>.</w:t>
      </w:r>
      <w:r w:rsidR="00E01CD9">
        <w:rPr>
          <w:rFonts w:ascii="Times New Roman" w:hAnsi="Times New Roman" w:cs="Times New Roman"/>
          <w:sz w:val="24"/>
          <w:szCs w:val="24"/>
        </w:rPr>
        <w:t xml:space="preserve"> Zmluvné strany si po ukončení vnútroštátneho schvaľovacieho procesu vymenia návrhy týchto</w:t>
      </w:r>
      <w:r w:rsidR="00E01CD9" w:rsidRPr="00E01CD9">
        <w:rPr>
          <w:rFonts w:ascii="Times New Roman" w:hAnsi="Times New Roman" w:cs="Times New Roman"/>
          <w:sz w:val="24"/>
          <w:szCs w:val="24"/>
        </w:rPr>
        <w:t xml:space="preserve"> </w:t>
      </w:r>
      <w:r w:rsidR="00E01CD9">
        <w:rPr>
          <w:rFonts w:ascii="Times New Roman" w:hAnsi="Times New Roman" w:cs="Times New Roman"/>
          <w:sz w:val="24"/>
          <w:szCs w:val="24"/>
        </w:rPr>
        <w:t>ve</w:t>
      </w:r>
      <w:bookmarkStart w:id="0" w:name="_GoBack"/>
      <w:bookmarkEnd w:id="0"/>
      <w:r w:rsidR="00E01CD9">
        <w:rPr>
          <w:rFonts w:ascii="Times New Roman" w:hAnsi="Times New Roman" w:cs="Times New Roman"/>
          <w:sz w:val="24"/>
          <w:szCs w:val="24"/>
        </w:rPr>
        <w:t>rbálnych nót.</w:t>
      </w:r>
    </w:p>
    <w:sectPr w:rsidR="00EC37BC" w:rsidRPr="009C1D89" w:rsidSect="00757E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81B8" w14:textId="77777777" w:rsidR="00E20B6F" w:rsidRDefault="00E20B6F" w:rsidP="00FA5260">
      <w:pPr>
        <w:spacing w:after="0" w:line="240" w:lineRule="auto"/>
      </w:pPr>
      <w:r>
        <w:separator/>
      </w:r>
    </w:p>
  </w:endnote>
  <w:endnote w:type="continuationSeparator" w:id="0">
    <w:p w14:paraId="3BACA0DB" w14:textId="77777777" w:rsidR="00E20B6F" w:rsidRDefault="00E20B6F" w:rsidP="00F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D0F65" w14:textId="77777777" w:rsidR="00E20B6F" w:rsidRDefault="00E20B6F" w:rsidP="00FA5260">
      <w:pPr>
        <w:spacing w:after="0" w:line="240" w:lineRule="auto"/>
      </w:pPr>
      <w:r>
        <w:separator/>
      </w:r>
    </w:p>
  </w:footnote>
  <w:footnote w:type="continuationSeparator" w:id="0">
    <w:p w14:paraId="6F9D60C6" w14:textId="77777777" w:rsidR="00E20B6F" w:rsidRDefault="00E20B6F" w:rsidP="00FA5260">
      <w:pPr>
        <w:spacing w:after="0" w:line="240" w:lineRule="auto"/>
      </w:pPr>
      <w:r>
        <w:continuationSeparator/>
      </w:r>
    </w:p>
  </w:footnote>
  <w:footnote w:id="1">
    <w:p w14:paraId="07A8C74C" w14:textId="4BC2DC3E" w:rsidR="00815CE5" w:rsidRPr="004F07B1" w:rsidRDefault="00815CE5" w:rsidP="004F07B1">
      <w:pPr>
        <w:pStyle w:val="Textpoznmkypodiarou"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4F07B1">
        <w:rPr>
          <w:rStyle w:val="Odkaznapoznmkupodiarou"/>
          <w:rFonts w:ascii="Times New Roman" w:hAnsi="Times New Roman" w:cs="Times New Roman"/>
        </w:rPr>
        <w:footnoteRef/>
      </w:r>
      <w:r w:rsidRPr="004F07B1">
        <w:rPr>
          <w:rFonts w:ascii="Times New Roman" w:hAnsi="Times New Roman" w:cs="Times New Roman"/>
        </w:rPr>
        <w:t xml:space="preserve"> </w:t>
      </w:r>
      <w:r w:rsidRPr="004F07B1">
        <w:rPr>
          <w:rFonts w:ascii="Times New Roman" w:hAnsi="Times New Roman" w:cs="Times New Roman"/>
        </w:rPr>
        <w:tab/>
        <w:t>Takýmto spôsobom boli ukončené bilaterálne dohody o ochrane a podpore investícií s Rakúskom, Švédskom, Fínskom a Spojeným kráľovstvom Veľkej Británie a Severného Írska.</w:t>
      </w:r>
    </w:p>
  </w:footnote>
  <w:footnote w:id="2">
    <w:p w14:paraId="07B234C4" w14:textId="172730D6" w:rsidR="001F16D6" w:rsidRPr="00466C2E" w:rsidRDefault="001F16D6" w:rsidP="004F07B1">
      <w:pPr>
        <w:pStyle w:val="Textpoznmkypodiarou"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466C2E">
        <w:rPr>
          <w:rStyle w:val="Odkaznapoznmkupodiarou"/>
          <w:rFonts w:ascii="Times New Roman" w:hAnsi="Times New Roman" w:cs="Times New Roman"/>
        </w:rPr>
        <w:footnoteRef/>
      </w:r>
      <w:r w:rsidRPr="00466C2E">
        <w:rPr>
          <w:rFonts w:ascii="Times New Roman" w:hAnsi="Times New Roman" w:cs="Times New Roman"/>
        </w:rPr>
        <w:t xml:space="preserve"> </w:t>
      </w:r>
      <w:r w:rsidR="00815CE5">
        <w:rPr>
          <w:rFonts w:ascii="Times New Roman" w:hAnsi="Times New Roman" w:cs="Times New Roman"/>
        </w:rPr>
        <w:tab/>
      </w:r>
      <w:r w:rsidRPr="001F16D6">
        <w:rPr>
          <w:rFonts w:ascii="Times New Roman" w:hAnsi="Times New Roman" w:cs="Times New Roman"/>
        </w:rPr>
        <w:t xml:space="preserve">Tieto doložky </w:t>
      </w:r>
      <w:r>
        <w:rPr>
          <w:rFonts w:ascii="Times New Roman" w:hAnsi="Times New Roman" w:cs="Times New Roman"/>
        </w:rPr>
        <w:t xml:space="preserve">v medzinárodnom investičnom </w:t>
      </w:r>
      <w:r w:rsidR="004245B0">
        <w:rPr>
          <w:rFonts w:ascii="Times New Roman" w:hAnsi="Times New Roman" w:cs="Times New Roman"/>
        </w:rPr>
        <w:t>práve</w:t>
      </w:r>
      <w:r>
        <w:rPr>
          <w:rFonts w:ascii="Times New Roman" w:hAnsi="Times New Roman" w:cs="Times New Roman"/>
        </w:rPr>
        <w:t xml:space="preserve"> </w:t>
      </w:r>
      <w:r w:rsidRPr="001F16D6">
        <w:rPr>
          <w:rFonts w:ascii="Times New Roman" w:hAnsi="Times New Roman" w:cs="Times New Roman"/>
        </w:rPr>
        <w:t xml:space="preserve">zaručujú, že všetky investície uskutočnené pred ukončením </w:t>
      </w:r>
      <w:r>
        <w:rPr>
          <w:rFonts w:ascii="Times New Roman" w:hAnsi="Times New Roman" w:cs="Times New Roman"/>
        </w:rPr>
        <w:t>medzinárodnej dohody o ochrane a podpore investíci</w:t>
      </w:r>
      <w:r w:rsidR="00233D2D">
        <w:rPr>
          <w:rFonts w:ascii="Times New Roman" w:hAnsi="Times New Roman" w:cs="Times New Roman"/>
        </w:rPr>
        <w:t>í</w:t>
      </w:r>
      <w:r w:rsidRPr="001F16D6">
        <w:rPr>
          <w:rFonts w:ascii="Times New Roman" w:hAnsi="Times New Roman" w:cs="Times New Roman"/>
        </w:rPr>
        <w:t xml:space="preserve"> budú chránené </w:t>
      </w:r>
      <w:r>
        <w:rPr>
          <w:rFonts w:ascii="Times New Roman" w:hAnsi="Times New Roman" w:cs="Times New Roman"/>
        </w:rPr>
        <w:t xml:space="preserve">naďalej </w:t>
      </w:r>
      <w:r w:rsidRPr="001F16D6">
        <w:rPr>
          <w:rFonts w:ascii="Times New Roman" w:hAnsi="Times New Roman" w:cs="Times New Roman"/>
        </w:rPr>
        <w:t>počas určitého časového obdobia, zvyčajne v rozsahu od 5, 10, 15 do 20 rokov.</w:t>
      </w:r>
      <w:r>
        <w:rPr>
          <w:rFonts w:ascii="Times New Roman" w:hAnsi="Times New Roman" w:cs="Times New Roman"/>
        </w:rPr>
        <w:t xml:space="preserve"> V prípade </w:t>
      </w:r>
      <w:r w:rsidR="00755116">
        <w:rPr>
          <w:rFonts w:ascii="Times New Roman" w:hAnsi="Times New Roman" w:cs="Times New Roman"/>
        </w:rPr>
        <w:t>i</w:t>
      </w:r>
      <w:r w:rsidR="003E67DD">
        <w:rPr>
          <w:rFonts w:ascii="Times New Roman" w:hAnsi="Times New Roman" w:cs="Times New Roman"/>
        </w:rPr>
        <w:t xml:space="preserve">nvestičnej </w:t>
      </w:r>
      <w:r w:rsidR="007F20C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ohody s Nórsk</w:t>
      </w:r>
      <w:r w:rsidR="00233D2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m </w:t>
      </w:r>
      <w:r w:rsidR="00233D2D">
        <w:rPr>
          <w:rFonts w:ascii="Times New Roman" w:hAnsi="Times New Roman" w:cs="Times New Roman"/>
        </w:rPr>
        <w:t xml:space="preserve">kráľovstvom </w:t>
      </w:r>
      <w:r>
        <w:rPr>
          <w:rFonts w:ascii="Times New Roman" w:hAnsi="Times New Roman" w:cs="Times New Roman"/>
        </w:rPr>
        <w:t>ide o časové obdobie 10 rokov.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72C"/>
    <w:multiLevelType w:val="hybridMultilevel"/>
    <w:tmpl w:val="529C8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89"/>
    <w:rsid w:val="000424C0"/>
    <w:rsid w:val="000541CB"/>
    <w:rsid w:val="00072082"/>
    <w:rsid w:val="00072D38"/>
    <w:rsid w:val="000C6F43"/>
    <w:rsid w:val="000F1F16"/>
    <w:rsid w:val="001B59B6"/>
    <w:rsid w:val="001F16D6"/>
    <w:rsid w:val="00211284"/>
    <w:rsid w:val="00225C3F"/>
    <w:rsid w:val="00233D2D"/>
    <w:rsid w:val="00266254"/>
    <w:rsid w:val="00282484"/>
    <w:rsid w:val="002B5506"/>
    <w:rsid w:val="002B6583"/>
    <w:rsid w:val="002E0D8C"/>
    <w:rsid w:val="002E3165"/>
    <w:rsid w:val="002E3B66"/>
    <w:rsid w:val="002F0FAD"/>
    <w:rsid w:val="002F67FA"/>
    <w:rsid w:val="00375F43"/>
    <w:rsid w:val="00391896"/>
    <w:rsid w:val="003E67DD"/>
    <w:rsid w:val="003F2205"/>
    <w:rsid w:val="004204C9"/>
    <w:rsid w:val="004245B0"/>
    <w:rsid w:val="0042700B"/>
    <w:rsid w:val="00433691"/>
    <w:rsid w:val="004360F8"/>
    <w:rsid w:val="00466C2E"/>
    <w:rsid w:val="00467A47"/>
    <w:rsid w:val="0049199A"/>
    <w:rsid w:val="004F07B1"/>
    <w:rsid w:val="00500291"/>
    <w:rsid w:val="00574586"/>
    <w:rsid w:val="00596100"/>
    <w:rsid w:val="005F23CF"/>
    <w:rsid w:val="00626C13"/>
    <w:rsid w:val="00687330"/>
    <w:rsid w:val="006902A8"/>
    <w:rsid w:val="006A4910"/>
    <w:rsid w:val="006D4159"/>
    <w:rsid w:val="006E1964"/>
    <w:rsid w:val="006E46DB"/>
    <w:rsid w:val="00702FDC"/>
    <w:rsid w:val="00706B16"/>
    <w:rsid w:val="0074126E"/>
    <w:rsid w:val="00755116"/>
    <w:rsid w:val="00757E19"/>
    <w:rsid w:val="007B7213"/>
    <w:rsid w:val="007E2012"/>
    <w:rsid w:val="007F20C2"/>
    <w:rsid w:val="00815CE5"/>
    <w:rsid w:val="0081662D"/>
    <w:rsid w:val="00825B09"/>
    <w:rsid w:val="00827A94"/>
    <w:rsid w:val="00842D2D"/>
    <w:rsid w:val="00846F9A"/>
    <w:rsid w:val="00850C96"/>
    <w:rsid w:val="008831C5"/>
    <w:rsid w:val="008C596B"/>
    <w:rsid w:val="008F14DD"/>
    <w:rsid w:val="008F589C"/>
    <w:rsid w:val="008F59CB"/>
    <w:rsid w:val="00942A3C"/>
    <w:rsid w:val="0094732D"/>
    <w:rsid w:val="0099750F"/>
    <w:rsid w:val="009B0AE4"/>
    <w:rsid w:val="009C1D89"/>
    <w:rsid w:val="009F2118"/>
    <w:rsid w:val="009F6BEB"/>
    <w:rsid w:val="00A4512E"/>
    <w:rsid w:val="00A6330B"/>
    <w:rsid w:val="00A752A5"/>
    <w:rsid w:val="00B56DD6"/>
    <w:rsid w:val="00B578EE"/>
    <w:rsid w:val="00B67025"/>
    <w:rsid w:val="00B67ACA"/>
    <w:rsid w:val="00B73B9D"/>
    <w:rsid w:val="00B82888"/>
    <w:rsid w:val="00BA6EAD"/>
    <w:rsid w:val="00C35A04"/>
    <w:rsid w:val="00C3738D"/>
    <w:rsid w:val="00C55C7B"/>
    <w:rsid w:val="00C77294"/>
    <w:rsid w:val="00C862EF"/>
    <w:rsid w:val="00C976E9"/>
    <w:rsid w:val="00CA0CF2"/>
    <w:rsid w:val="00D03042"/>
    <w:rsid w:val="00D430F4"/>
    <w:rsid w:val="00D82E8B"/>
    <w:rsid w:val="00DC3C7D"/>
    <w:rsid w:val="00DD4143"/>
    <w:rsid w:val="00DE4E6C"/>
    <w:rsid w:val="00DF6724"/>
    <w:rsid w:val="00E01CD9"/>
    <w:rsid w:val="00E20B6F"/>
    <w:rsid w:val="00E25F31"/>
    <w:rsid w:val="00E26CFA"/>
    <w:rsid w:val="00E417AC"/>
    <w:rsid w:val="00E73E53"/>
    <w:rsid w:val="00E76110"/>
    <w:rsid w:val="00EB0BDA"/>
    <w:rsid w:val="00EC37BC"/>
    <w:rsid w:val="00EC499B"/>
    <w:rsid w:val="00F06A86"/>
    <w:rsid w:val="00F21AEC"/>
    <w:rsid w:val="00FA5260"/>
    <w:rsid w:val="00FA681E"/>
    <w:rsid w:val="00FB0BE6"/>
    <w:rsid w:val="00FB395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5B27"/>
  <w15:chartTrackingRefBased/>
  <w15:docId w15:val="{F3C4BAC7-F2F6-424A-AA30-FE8232E1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A526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A526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A526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F23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23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23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23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23C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2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23CF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2F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prepojenie">
    <w:name w:val="Hyperlink"/>
    <w:basedOn w:val="Predvolenpsmoodseku"/>
    <w:uiPriority w:val="99"/>
    <w:unhideWhenUsed/>
    <w:rsid w:val="00B82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-material"/>
    <f:field ref="objsubject" par="" edit="true" text=""/>
    <f:field ref="objcreatedby" par="" text="Hronský, Radovan, JUDr."/>
    <f:field ref="objcreatedat" par="" text="13.6.2023 15:44:27"/>
    <f:field ref="objchangedby" par="" text="Administrator, System"/>
    <f:field ref="objmodifiedat" par="" text="13.6.2023 15:44:2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D5F3D11-5FAE-40FF-9252-C1CDF59D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Kupka Julian</dc:creator>
  <cp:keywords/>
  <dc:description/>
  <cp:lastModifiedBy>Hronsky Radovan</cp:lastModifiedBy>
  <cp:revision>7</cp:revision>
  <cp:lastPrinted>2023-08-02T11:46:00Z</cp:lastPrinted>
  <dcterms:created xsi:type="dcterms:W3CDTF">2023-12-06T09:49:00Z</dcterms:created>
  <dcterms:modified xsi:type="dcterms:W3CDTF">2024-03-21T15:06:00Z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právo_x000d_
Medzinárodné právo verejné_x000d_
Medzinárodné zmluvy, dohody, dohovory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Radovan Hronský</vt:lpwstr>
  </property>
  <property fmtid="{D5CDD505-2E9C-101B-9397-08002B2CF9AE}" pid="12" name="FSC#SKEDITIONSLOVLEX@103.510:zodppredkladatel">
    <vt:lpwstr>Mgr. Michal Horváth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ukončenie platnosti Dohody medzi Českou a Slovenskou Federatívnou Republikou a Kráľovstvom Nórska o vzájomnej podpore a ochrane investícií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Verbálna nóta Norského kráľovstva z 16.9.2021 (MZ 000 4376 487)</vt:lpwstr>
  </property>
  <property fmtid="{D5CDD505-2E9C-101B-9397-08002B2CF9AE}" pid="23" name="FSC#SKEDITIONSLOVLEX@103.510:plnynazovpredpis">
    <vt:lpwstr> Návrh na ukončenie platnosti Dohody medzi Českou a Slovenskou Federatívnou Republikou a Kráľovstvom Nórska o vzájomnej podpore a ochrane investícií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MF/003503/2023-184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LP/2023/294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_x000d_
minister financií _x000d_
minister zahraničných vecí a európskych záležitostí</vt:lpwstr>
  </property>
  <property fmtid="{D5CDD505-2E9C-101B-9397-08002B2CF9AE}" pid="137" name="FSC#SKEDITIONSLOVLEX@103.510:AttrStrListDocPropUznesenieNaVedomie">
    <vt:lpwstr>prezidentka SR_x000d_
predsedovi NR SR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Ministra financií Slovenskej republiky</vt:lpwstr>
  </property>
  <property fmtid="{D5CDD505-2E9C-101B-9397-08002B2CF9AE}" pid="143" name="FSC#SKEDITIONSLOVLEX@103.510:funkciaZodpPredDativ">
    <vt:lpwstr>Ministrovi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Michal Horváth_x000d_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financií Slovenskej republiky predkladá Návrh na ukončenie platnosti Dohody medzi Českou a Slovenskou Federatívnou Republikou a Kráľovstvom Nórska o vzájomnej podpore a ochrane investícií, ktorá bola podpísaná v Osle dňa 21. mája 1991 a na</vt:lpwstr>
  </property>
  <property fmtid="{D5CDD505-2E9C-101B-9397-08002B2CF9AE}" pid="150" name="FSC#SKEDITIONSLOVLEX@103.510:vytvorenedna">
    <vt:lpwstr>13. 6. 2023</vt:lpwstr>
  </property>
  <property fmtid="{D5CDD505-2E9C-101B-9397-08002B2CF9AE}" pid="151" name="FSC#COOSYSTEM@1.1:Container">
    <vt:lpwstr>COO.2145.1000.3.5699602</vt:lpwstr>
  </property>
  <property fmtid="{D5CDD505-2E9C-101B-9397-08002B2CF9AE}" pid="152" name="FSC#FSCFOLIO@1.1001:docpropproject">
    <vt:lpwstr/>
  </property>
</Properties>
</file>