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7A298" w14:textId="77777777" w:rsidR="00871078" w:rsidRPr="00653EAD" w:rsidRDefault="00871078" w:rsidP="00871078">
      <w:pPr>
        <w:widowControl w:val="0"/>
        <w:pBdr>
          <w:bottom w:val="single" w:sz="12" w:space="1" w:color="000000"/>
        </w:pBd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653EAD">
        <w:rPr>
          <w:rFonts w:ascii="Times New Roman" w:hAnsi="Times New Roman"/>
          <w:b/>
          <w:bCs/>
          <w:sz w:val="24"/>
          <w:szCs w:val="24"/>
        </w:rPr>
        <w:t>NÁRODNÁ RADA SLOVENSKEJ REPUBLIKY</w:t>
      </w:r>
    </w:p>
    <w:p w14:paraId="56859FC6" w14:textId="47AAABF3" w:rsidR="00871078" w:rsidRPr="00653EAD" w:rsidRDefault="00871078" w:rsidP="00871078">
      <w:pPr>
        <w:widowControl w:val="0"/>
        <w:pBdr>
          <w:bottom w:val="single" w:sz="12" w:space="1" w:color="000000"/>
        </w:pBd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IX</w:t>
      </w:r>
      <w:r w:rsidRPr="00653EAD">
        <w:rPr>
          <w:rFonts w:ascii="Times New Roman" w:hAnsi="Times New Roman"/>
          <w:sz w:val="24"/>
          <w:szCs w:val="24"/>
        </w:rPr>
        <w:t>. volebné obdobie</w:t>
      </w:r>
    </w:p>
    <w:p w14:paraId="5F4F40C0" w14:textId="77777777" w:rsidR="00871078" w:rsidRPr="00653EAD" w:rsidRDefault="00871078" w:rsidP="00871078">
      <w:pPr>
        <w:pStyle w:val="Zkladntext"/>
        <w:spacing w:line="276" w:lineRule="auto"/>
        <w:jc w:val="center"/>
        <w:rPr>
          <w:bCs/>
          <w:iCs/>
          <w:szCs w:val="24"/>
        </w:rPr>
      </w:pPr>
    </w:p>
    <w:p w14:paraId="7E73ED13" w14:textId="335AED28" w:rsidR="00871078" w:rsidRPr="00653EAD" w:rsidRDefault="00871078" w:rsidP="00871078">
      <w:pPr>
        <w:pStyle w:val="Zkladntext"/>
        <w:spacing w:line="276" w:lineRule="auto"/>
        <w:jc w:val="center"/>
        <w:rPr>
          <w:b w:val="0"/>
          <w:bCs/>
          <w:iCs/>
          <w:szCs w:val="24"/>
        </w:rPr>
      </w:pPr>
      <w:r>
        <w:rPr>
          <w:b w:val="0"/>
          <w:bCs/>
          <w:iCs/>
          <w:szCs w:val="24"/>
        </w:rPr>
        <w:t>2</w:t>
      </w:r>
      <w:r w:rsidR="00476D18">
        <w:rPr>
          <w:b w:val="0"/>
          <w:bCs/>
          <w:iCs/>
          <w:szCs w:val="24"/>
        </w:rPr>
        <w:t>19</w:t>
      </w:r>
    </w:p>
    <w:p w14:paraId="405ADE40" w14:textId="77777777" w:rsidR="00871078" w:rsidRPr="00653EAD" w:rsidRDefault="00871078" w:rsidP="00871078">
      <w:pPr>
        <w:pStyle w:val="Zkladntext"/>
        <w:spacing w:line="276" w:lineRule="auto"/>
        <w:jc w:val="center"/>
        <w:rPr>
          <w:bCs/>
          <w:iCs/>
          <w:szCs w:val="24"/>
        </w:rPr>
      </w:pPr>
    </w:p>
    <w:p w14:paraId="790D09E6" w14:textId="77777777" w:rsidR="00871078" w:rsidRPr="00653EAD" w:rsidRDefault="00871078" w:rsidP="00871078">
      <w:pPr>
        <w:pStyle w:val="Zkladntext"/>
        <w:spacing w:line="276" w:lineRule="auto"/>
        <w:jc w:val="center"/>
        <w:rPr>
          <w:bCs/>
          <w:iCs/>
          <w:szCs w:val="24"/>
        </w:rPr>
      </w:pPr>
      <w:r w:rsidRPr="00653EAD">
        <w:rPr>
          <w:bCs/>
          <w:iCs/>
          <w:szCs w:val="24"/>
        </w:rPr>
        <w:t>VLÁDNY NÁVRH</w:t>
      </w:r>
    </w:p>
    <w:p w14:paraId="7121A2F7" w14:textId="77777777" w:rsidR="00321989" w:rsidRPr="00124AFA" w:rsidRDefault="00321989" w:rsidP="00367E81">
      <w:pPr>
        <w:spacing w:after="0"/>
        <w:jc w:val="center"/>
        <w:rPr>
          <w:rFonts w:ascii="Times New Roman" w:hAnsi="Times New Roman"/>
          <w:b/>
        </w:rPr>
      </w:pPr>
    </w:p>
    <w:p w14:paraId="7CE6AC05" w14:textId="16681B91" w:rsidR="00871078" w:rsidRPr="00871078" w:rsidRDefault="00871078" w:rsidP="00367E81">
      <w:pPr>
        <w:spacing w:after="0"/>
        <w:jc w:val="center"/>
        <w:rPr>
          <w:rFonts w:ascii="Times New Roman" w:hAnsi="Times New Roman"/>
        </w:rPr>
      </w:pPr>
      <w:r w:rsidRPr="00871078">
        <w:rPr>
          <w:rFonts w:ascii="Times New Roman" w:hAnsi="Times New Roman"/>
        </w:rPr>
        <w:t>ZÁKON</w:t>
      </w:r>
    </w:p>
    <w:p w14:paraId="3275D8D7" w14:textId="34CC5AC2" w:rsidR="001E0A0A" w:rsidRPr="00871078" w:rsidRDefault="001E0A0A" w:rsidP="00367E81">
      <w:pPr>
        <w:spacing w:after="0"/>
        <w:jc w:val="center"/>
        <w:rPr>
          <w:rFonts w:ascii="Times New Roman" w:hAnsi="Times New Roman"/>
        </w:rPr>
      </w:pPr>
      <w:r w:rsidRPr="00871078">
        <w:rPr>
          <w:rFonts w:ascii="Times New Roman" w:hAnsi="Times New Roman"/>
        </w:rPr>
        <w:t xml:space="preserve">z </w:t>
      </w:r>
      <w:r w:rsidR="00DA1483" w:rsidRPr="00871078">
        <w:rPr>
          <w:rFonts w:ascii="Times New Roman" w:hAnsi="Times New Roman"/>
        </w:rPr>
        <w:t>...</w:t>
      </w:r>
      <w:r w:rsidRPr="00871078">
        <w:rPr>
          <w:rFonts w:ascii="Times New Roman" w:hAnsi="Times New Roman"/>
        </w:rPr>
        <w:t xml:space="preserve"> </w:t>
      </w:r>
      <w:r w:rsidR="00476D18" w:rsidRPr="00871078">
        <w:rPr>
          <w:rFonts w:ascii="Times New Roman" w:hAnsi="Times New Roman"/>
        </w:rPr>
        <w:t>202</w:t>
      </w:r>
      <w:r w:rsidR="00476D18">
        <w:rPr>
          <w:rFonts w:ascii="Times New Roman" w:hAnsi="Times New Roman"/>
        </w:rPr>
        <w:t>4</w:t>
      </w:r>
      <w:r w:rsidRPr="00871078">
        <w:rPr>
          <w:rFonts w:ascii="Times New Roman" w:hAnsi="Times New Roman"/>
        </w:rPr>
        <w:t>,</w:t>
      </w:r>
    </w:p>
    <w:p w14:paraId="6E0C745D" w14:textId="77777777" w:rsidR="00321989" w:rsidRPr="00124AFA" w:rsidRDefault="00321989" w:rsidP="00367E81">
      <w:pPr>
        <w:spacing w:after="0"/>
        <w:jc w:val="center"/>
        <w:rPr>
          <w:rFonts w:ascii="Times New Roman" w:hAnsi="Times New Roman"/>
          <w:b/>
        </w:rPr>
      </w:pPr>
    </w:p>
    <w:p w14:paraId="6ED8FFD4" w14:textId="09DCC1DE" w:rsidR="001E0A0A" w:rsidRPr="00124AFA" w:rsidRDefault="00476D18" w:rsidP="00367E81">
      <w:pPr>
        <w:spacing w:after="0"/>
        <w:jc w:val="center"/>
        <w:rPr>
          <w:rFonts w:ascii="Times New Roman" w:hAnsi="Times New Roman"/>
          <w:b/>
        </w:rPr>
      </w:pPr>
      <w:r w:rsidRPr="00476D18">
        <w:rPr>
          <w:rFonts w:ascii="Times New Roman" w:hAnsi="Times New Roman"/>
          <w:b/>
        </w:rPr>
        <w:t>ktorým sa mení a dopĺňa zákon č. 2/2005 Z. z. o posudzovaní a kontrole hluku vo vonkajšom prostredí a o zmene zákona Národnej rady Slovenskej republiky č. 272/1994 Z. z. o ochrane zdravia ľudí v znení neskorších predpisov v znení neskorších predpisov</w:t>
      </w:r>
    </w:p>
    <w:p w14:paraId="15DB6586" w14:textId="77777777" w:rsidR="000F689A" w:rsidRPr="00124AFA" w:rsidRDefault="000F689A" w:rsidP="00367E81">
      <w:pPr>
        <w:spacing w:after="0"/>
        <w:jc w:val="both"/>
        <w:rPr>
          <w:rFonts w:ascii="Times New Roman" w:hAnsi="Times New Roman"/>
        </w:rPr>
      </w:pPr>
    </w:p>
    <w:p w14:paraId="1CD282C0" w14:textId="77777777" w:rsidR="001E0A0A" w:rsidRPr="00124AFA" w:rsidRDefault="001E0A0A" w:rsidP="00367E81">
      <w:pPr>
        <w:spacing w:after="0"/>
        <w:jc w:val="both"/>
        <w:rPr>
          <w:rFonts w:ascii="Times New Roman" w:hAnsi="Times New Roman"/>
        </w:rPr>
      </w:pPr>
      <w:r w:rsidRPr="00124AFA">
        <w:rPr>
          <w:rFonts w:ascii="Times New Roman" w:hAnsi="Times New Roman"/>
        </w:rPr>
        <w:t>Národná rada Slovenskej republiky sa uzniesla na tomto zákone:</w:t>
      </w:r>
    </w:p>
    <w:p w14:paraId="52EEB4A6" w14:textId="77777777" w:rsidR="000F689A" w:rsidRPr="00124AFA" w:rsidRDefault="000F689A" w:rsidP="00367E81">
      <w:pPr>
        <w:spacing w:after="0"/>
        <w:jc w:val="both"/>
        <w:rPr>
          <w:rFonts w:ascii="Times New Roman" w:hAnsi="Times New Roman"/>
          <w:b/>
        </w:rPr>
      </w:pPr>
    </w:p>
    <w:p w14:paraId="2A952749" w14:textId="3137291B" w:rsidR="001E0A0A" w:rsidRDefault="001E0A0A" w:rsidP="00367E81">
      <w:pPr>
        <w:spacing w:after="0"/>
        <w:jc w:val="center"/>
        <w:rPr>
          <w:rFonts w:ascii="Times New Roman" w:hAnsi="Times New Roman"/>
          <w:b/>
        </w:rPr>
      </w:pPr>
      <w:r w:rsidRPr="00124AFA">
        <w:rPr>
          <w:rFonts w:ascii="Times New Roman" w:hAnsi="Times New Roman"/>
          <w:b/>
        </w:rPr>
        <w:t>Čl. I</w:t>
      </w:r>
    </w:p>
    <w:p w14:paraId="2C30BF8F" w14:textId="77777777" w:rsidR="00165A69" w:rsidRPr="00124AFA" w:rsidRDefault="00165A69" w:rsidP="00367E81">
      <w:pPr>
        <w:spacing w:after="0"/>
        <w:jc w:val="center"/>
        <w:rPr>
          <w:rFonts w:ascii="Times New Roman" w:hAnsi="Times New Roman"/>
          <w:b/>
        </w:rPr>
      </w:pPr>
    </w:p>
    <w:p w14:paraId="3710F356" w14:textId="4E08F76F" w:rsidR="001E0A0A" w:rsidRPr="00124AFA" w:rsidRDefault="00476D18" w:rsidP="00367E81">
      <w:pPr>
        <w:spacing w:after="0"/>
        <w:jc w:val="both"/>
        <w:rPr>
          <w:rFonts w:ascii="Times New Roman" w:hAnsi="Times New Roman"/>
        </w:rPr>
      </w:pPr>
      <w:r w:rsidRPr="00476D18">
        <w:rPr>
          <w:rFonts w:ascii="Times New Roman" w:hAnsi="Times New Roman"/>
        </w:rPr>
        <w:t>Zákon č. 2/2005 Z. z. o posudzovaní a kontrole hluku vo vonkajšom prostredí a o zmene zákona Národnej rady Slovenskej republiky č. 272/1994 Z. z. o ochrane zdravia ľudí v znení neskorších predpisov v znení zákona č. 461/2008 Z. z. a zákona č. 170/2009 Z. z. sa mení a dopĺňa takto:</w:t>
      </w:r>
    </w:p>
    <w:p w14:paraId="2053FF96" w14:textId="77777777" w:rsidR="001E0A0A" w:rsidRPr="00124AFA" w:rsidRDefault="001E0A0A" w:rsidP="00367E81">
      <w:pPr>
        <w:spacing w:after="0"/>
        <w:jc w:val="both"/>
        <w:rPr>
          <w:rFonts w:ascii="Times New Roman" w:hAnsi="Times New Roman"/>
        </w:rPr>
      </w:pPr>
    </w:p>
    <w:p w14:paraId="68CBE759" w14:textId="2382F2E4" w:rsidR="00476D18" w:rsidRDefault="00476D18" w:rsidP="00476D18">
      <w:pPr>
        <w:pStyle w:val="Odsekzoznamu"/>
        <w:numPr>
          <w:ilvl w:val="0"/>
          <w:numId w:val="1"/>
        </w:numPr>
        <w:spacing w:line="276" w:lineRule="auto"/>
        <w:contextualSpacing/>
        <w:jc w:val="both"/>
        <w:rPr>
          <w:iCs/>
          <w:sz w:val="22"/>
          <w:szCs w:val="22"/>
        </w:rPr>
      </w:pPr>
      <w:r w:rsidRPr="00476D18">
        <w:rPr>
          <w:iCs/>
          <w:sz w:val="22"/>
          <w:szCs w:val="22"/>
        </w:rPr>
        <w:t>Za § 10 sa vkladá § 11, ktorý vrátane nadpisu znie</w:t>
      </w:r>
      <w:r>
        <w:rPr>
          <w:iCs/>
          <w:sz w:val="22"/>
          <w:szCs w:val="22"/>
        </w:rPr>
        <w:t>:</w:t>
      </w:r>
    </w:p>
    <w:p w14:paraId="698B0F28" w14:textId="77777777" w:rsidR="00476D18" w:rsidRDefault="00476D18" w:rsidP="00476D18">
      <w:pPr>
        <w:pStyle w:val="Odsekzoznamu"/>
        <w:spacing w:line="276" w:lineRule="auto"/>
        <w:ind w:left="643"/>
        <w:contextualSpacing/>
        <w:jc w:val="both"/>
        <w:rPr>
          <w:iCs/>
          <w:sz w:val="22"/>
          <w:szCs w:val="22"/>
        </w:rPr>
      </w:pPr>
    </w:p>
    <w:p w14:paraId="1936C708" w14:textId="77777777" w:rsidR="00476D18" w:rsidRPr="00476D18" w:rsidRDefault="00476D18" w:rsidP="00476D18">
      <w:pPr>
        <w:suppressAutoHyphens/>
        <w:ind w:firstLine="360"/>
        <w:contextualSpacing/>
        <w:jc w:val="center"/>
        <w:rPr>
          <w:rFonts w:ascii="Times New Roman" w:hAnsi="Times New Roman"/>
          <w:color w:val="000000" w:themeColor="text1"/>
        </w:rPr>
      </w:pPr>
      <w:r w:rsidRPr="00476D18">
        <w:rPr>
          <w:rFonts w:ascii="Times New Roman" w:hAnsi="Times New Roman"/>
          <w:color w:val="000000" w:themeColor="text1"/>
        </w:rPr>
        <w:t>„§ 11</w:t>
      </w:r>
    </w:p>
    <w:p w14:paraId="657E3893" w14:textId="77777777" w:rsidR="00476D18" w:rsidRPr="00476D18" w:rsidRDefault="00476D18" w:rsidP="00476D18">
      <w:pPr>
        <w:suppressAutoHyphens/>
        <w:ind w:firstLine="360"/>
        <w:contextualSpacing/>
        <w:jc w:val="center"/>
        <w:rPr>
          <w:rFonts w:ascii="Times New Roman" w:hAnsi="Times New Roman"/>
          <w:color w:val="000000" w:themeColor="text1"/>
        </w:rPr>
      </w:pPr>
      <w:r w:rsidRPr="00476D18">
        <w:rPr>
          <w:rFonts w:ascii="Times New Roman" w:hAnsi="Times New Roman"/>
          <w:color w:val="000000" w:themeColor="text1"/>
        </w:rPr>
        <w:t>Prechodné ustanovenia účinné od 15. júla 2024</w:t>
      </w:r>
    </w:p>
    <w:p w14:paraId="364D41DC" w14:textId="77777777" w:rsidR="00476D18" w:rsidRPr="00476D18" w:rsidRDefault="00476D18" w:rsidP="00476D18">
      <w:pPr>
        <w:suppressAutoHyphens/>
        <w:ind w:firstLine="360"/>
        <w:contextualSpacing/>
        <w:jc w:val="both"/>
        <w:rPr>
          <w:rFonts w:ascii="Times New Roman" w:hAnsi="Times New Roman"/>
          <w:color w:val="000000" w:themeColor="text1"/>
        </w:rPr>
      </w:pPr>
    </w:p>
    <w:p w14:paraId="4CE46253" w14:textId="77777777" w:rsidR="00476D18" w:rsidRPr="00476D18" w:rsidRDefault="00476D18" w:rsidP="00476D18">
      <w:pPr>
        <w:suppressAutoHyphens/>
        <w:ind w:left="360"/>
        <w:contextualSpacing/>
        <w:jc w:val="both"/>
        <w:rPr>
          <w:rFonts w:ascii="Times New Roman" w:hAnsi="Times New Roman"/>
          <w:color w:val="000000" w:themeColor="text1"/>
        </w:rPr>
      </w:pPr>
      <w:r w:rsidRPr="00476D18">
        <w:rPr>
          <w:rFonts w:ascii="Times New Roman" w:hAnsi="Times New Roman"/>
          <w:color w:val="000000" w:themeColor="text1"/>
        </w:rPr>
        <w:t xml:space="preserve">(1) Povinnosť podľa  § 5 ods. 2 písm. d) sa považuje za splnenú, ak fyzická osoba – podnikateľ </w:t>
      </w:r>
    </w:p>
    <w:p w14:paraId="709CD5FA" w14:textId="77777777" w:rsidR="00476D18" w:rsidRPr="00476D18" w:rsidRDefault="00476D18" w:rsidP="00476D18">
      <w:pPr>
        <w:suppressAutoHyphens/>
        <w:ind w:left="360"/>
        <w:contextualSpacing/>
        <w:jc w:val="both"/>
        <w:rPr>
          <w:rFonts w:ascii="Times New Roman" w:hAnsi="Times New Roman"/>
          <w:color w:val="000000" w:themeColor="text1"/>
        </w:rPr>
      </w:pPr>
      <w:r w:rsidRPr="00476D18">
        <w:rPr>
          <w:rFonts w:ascii="Times New Roman" w:hAnsi="Times New Roman"/>
          <w:color w:val="000000" w:themeColor="text1"/>
        </w:rPr>
        <w:t xml:space="preserve">    a právnická osoba podľa § 5 ods. 1 splní túto povinnosť do 18. júla 2024.</w:t>
      </w:r>
    </w:p>
    <w:p w14:paraId="4BC9D121" w14:textId="77777777" w:rsidR="00476D18" w:rsidRPr="00476D18" w:rsidRDefault="00476D18" w:rsidP="00476D18">
      <w:pPr>
        <w:suppressAutoHyphens/>
        <w:ind w:left="360"/>
        <w:contextualSpacing/>
        <w:jc w:val="both"/>
        <w:rPr>
          <w:rFonts w:ascii="Times New Roman" w:hAnsi="Times New Roman"/>
          <w:color w:val="000000" w:themeColor="text1"/>
        </w:rPr>
      </w:pPr>
    </w:p>
    <w:p w14:paraId="1868BBD4" w14:textId="77777777" w:rsidR="00476D18" w:rsidRPr="00476D18" w:rsidRDefault="00476D18" w:rsidP="00476D18">
      <w:pPr>
        <w:suppressAutoHyphens/>
        <w:ind w:left="360"/>
        <w:contextualSpacing/>
        <w:jc w:val="both"/>
        <w:rPr>
          <w:rFonts w:ascii="Times New Roman" w:hAnsi="Times New Roman"/>
          <w:color w:val="000000" w:themeColor="text1"/>
        </w:rPr>
      </w:pPr>
      <w:r w:rsidRPr="00476D18">
        <w:rPr>
          <w:rFonts w:ascii="Times New Roman" w:hAnsi="Times New Roman"/>
          <w:color w:val="000000" w:themeColor="text1"/>
        </w:rPr>
        <w:t xml:space="preserve">(2) Lehota na opakované plnenie povinnosti podľa § 5 ods. 2 písm. d) začne plynúť od 18. júla </w:t>
      </w:r>
    </w:p>
    <w:p w14:paraId="04FA6985" w14:textId="77777777" w:rsidR="00476D18" w:rsidRPr="00476D18" w:rsidRDefault="00476D18" w:rsidP="00476D18">
      <w:pPr>
        <w:suppressAutoHyphens/>
        <w:ind w:left="360"/>
        <w:contextualSpacing/>
        <w:jc w:val="both"/>
        <w:rPr>
          <w:rFonts w:ascii="Times New Roman" w:hAnsi="Times New Roman"/>
          <w:color w:val="000000" w:themeColor="text1"/>
        </w:rPr>
      </w:pPr>
      <w:r w:rsidRPr="00476D18">
        <w:rPr>
          <w:rFonts w:ascii="Times New Roman" w:hAnsi="Times New Roman"/>
          <w:color w:val="000000" w:themeColor="text1"/>
        </w:rPr>
        <w:t xml:space="preserve">   2024.“.</w:t>
      </w:r>
    </w:p>
    <w:p w14:paraId="674C5C78" w14:textId="6A6C01ED" w:rsidR="00124AFA" w:rsidRPr="00124AFA" w:rsidRDefault="00124AFA" w:rsidP="00476D18">
      <w:pPr>
        <w:pStyle w:val="Odsekzoznamu"/>
        <w:spacing w:line="276" w:lineRule="auto"/>
        <w:ind w:left="643"/>
        <w:contextualSpacing/>
        <w:jc w:val="both"/>
        <w:rPr>
          <w:shd w:val="clear" w:color="auto" w:fill="FFFFFF"/>
        </w:rPr>
      </w:pPr>
    </w:p>
    <w:p w14:paraId="0F218CE1" w14:textId="70763733" w:rsidR="00476D18" w:rsidRPr="00476D18" w:rsidRDefault="00476D18" w:rsidP="00476D18">
      <w:pPr>
        <w:pStyle w:val="Odsekzoznamu"/>
        <w:numPr>
          <w:ilvl w:val="0"/>
          <w:numId w:val="1"/>
        </w:numPr>
        <w:contextualSpacing/>
        <w:rPr>
          <w:sz w:val="22"/>
          <w:szCs w:val="22"/>
        </w:rPr>
      </w:pPr>
      <w:r w:rsidRPr="00476D18">
        <w:rPr>
          <w:sz w:val="22"/>
          <w:szCs w:val="22"/>
        </w:rPr>
        <w:t>§ 12 vrátane nadpisu znie:</w:t>
      </w:r>
    </w:p>
    <w:p w14:paraId="61A33F00" w14:textId="77777777" w:rsidR="00476D18" w:rsidRDefault="00476D18" w:rsidP="00476D18">
      <w:pPr>
        <w:pStyle w:val="Odsekzoznamu"/>
        <w:ind w:left="643"/>
        <w:contextualSpacing/>
      </w:pPr>
    </w:p>
    <w:p w14:paraId="0CE6719C" w14:textId="77777777" w:rsidR="00476D18" w:rsidRPr="00476D18" w:rsidRDefault="00476D18" w:rsidP="00476D18">
      <w:pPr>
        <w:suppressAutoHyphens/>
        <w:spacing w:after="0" w:line="240" w:lineRule="auto"/>
        <w:ind w:left="360"/>
        <w:contextualSpacing/>
        <w:jc w:val="center"/>
        <w:rPr>
          <w:rFonts w:ascii="Times New Roman" w:hAnsi="Times New Roman"/>
          <w:color w:val="000000" w:themeColor="text1"/>
        </w:rPr>
      </w:pPr>
      <w:r w:rsidRPr="00476D18">
        <w:rPr>
          <w:rFonts w:ascii="Times New Roman" w:hAnsi="Times New Roman"/>
          <w:color w:val="000000" w:themeColor="text1"/>
        </w:rPr>
        <w:t xml:space="preserve">„§ 12 </w:t>
      </w:r>
    </w:p>
    <w:p w14:paraId="7FA12989" w14:textId="77777777" w:rsidR="00476D18" w:rsidRPr="00476D18" w:rsidRDefault="00476D18" w:rsidP="00476D18">
      <w:pPr>
        <w:suppressAutoHyphens/>
        <w:spacing w:after="0" w:line="240" w:lineRule="auto"/>
        <w:ind w:left="360"/>
        <w:contextualSpacing/>
        <w:jc w:val="center"/>
        <w:rPr>
          <w:rFonts w:ascii="Times New Roman" w:hAnsi="Times New Roman"/>
          <w:color w:val="000000" w:themeColor="text1"/>
        </w:rPr>
      </w:pPr>
      <w:r w:rsidRPr="00476D18">
        <w:rPr>
          <w:rFonts w:ascii="Times New Roman" w:hAnsi="Times New Roman"/>
          <w:color w:val="000000" w:themeColor="text1"/>
        </w:rPr>
        <w:t>Transpozičné ustanovenie</w:t>
      </w:r>
    </w:p>
    <w:p w14:paraId="64C371FD" w14:textId="77777777" w:rsidR="00476D18" w:rsidRPr="00476D18" w:rsidRDefault="00476D18" w:rsidP="00476D18">
      <w:pPr>
        <w:suppressAutoHyphens/>
        <w:spacing w:after="0" w:line="240" w:lineRule="auto"/>
        <w:ind w:left="360"/>
        <w:contextualSpacing/>
        <w:jc w:val="both"/>
        <w:rPr>
          <w:rFonts w:ascii="Times New Roman" w:hAnsi="Times New Roman"/>
          <w:color w:val="000000" w:themeColor="text1"/>
        </w:rPr>
      </w:pPr>
    </w:p>
    <w:p w14:paraId="38F8F59D" w14:textId="77777777" w:rsidR="00476D18" w:rsidRPr="00476D18" w:rsidRDefault="00476D18" w:rsidP="00476D18">
      <w:pPr>
        <w:suppressAutoHyphens/>
        <w:spacing w:after="0" w:line="240" w:lineRule="auto"/>
        <w:ind w:left="360"/>
        <w:contextualSpacing/>
        <w:jc w:val="both"/>
        <w:rPr>
          <w:rFonts w:ascii="Times New Roman" w:hAnsi="Times New Roman"/>
          <w:color w:val="000000" w:themeColor="text1"/>
        </w:rPr>
      </w:pPr>
      <w:r w:rsidRPr="00476D18">
        <w:rPr>
          <w:rFonts w:ascii="Times New Roman" w:hAnsi="Times New Roman"/>
          <w:color w:val="000000" w:themeColor="text1"/>
        </w:rPr>
        <w:t>Týmto zákonom sa preberajú právne záväzné akty Európskej únie uvedené v prílohe č. 2.“.</w:t>
      </w:r>
    </w:p>
    <w:p w14:paraId="7F14A14B" w14:textId="23E77C1E" w:rsidR="00124AFA" w:rsidRPr="00476D18" w:rsidRDefault="00124AFA" w:rsidP="00476D18">
      <w:pPr>
        <w:pStyle w:val="Odsekzoznamu"/>
        <w:ind w:left="643"/>
        <w:contextualSpacing/>
      </w:pPr>
    </w:p>
    <w:p w14:paraId="4C92CF77" w14:textId="77777777" w:rsidR="00124AFA" w:rsidRPr="00124AFA" w:rsidRDefault="00124AFA" w:rsidP="009E2B78">
      <w:pPr>
        <w:spacing w:after="0"/>
        <w:jc w:val="both"/>
        <w:rPr>
          <w:rFonts w:ascii="Times New Roman" w:hAnsi="Times New Roman"/>
          <w:iCs/>
        </w:rPr>
      </w:pPr>
    </w:p>
    <w:p w14:paraId="11A27320" w14:textId="776178A3" w:rsidR="00476D18" w:rsidRPr="00E76BB3" w:rsidRDefault="00476D18" w:rsidP="00476D18">
      <w:pPr>
        <w:pStyle w:val="Odsekzoznamu"/>
        <w:numPr>
          <w:ilvl w:val="0"/>
          <w:numId w:val="1"/>
        </w:numPr>
        <w:rPr>
          <w:iCs/>
          <w:sz w:val="22"/>
          <w:szCs w:val="22"/>
        </w:rPr>
      </w:pPr>
      <w:r w:rsidRPr="00E76BB3">
        <w:rPr>
          <w:iCs/>
          <w:sz w:val="22"/>
          <w:szCs w:val="22"/>
        </w:rPr>
        <w:t xml:space="preserve">Príloha  č. 2 vrátane nadpisu znie: </w:t>
      </w:r>
    </w:p>
    <w:p w14:paraId="52596E9B" w14:textId="77777777" w:rsidR="00476D18" w:rsidRDefault="00476D18" w:rsidP="00476D18">
      <w:pPr>
        <w:pStyle w:val="Odsekzoznamu"/>
        <w:ind w:left="643"/>
        <w:rPr>
          <w:iCs/>
        </w:rPr>
      </w:pPr>
    </w:p>
    <w:p w14:paraId="58D0BCD8" w14:textId="77777777" w:rsidR="00476D18" w:rsidRPr="00476D18" w:rsidRDefault="00476D18" w:rsidP="00476D18">
      <w:pPr>
        <w:shd w:val="clear" w:color="auto" w:fill="FFFFFF"/>
        <w:jc w:val="right"/>
        <w:rPr>
          <w:rFonts w:ascii="Times New Roman" w:hAnsi="Times New Roman"/>
          <w:b/>
          <w:bCs/>
          <w:color w:val="000000" w:themeColor="text1"/>
        </w:rPr>
      </w:pPr>
      <w:r w:rsidRPr="00476D18">
        <w:rPr>
          <w:rFonts w:ascii="Times New Roman" w:hAnsi="Times New Roman"/>
          <w:b/>
          <w:bCs/>
          <w:color w:val="000000" w:themeColor="text1"/>
        </w:rPr>
        <w:t>„Príloha č. 2</w:t>
      </w:r>
      <w:r w:rsidRPr="00476D18">
        <w:rPr>
          <w:rFonts w:ascii="Times New Roman" w:hAnsi="Times New Roman"/>
          <w:b/>
          <w:bCs/>
          <w:color w:val="000000" w:themeColor="text1"/>
        </w:rPr>
        <w:br/>
        <w:t>k zákonu č. 2/2005 Z. z.</w:t>
      </w:r>
    </w:p>
    <w:p w14:paraId="5AE992EB" w14:textId="77777777" w:rsidR="00476D18" w:rsidRPr="00476D18" w:rsidRDefault="00476D18" w:rsidP="00476D18">
      <w:pPr>
        <w:shd w:val="clear" w:color="auto" w:fill="FFFFFF"/>
        <w:ind w:left="284"/>
        <w:rPr>
          <w:rFonts w:ascii="Times New Roman" w:hAnsi="Times New Roman"/>
          <w:b/>
          <w:bCs/>
          <w:color w:val="000000" w:themeColor="text1"/>
        </w:rPr>
      </w:pPr>
      <w:r w:rsidRPr="00476D18">
        <w:rPr>
          <w:rFonts w:ascii="Times New Roman" w:hAnsi="Times New Roman"/>
          <w:b/>
          <w:bCs/>
          <w:color w:val="000000" w:themeColor="text1"/>
        </w:rPr>
        <w:lastRenderedPageBreak/>
        <w:t>ZOZNAM PREBERANÝCH PRÁVNE ZÁVAZNÝCH AKTOV EURÓPSKEJ ÚNIE</w:t>
      </w:r>
    </w:p>
    <w:p w14:paraId="45306C92" w14:textId="77E87D6A" w:rsidR="00476D18" w:rsidRPr="00476D18" w:rsidRDefault="00476D18" w:rsidP="00476D18">
      <w:pPr>
        <w:shd w:val="clear" w:color="auto" w:fill="FFFFFF"/>
        <w:ind w:left="284"/>
        <w:rPr>
          <w:rFonts w:ascii="Times New Roman" w:hAnsi="Times New Roman"/>
          <w:color w:val="000000" w:themeColor="text1"/>
        </w:rPr>
      </w:pPr>
      <w:r w:rsidRPr="00476D18" w:rsidDel="00476D18">
        <w:rPr>
          <w:rFonts w:ascii="Times New Roman" w:hAnsi="Times New Roman"/>
        </w:rPr>
        <w:t xml:space="preserve"> </w:t>
      </w:r>
      <w:r w:rsidRPr="00476D18">
        <w:rPr>
          <w:rFonts w:ascii="Times New Roman" w:hAnsi="Times New Roman"/>
          <w:color w:val="000000" w:themeColor="text1"/>
        </w:rPr>
        <w:t>1. Smernica Európskeho parlamentu a Rady </w:t>
      </w:r>
      <w:hyperlink r:id="rId8" w:tooltip="Directive 2002/49/EC of the European Parliament and of the Council of 25 June 2002 relating to the assessment and management of environmental noise - Declaration by the Commission in the Conciliation Committee on the Directive relating to the assessment and ma" w:history="1">
        <w:r w:rsidRPr="00B00980">
          <w:rPr>
            <w:rStyle w:val="Hypertextovprepojenie"/>
            <w:rFonts w:ascii="Times New Roman" w:hAnsi="Times New Roman"/>
            <w:iCs/>
            <w:color w:val="000000" w:themeColor="text1"/>
            <w:u w:val="none"/>
          </w:rPr>
          <w:t>2002/49/EC</w:t>
        </w:r>
      </w:hyperlink>
      <w:r w:rsidRPr="00B00980">
        <w:rPr>
          <w:rFonts w:ascii="Times New Roman" w:hAnsi="Times New Roman"/>
          <w:color w:val="000000" w:themeColor="text1"/>
        </w:rPr>
        <w:t> </w:t>
      </w:r>
      <w:r w:rsidRPr="00476D18">
        <w:rPr>
          <w:rFonts w:ascii="Times New Roman" w:hAnsi="Times New Roman"/>
          <w:color w:val="000000" w:themeColor="text1"/>
        </w:rPr>
        <w:t>z 25. júna 2002, ktorá sa týka posudzovania a riadenia environmentálneho hluku (Ú. v. ES L 189, 18. 7. 2002).</w:t>
      </w:r>
    </w:p>
    <w:p w14:paraId="6DC1EEEF" w14:textId="77777777" w:rsidR="00476D18" w:rsidRPr="00476D18" w:rsidRDefault="00476D18" w:rsidP="00476D18">
      <w:pPr>
        <w:suppressAutoHyphens/>
        <w:spacing w:after="0" w:line="240" w:lineRule="auto"/>
        <w:ind w:left="284"/>
        <w:contextualSpacing/>
        <w:jc w:val="both"/>
        <w:rPr>
          <w:rFonts w:ascii="Times New Roman" w:hAnsi="Times New Roman"/>
          <w:color w:val="000000" w:themeColor="text1"/>
        </w:rPr>
      </w:pPr>
      <w:r w:rsidRPr="00476D18">
        <w:rPr>
          <w:rFonts w:ascii="Times New Roman" w:hAnsi="Times New Roman"/>
          <w:color w:val="000000" w:themeColor="text1"/>
          <w:lang w:eastAsia="sk-SK"/>
        </w:rPr>
        <w:t>2. Nariadenie Európskeho parlamentu a Rady (EÚ) 2019/1010 z 5. júna 2019 o zosúladení povinností podávania správ v oblasti právnych predpisov týkajúcich sa životného prostredia a o zmene nariadení Európskeho parlamentu a Rady (ES) č.</w:t>
      </w:r>
      <w:bookmarkStart w:id="0" w:name="_GoBack"/>
      <w:bookmarkEnd w:id="0"/>
      <w:r w:rsidRPr="00476D18">
        <w:rPr>
          <w:rFonts w:ascii="Times New Roman" w:hAnsi="Times New Roman"/>
          <w:color w:val="000000" w:themeColor="text1"/>
          <w:lang w:eastAsia="sk-SK"/>
        </w:rPr>
        <w:t xml:space="preserve"> 166/2006 a (EÚ) č. 995/2010, smerníc Európskeho parlamentu a Rady 2002/49/ES, 2004/35/ES, 2007/2/ES, 2009/147/ES a 2010/63/EÚ, nariadení Rady (ES) č. 338/97 a (ES) č. 2173/2005 a smernice Rady 86/278/EHS (Ú. v. EÚ L 170, 25.6.2019).“.</w:t>
      </w:r>
    </w:p>
    <w:p w14:paraId="22413973" w14:textId="77777777" w:rsidR="00124AFA" w:rsidRPr="00124AFA" w:rsidRDefault="00124AFA" w:rsidP="00476D18">
      <w:pPr>
        <w:pStyle w:val="Odsekzoznamu"/>
        <w:ind w:left="643"/>
      </w:pPr>
    </w:p>
    <w:p w14:paraId="0F96138C" w14:textId="35AD179F" w:rsidR="00476D18" w:rsidRDefault="00476D18" w:rsidP="00476D18">
      <w:pPr>
        <w:shd w:val="clear" w:color="auto" w:fill="FFFFFF"/>
        <w:spacing w:after="0"/>
        <w:rPr>
          <w:rFonts w:ascii="Times New Roman" w:eastAsia="Times New Roman" w:hAnsi="Times New Roman"/>
          <w:b/>
          <w:lang w:eastAsia="sk-SK"/>
        </w:rPr>
      </w:pPr>
    </w:p>
    <w:p w14:paraId="182E09C3" w14:textId="01E37F44" w:rsidR="001E0A0A" w:rsidRPr="00124AFA" w:rsidRDefault="001E0A0A" w:rsidP="00BA0DCC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lang w:eastAsia="sk-SK"/>
        </w:rPr>
      </w:pPr>
      <w:r w:rsidRPr="00124AFA">
        <w:rPr>
          <w:rFonts w:ascii="Times New Roman" w:eastAsia="Times New Roman" w:hAnsi="Times New Roman"/>
          <w:b/>
          <w:lang w:eastAsia="sk-SK"/>
        </w:rPr>
        <w:t>Čl. II</w:t>
      </w:r>
    </w:p>
    <w:p w14:paraId="3E7E49CC" w14:textId="351F8C30" w:rsidR="00476D18" w:rsidRPr="00124AFA" w:rsidRDefault="00476D18" w:rsidP="00367E81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lang w:eastAsia="sk-SK"/>
        </w:rPr>
      </w:pPr>
    </w:p>
    <w:p w14:paraId="6589DB0A" w14:textId="081470F3" w:rsidR="001E0A0A" w:rsidRDefault="00476D18" w:rsidP="00367E81">
      <w:pPr>
        <w:shd w:val="clear" w:color="auto" w:fill="FFFFFF"/>
        <w:spacing w:after="0"/>
        <w:jc w:val="both"/>
        <w:rPr>
          <w:rFonts w:ascii="Times New Roman" w:eastAsia="Times New Roman" w:hAnsi="Times New Roman"/>
          <w:lang w:eastAsia="sk-SK"/>
        </w:rPr>
      </w:pPr>
      <w:r w:rsidRPr="00476D18">
        <w:rPr>
          <w:rFonts w:ascii="Times New Roman" w:eastAsia="Times New Roman" w:hAnsi="Times New Roman"/>
          <w:lang w:eastAsia="sk-SK"/>
        </w:rPr>
        <w:t>Tento zákon nadobúda účinnosť 15. júla 2024.</w:t>
      </w:r>
    </w:p>
    <w:p w14:paraId="0A8723DB" w14:textId="7C94F5C7" w:rsidR="002C36DE" w:rsidRDefault="002C36DE" w:rsidP="00367E81">
      <w:pPr>
        <w:shd w:val="clear" w:color="auto" w:fill="FFFFFF"/>
        <w:spacing w:after="0"/>
        <w:jc w:val="both"/>
        <w:rPr>
          <w:rFonts w:ascii="Times New Roman" w:eastAsia="Times New Roman" w:hAnsi="Times New Roman"/>
          <w:lang w:eastAsia="sk-SK"/>
        </w:rPr>
      </w:pPr>
    </w:p>
    <w:p w14:paraId="74A4FD73" w14:textId="77777777" w:rsidR="00C314A6" w:rsidRPr="00124AFA" w:rsidRDefault="00C314A6" w:rsidP="00367E81">
      <w:pPr>
        <w:spacing w:after="0"/>
        <w:jc w:val="both"/>
        <w:rPr>
          <w:rFonts w:ascii="Times New Roman" w:hAnsi="Times New Roman"/>
        </w:rPr>
      </w:pPr>
    </w:p>
    <w:p w14:paraId="789C176A" w14:textId="77777777" w:rsidR="00767AE0" w:rsidRPr="00124AFA" w:rsidRDefault="00767AE0" w:rsidP="00F06A48">
      <w:pPr>
        <w:spacing w:after="0"/>
        <w:ind w:left="142" w:hanging="142"/>
        <w:jc w:val="both"/>
        <w:rPr>
          <w:rFonts w:ascii="Times New Roman" w:hAnsi="Times New Roman"/>
        </w:rPr>
      </w:pPr>
    </w:p>
    <w:p w14:paraId="173B3A6B" w14:textId="77777777" w:rsidR="00D76F68" w:rsidRPr="00124AFA" w:rsidRDefault="00D76F68" w:rsidP="00367E81">
      <w:pPr>
        <w:spacing w:after="0"/>
        <w:jc w:val="both"/>
        <w:rPr>
          <w:rFonts w:ascii="Times New Roman" w:hAnsi="Times New Roman"/>
        </w:rPr>
      </w:pPr>
    </w:p>
    <w:p w14:paraId="563CC68E" w14:textId="77777777" w:rsidR="00D76F68" w:rsidRPr="00124AFA" w:rsidRDefault="00D76F68" w:rsidP="00367E81">
      <w:pPr>
        <w:spacing w:after="0"/>
        <w:jc w:val="both"/>
        <w:rPr>
          <w:rFonts w:ascii="Times New Roman" w:hAnsi="Times New Roman"/>
        </w:rPr>
      </w:pPr>
    </w:p>
    <w:sectPr w:rsidR="00D76F68" w:rsidRPr="00124AFA" w:rsidSect="00BA68F7"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2EC23" w14:textId="77777777" w:rsidR="00F80CC2" w:rsidRDefault="00F80CC2" w:rsidP="00BA68F7">
      <w:pPr>
        <w:spacing w:after="0" w:line="240" w:lineRule="auto"/>
      </w:pPr>
      <w:r>
        <w:separator/>
      </w:r>
    </w:p>
  </w:endnote>
  <w:endnote w:type="continuationSeparator" w:id="0">
    <w:p w14:paraId="730C8314" w14:textId="77777777" w:rsidR="00F80CC2" w:rsidRDefault="00F80CC2" w:rsidP="00BA6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9921838"/>
      <w:docPartObj>
        <w:docPartGallery w:val="Page Numbers (Bottom of Page)"/>
        <w:docPartUnique/>
      </w:docPartObj>
    </w:sdtPr>
    <w:sdtEndPr/>
    <w:sdtContent>
      <w:p w14:paraId="3FB09CD8" w14:textId="4E9F6758" w:rsidR="00BA68F7" w:rsidRDefault="00BA6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980">
          <w:rPr>
            <w:noProof/>
          </w:rPr>
          <w:t>2</w:t>
        </w:r>
        <w:r>
          <w:fldChar w:fldCharType="end"/>
        </w:r>
      </w:p>
    </w:sdtContent>
  </w:sdt>
  <w:p w14:paraId="757DEC9F" w14:textId="77777777" w:rsidR="00BA68F7" w:rsidRDefault="00BA68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EB14B" w14:textId="77777777" w:rsidR="00F80CC2" w:rsidRDefault="00F80CC2" w:rsidP="00BA68F7">
      <w:pPr>
        <w:spacing w:after="0" w:line="240" w:lineRule="auto"/>
      </w:pPr>
      <w:r>
        <w:separator/>
      </w:r>
    </w:p>
  </w:footnote>
  <w:footnote w:type="continuationSeparator" w:id="0">
    <w:p w14:paraId="4563A88E" w14:textId="77777777" w:rsidR="00F80CC2" w:rsidRDefault="00F80CC2" w:rsidP="00BA68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24D8D"/>
    <w:multiLevelType w:val="hybridMultilevel"/>
    <w:tmpl w:val="08CCC410"/>
    <w:lvl w:ilvl="0" w:tplc="8A7E717C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3D65092E"/>
    <w:multiLevelType w:val="hybridMultilevel"/>
    <w:tmpl w:val="263E8146"/>
    <w:lvl w:ilvl="0" w:tplc="BA0E61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C230A0"/>
    <w:multiLevelType w:val="hybridMultilevel"/>
    <w:tmpl w:val="30163E38"/>
    <w:lvl w:ilvl="0" w:tplc="7C4871CA">
      <w:start w:val="1"/>
      <w:numFmt w:val="decimal"/>
      <w:lvlText w:val="%1."/>
      <w:lvlJc w:val="left"/>
      <w:pPr>
        <w:ind w:left="643" w:hanging="360"/>
      </w:pPr>
      <w:rPr>
        <w:b w:val="0"/>
        <w:i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7FA76CB3"/>
    <w:multiLevelType w:val="hybridMultilevel"/>
    <w:tmpl w:val="263E8146"/>
    <w:lvl w:ilvl="0" w:tplc="BA0E61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A0A"/>
    <w:rsid w:val="0002495E"/>
    <w:rsid w:val="00081A48"/>
    <w:rsid w:val="00082133"/>
    <w:rsid w:val="000A0772"/>
    <w:rsid w:val="000F689A"/>
    <w:rsid w:val="00113CF7"/>
    <w:rsid w:val="00115649"/>
    <w:rsid w:val="00115946"/>
    <w:rsid w:val="00124AFA"/>
    <w:rsid w:val="00151B08"/>
    <w:rsid w:val="00155F41"/>
    <w:rsid w:val="00165A69"/>
    <w:rsid w:val="001840B9"/>
    <w:rsid w:val="001B5724"/>
    <w:rsid w:val="001C149F"/>
    <w:rsid w:val="001C5C5D"/>
    <w:rsid w:val="001D0D07"/>
    <w:rsid w:val="001E0A0A"/>
    <w:rsid w:val="00277491"/>
    <w:rsid w:val="00285223"/>
    <w:rsid w:val="00295DCE"/>
    <w:rsid w:val="002A00F4"/>
    <w:rsid w:val="002C36DE"/>
    <w:rsid w:val="002D41D7"/>
    <w:rsid w:val="003118FE"/>
    <w:rsid w:val="00321989"/>
    <w:rsid w:val="00335BAF"/>
    <w:rsid w:val="00360B8A"/>
    <w:rsid w:val="00367E81"/>
    <w:rsid w:val="003A0297"/>
    <w:rsid w:val="00427EF2"/>
    <w:rsid w:val="00437192"/>
    <w:rsid w:val="00463A57"/>
    <w:rsid w:val="00476D18"/>
    <w:rsid w:val="004858CA"/>
    <w:rsid w:val="004E3A92"/>
    <w:rsid w:val="004F38DE"/>
    <w:rsid w:val="00552DE1"/>
    <w:rsid w:val="005839A6"/>
    <w:rsid w:val="0059334E"/>
    <w:rsid w:val="005B4947"/>
    <w:rsid w:val="005F19B0"/>
    <w:rsid w:val="006164FA"/>
    <w:rsid w:val="006310E4"/>
    <w:rsid w:val="006442A7"/>
    <w:rsid w:val="006522EE"/>
    <w:rsid w:val="00663C8F"/>
    <w:rsid w:val="00677C61"/>
    <w:rsid w:val="00694EC9"/>
    <w:rsid w:val="006A4B98"/>
    <w:rsid w:val="006B0A81"/>
    <w:rsid w:val="006B78E6"/>
    <w:rsid w:val="006E124D"/>
    <w:rsid w:val="007418D5"/>
    <w:rsid w:val="00763B34"/>
    <w:rsid w:val="00767AE0"/>
    <w:rsid w:val="007B1825"/>
    <w:rsid w:val="007D5086"/>
    <w:rsid w:val="007D7FD9"/>
    <w:rsid w:val="007E5D1B"/>
    <w:rsid w:val="007F6891"/>
    <w:rsid w:val="00871078"/>
    <w:rsid w:val="008864E3"/>
    <w:rsid w:val="009403D1"/>
    <w:rsid w:val="00974B05"/>
    <w:rsid w:val="00981D6A"/>
    <w:rsid w:val="009A070C"/>
    <w:rsid w:val="009A22F0"/>
    <w:rsid w:val="009A2AA5"/>
    <w:rsid w:val="009C48A6"/>
    <w:rsid w:val="009E2B78"/>
    <w:rsid w:val="00A41A60"/>
    <w:rsid w:val="00A542C2"/>
    <w:rsid w:val="00A80489"/>
    <w:rsid w:val="00A824AE"/>
    <w:rsid w:val="00A85F68"/>
    <w:rsid w:val="00AA0B92"/>
    <w:rsid w:val="00B00980"/>
    <w:rsid w:val="00B221BF"/>
    <w:rsid w:val="00B512DA"/>
    <w:rsid w:val="00B930FB"/>
    <w:rsid w:val="00BA0DCC"/>
    <w:rsid w:val="00BA68F7"/>
    <w:rsid w:val="00BF56A3"/>
    <w:rsid w:val="00C11140"/>
    <w:rsid w:val="00C314A6"/>
    <w:rsid w:val="00CB3FAB"/>
    <w:rsid w:val="00CB634B"/>
    <w:rsid w:val="00CE300A"/>
    <w:rsid w:val="00CF524A"/>
    <w:rsid w:val="00D50895"/>
    <w:rsid w:val="00D532F6"/>
    <w:rsid w:val="00D57755"/>
    <w:rsid w:val="00D660C6"/>
    <w:rsid w:val="00D76F68"/>
    <w:rsid w:val="00DA1483"/>
    <w:rsid w:val="00DA58F0"/>
    <w:rsid w:val="00DC284B"/>
    <w:rsid w:val="00DC5783"/>
    <w:rsid w:val="00DE18BA"/>
    <w:rsid w:val="00DE3397"/>
    <w:rsid w:val="00DF24C8"/>
    <w:rsid w:val="00E37A27"/>
    <w:rsid w:val="00E61893"/>
    <w:rsid w:val="00E76BB3"/>
    <w:rsid w:val="00EB393C"/>
    <w:rsid w:val="00ED0529"/>
    <w:rsid w:val="00EE577F"/>
    <w:rsid w:val="00F06A48"/>
    <w:rsid w:val="00F10FD9"/>
    <w:rsid w:val="00F22974"/>
    <w:rsid w:val="00F30551"/>
    <w:rsid w:val="00F37F03"/>
    <w:rsid w:val="00F642E6"/>
    <w:rsid w:val="00F8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E27EB"/>
  <w15:docId w15:val="{62DF216F-D067-4687-BC36-5F6C13926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E0A0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1E0A0A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Odsek Char"/>
    <w:link w:val="Odsekzoznamu"/>
    <w:uiPriority w:val="34"/>
    <w:locked/>
    <w:rsid w:val="001E0A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A6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A68F7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BA6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A68F7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24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24AFA"/>
    <w:rPr>
      <w:rFonts w:ascii="Segoe UI" w:eastAsia="Calibr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rsid w:val="00871078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871078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476D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3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xUriServ/LexUriServ.do?uri=CELEX:32002L0049:SK: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3_Vlastný-materiál"/>
    <f:field ref="objsubject" par="" edit="true" text=""/>
    <f:field ref="objcreatedby" par="" text="Kisová, Gabriela, JUDr."/>
    <f:field ref="objcreatedat" par="" text="20.6.2023 15:37:59"/>
    <f:field ref="objchangedby" par="" text="Administrator, System"/>
    <f:field ref="objmodifiedat" par="" text="20.6.2023 15:37:59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maarova</dc:creator>
  <cp:lastModifiedBy>Kidala Viktor</cp:lastModifiedBy>
  <cp:revision>4</cp:revision>
  <cp:lastPrinted>2023-10-17T13:22:00Z</cp:lastPrinted>
  <dcterms:created xsi:type="dcterms:W3CDTF">2024-03-20T14:47:00Z</dcterms:created>
  <dcterms:modified xsi:type="dcterms:W3CDTF">2024-03-20T14:52:00Z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2023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Gabriela Kisová</vt:lpwstr>
  </property>
  <property fmtid="{D5CDD505-2E9C-101B-9397-08002B2CF9AE}" pid="12" name="FSC#SKEDITIONSLOVLEX@103.510:zodppredkladatel">
    <vt:lpwstr>MUDr. Mgr. Michal Palkovič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89/2016 Z. z. o výrobe, označovaní a predaji tabakových výrobkov a súvisiacich výrobkov a o zmene a doplnení niektorých zákonov v znení neskorších predpisov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zdravotníctva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Bod B.1 uznesenia vlády SR _x000d_
č. 264 z 31. mája 2023 _x000d_
</vt:lpwstr>
  </property>
  <property fmtid="{D5CDD505-2E9C-101B-9397-08002B2CF9AE}" pid="23" name="FSC#SKEDITIONSLOVLEX@103.510:plnynazovpredpis">
    <vt:lpwstr> Zákon, ktorým sa mení a dopĺňa zákon č. 89/2016 Z. z. o výrobe, označovaní a predaji tabakových výrobkov a súvisiacich výrobkov a o zmene a doplnení niektorých zákonov v znení neskorších predpisov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S20578-2023-OL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LP/2023/380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>referent</vt:lpwstr>
  </property>
  <property fmtid="{D5CDD505-2E9C-101B-9397-08002B2CF9AE}" pid="139" name="FSC#SKEDITIONSLOVLEX@103.510:funkciaPredAkuzativ">
    <vt:lpwstr>referenta</vt:lpwstr>
  </property>
  <property fmtid="{D5CDD505-2E9C-101B-9397-08002B2CF9AE}" pid="140" name="FSC#SKEDITIONSLOVLEX@103.510:funkciaPredDativ">
    <vt:lpwstr>referentovi</vt:lpwstr>
  </property>
  <property fmtid="{D5CDD505-2E9C-101B-9397-08002B2CF9AE}" pid="141" name="FSC#SKEDITIONSLOVLEX@103.510:funkciaZodpPred">
    <vt:lpwstr>Minister zdravotníctva SR</vt:lpwstr>
  </property>
  <property fmtid="{D5CDD505-2E9C-101B-9397-08002B2CF9AE}" pid="142" name="FSC#SKEDITIONSLOVLEX@103.510:funkciaZodpPredAkuzativ">
    <vt:lpwstr>Ministra zdravotníctva SR</vt:lpwstr>
  </property>
  <property fmtid="{D5CDD505-2E9C-101B-9397-08002B2CF9AE}" pid="143" name="FSC#SKEDITIONSLOVLEX@103.510:funkciaZodpPredDativ">
    <vt:lpwstr>Ministrovi zdravotníctva SR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MUDr. Mgr. Michal Palkovič_x000d_
Minister zdravotníctva SR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20. 6. 2023</vt:lpwstr>
  </property>
  <property fmtid="{D5CDD505-2E9C-101B-9397-08002B2CF9AE}" pid="151" name="FSC#COOSYSTEM@1.1:Container">
    <vt:lpwstr>COO.2145.1000.3.5712173</vt:lpwstr>
  </property>
  <property fmtid="{D5CDD505-2E9C-101B-9397-08002B2CF9AE}" pid="152" name="FSC#FSCFOLIO@1.1001:docpropproject">
    <vt:lpwstr/>
  </property>
</Properties>
</file>