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59842" w14:textId="7BCED848" w:rsidR="00015AA0" w:rsidRPr="00015AA0" w:rsidRDefault="00015AA0" w:rsidP="00413C33">
      <w:pPr>
        <w:pStyle w:val="Odsekzoznamu"/>
        <w:spacing w:after="0" w:line="240" w:lineRule="auto"/>
        <w:ind w:left="360" w:right="0" w:firstLine="0"/>
        <w:jc w:val="center"/>
        <w:rPr>
          <w:rFonts w:ascii="Times New Roman" w:hAnsi="Times New Roman"/>
          <w:b/>
          <w:bCs/>
          <w:sz w:val="24"/>
          <w:szCs w:val="24"/>
        </w:rPr>
      </w:pPr>
      <w:r w:rsidRPr="00015AA0">
        <w:rPr>
          <w:rFonts w:ascii="Times New Roman" w:hAnsi="Times New Roman"/>
          <w:b/>
          <w:bCs/>
          <w:sz w:val="24"/>
          <w:szCs w:val="24"/>
        </w:rPr>
        <w:t>NÁRODNÁ RADA</w:t>
      </w:r>
      <w:r>
        <w:rPr>
          <w:rFonts w:ascii="Times New Roman" w:hAnsi="Times New Roman"/>
          <w:b/>
          <w:bCs/>
          <w:sz w:val="24"/>
          <w:szCs w:val="24"/>
        </w:rPr>
        <w:t xml:space="preserve"> SLOVENSKEJ REPUBLIKY</w:t>
      </w:r>
    </w:p>
    <w:p w14:paraId="4E21F9E3" w14:textId="37266A88" w:rsidR="00413C33" w:rsidRPr="00015AA0" w:rsidRDefault="00015AA0" w:rsidP="00015AA0">
      <w:pPr>
        <w:pStyle w:val="Odsekzoznamu"/>
        <w:pBdr>
          <w:bottom w:val="single" w:sz="4" w:space="1" w:color="auto"/>
        </w:pBdr>
        <w:spacing w:after="0" w:line="240" w:lineRule="auto"/>
        <w:ind w:left="360" w:right="0" w:firstLine="0"/>
        <w:jc w:val="center"/>
        <w:rPr>
          <w:rFonts w:ascii="Times New Roman" w:hAnsi="Times New Roman"/>
          <w:bCs/>
          <w:sz w:val="24"/>
          <w:szCs w:val="24"/>
        </w:rPr>
      </w:pPr>
      <w:r w:rsidRPr="00015AA0">
        <w:rPr>
          <w:rFonts w:ascii="Times New Roman" w:hAnsi="Times New Roman"/>
          <w:bCs/>
          <w:sz w:val="24"/>
          <w:szCs w:val="24"/>
        </w:rPr>
        <w:t>IX. volebné obdobie</w:t>
      </w:r>
    </w:p>
    <w:p w14:paraId="087C62E5" w14:textId="77777777" w:rsidR="00413C33" w:rsidRPr="00C326B2" w:rsidRDefault="00413C33" w:rsidP="00413C33">
      <w:pPr>
        <w:pStyle w:val="Odsekzoznamu"/>
        <w:spacing w:after="0" w:line="240" w:lineRule="auto"/>
        <w:ind w:left="360" w:right="0" w:firstLine="0"/>
        <w:jc w:val="center"/>
        <w:rPr>
          <w:rFonts w:ascii="Times New Roman" w:hAnsi="Times New Roman"/>
          <w:b/>
          <w:spacing w:val="80"/>
          <w:sz w:val="24"/>
          <w:szCs w:val="24"/>
        </w:rPr>
      </w:pPr>
    </w:p>
    <w:p w14:paraId="63771C94" w14:textId="13BC7A4F" w:rsidR="00413C33" w:rsidRPr="00C326B2" w:rsidRDefault="00D671A1" w:rsidP="007D5D12">
      <w:pPr>
        <w:pStyle w:val="Odsekzoznamu"/>
        <w:spacing w:after="0" w:line="240" w:lineRule="auto"/>
        <w:ind w:left="360" w:right="0" w:firstLine="0"/>
        <w:jc w:val="center"/>
        <w:rPr>
          <w:rFonts w:ascii="Times New Roman" w:hAnsi="Times New Roman"/>
          <w:spacing w:val="80"/>
          <w:sz w:val="24"/>
          <w:szCs w:val="24"/>
        </w:rPr>
      </w:pPr>
      <w:bookmarkStart w:id="0" w:name="_GoBack"/>
      <w:bookmarkEnd w:id="0"/>
      <w:r w:rsidRPr="00D671A1">
        <w:rPr>
          <w:rFonts w:ascii="Times New Roman" w:hAnsi="Times New Roman"/>
          <w:spacing w:val="80"/>
          <w:sz w:val="24"/>
          <w:szCs w:val="24"/>
        </w:rPr>
        <w:t>216</w:t>
      </w:r>
    </w:p>
    <w:p w14:paraId="10CBCF03" w14:textId="3FFFBF67" w:rsidR="00015AA0" w:rsidRDefault="00015AA0" w:rsidP="007D5D12">
      <w:pPr>
        <w:pStyle w:val="Odsekzoznamu"/>
        <w:spacing w:after="0" w:line="240" w:lineRule="auto"/>
        <w:ind w:left="360" w:right="0" w:firstLine="0"/>
        <w:jc w:val="center"/>
        <w:rPr>
          <w:rFonts w:ascii="Times New Roman" w:hAnsi="Times New Roman"/>
          <w:b/>
          <w:spacing w:val="80"/>
          <w:sz w:val="24"/>
          <w:szCs w:val="24"/>
        </w:rPr>
      </w:pPr>
    </w:p>
    <w:p w14:paraId="515E98DA" w14:textId="71C91DAD" w:rsidR="00015AA0" w:rsidRDefault="00015AA0" w:rsidP="007D5D12">
      <w:pPr>
        <w:pStyle w:val="Odsekzoznamu"/>
        <w:spacing w:after="0" w:line="240" w:lineRule="auto"/>
        <w:ind w:left="360" w:right="0" w:firstLine="0"/>
        <w:jc w:val="center"/>
        <w:rPr>
          <w:rFonts w:ascii="Times New Roman" w:hAnsi="Times New Roman"/>
          <w:b/>
          <w:spacing w:val="80"/>
          <w:sz w:val="24"/>
          <w:szCs w:val="24"/>
        </w:rPr>
      </w:pPr>
      <w:r>
        <w:rPr>
          <w:rFonts w:ascii="Times New Roman" w:hAnsi="Times New Roman"/>
          <w:b/>
          <w:spacing w:val="80"/>
          <w:sz w:val="24"/>
          <w:szCs w:val="24"/>
        </w:rPr>
        <w:t>VLÁDNY NÁVRH</w:t>
      </w:r>
    </w:p>
    <w:p w14:paraId="4B8478BF" w14:textId="77777777" w:rsidR="00015AA0" w:rsidRDefault="00015AA0" w:rsidP="007D5D12">
      <w:pPr>
        <w:pStyle w:val="Odsekzoznamu"/>
        <w:spacing w:after="0" w:line="240" w:lineRule="auto"/>
        <w:ind w:left="360" w:right="0" w:firstLine="0"/>
        <w:jc w:val="center"/>
        <w:rPr>
          <w:rFonts w:ascii="Times New Roman" w:hAnsi="Times New Roman"/>
          <w:b/>
          <w:spacing w:val="80"/>
          <w:sz w:val="24"/>
          <w:szCs w:val="24"/>
        </w:rPr>
      </w:pPr>
    </w:p>
    <w:p w14:paraId="67928E4D" w14:textId="1530EB9E" w:rsidR="00ED3CBB" w:rsidRPr="00C326B2" w:rsidRDefault="00ED3CBB" w:rsidP="007D5D12">
      <w:pPr>
        <w:pStyle w:val="Odsekzoznamu"/>
        <w:spacing w:after="0" w:line="240" w:lineRule="auto"/>
        <w:ind w:left="360" w:right="0" w:firstLine="0"/>
        <w:jc w:val="center"/>
        <w:rPr>
          <w:rFonts w:ascii="Times New Roman" w:hAnsi="Times New Roman"/>
          <w:b/>
          <w:spacing w:val="80"/>
          <w:sz w:val="24"/>
          <w:szCs w:val="24"/>
        </w:rPr>
      </w:pPr>
      <w:r w:rsidRPr="00C326B2">
        <w:rPr>
          <w:rFonts w:ascii="Times New Roman" w:hAnsi="Times New Roman"/>
          <w:b/>
          <w:spacing w:val="80"/>
          <w:sz w:val="24"/>
          <w:szCs w:val="24"/>
        </w:rPr>
        <w:t>ZÁKON</w:t>
      </w:r>
    </w:p>
    <w:p w14:paraId="7C6A2065" w14:textId="77777777" w:rsidR="00ED3CBB" w:rsidRPr="00C326B2" w:rsidRDefault="00ED3CBB" w:rsidP="007D5D12">
      <w:pPr>
        <w:pStyle w:val="Odsekzoznamu"/>
        <w:spacing w:after="0" w:line="240" w:lineRule="auto"/>
        <w:ind w:left="360" w:right="0" w:firstLine="0"/>
        <w:jc w:val="center"/>
        <w:rPr>
          <w:rFonts w:ascii="Times New Roman" w:hAnsi="Times New Roman"/>
          <w:spacing w:val="80"/>
          <w:sz w:val="24"/>
          <w:szCs w:val="24"/>
        </w:rPr>
      </w:pPr>
    </w:p>
    <w:p w14:paraId="0E69CFA3" w14:textId="2A6D7B76" w:rsidR="00ED3CBB" w:rsidRPr="00C326B2" w:rsidRDefault="00ED3CBB" w:rsidP="007D5D12">
      <w:pPr>
        <w:pStyle w:val="Odsekzoznamu"/>
        <w:spacing w:after="0" w:line="240" w:lineRule="auto"/>
        <w:ind w:left="360" w:right="0" w:firstLine="0"/>
        <w:jc w:val="center"/>
        <w:rPr>
          <w:rFonts w:ascii="Times New Roman" w:hAnsi="Times New Roman"/>
          <w:sz w:val="24"/>
          <w:szCs w:val="24"/>
        </w:rPr>
      </w:pPr>
      <w:r w:rsidRPr="00C326B2">
        <w:rPr>
          <w:rFonts w:ascii="Times New Roman" w:hAnsi="Times New Roman"/>
          <w:sz w:val="24"/>
          <w:szCs w:val="24"/>
        </w:rPr>
        <w:t xml:space="preserve">z ...................... </w:t>
      </w:r>
      <w:r w:rsidR="00524B92" w:rsidRPr="00C326B2">
        <w:rPr>
          <w:rFonts w:ascii="Times New Roman" w:hAnsi="Times New Roman"/>
          <w:sz w:val="24"/>
          <w:szCs w:val="24"/>
        </w:rPr>
        <w:t>2024</w:t>
      </w:r>
      <w:r w:rsidRPr="00C326B2">
        <w:rPr>
          <w:rFonts w:ascii="Times New Roman" w:hAnsi="Times New Roman"/>
          <w:sz w:val="24"/>
          <w:szCs w:val="24"/>
        </w:rPr>
        <w:t>,</w:t>
      </w:r>
    </w:p>
    <w:p w14:paraId="0C4F46F5" w14:textId="77777777" w:rsidR="00ED3CBB" w:rsidRPr="00C326B2" w:rsidRDefault="00ED3CBB" w:rsidP="007D5D12">
      <w:pPr>
        <w:pStyle w:val="Odsekzoznamu"/>
        <w:tabs>
          <w:tab w:val="left" w:pos="1134"/>
        </w:tabs>
        <w:spacing w:after="0" w:line="240" w:lineRule="auto"/>
        <w:ind w:left="360" w:right="0" w:firstLine="0"/>
        <w:jc w:val="center"/>
        <w:rPr>
          <w:rFonts w:ascii="Times New Roman" w:hAnsi="Times New Roman"/>
          <w:sz w:val="24"/>
          <w:szCs w:val="24"/>
        </w:rPr>
      </w:pPr>
    </w:p>
    <w:p w14:paraId="3C339E6F" w14:textId="233B0A13" w:rsidR="00ED3CBB" w:rsidRPr="00C326B2" w:rsidRDefault="00ED3CBB" w:rsidP="000C2BCA">
      <w:pPr>
        <w:pStyle w:val="Odsekzoznamu"/>
        <w:spacing w:after="0" w:line="240" w:lineRule="auto"/>
        <w:ind w:left="360" w:right="0" w:firstLine="0"/>
        <w:jc w:val="center"/>
        <w:rPr>
          <w:rFonts w:ascii="Times New Roman" w:hAnsi="Times New Roman"/>
          <w:b/>
          <w:bCs/>
          <w:sz w:val="24"/>
          <w:szCs w:val="24"/>
        </w:rPr>
      </w:pPr>
      <w:r w:rsidRPr="00C326B2">
        <w:rPr>
          <w:rFonts w:ascii="Times New Roman" w:hAnsi="Times New Roman"/>
          <w:b/>
          <w:bCs/>
          <w:sz w:val="24"/>
          <w:szCs w:val="24"/>
        </w:rPr>
        <w:t>ktorým sa mení a dopĺňa zákon č. 56/2012 Z. z. o cestnej doprave v znení neskorších predpisov</w:t>
      </w:r>
      <w:r w:rsidR="00A31413" w:rsidRPr="00C326B2">
        <w:rPr>
          <w:rFonts w:ascii="Times New Roman" w:hAnsi="Times New Roman"/>
          <w:b/>
          <w:bCs/>
          <w:sz w:val="24"/>
          <w:szCs w:val="24"/>
        </w:rPr>
        <w:t xml:space="preserve"> a</w:t>
      </w:r>
      <w:r w:rsidR="008B16AB" w:rsidRPr="00C326B2">
        <w:rPr>
          <w:rFonts w:ascii="Times New Roman" w:hAnsi="Times New Roman"/>
          <w:b/>
          <w:bCs/>
          <w:sz w:val="24"/>
          <w:szCs w:val="24"/>
        </w:rPr>
        <w:t> ktorým sa mení</w:t>
      </w:r>
      <w:r w:rsidR="00A31413" w:rsidRPr="00C326B2">
        <w:rPr>
          <w:rFonts w:ascii="Times New Roman" w:hAnsi="Times New Roman"/>
          <w:b/>
          <w:bCs/>
          <w:sz w:val="24"/>
          <w:szCs w:val="24"/>
        </w:rPr>
        <w:t xml:space="preserve"> zákon</w:t>
      </w:r>
      <w:r w:rsidR="008B16AB" w:rsidRPr="00C326B2">
        <w:rPr>
          <w:rFonts w:ascii="Times New Roman" w:hAnsi="Times New Roman"/>
          <w:b/>
          <w:bCs/>
          <w:sz w:val="24"/>
          <w:szCs w:val="24"/>
        </w:rPr>
        <w:t xml:space="preserve"> Národnej rady Slovenskej republiky</w:t>
      </w:r>
      <w:r w:rsidR="00A31413" w:rsidRPr="00C326B2">
        <w:rPr>
          <w:rFonts w:ascii="Times New Roman" w:hAnsi="Times New Roman"/>
          <w:b/>
          <w:bCs/>
          <w:sz w:val="24"/>
          <w:szCs w:val="24"/>
        </w:rPr>
        <w:t xml:space="preserve"> č.</w:t>
      </w:r>
      <w:r w:rsidR="00D54120" w:rsidRPr="00C326B2">
        <w:rPr>
          <w:rFonts w:ascii="Times New Roman" w:hAnsi="Times New Roman"/>
          <w:b/>
          <w:bCs/>
          <w:sz w:val="24"/>
          <w:szCs w:val="24"/>
        </w:rPr>
        <w:t> </w:t>
      </w:r>
      <w:r w:rsidR="00A31413" w:rsidRPr="00C326B2">
        <w:rPr>
          <w:rFonts w:ascii="Times New Roman" w:hAnsi="Times New Roman"/>
          <w:b/>
          <w:bCs/>
          <w:sz w:val="24"/>
          <w:szCs w:val="24"/>
        </w:rPr>
        <w:t xml:space="preserve"> 145/1995</w:t>
      </w:r>
      <w:r w:rsidR="00D54120" w:rsidRPr="00C326B2">
        <w:rPr>
          <w:rFonts w:ascii="Times New Roman" w:hAnsi="Times New Roman"/>
          <w:b/>
          <w:bCs/>
          <w:sz w:val="24"/>
          <w:szCs w:val="24"/>
        </w:rPr>
        <w:t xml:space="preserve">  </w:t>
      </w:r>
      <w:r w:rsidR="00A31413" w:rsidRPr="00C326B2">
        <w:rPr>
          <w:rFonts w:ascii="Times New Roman" w:hAnsi="Times New Roman"/>
          <w:b/>
          <w:bCs/>
          <w:sz w:val="24"/>
          <w:szCs w:val="24"/>
        </w:rPr>
        <w:t>Z. z. o správnych poplatkoch v znení neskorších predpisov</w:t>
      </w:r>
    </w:p>
    <w:p w14:paraId="7DA27367" w14:textId="77777777" w:rsidR="000C2BCA" w:rsidRPr="00C326B2" w:rsidRDefault="000C2BCA" w:rsidP="000C2BCA">
      <w:pPr>
        <w:pStyle w:val="Odsekzoznamu"/>
        <w:spacing w:after="0" w:line="240" w:lineRule="auto"/>
        <w:ind w:left="360" w:right="0" w:firstLine="0"/>
        <w:jc w:val="center"/>
        <w:rPr>
          <w:rFonts w:ascii="Times New Roman" w:hAnsi="Times New Roman"/>
          <w:sz w:val="24"/>
          <w:szCs w:val="24"/>
        </w:rPr>
      </w:pPr>
    </w:p>
    <w:p w14:paraId="2351E397" w14:textId="40DBEF0E" w:rsidR="00ED3CBB" w:rsidRPr="00C326B2" w:rsidRDefault="00ED3CBB" w:rsidP="002C099D">
      <w:pPr>
        <w:pStyle w:val="Zkladntext"/>
        <w:rPr>
          <w:rFonts w:eastAsiaTheme="minorEastAsia"/>
        </w:rPr>
      </w:pPr>
      <w:r w:rsidRPr="00C326B2">
        <w:rPr>
          <w:rFonts w:eastAsiaTheme="minorEastAsia"/>
        </w:rPr>
        <w:t>Národná rada Slovenskej republiky sa uzniesla na tomto zákone:</w:t>
      </w:r>
    </w:p>
    <w:p w14:paraId="39C1766C" w14:textId="77777777" w:rsidR="00995EE6" w:rsidRPr="00C326B2" w:rsidRDefault="00995EE6" w:rsidP="00995EE6">
      <w:pPr>
        <w:pStyle w:val="Zkladntext"/>
        <w:rPr>
          <w:rFonts w:eastAsiaTheme="minorEastAsia"/>
        </w:rPr>
      </w:pPr>
    </w:p>
    <w:p w14:paraId="4DE8E473" w14:textId="77777777" w:rsidR="00995EE6" w:rsidRPr="00C326B2" w:rsidRDefault="00995EE6" w:rsidP="00995EE6">
      <w:pPr>
        <w:pStyle w:val="Zkladntext"/>
        <w:spacing w:after="240"/>
        <w:jc w:val="center"/>
        <w:rPr>
          <w:rFonts w:eastAsiaTheme="minorEastAsia"/>
        </w:rPr>
      </w:pPr>
      <w:r w:rsidRPr="00C326B2">
        <w:rPr>
          <w:rFonts w:eastAsiaTheme="minorEastAsia"/>
        </w:rPr>
        <w:t>Čl. I</w:t>
      </w:r>
    </w:p>
    <w:p w14:paraId="7A90FA19" w14:textId="0A5F468B" w:rsidR="00995EE6" w:rsidRPr="00C326B2" w:rsidRDefault="00995EE6" w:rsidP="00995EE6">
      <w:pPr>
        <w:pStyle w:val="Zkladntext"/>
        <w:spacing w:after="120"/>
        <w:rPr>
          <w:rFonts w:eastAsiaTheme="minorEastAsia"/>
        </w:rPr>
      </w:pPr>
      <w:r w:rsidRPr="00C326B2">
        <w:rPr>
          <w:rFonts w:eastAsiaTheme="minorEastAsia"/>
        </w:rPr>
        <w:t>Zákon č. 56/2012 Z. z. o cestnej doprave v znení zákona č. 317/2012 Z. z., zákona</w:t>
      </w:r>
      <w:r w:rsidRPr="00C326B2">
        <w:rPr>
          <w:rFonts w:eastAsiaTheme="minorEastAsia"/>
        </w:rPr>
        <w:br/>
        <w:t xml:space="preserve">č. 345/2012 Z. z., zákona č. 133/2013 Z. z., zákona č. 180/2013 Z. z., zákona č. 388/2013 Z. z., zákona č. 123/2015 Z. z., zákona č. 259/2015 Z. z., zákona č. 387/2015 Z. z., zákona č. 91/2016 Z. z., zákona č. 305/2016 Z. z., zákona č. 176/2017 Z. z. ,zákona č. 177/2018 Z. z., zákona č. 9/2019 Z. z., zákona č. 35/2019 Z. z., zákona č. 55/2019 Z. z., </w:t>
      </w:r>
      <w:r w:rsidRPr="00563609">
        <w:rPr>
          <w:rFonts w:eastAsiaTheme="minorEastAsia"/>
        </w:rPr>
        <w:t>zákona č. 83/2019</w:t>
      </w:r>
      <w:r w:rsidRPr="00C326B2">
        <w:rPr>
          <w:rFonts w:eastAsiaTheme="minorEastAsia"/>
        </w:rPr>
        <w:t xml:space="preserve"> Z. z., zákona č. 146/2019 Z. z., zákona č. 390/2019 Z. z., zákona č. 473/2019 Z. z., zákona č. 90/2020 Z. z., zákona č. 132/2021 Z. z., zákona č. 214/2021 Z. z., zákona č. 222/2021 Z. z., zákona č. 397/2021 Z. z.</w:t>
      </w:r>
      <w:r w:rsidR="009579B3" w:rsidRPr="00C326B2">
        <w:rPr>
          <w:rFonts w:eastAsiaTheme="minorEastAsia"/>
        </w:rPr>
        <w:t>,</w:t>
      </w:r>
      <w:r w:rsidRPr="00C326B2">
        <w:rPr>
          <w:rFonts w:eastAsiaTheme="minorEastAsia"/>
        </w:rPr>
        <w:t xml:space="preserve"> zákona č. 246/2022 Z. z.</w:t>
      </w:r>
      <w:r w:rsidR="009579B3" w:rsidRPr="00C326B2">
        <w:rPr>
          <w:rFonts w:eastAsiaTheme="minorEastAsia"/>
        </w:rPr>
        <w:t xml:space="preserve"> a zákona č. 332/2023 Z. z </w:t>
      </w:r>
      <w:r w:rsidRPr="00C326B2">
        <w:rPr>
          <w:rFonts w:eastAsiaTheme="minorEastAsia"/>
        </w:rPr>
        <w:t xml:space="preserve"> sa mení a dopĺňa takto:</w:t>
      </w:r>
    </w:p>
    <w:p w14:paraId="26D7879F" w14:textId="62406909"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6a ods. 3 sa na konci pripája táto veta: „Vodič, ktorý je uvedený v osvedčení vodiča, je povinný na požiadanie predložiť osvedčenie vodiča orgánu odborného dozoru a kontrolnému orgánu.“.</w:t>
      </w:r>
    </w:p>
    <w:p w14:paraId="357AA006" w14:textId="77777777" w:rsidR="00995EE6" w:rsidRPr="00C326B2" w:rsidRDefault="00995EE6" w:rsidP="00995EE6">
      <w:pPr>
        <w:pStyle w:val="Odsekzoznamu"/>
        <w:numPr>
          <w:ilvl w:val="0"/>
          <w:numId w:val="24"/>
        </w:numPr>
        <w:tabs>
          <w:tab w:val="left" w:pos="5103"/>
          <w:tab w:val="left" w:pos="9072"/>
        </w:tabs>
        <w:spacing w:line="261" w:lineRule="auto"/>
        <w:ind w:right="-2"/>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7 písmeno a) znie:</w:t>
      </w:r>
    </w:p>
    <w:p w14:paraId="3C59E809" w14:textId="3E95F28E" w:rsidR="00995EE6" w:rsidRPr="00C326B2" w:rsidRDefault="00995EE6" w:rsidP="00995EE6">
      <w:pPr>
        <w:pStyle w:val="Odsekzoznamu"/>
        <w:tabs>
          <w:tab w:val="left" w:pos="5103"/>
          <w:tab w:val="left" w:pos="9072"/>
        </w:tabs>
        <w:ind w:right="-2"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„a) prevádzkovať </w:t>
      </w:r>
      <w:r w:rsidR="009E50DE" w:rsidRPr="00C326B2">
        <w:rPr>
          <w:rFonts w:ascii="Times New Roman" w:eastAsiaTheme="minorEastAsia" w:hAnsi="Times New Roman" w:cs="Times New Roman"/>
          <w:color w:val="auto"/>
          <w:sz w:val="24"/>
          <w:szCs w:val="24"/>
          <w:lang w:eastAsia="cs-CZ"/>
        </w:rPr>
        <w:t>nákladnú</w:t>
      </w:r>
      <w:r w:rsidRPr="00C326B2">
        <w:rPr>
          <w:rFonts w:ascii="Times New Roman" w:eastAsiaTheme="minorEastAsia" w:hAnsi="Times New Roman" w:cs="Times New Roman"/>
          <w:color w:val="auto"/>
          <w:sz w:val="24"/>
          <w:szCs w:val="24"/>
          <w:lang w:eastAsia="cs-CZ"/>
        </w:rPr>
        <w:t xml:space="preserve"> dopravu v súlade s týmto zákonom a podľa prepravného poriadku,“. </w:t>
      </w:r>
    </w:p>
    <w:p w14:paraId="602783A6" w14:textId="46EC17B4" w:rsidR="00995EE6" w:rsidRPr="00C326B2" w:rsidRDefault="00995EE6" w:rsidP="00995EE6">
      <w:pPr>
        <w:pStyle w:val="Odsekzoznamu"/>
        <w:numPr>
          <w:ilvl w:val="0"/>
          <w:numId w:val="24"/>
        </w:numPr>
        <w:tabs>
          <w:tab w:val="left" w:pos="5245"/>
          <w:tab w:val="left" w:pos="9072"/>
        </w:tabs>
        <w:spacing w:line="261" w:lineRule="auto"/>
        <w:ind w:right="-2"/>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7 písm. d) sa na konci pripájajú tieto slová:</w:t>
      </w:r>
      <w:r w:rsidR="00FD2956" w:rsidRPr="00C326B2">
        <w:rPr>
          <w:rFonts w:ascii="Times New Roman" w:eastAsiaTheme="minorEastAsia" w:hAnsi="Times New Roman" w:cs="Times New Roman"/>
          <w:color w:val="auto"/>
          <w:sz w:val="24"/>
          <w:szCs w:val="24"/>
          <w:lang w:eastAsia="cs-CZ"/>
        </w:rPr>
        <w:t xml:space="preserve"> „osvedčenie vodiča podľa § 6a,</w:t>
      </w:r>
      <w:r w:rsidRPr="00C326B2">
        <w:rPr>
          <w:rFonts w:ascii="Times New Roman" w:eastAsiaTheme="minorEastAsia" w:hAnsi="Times New Roman" w:cs="Times New Roman"/>
          <w:color w:val="auto"/>
          <w:sz w:val="24"/>
          <w:szCs w:val="24"/>
          <w:lang w:eastAsia="cs-CZ"/>
        </w:rPr>
        <w:t xml:space="preserve"> </w:t>
      </w:r>
      <w:r w:rsidRPr="00563609">
        <w:rPr>
          <w:rFonts w:ascii="Times New Roman" w:eastAsiaTheme="minorEastAsia" w:hAnsi="Times New Roman" w:cs="Times New Roman"/>
          <w:color w:val="auto"/>
          <w:sz w:val="24"/>
          <w:szCs w:val="24"/>
          <w:lang w:eastAsia="cs-CZ"/>
        </w:rPr>
        <w:t>jazdný lis</w:t>
      </w:r>
      <w:r w:rsidRPr="002269CF">
        <w:rPr>
          <w:rFonts w:ascii="Times New Roman" w:eastAsiaTheme="minorEastAsia" w:hAnsi="Times New Roman" w:cs="Times New Roman"/>
          <w:color w:val="auto"/>
          <w:sz w:val="24"/>
          <w:szCs w:val="24"/>
          <w:lang w:eastAsia="cs-CZ"/>
        </w:rPr>
        <w:t>t,</w:t>
      </w:r>
      <w:r w:rsidRPr="00C326B2">
        <w:rPr>
          <w:rFonts w:ascii="Times New Roman" w:eastAsiaTheme="minorEastAsia" w:hAnsi="Times New Roman" w:cs="Times New Roman"/>
          <w:color w:val="auto"/>
          <w:sz w:val="24"/>
          <w:szCs w:val="24"/>
          <w:lang w:eastAsia="cs-CZ"/>
        </w:rPr>
        <w:t xml:space="preserve"> doklady o vozidle a sprievodné doklady o prepravovanom náklade vrátane prepravného povolenia podľa § 31, ak sa na prepravu taká povinnosť vzťahuje,“.</w:t>
      </w:r>
    </w:p>
    <w:p w14:paraId="66F26419" w14:textId="77777777" w:rsidR="00995EE6" w:rsidRPr="00C326B2" w:rsidRDefault="00995EE6" w:rsidP="00995EE6">
      <w:pPr>
        <w:pStyle w:val="Odsekzoznamu"/>
        <w:numPr>
          <w:ilvl w:val="0"/>
          <w:numId w:val="24"/>
        </w:numPr>
        <w:tabs>
          <w:tab w:val="left" w:pos="5245"/>
        </w:tabs>
        <w:spacing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V § 7 písm. f) sa vypúšťajú slová „a ak ide o cudzinca z tretieho štátu, aj osvedčenie vodiča </w:t>
      </w:r>
      <w:r w:rsidRPr="00C326B2">
        <w:rPr>
          <w:rFonts w:ascii="Times New Roman" w:eastAsiaTheme="minorEastAsia" w:hAnsi="Times New Roman" w:cs="Times New Roman"/>
          <w:color w:val="auto"/>
          <w:sz w:val="24"/>
          <w:szCs w:val="24"/>
          <w:vertAlign w:val="superscript"/>
          <w:lang w:eastAsia="cs-CZ"/>
        </w:rPr>
        <w:t>30</w:t>
      </w:r>
      <w:r w:rsidRPr="00C326B2">
        <w:rPr>
          <w:rFonts w:ascii="Times New Roman" w:eastAsiaTheme="minorEastAsia" w:hAnsi="Times New Roman" w:cs="Times New Roman"/>
          <w:color w:val="auto"/>
          <w:sz w:val="24"/>
          <w:szCs w:val="24"/>
          <w:lang w:eastAsia="cs-CZ"/>
        </w:rPr>
        <w:t xml:space="preserve">) a pracovné povolenie“. </w:t>
      </w:r>
    </w:p>
    <w:p w14:paraId="7BF70964" w14:textId="77777777" w:rsidR="00995EE6" w:rsidRPr="00C326B2" w:rsidRDefault="00995EE6" w:rsidP="00995EE6">
      <w:pPr>
        <w:pStyle w:val="Odsekzoznamu"/>
        <w:numPr>
          <w:ilvl w:val="0"/>
          <w:numId w:val="24"/>
        </w:numPr>
        <w:tabs>
          <w:tab w:val="left" w:pos="5245"/>
          <w:tab w:val="left" w:pos="9072"/>
        </w:tabs>
        <w:spacing w:after="100" w:afterAutospacing="1"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7 písmeno m) znie:</w:t>
      </w:r>
    </w:p>
    <w:p w14:paraId="4F303A43" w14:textId="77777777" w:rsidR="00995EE6" w:rsidRPr="00C326B2" w:rsidRDefault="00995EE6" w:rsidP="00995EE6">
      <w:pPr>
        <w:pStyle w:val="Odsekzoznamu"/>
        <w:tabs>
          <w:tab w:val="left" w:pos="5245"/>
          <w:tab w:val="left" w:pos="9072"/>
        </w:tabs>
        <w:spacing w:after="100" w:afterAutospacing="1"/>
        <w:ind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„m) vrátiť osvedčenie vodiča ministerstvu do 15 dní odo dňa kedy vodič prestal spĺňať podmienky, za ktorých mu bolo toto osvedčenie vydané,“.</w:t>
      </w:r>
    </w:p>
    <w:p w14:paraId="0837FCC7"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7 sa dopĺňa písmenami n) až u), ktoré znejú:</w:t>
      </w:r>
    </w:p>
    <w:p w14:paraId="66E90900" w14:textId="375646FF" w:rsidR="00995EE6" w:rsidRPr="00C326B2" w:rsidRDefault="00995EE6" w:rsidP="00995EE6">
      <w:pPr>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„n</w:t>
      </w:r>
      <w:r w:rsidRPr="00072CFA">
        <w:rPr>
          <w:rFonts w:ascii="Times New Roman" w:eastAsiaTheme="minorEastAsia" w:hAnsi="Times New Roman" w:cs="Times New Roman"/>
          <w:color w:val="auto"/>
          <w:sz w:val="24"/>
          <w:szCs w:val="24"/>
          <w:lang w:eastAsia="cs-CZ"/>
        </w:rPr>
        <w:t>) mať v Slovenskej republike vo vlastných priestoroch alebo v prenajatých priestoroch skutočné a stabilné miesto usadenia podniku,</w:t>
      </w:r>
      <w:r w:rsidRPr="00C326B2">
        <w:rPr>
          <w:rFonts w:ascii="Times New Roman" w:eastAsiaTheme="minorEastAsia" w:hAnsi="Times New Roman" w:cs="Times New Roman"/>
          <w:color w:val="auto"/>
          <w:sz w:val="24"/>
          <w:szCs w:val="24"/>
          <w:lang w:eastAsia="cs-CZ"/>
        </w:rPr>
        <w:t xml:space="preserve"> prevádzkovať nevyhnutnú technickú základňu a vozidlový park, mať v týchto priestoroch originály dokladov o podnikaní v cestnej doprave, najmä povolenia a licencie, mať v elektronickej podobe alebo v listinnej podobe zmluvy o preprave, dokumenty súvisiace s vozidlami, ktorými podnik disponuje, účtovné doklady, doklady o riadení zamestnancov, pracovné zmluvy, doklady v oblasti sociálneho zabezpečenia, </w:t>
      </w:r>
      <w:r w:rsidRPr="00C326B2">
        <w:rPr>
          <w:rFonts w:ascii="Times New Roman" w:eastAsiaTheme="minorEastAsia" w:hAnsi="Times New Roman" w:cs="Times New Roman"/>
          <w:color w:val="auto"/>
          <w:sz w:val="24"/>
          <w:szCs w:val="24"/>
          <w:lang w:eastAsia="cs-CZ"/>
        </w:rPr>
        <w:lastRenderedPageBreak/>
        <w:t>doklady s údajmi o rozdelení úloh vodičom a</w:t>
      </w:r>
      <w:r w:rsidR="00DE774A">
        <w:rPr>
          <w:rFonts w:ascii="Times New Roman" w:eastAsiaTheme="minorEastAsia" w:hAnsi="Times New Roman" w:cs="Times New Roman"/>
          <w:color w:val="auto"/>
          <w:sz w:val="24"/>
          <w:szCs w:val="24"/>
          <w:lang w:eastAsia="cs-CZ"/>
        </w:rPr>
        <w:t xml:space="preserve"> o</w:t>
      </w:r>
      <w:r w:rsidRPr="00C326B2">
        <w:rPr>
          <w:rFonts w:ascii="Times New Roman" w:eastAsiaTheme="minorEastAsia" w:hAnsi="Times New Roman" w:cs="Times New Roman"/>
          <w:color w:val="auto"/>
          <w:sz w:val="24"/>
          <w:szCs w:val="24"/>
          <w:lang w:eastAsia="cs-CZ"/>
        </w:rPr>
        <w:t xml:space="preserve"> vysielaní vodičov, doklady s údajmi o </w:t>
      </w:r>
      <w:proofErr w:type="spellStart"/>
      <w:r w:rsidRPr="00C326B2">
        <w:rPr>
          <w:rFonts w:ascii="Times New Roman" w:eastAsiaTheme="minorEastAsia" w:hAnsi="Times New Roman" w:cs="Times New Roman"/>
          <w:color w:val="auto"/>
          <w:sz w:val="24"/>
          <w:szCs w:val="24"/>
          <w:lang w:eastAsia="cs-CZ"/>
        </w:rPr>
        <w:t>kabotáži</w:t>
      </w:r>
      <w:proofErr w:type="spellEnd"/>
      <w:r w:rsidRPr="00C326B2">
        <w:rPr>
          <w:rFonts w:ascii="Times New Roman" w:eastAsiaTheme="minorEastAsia" w:hAnsi="Times New Roman" w:cs="Times New Roman"/>
          <w:color w:val="auto"/>
          <w:sz w:val="24"/>
          <w:szCs w:val="24"/>
          <w:lang w:eastAsia="cs-CZ"/>
        </w:rPr>
        <w:t>,  doklady s údajmi o čase jazdy a dobách odpočinku a overené kópie osvedčení vodičov,</w:t>
      </w:r>
    </w:p>
    <w:p w14:paraId="150B335F" w14:textId="101CCE00"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o) prevádzkovať cestnú dopravu prostredníctvom vymenovaného vedúceho dopravy podľa § 6, ktorý skutočne a sústavne riadi dopravné činnosti podniku,</w:t>
      </w:r>
    </w:p>
    <w:p w14:paraId="69BE8C57" w14:textId="29593602"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p) prevádzkovať cestnú dopravu len v rozsahu vydaného povolenia na výkon povolania prevádzkovateľa cestnej dopravy podľa § 5 ods. 1 alebo </w:t>
      </w:r>
      <w:r w:rsidR="00DE774A">
        <w:rPr>
          <w:rFonts w:ascii="Times New Roman" w:eastAsiaTheme="minorEastAsia" w:hAnsi="Times New Roman" w:cs="Times New Roman"/>
          <w:color w:val="auto"/>
          <w:sz w:val="24"/>
          <w:szCs w:val="24"/>
          <w:lang w:eastAsia="cs-CZ"/>
        </w:rPr>
        <w:t xml:space="preserve">udelenej </w:t>
      </w:r>
      <w:r w:rsidRPr="00C326B2">
        <w:rPr>
          <w:rFonts w:ascii="Times New Roman" w:eastAsiaTheme="minorEastAsia" w:hAnsi="Times New Roman" w:cs="Times New Roman"/>
          <w:color w:val="auto"/>
          <w:sz w:val="24"/>
          <w:szCs w:val="24"/>
          <w:lang w:eastAsia="cs-CZ"/>
        </w:rPr>
        <w:t>licencie Spoločenstva podľa § 5 ods. 2,</w:t>
      </w:r>
    </w:p>
    <w:p w14:paraId="4E1AD4B9" w14:textId="4D94F9A1"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q) plniť podmienku finančnej spoľahlivosti podľa § 6 ods. 5</w:t>
      </w:r>
      <w:r w:rsidR="00B17ABF" w:rsidRPr="00B17ABF">
        <w:rPr>
          <w:rFonts w:ascii="Times New Roman" w:eastAsiaTheme="minorEastAsia" w:hAnsi="Times New Roman" w:cs="Times New Roman"/>
          <w:color w:val="auto"/>
          <w:sz w:val="24"/>
          <w:szCs w:val="24"/>
          <w:lang w:eastAsia="cs-CZ"/>
        </w:rPr>
        <w:t xml:space="preserve"> </w:t>
      </w:r>
      <w:r w:rsidR="00EB01A3">
        <w:rPr>
          <w:rFonts w:ascii="Times New Roman" w:eastAsiaTheme="minorEastAsia" w:hAnsi="Times New Roman" w:cs="Times New Roman"/>
          <w:color w:val="auto"/>
          <w:sz w:val="24"/>
          <w:szCs w:val="24"/>
          <w:lang w:eastAsia="cs-CZ"/>
        </w:rPr>
        <w:t xml:space="preserve">nepretržite </w:t>
      </w:r>
      <w:r w:rsidR="00B17ABF" w:rsidRPr="00C326B2">
        <w:rPr>
          <w:rFonts w:ascii="Times New Roman" w:eastAsiaTheme="minorEastAsia" w:hAnsi="Times New Roman" w:cs="Times New Roman"/>
          <w:color w:val="auto"/>
          <w:sz w:val="24"/>
          <w:szCs w:val="24"/>
          <w:lang w:eastAsia="cs-CZ"/>
        </w:rPr>
        <w:t>počas celej doby prevádzkovania cestnej dopravy</w:t>
      </w:r>
      <w:r w:rsidRPr="00C326B2">
        <w:rPr>
          <w:rFonts w:ascii="Times New Roman" w:eastAsiaTheme="minorEastAsia" w:hAnsi="Times New Roman" w:cs="Times New Roman"/>
          <w:color w:val="auto"/>
          <w:sz w:val="24"/>
          <w:szCs w:val="24"/>
          <w:lang w:eastAsia="cs-CZ"/>
        </w:rPr>
        <w:t>,</w:t>
      </w:r>
    </w:p>
    <w:p w14:paraId="765FA55B" w14:textId="4C97A863"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r) mať uzavretú písomnú zmluvu o nájme vozidla, ak používa vozidlo prenajaté podľa § 32</w:t>
      </w:r>
      <w:r w:rsidR="00C01357">
        <w:rPr>
          <w:rFonts w:ascii="Times New Roman" w:eastAsiaTheme="minorEastAsia" w:hAnsi="Times New Roman" w:cs="Times New Roman"/>
          <w:color w:val="auto"/>
          <w:sz w:val="24"/>
          <w:szCs w:val="24"/>
          <w:lang w:eastAsia="cs-CZ"/>
        </w:rPr>
        <w:t>,</w:t>
      </w:r>
      <w:r w:rsidRPr="00C326B2">
        <w:rPr>
          <w:rFonts w:ascii="Times New Roman" w:eastAsiaTheme="minorEastAsia" w:hAnsi="Times New Roman" w:cs="Times New Roman"/>
          <w:color w:val="auto"/>
          <w:sz w:val="24"/>
          <w:szCs w:val="24"/>
          <w:lang w:eastAsia="cs-CZ"/>
        </w:rPr>
        <w:t xml:space="preserve"> a zabezpečiť, aby sa v každom prenajatom vozidle nachádzala zmluva o nájme vozidla alebo jej osvedčená kópia alebo osvedčený výpis z nej, </w:t>
      </w:r>
    </w:p>
    <w:p w14:paraId="4E578054" w14:textId="77777777"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s) zamestnávať vodičov v súlade s týmto zákonom, osobitnými predpismi a medzinárodnými zmluvami, ktorými je Slovenská republika viazaná,</w:t>
      </w:r>
    </w:p>
    <w:p w14:paraId="0DE3027E" w14:textId="5852BCF9"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t) zamestnávať </w:t>
      </w:r>
      <w:r w:rsidR="00B17ABF">
        <w:rPr>
          <w:rFonts w:ascii="Times New Roman" w:eastAsiaTheme="minorEastAsia" w:hAnsi="Times New Roman" w:cs="Times New Roman"/>
          <w:color w:val="auto"/>
          <w:sz w:val="24"/>
          <w:szCs w:val="24"/>
          <w:lang w:eastAsia="cs-CZ"/>
        </w:rPr>
        <w:t xml:space="preserve"> len takého </w:t>
      </w:r>
      <w:r w:rsidRPr="00C326B2">
        <w:rPr>
          <w:rFonts w:ascii="Times New Roman" w:eastAsiaTheme="minorEastAsia" w:hAnsi="Times New Roman" w:cs="Times New Roman"/>
          <w:color w:val="auto"/>
          <w:sz w:val="24"/>
          <w:szCs w:val="24"/>
          <w:lang w:eastAsia="cs-CZ"/>
        </w:rPr>
        <w:t>vodiča</w:t>
      </w:r>
      <w:r w:rsidR="00B17ABF">
        <w:rPr>
          <w:rFonts w:ascii="Times New Roman" w:eastAsiaTheme="minorEastAsia" w:hAnsi="Times New Roman" w:cs="Times New Roman"/>
          <w:color w:val="auto"/>
          <w:sz w:val="24"/>
          <w:szCs w:val="24"/>
          <w:lang w:eastAsia="cs-CZ"/>
        </w:rPr>
        <w:t xml:space="preserve"> z tretieho štátu</w:t>
      </w:r>
      <w:r w:rsidRPr="00C326B2">
        <w:rPr>
          <w:rFonts w:ascii="Times New Roman" w:eastAsiaTheme="minorEastAsia" w:hAnsi="Times New Roman" w:cs="Times New Roman"/>
          <w:color w:val="auto"/>
          <w:sz w:val="24"/>
          <w:szCs w:val="24"/>
          <w:lang w:eastAsia="cs-CZ"/>
        </w:rPr>
        <w:t xml:space="preserve">, </w:t>
      </w:r>
      <w:r w:rsidR="00B17ABF">
        <w:rPr>
          <w:rFonts w:ascii="Times New Roman" w:eastAsiaTheme="minorEastAsia" w:hAnsi="Times New Roman" w:cs="Times New Roman"/>
          <w:color w:val="auto"/>
          <w:sz w:val="24"/>
          <w:szCs w:val="24"/>
          <w:lang w:eastAsia="cs-CZ"/>
        </w:rPr>
        <w:t>ktorý</w:t>
      </w:r>
      <w:r w:rsidRPr="00C326B2">
        <w:rPr>
          <w:rFonts w:ascii="Times New Roman" w:eastAsiaTheme="minorEastAsia" w:hAnsi="Times New Roman" w:cs="Times New Roman"/>
          <w:color w:val="auto"/>
          <w:sz w:val="24"/>
          <w:szCs w:val="24"/>
          <w:lang w:eastAsia="cs-CZ"/>
        </w:rPr>
        <w:t xml:space="preserve"> má pracovné povolenie a osvedčenie vodiča</w:t>
      </w:r>
      <w:r w:rsidR="005A6288">
        <w:rPr>
          <w:rFonts w:ascii="Times New Roman" w:eastAsiaTheme="minorEastAsia" w:hAnsi="Times New Roman" w:cs="Times New Roman"/>
          <w:color w:val="auto"/>
          <w:sz w:val="24"/>
          <w:szCs w:val="24"/>
          <w:lang w:eastAsia="cs-CZ"/>
        </w:rPr>
        <w:t>,</w:t>
      </w:r>
      <w:r w:rsidRPr="00C326B2">
        <w:rPr>
          <w:rFonts w:ascii="Times New Roman" w:eastAsiaTheme="minorEastAsia" w:hAnsi="Times New Roman" w:cs="Times New Roman"/>
          <w:color w:val="auto"/>
          <w:sz w:val="24"/>
          <w:szCs w:val="24"/>
          <w:vertAlign w:val="superscript"/>
          <w:lang w:eastAsia="cs-CZ"/>
        </w:rPr>
        <w:t>30</w:t>
      </w:r>
      <w:r w:rsidRPr="00C326B2">
        <w:rPr>
          <w:rFonts w:ascii="Times New Roman" w:eastAsiaTheme="minorEastAsia" w:hAnsi="Times New Roman" w:cs="Times New Roman"/>
          <w:color w:val="auto"/>
          <w:sz w:val="24"/>
          <w:szCs w:val="24"/>
          <w:lang w:eastAsia="cs-CZ"/>
        </w:rPr>
        <w:t>) ak sa na neho takáto povinnosť vzťahuje,</w:t>
      </w:r>
    </w:p>
    <w:p w14:paraId="58E3456F" w14:textId="667DE1AD"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u) poskytnúť orgánom odborného dozoru a kontrolným orgánom podľa § 45 požadované údaje do 15 dní od ich vyžiadania.“.</w:t>
      </w:r>
    </w:p>
    <w:p w14:paraId="2ADDA192" w14:textId="5BBFEC7D" w:rsidR="00501BCA" w:rsidRDefault="00501BCA"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Pr>
          <w:rFonts w:ascii="Times New Roman" w:eastAsiaTheme="minorEastAsia" w:hAnsi="Times New Roman" w:cs="Times New Roman"/>
          <w:color w:val="auto"/>
          <w:sz w:val="24"/>
          <w:szCs w:val="24"/>
          <w:lang w:eastAsia="cs-CZ"/>
        </w:rPr>
        <w:t>P</w:t>
      </w:r>
      <w:r w:rsidR="00995EE6" w:rsidRPr="00C326B2">
        <w:rPr>
          <w:rFonts w:ascii="Times New Roman" w:eastAsiaTheme="minorEastAsia" w:hAnsi="Times New Roman" w:cs="Times New Roman"/>
          <w:color w:val="auto"/>
          <w:sz w:val="24"/>
          <w:szCs w:val="24"/>
          <w:lang w:eastAsia="cs-CZ"/>
        </w:rPr>
        <w:t>oznámk</w:t>
      </w:r>
      <w:r>
        <w:rPr>
          <w:rFonts w:ascii="Times New Roman" w:eastAsiaTheme="minorEastAsia" w:hAnsi="Times New Roman" w:cs="Times New Roman"/>
          <w:color w:val="auto"/>
          <w:sz w:val="24"/>
          <w:szCs w:val="24"/>
          <w:lang w:eastAsia="cs-CZ"/>
        </w:rPr>
        <w:t>a</w:t>
      </w:r>
      <w:r w:rsidR="00995EE6" w:rsidRPr="00C326B2">
        <w:rPr>
          <w:rFonts w:ascii="Times New Roman" w:eastAsiaTheme="minorEastAsia" w:hAnsi="Times New Roman" w:cs="Times New Roman"/>
          <w:color w:val="auto"/>
          <w:sz w:val="24"/>
          <w:szCs w:val="24"/>
          <w:lang w:eastAsia="cs-CZ"/>
        </w:rPr>
        <w:t xml:space="preserve"> pod čiarou k odkazu 30f </w:t>
      </w:r>
      <w:r>
        <w:rPr>
          <w:rFonts w:ascii="Times New Roman" w:eastAsiaTheme="minorEastAsia" w:hAnsi="Times New Roman" w:cs="Times New Roman"/>
          <w:color w:val="auto"/>
          <w:sz w:val="24"/>
          <w:szCs w:val="24"/>
          <w:lang w:eastAsia="cs-CZ"/>
        </w:rPr>
        <w:t>znie:</w:t>
      </w:r>
      <w:r w:rsidR="00995EE6" w:rsidRPr="00C326B2">
        <w:rPr>
          <w:rFonts w:ascii="Times New Roman" w:eastAsiaTheme="minorEastAsia" w:hAnsi="Times New Roman" w:cs="Times New Roman"/>
          <w:color w:val="auto"/>
          <w:sz w:val="24"/>
          <w:szCs w:val="24"/>
          <w:lang w:eastAsia="cs-CZ"/>
        </w:rPr>
        <w:t xml:space="preserve"> </w:t>
      </w:r>
    </w:p>
    <w:p w14:paraId="21EB8CDE" w14:textId="77294F6F" w:rsidR="00995EE6" w:rsidRPr="00B4751D" w:rsidRDefault="00995EE6" w:rsidP="00B4751D">
      <w:pPr>
        <w:spacing w:after="0" w:line="261" w:lineRule="auto"/>
        <w:ind w:left="360" w:right="0" w:firstLine="0"/>
        <w:rPr>
          <w:rFonts w:ascii="Times New Roman" w:eastAsiaTheme="minorEastAsia" w:hAnsi="Times New Roman" w:cs="Times New Roman"/>
          <w:color w:val="auto"/>
          <w:sz w:val="24"/>
          <w:szCs w:val="24"/>
          <w:lang w:eastAsia="cs-CZ"/>
        </w:rPr>
      </w:pPr>
      <w:r w:rsidRPr="00B4751D">
        <w:rPr>
          <w:rFonts w:ascii="Times New Roman" w:eastAsiaTheme="minorEastAsia" w:hAnsi="Times New Roman" w:cs="Times New Roman"/>
          <w:color w:val="auto"/>
          <w:sz w:val="24"/>
          <w:szCs w:val="24"/>
          <w:lang w:eastAsia="cs-CZ"/>
        </w:rPr>
        <w:t>„</w:t>
      </w:r>
      <w:r w:rsidR="00501BCA" w:rsidRPr="00164CA0">
        <w:rPr>
          <w:rFonts w:ascii="Times New Roman" w:eastAsiaTheme="minorEastAsia" w:hAnsi="Times New Roman" w:cs="Times New Roman"/>
          <w:color w:val="auto"/>
          <w:sz w:val="24"/>
          <w:szCs w:val="24"/>
          <w:vertAlign w:val="superscript"/>
          <w:lang w:eastAsia="cs-CZ"/>
        </w:rPr>
        <w:t>30f</w:t>
      </w:r>
      <w:r w:rsidR="00501BCA">
        <w:rPr>
          <w:rFonts w:ascii="Times New Roman" w:eastAsiaTheme="minorEastAsia" w:hAnsi="Times New Roman" w:cs="Times New Roman"/>
          <w:color w:val="auto"/>
          <w:sz w:val="24"/>
          <w:szCs w:val="24"/>
          <w:lang w:eastAsia="cs-CZ"/>
        </w:rPr>
        <w:t>)</w:t>
      </w:r>
      <w:r w:rsidRPr="00B4751D">
        <w:rPr>
          <w:rFonts w:ascii="Times New Roman" w:eastAsiaTheme="minorEastAsia" w:hAnsi="Times New Roman" w:cs="Times New Roman"/>
          <w:color w:val="auto"/>
          <w:sz w:val="24"/>
          <w:szCs w:val="24"/>
          <w:lang w:eastAsia="cs-CZ"/>
        </w:rPr>
        <w:t xml:space="preserve"> Čl. 16 ods. 2 písm. g)</w:t>
      </w:r>
      <w:r w:rsidR="0072236C">
        <w:rPr>
          <w:rFonts w:ascii="Times New Roman" w:eastAsiaTheme="minorEastAsia" w:hAnsi="Times New Roman" w:cs="Times New Roman"/>
          <w:color w:val="auto"/>
          <w:sz w:val="24"/>
          <w:szCs w:val="24"/>
          <w:lang w:eastAsia="cs-CZ"/>
        </w:rPr>
        <w:t xml:space="preserve"> </w:t>
      </w:r>
      <w:r w:rsidR="0072236C" w:rsidRPr="00DC7CDF">
        <w:rPr>
          <w:rFonts w:ascii="Times New Roman" w:hAnsi="Times New Roman" w:cs="Times New Roman"/>
          <w:sz w:val="24"/>
          <w:szCs w:val="24"/>
        </w:rPr>
        <w:t>nariadenia (ES) č. 1071/2009 v platnom znení.</w:t>
      </w:r>
      <w:r w:rsidRPr="00B4751D">
        <w:rPr>
          <w:rFonts w:ascii="Times New Roman" w:eastAsiaTheme="minorEastAsia" w:hAnsi="Times New Roman" w:cs="Times New Roman"/>
          <w:color w:val="auto"/>
          <w:sz w:val="24"/>
          <w:szCs w:val="24"/>
          <w:lang w:eastAsia="cs-CZ"/>
        </w:rPr>
        <w:t>“</w:t>
      </w:r>
      <w:r w:rsidR="00524B92" w:rsidRPr="00B4751D">
        <w:rPr>
          <w:rFonts w:ascii="Times New Roman" w:eastAsiaTheme="minorEastAsia" w:hAnsi="Times New Roman" w:cs="Times New Roman"/>
          <w:color w:val="auto"/>
          <w:sz w:val="24"/>
          <w:szCs w:val="24"/>
          <w:lang w:eastAsia="cs-CZ"/>
        </w:rPr>
        <w:t>.</w:t>
      </w:r>
    </w:p>
    <w:p w14:paraId="617C0EB0" w14:textId="77777777" w:rsidR="00DE774A" w:rsidRPr="002269CF" w:rsidRDefault="00995EE6" w:rsidP="001A01AD">
      <w:pPr>
        <w:pStyle w:val="Odsekzoznamu"/>
        <w:numPr>
          <w:ilvl w:val="0"/>
          <w:numId w:val="24"/>
        </w:numPr>
        <w:ind w:right="-2"/>
        <w:rPr>
          <w:rFonts w:ascii="Times New Roman" w:eastAsiaTheme="minorEastAsia" w:hAnsi="Times New Roman" w:cs="Times New Roman"/>
          <w:color w:val="auto"/>
          <w:sz w:val="24"/>
          <w:szCs w:val="24"/>
          <w:lang w:eastAsia="cs-CZ"/>
        </w:rPr>
      </w:pPr>
      <w:r w:rsidRPr="002269CF">
        <w:rPr>
          <w:rFonts w:ascii="Times New Roman" w:eastAsiaTheme="minorEastAsia" w:hAnsi="Times New Roman" w:cs="Times New Roman"/>
          <w:color w:val="auto"/>
          <w:sz w:val="24"/>
          <w:szCs w:val="24"/>
          <w:lang w:eastAsia="cs-CZ"/>
        </w:rPr>
        <w:t>V § 27 ods</w:t>
      </w:r>
      <w:r w:rsidR="00994B8B" w:rsidRPr="002269CF">
        <w:rPr>
          <w:rFonts w:ascii="Times New Roman" w:eastAsiaTheme="minorEastAsia" w:hAnsi="Times New Roman" w:cs="Times New Roman"/>
          <w:color w:val="auto"/>
          <w:sz w:val="24"/>
          <w:szCs w:val="24"/>
          <w:lang w:eastAsia="cs-CZ"/>
        </w:rPr>
        <w:t>ek</w:t>
      </w:r>
      <w:r w:rsidRPr="002269CF">
        <w:rPr>
          <w:rFonts w:ascii="Times New Roman" w:eastAsiaTheme="minorEastAsia" w:hAnsi="Times New Roman" w:cs="Times New Roman"/>
          <w:color w:val="auto"/>
          <w:sz w:val="24"/>
          <w:szCs w:val="24"/>
          <w:lang w:eastAsia="cs-CZ"/>
        </w:rPr>
        <w:t xml:space="preserve"> 17 </w:t>
      </w:r>
      <w:r w:rsidR="001A01AD" w:rsidRPr="002269CF">
        <w:rPr>
          <w:rFonts w:ascii="Times New Roman" w:eastAsiaTheme="minorEastAsia" w:hAnsi="Times New Roman" w:cs="Times New Roman"/>
          <w:color w:val="auto"/>
          <w:sz w:val="24"/>
          <w:szCs w:val="24"/>
          <w:lang w:eastAsia="cs-CZ"/>
        </w:rPr>
        <w:t xml:space="preserve">znie: </w:t>
      </w:r>
    </w:p>
    <w:p w14:paraId="57F22683" w14:textId="367FD786" w:rsidR="001A01AD" w:rsidRPr="002269CF" w:rsidRDefault="00995EE6" w:rsidP="002269CF">
      <w:pPr>
        <w:ind w:left="360" w:right="-2" w:firstLine="0"/>
        <w:rPr>
          <w:rFonts w:ascii="Times New Roman" w:eastAsiaTheme="minorEastAsia" w:hAnsi="Times New Roman" w:cs="Times New Roman"/>
          <w:color w:val="auto"/>
          <w:sz w:val="24"/>
          <w:szCs w:val="24"/>
          <w:lang w:eastAsia="cs-CZ"/>
        </w:rPr>
      </w:pPr>
      <w:r w:rsidRPr="002269CF">
        <w:rPr>
          <w:rFonts w:ascii="Times New Roman" w:eastAsiaTheme="minorEastAsia" w:hAnsi="Times New Roman" w:cs="Times New Roman"/>
          <w:color w:val="auto"/>
          <w:sz w:val="24"/>
          <w:szCs w:val="24"/>
          <w:lang w:eastAsia="cs-CZ"/>
        </w:rPr>
        <w:t>„</w:t>
      </w:r>
      <w:r w:rsidR="00E00EBA" w:rsidRPr="002269CF">
        <w:rPr>
          <w:rFonts w:ascii="Times New Roman" w:eastAsiaTheme="minorEastAsia" w:hAnsi="Times New Roman" w:cs="Times New Roman"/>
          <w:color w:val="auto"/>
          <w:sz w:val="24"/>
          <w:szCs w:val="24"/>
          <w:lang w:eastAsia="cs-CZ"/>
        </w:rPr>
        <w:t xml:space="preserve">(17) </w:t>
      </w:r>
      <w:r w:rsidR="001A01AD" w:rsidRPr="002269CF">
        <w:rPr>
          <w:rFonts w:ascii="Times New Roman" w:eastAsiaTheme="minorEastAsia" w:hAnsi="Times New Roman" w:cs="Times New Roman"/>
          <w:color w:val="auto"/>
          <w:sz w:val="24"/>
          <w:szCs w:val="24"/>
          <w:lang w:eastAsia="cs-CZ"/>
        </w:rPr>
        <w:t xml:space="preserve">Vozidlom taxislužby môže byť len vozidlo evidované v Slovenskej republike, ktorého evidenčné číslo je zaevidované v koncesii </w:t>
      </w:r>
      <w:r w:rsidR="00FF357C" w:rsidRPr="002269CF">
        <w:rPr>
          <w:rFonts w:ascii="Times New Roman" w:eastAsiaTheme="minorEastAsia" w:hAnsi="Times New Roman" w:cs="Times New Roman"/>
          <w:color w:val="auto"/>
          <w:sz w:val="24"/>
          <w:szCs w:val="24"/>
          <w:lang w:eastAsia="cs-CZ"/>
        </w:rPr>
        <w:t xml:space="preserve">a registri taxislužby </w:t>
      </w:r>
      <w:r w:rsidR="001A01AD" w:rsidRPr="002269CF">
        <w:rPr>
          <w:rFonts w:ascii="Times New Roman" w:eastAsiaTheme="minorEastAsia" w:hAnsi="Times New Roman" w:cs="Times New Roman"/>
          <w:color w:val="auto"/>
          <w:sz w:val="24"/>
          <w:szCs w:val="24"/>
          <w:lang w:eastAsia="cs-CZ"/>
        </w:rPr>
        <w:t>a ktoré spĺňa podmienky podľa osobitného predpisu.</w:t>
      </w:r>
      <w:hyperlink r:id="rId9" w:anchor="poznamky.poznamka-46e" w:tooltip="Odkaz na predpis alebo ustanovenie" w:history="1">
        <w:r w:rsidR="001A01AD" w:rsidRPr="002269CF">
          <w:rPr>
            <w:rFonts w:ascii="Times New Roman" w:eastAsiaTheme="minorEastAsia" w:hAnsi="Times New Roman" w:cs="Times New Roman"/>
            <w:color w:val="auto"/>
            <w:sz w:val="24"/>
            <w:szCs w:val="24"/>
            <w:vertAlign w:val="superscript"/>
            <w:lang w:eastAsia="cs-CZ"/>
          </w:rPr>
          <w:t>46e</w:t>
        </w:r>
        <w:r w:rsidR="001A01AD" w:rsidRPr="002269CF">
          <w:rPr>
            <w:rFonts w:ascii="Times New Roman" w:eastAsiaTheme="minorEastAsia" w:hAnsi="Times New Roman" w:cs="Times New Roman"/>
            <w:color w:val="auto"/>
            <w:sz w:val="24"/>
            <w:szCs w:val="24"/>
            <w:lang w:eastAsia="cs-CZ"/>
          </w:rPr>
          <w:t>)</w:t>
        </w:r>
      </w:hyperlink>
      <w:r w:rsidR="00420094" w:rsidRPr="002269CF">
        <w:rPr>
          <w:rFonts w:ascii="Times New Roman" w:eastAsiaTheme="minorEastAsia" w:hAnsi="Times New Roman" w:cs="Times New Roman"/>
          <w:color w:val="auto"/>
          <w:sz w:val="24"/>
          <w:szCs w:val="24"/>
          <w:lang w:eastAsia="cs-CZ"/>
        </w:rPr>
        <w:t>“.</w:t>
      </w:r>
    </w:p>
    <w:p w14:paraId="4A3ABD4A" w14:textId="5C341C75"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27 ods. 18 sa na</w:t>
      </w:r>
      <w:r w:rsidR="002269CF">
        <w:rPr>
          <w:rFonts w:ascii="Times New Roman" w:eastAsiaTheme="minorEastAsia" w:hAnsi="Times New Roman" w:cs="Times New Roman"/>
          <w:color w:val="auto"/>
          <w:sz w:val="24"/>
          <w:szCs w:val="24"/>
          <w:lang w:eastAsia="cs-CZ"/>
        </w:rPr>
        <w:t xml:space="preserve"> konci pripájajú tieto vety: „Pri prevode</w:t>
      </w:r>
      <w:r w:rsidRPr="00C326B2">
        <w:rPr>
          <w:rFonts w:ascii="Times New Roman" w:eastAsiaTheme="minorEastAsia" w:hAnsi="Times New Roman" w:cs="Times New Roman"/>
          <w:color w:val="auto"/>
          <w:sz w:val="24"/>
          <w:szCs w:val="24"/>
          <w:lang w:eastAsia="cs-CZ"/>
        </w:rPr>
        <w:t xml:space="preserve"> držby vozidla alebo pri zmene vlastníctva vozidla na osobu, ktorá nie je prevádzkovateľom taxislužby, </w:t>
      </w:r>
      <w:r w:rsidR="00380EEE">
        <w:rPr>
          <w:rFonts w:ascii="Times New Roman" w:eastAsiaTheme="minorEastAsia" w:hAnsi="Times New Roman" w:cs="Times New Roman"/>
          <w:color w:val="auto"/>
          <w:sz w:val="24"/>
          <w:szCs w:val="24"/>
          <w:lang w:eastAsia="cs-CZ"/>
        </w:rPr>
        <w:t>sa</w:t>
      </w:r>
      <w:r w:rsidRPr="00C326B2">
        <w:rPr>
          <w:rFonts w:ascii="Times New Roman" w:eastAsiaTheme="minorEastAsia" w:hAnsi="Times New Roman" w:cs="Times New Roman"/>
          <w:color w:val="auto"/>
          <w:sz w:val="24"/>
          <w:szCs w:val="24"/>
          <w:lang w:eastAsia="cs-CZ"/>
        </w:rPr>
        <w:t xml:space="preserve"> vozidlo taxislužby vyrad</w:t>
      </w:r>
      <w:r w:rsidR="00380EEE">
        <w:rPr>
          <w:rFonts w:ascii="Times New Roman" w:eastAsiaTheme="minorEastAsia" w:hAnsi="Times New Roman" w:cs="Times New Roman"/>
          <w:color w:val="auto"/>
          <w:sz w:val="24"/>
          <w:szCs w:val="24"/>
          <w:lang w:eastAsia="cs-CZ"/>
        </w:rPr>
        <w:t>í</w:t>
      </w:r>
      <w:r w:rsidRPr="00C326B2">
        <w:rPr>
          <w:rFonts w:ascii="Times New Roman" w:eastAsiaTheme="minorEastAsia" w:hAnsi="Times New Roman" w:cs="Times New Roman"/>
          <w:color w:val="auto"/>
          <w:sz w:val="24"/>
          <w:szCs w:val="24"/>
          <w:lang w:eastAsia="cs-CZ"/>
        </w:rPr>
        <w:t xml:space="preserve"> z</w:t>
      </w:r>
      <w:r w:rsidR="00FF357C">
        <w:rPr>
          <w:rFonts w:ascii="Times New Roman" w:eastAsiaTheme="minorEastAsia" w:hAnsi="Times New Roman" w:cs="Times New Roman"/>
          <w:color w:val="auto"/>
          <w:sz w:val="24"/>
          <w:szCs w:val="24"/>
          <w:lang w:eastAsia="cs-CZ"/>
        </w:rPr>
        <w:t> registra taxislužby</w:t>
      </w:r>
      <w:r w:rsidRPr="00C326B2">
        <w:rPr>
          <w:rFonts w:ascii="Times New Roman" w:eastAsiaTheme="minorEastAsia" w:hAnsi="Times New Roman" w:cs="Times New Roman"/>
          <w:color w:val="auto"/>
          <w:sz w:val="24"/>
          <w:szCs w:val="24"/>
          <w:lang w:eastAsia="cs-CZ"/>
        </w:rPr>
        <w:t xml:space="preserve"> ku dňu, kedy nastal prevod držby vozidla alebo zmena vlastníctva vozidla. Osvedčenie vozidla taxislužby stráca platnosť dňom vyradenia vozidla taxislužby z evidencie </w:t>
      </w:r>
      <w:r w:rsidR="00FF357C">
        <w:rPr>
          <w:rFonts w:ascii="Times New Roman" w:eastAsiaTheme="minorEastAsia" w:hAnsi="Times New Roman" w:cs="Times New Roman"/>
          <w:color w:val="auto"/>
          <w:sz w:val="24"/>
          <w:szCs w:val="24"/>
          <w:lang w:eastAsia="cs-CZ"/>
        </w:rPr>
        <w:t xml:space="preserve">registra </w:t>
      </w:r>
      <w:r w:rsidRPr="00C326B2">
        <w:rPr>
          <w:rFonts w:ascii="Times New Roman" w:eastAsiaTheme="minorEastAsia" w:hAnsi="Times New Roman" w:cs="Times New Roman"/>
          <w:color w:val="auto"/>
          <w:sz w:val="24"/>
          <w:szCs w:val="24"/>
          <w:lang w:eastAsia="cs-CZ"/>
        </w:rPr>
        <w:t xml:space="preserve"> taxislužby.“.</w:t>
      </w:r>
    </w:p>
    <w:p w14:paraId="571DB29D" w14:textId="5EEFAFB3" w:rsidR="00A91C71" w:rsidRDefault="00A91C71" w:rsidP="00995EE6">
      <w:pPr>
        <w:pStyle w:val="Zkladntext"/>
        <w:numPr>
          <w:ilvl w:val="0"/>
          <w:numId w:val="24"/>
        </w:numPr>
        <w:spacing w:after="120"/>
        <w:rPr>
          <w:rFonts w:eastAsiaTheme="minorEastAsia"/>
        </w:rPr>
      </w:pPr>
      <w:r>
        <w:rPr>
          <w:rFonts w:eastAsiaTheme="minorEastAsia"/>
        </w:rPr>
        <w:t xml:space="preserve">V § 29 ods. 1 písm. b) </w:t>
      </w:r>
      <w:r w:rsidR="00380EEE">
        <w:rPr>
          <w:rFonts w:eastAsiaTheme="minorEastAsia"/>
        </w:rPr>
        <w:t xml:space="preserve">a ods. 2 písm. b) a § 48 ods. 1 písm. </w:t>
      </w:r>
      <w:proofErr w:type="spellStart"/>
      <w:r w:rsidR="00380EEE">
        <w:rPr>
          <w:rFonts w:eastAsiaTheme="minorEastAsia"/>
        </w:rPr>
        <w:t>ae</w:t>
      </w:r>
      <w:proofErr w:type="spellEnd"/>
      <w:r w:rsidR="00380EEE">
        <w:rPr>
          <w:rFonts w:eastAsiaTheme="minorEastAsia"/>
        </w:rPr>
        <w:t xml:space="preserve">) </w:t>
      </w:r>
      <w:r>
        <w:rPr>
          <w:rFonts w:eastAsiaTheme="minorEastAsia"/>
        </w:rPr>
        <w:t>sa za slovo „koncesii“ vkladajú slová „</w:t>
      </w:r>
      <w:r w:rsidR="00F23156">
        <w:rPr>
          <w:rFonts w:eastAsiaTheme="minorEastAsia"/>
        </w:rPr>
        <w:t xml:space="preserve">a </w:t>
      </w:r>
      <w:r>
        <w:rPr>
          <w:rFonts w:eastAsiaTheme="minorEastAsia"/>
        </w:rPr>
        <w:t>registri taxislužby“.</w:t>
      </w:r>
    </w:p>
    <w:p w14:paraId="460A8B14" w14:textId="28B260C9" w:rsidR="00006858" w:rsidRDefault="00006858" w:rsidP="00995EE6">
      <w:pPr>
        <w:pStyle w:val="Zkladntext"/>
        <w:numPr>
          <w:ilvl w:val="0"/>
          <w:numId w:val="24"/>
        </w:numPr>
        <w:spacing w:after="120"/>
        <w:rPr>
          <w:rFonts w:eastAsiaTheme="minorEastAsia"/>
        </w:rPr>
      </w:pPr>
      <w:r>
        <w:rPr>
          <w:rFonts w:eastAsiaTheme="minorEastAsia"/>
        </w:rPr>
        <w:t xml:space="preserve">V § 29 ods. 1 písm. </w:t>
      </w:r>
      <w:r w:rsidR="00C23744">
        <w:rPr>
          <w:rFonts w:eastAsiaTheme="minorEastAsia"/>
        </w:rPr>
        <w:t xml:space="preserve">j) </w:t>
      </w:r>
      <w:r w:rsidR="00740B6C">
        <w:rPr>
          <w:rFonts w:eastAsiaTheme="minorEastAsia"/>
        </w:rPr>
        <w:t xml:space="preserve">a § 48 ods. 1 písm. </w:t>
      </w:r>
      <w:proofErr w:type="spellStart"/>
      <w:r w:rsidR="00740B6C">
        <w:rPr>
          <w:rFonts w:eastAsiaTheme="minorEastAsia"/>
        </w:rPr>
        <w:t>aa</w:t>
      </w:r>
      <w:proofErr w:type="spellEnd"/>
      <w:r w:rsidR="00740B6C">
        <w:rPr>
          <w:rFonts w:eastAsiaTheme="minorEastAsia"/>
        </w:rPr>
        <w:t xml:space="preserve">) </w:t>
      </w:r>
      <w:r w:rsidR="00C23744" w:rsidRPr="00C326B2">
        <w:rPr>
          <w:rFonts w:eastAsiaTheme="minorEastAsia"/>
        </w:rPr>
        <w:t>sa číslo „30“ nahrádza číslo</w:t>
      </w:r>
      <w:r w:rsidR="00CD34C8">
        <w:rPr>
          <w:rFonts w:eastAsiaTheme="minorEastAsia"/>
        </w:rPr>
        <w:t>m</w:t>
      </w:r>
      <w:r w:rsidR="00C23744" w:rsidRPr="00C326B2">
        <w:rPr>
          <w:rFonts w:eastAsiaTheme="minorEastAsia"/>
        </w:rPr>
        <w:t xml:space="preserve"> „15“.</w:t>
      </w:r>
    </w:p>
    <w:p w14:paraId="1BDA8E00" w14:textId="12299A45" w:rsidR="00F23156" w:rsidRPr="00F23156" w:rsidRDefault="00F23156" w:rsidP="00F23156">
      <w:pPr>
        <w:pStyle w:val="Zkladntext"/>
        <w:numPr>
          <w:ilvl w:val="0"/>
          <w:numId w:val="24"/>
        </w:numPr>
        <w:spacing w:after="120"/>
        <w:rPr>
          <w:rFonts w:eastAsiaTheme="minorEastAsia"/>
        </w:rPr>
      </w:pPr>
      <w:r>
        <w:rPr>
          <w:rFonts w:eastAsiaTheme="minorEastAsia"/>
        </w:rPr>
        <w:t>V § 29 ods. 1 písm. k)</w:t>
      </w:r>
      <w:r w:rsidR="00740B6C">
        <w:rPr>
          <w:rFonts w:eastAsiaTheme="minorEastAsia"/>
        </w:rPr>
        <w:t xml:space="preserve"> a § 48 ods. 1 písm. w)</w:t>
      </w:r>
      <w:r>
        <w:rPr>
          <w:rFonts w:eastAsiaTheme="minorEastAsia"/>
        </w:rPr>
        <w:t xml:space="preserve"> sa za slovo „koncesii“ vkladajú slová „alebo</w:t>
      </w:r>
      <w:r w:rsidR="00DE774A">
        <w:rPr>
          <w:rFonts w:eastAsiaTheme="minorEastAsia"/>
        </w:rPr>
        <w:t xml:space="preserve"> v</w:t>
      </w:r>
      <w:r>
        <w:rPr>
          <w:rFonts w:eastAsiaTheme="minorEastAsia"/>
        </w:rPr>
        <w:t xml:space="preserve"> registri taxislužby“.</w:t>
      </w:r>
    </w:p>
    <w:p w14:paraId="05F4D2F4" w14:textId="09257529" w:rsidR="00335BF1" w:rsidRDefault="00335BF1" w:rsidP="00995EE6">
      <w:pPr>
        <w:pStyle w:val="Zkladntext"/>
        <w:numPr>
          <w:ilvl w:val="0"/>
          <w:numId w:val="24"/>
        </w:numPr>
        <w:spacing w:after="120"/>
        <w:rPr>
          <w:rFonts w:eastAsiaTheme="minorEastAsia"/>
        </w:rPr>
      </w:pPr>
      <w:r>
        <w:rPr>
          <w:rFonts w:eastAsiaTheme="minorEastAsia"/>
        </w:rPr>
        <w:t>V § 29 sa odsek 1 dopĺňa písmenom l), ktoré znie:</w:t>
      </w:r>
    </w:p>
    <w:p w14:paraId="39BB84CF" w14:textId="7BA4CB68" w:rsidR="00335BF1" w:rsidRDefault="00335BF1" w:rsidP="00AC6AAA">
      <w:pPr>
        <w:pStyle w:val="Zkladntext"/>
        <w:spacing w:after="120"/>
        <w:ind w:left="360"/>
        <w:rPr>
          <w:rFonts w:eastAsiaTheme="minorEastAsia"/>
        </w:rPr>
      </w:pPr>
      <w:r>
        <w:rPr>
          <w:rFonts w:eastAsiaTheme="minorEastAsia"/>
        </w:rPr>
        <w:t>„l) oznámiť dopravnému správnemu orgánu prevod držby vozidla alebo zmenu vlastníctva vozidla na osobu, ktorá nie je prevádzkovateľom taxislužby</w:t>
      </w:r>
      <w:r w:rsidR="00F23156">
        <w:rPr>
          <w:rFonts w:eastAsiaTheme="minorEastAsia"/>
        </w:rPr>
        <w:t>,</w:t>
      </w:r>
      <w:r>
        <w:rPr>
          <w:rFonts w:eastAsiaTheme="minorEastAsia"/>
        </w:rPr>
        <w:t xml:space="preserve"> a to do 15 dní od zmeny.“.</w:t>
      </w:r>
    </w:p>
    <w:p w14:paraId="227BDE88" w14:textId="6B988EB2" w:rsidR="007E15B8" w:rsidRDefault="007E15B8" w:rsidP="00995EE6">
      <w:pPr>
        <w:pStyle w:val="Zkladntext"/>
        <w:numPr>
          <w:ilvl w:val="0"/>
          <w:numId w:val="24"/>
        </w:numPr>
        <w:spacing w:after="120"/>
        <w:rPr>
          <w:rFonts w:eastAsiaTheme="minorEastAsia"/>
        </w:rPr>
      </w:pPr>
      <w:r>
        <w:rPr>
          <w:rFonts w:eastAsiaTheme="minorEastAsia"/>
        </w:rPr>
        <w:t>V § 30 sa odsek 5 dopĺňa písmenom i), ktoré znie:</w:t>
      </w:r>
    </w:p>
    <w:p w14:paraId="18EC80D4" w14:textId="6856D841" w:rsidR="007E15B8" w:rsidRDefault="007E15B8" w:rsidP="00AC6AAA">
      <w:pPr>
        <w:pStyle w:val="Zkladntext"/>
        <w:spacing w:after="120"/>
        <w:ind w:left="720"/>
        <w:rPr>
          <w:rFonts w:eastAsiaTheme="minorEastAsia"/>
        </w:rPr>
      </w:pPr>
      <w:r>
        <w:rPr>
          <w:rFonts w:eastAsiaTheme="minorEastAsia"/>
        </w:rPr>
        <w:t>„i) viesť vozidlo označené na predných ľavých a predných pravých dverách obchodným menom prevádzkovateľa taxislužby.“.</w:t>
      </w:r>
    </w:p>
    <w:p w14:paraId="4A7C8C9C" w14:textId="761232DF" w:rsidR="00995EE6" w:rsidRPr="00C326B2" w:rsidRDefault="00995EE6" w:rsidP="00995EE6">
      <w:pPr>
        <w:pStyle w:val="Zkladntext"/>
        <w:numPr>
          <w:ilvl w:val="0"/>
          <w:numId w:val="24"/>
        </w:numPr>
        <w:spacing w:after="120"/>
        <w:rPr>
          <w:rFonts w:eastAsiaTheme="minorEastAsia"/>
        </w:rPr>
      </w:pPr>
      <w:r w:rsidRPr="00C326B2">
        <w:rPr>
          <w:rFonts w:eastAsiaTheme="minorEastAsia"/>
        </w:rPr>
        <w:t xml:space="preserve">V § 32 ods. 1 úvodná veta znie: „Na prepravu v nákladnej doprave môže prevádzkovateľ cestnej dopravy usadený v Slovenskej republike použiť aj prenajaté  motorové vozidlo, </w:t>
      </w:r>
      <w:r w:rsidRPr="00C326B2">
        <w:rPr>
          <w:rFonts w:eastAsiaTheme="minorEastAsia"/>
        </w:rPr>
        <w:lastRenderedPageBreak/>
        <w:t>ktoré je evidované v Slovenskej republike, a sú v ňom tieto doklady v listinnej podobe alebo v elektronickej podobe</w:t>
      </w:r>
      <w:r w:rsidR="00EB01A3">
        <w:rPr>
          <w:rFonts w:eastAsiaTheme="minorEastAsia"/>
        </w:rPr>
        <w:t>,</w:t>
      </w:r>
      <w:r w:rsidR="00B17ABF">
        <w:rPr>
          <w:rFonts w:eastAsiaTheme="minorEastAsia"/>
        </w:rPr>
        <w:t xml:space="preserve"> ak odsek 4 neustanovuje inak</w:t>
      </w:r>
      <w:r w:rsidRPr="00C326B2">
        <w:rPr>
          <w:rFonts w:eastAsiaTheme="minorEastAsia"/>
        </w:rPr>
        <w:t>:“.</w:t>
      </w:r>
    </w:p>
    <w:p w14:paraId="272B1683" w14:textId="18803DF2" w:rsidR="00995EE6" w:rsidRPr="00C326B2" w:rsidRDefault="00995EE6" w:rsidP="00995EE6">
      <w:pPr>
        <w:pStyle w:val="Zkladntext"/>
        <w:numPr>
          <w:ilvl w:val="0"/>
          <w:numId w:val="24"/>
        </w:numPr>
        <w:spacing w:after="120"/>
        <w:rPr>
          <w:rFonts w:eastAsiaTheme="minorEastAsia"/>
        </w:rPr>
      </w:pPr>
      <w:r w:rsidRPr="00C326B2">
        <w:rPr>
          <w:rFonts w:eastAsiaTheme="minorEastAsia"/>
        </w:rPr>
        <w:t>V § 32 ods. 2 sa vypúšťajú slová „alebo na vlastný účet“ a na konci sa pripája táto veta: „</w:t>
      </w:r>
      <w:r w:rsidRPr="00C326B2">
        <w:rPr>
          <w:noProof/>
        </w:rPr>
        <w:t>Prenajaté vozidlo môže počas platnosti z</w:t>
      </w:r>
      <w:r w:rsidR="00785872">
        <w:rPr>
          <w:noProof/>
        </w:rPr>
        <w:t>mluvy o prenájme</w:t>
      </w:r>
      <w:r w:rsidRPr="00C326B2">
        <w:rPr>
          <w:noProof/>
        </w:rPr>
        <w:t xml:space="preserve"> vozidla  používať výhradne nájomca</w:t>
      </w:r>
      <w:r w:rsidRPr="00C326B2">
        <w:rPr>
          <w:rFonts w:eastAsiaTheme="minorEastAsia"/>
        </w:rPr>
        <w:t>.“.</w:t>
      </w:r>
    </w:p>
    <w:p w14:paraId="3B0B7143" w14:textId="77777777" w:rsidR="00995EE6" w:rsidRPr="00C326B2" w:rsidRDefault="00995EE6" w:rsidP="00995EE6">
      <w:pPr>
        <w:pStyle w:val="CM4"/>
        <w:numPr>
          <w:ilvl w:val="0"/>
          <w:numId w:val="24"/>
        </w:numPr>
        <w:jc w:val="both"/>
        <w:rPr>
          <w:rFonts w:ascii="Times New Roman" w:hAnsi="Times New Roman" w:cs="Times New Roman"/>
          <w:lang w:eastAsia="cs-CZ"/>
        </w:rPr>
      </w:pPr>
      <w:r w:rsidRPr="00C326B2">
        <w:rPr>
          <w:rFonts w:ascii="Times New Roman" w:hAnsi="Times New Roman" w:cs="Times New Roman"/>
          <w:lang w:eastAsia="cs-CZ"/>
        </w:rPr>
        <w:t>§ 32 sa dopĺňa odsekom 4, ktorý znie:</w:t>
      </w:r>
    </w:p>
    <w:p w14:paraId="4104F0BB" w14:textId="508CDAAD" w:rsidR="00995EE6" w:rsidRPr="00C326B2" w:rsidRDefault="00995EE6" w:rsidP="00995EE6">
      <w:pPr>
        <w:pStyle w:val="Zkladntext"/>
        <w:spacing w:after="120"/>
        <w:rPr>
          <w:rFonts w:eastAsiaTheme="minorEastAsia"/>
        </w:rPr>
      </w:pPr>
      <w:r w:rsidRPr="00C326B2">
        <w:t xml:space="preserve">„(4) </w:t>
      </w:r>
      <w:r w:rsidR="00B17ABF">
        <w:t>D</w:t>
      </w:r>
      <w:r w:rsidRPr="00C326B2">
        <w:t xml:space="preserve">opravný správny orgán </w:t>
      </w:r>
      <w:r w:rsidR="00B17ABF">
        <w:t xml:space="preserve">môže </w:t>
      </w:r>
      <w:r w:rsidRPr="00C326B2">
        <w:t>na základe žiadosti prevádzkovateľa cestnej dopravy usadeného v Slovenskej republike povoliť používanie prenajatého vozidla evidovaného v inom členskom štáte. Doba prenájmu takého vozidla nesmie presiahnuť šesť mesiacov počas jedného kalendárneho roka. Prevádzkovateľ cestnej dopravy  môže počas celej doby prenájmu používať len taký počet prenajatých vozidiel, ktorý tvorí</w:t>
      </w:r>
      <w:r w:rsidR="00B3789C" w:rsidRPr="00C326B2">
        <w:t xml:space="preserve"> k prvému dňu používania prenajatých vozidiel</w:t>
      </w:r>
      <w:r w:rsidRPr="00C326B2">
        <w:t xml:space="preserve"> najviac 25 % z celkového počtu nákladných vozidiel, ktorými prevádzkovateľ cestnej dopravy disponuje podľa osobitného predpisu.</w:t>
      </w:r>
      <w:r w:rsidRPr="00C326B2">
        <w:rPr>
          <w:vertAlign w:val="superscript"/>
        </w:rPr>
        <w:t>30f</w:t>
      </w:r>
      <w:r w:rsidRPr="00C326B2">
        <w:t>) Ak prevádzkovateľ cestnej dopravy disponuje celkovo viac ako jedným nákladným vozidlom ale menej ako štyrmi nákladnými vozidlami, môže používať jedno prenajaté vozidlo. V prenajatom vozidle</w:t>
      </w:r>
      <w:r w:rsidRPr="00C326B2">
        <w:rPr>
          <w:rFonts w:eastAsiaTheme="minorEastAsia"/>
        </w:rPr>
        <w:t>, ktoré je evidované v inom členskom štáte, musia byť doklady v listinnej podobe alebo v elektronickej podobe podľa odseku 1</w:t>
      </w:r>
      <w:r w:rsidRPr="00C326B2">
        <w:rPr>
          <w:rFonts w:ascii="Times" w:eastAsiaTheme="minorEastAsia" w:hAnsi="Times" w:cs="Times"/>
          <w:sz w:val="25"/>
          <w:szCs w:val="25"/>
          <w:lang w:eastAsia="en-US"/>
        </w:rPr>
        <w:t xml:space="preserve"> </w:t>
      </w:r>
      <w:r w:rsidRPr="00C326B2">
        <w:rPr>
          <w:rFonts w:eastAsiaTheme="minorEastAsia"/>
        </w:rPr>
        <w:t>a originál povolenia dopravného správneho orgánu o používaní prenajatého vozidla evidovaného v inom členskom štáte alebo jeho overená kópia.“.</w:t>
      </w:r>
    </w:p>
    <w:p w14:paraId="0D14205D" w14:textId="77777777" w:rsidR="00DE774A" w:rsidRDefault="00995EE6" w:rsidP="00995EE6">
      <w:pPr>
        <w:pStyle w:val="Zkladntext"/>
        <w:numPr>
          <w:ilvl w:val="0"/>
          <w:numId w:val="24"/>
        </w:numPr>
        <w:spacing w:after="120"/>
      </w:pPr>
      <w:r w:rsidRPr="00C326B2">
        <w:t xml:space="preserve">Poznámka pod čiarou k odkazu 54 znie: </w:t>
      </w:r>
    </w:p>
    <w:p w14:paraId="75940428" w14:textId="07FD2362" w:rsidR="00995EE6" w:rsidRPr="00C326B2" w:rsidRDefault="00995EE6" w:rsidP="00785872">
      <w:pPr>
        <w:pStyle w:val="Zkladntext"/>
        <w:spacing w:after="120"/>
        <w:ind w:left="360"/>
      </w:pPr>
      <w:r w:rsidRPr="00C326B2">
        <w:t>„</w:t>
      </w:r>
      <w:r w:rsidRPr="00C326B2">
        <w:rPr>
          <w:vertAlign w:val="superscript"/>
        </w:rPr>
        <w:t>54</w:t>
      </w:r>
      <w:r w:rsidRPr="00C326B2">
        <w:t>) Vykonávacie nariadenie Komisie (EÚ) 2016/480 z 1. apríla 2016, ktorým sa stanovujú spoločné pravidlá týkajúce sa vzájomného prepojenia vnútroštátnych elektronických registrov podnikov cestnej dopravy a ktorým sa zrušuje nariadenie (EÚ) č. 1213/2010 (Ú.</w:t>
      </w:r>
      <w:r w:rsidR="00B4751D">
        <w:t> </w:t>
      </w:r>
      <w:r w:rsidRPr="00C326B2">
        <w:t>v. EÚ L 87, 2.4.2016) v platnom znení</w:t>
      </w:r>
      <w:r w:rsidR="00E00EBA" w:rsidRPr="00C326B2">
        <w:t>.</w:t>
      </w:r>
      <w:r w:rsidRPr="00C326B2">
        <w:t>“.</w:t>
      </w:r>
    </w:p>
    <w:p w14:paraId="6AC67383" w14:textId="6E894EB8" w:rsidR="008873D2" w:rsidRDefault="008873D2" w:rsidP="00995EE6">
      <w:pPr>
        <w:pStyle w:val="Zkladntext"/>
        <w:numPr>
          <w:ilvl w:val="0"/>
          <w:numId w:val="24"/>
        </w:numPr>
        <w:spacing w:after="120"/>
      </w:pPr>
      <w:r>
        <w:t xml:space="preserve">V § 41 ods. 1 písm. o) sa za slovom „spôsobilosti“ vypúšťa čiarka a slová „osvedčení o odbornej spôsobilosti na vykonávanie taxislužby“. </w:t>
      </w:r>
    </w:p>
    <w:p w14:paraId="4A7064A6" w14:textId="1AA298A3" w:rsidR="00995EE6" w:rsidRPr="00C326B2" w:rsidRDefault="00995EE6" w:rsidP="00995EE6">
      <w:pPr>
        <w:pStyle w:val="Zkladntext"/>
        <w:numPr>
          <w:ilvl w:val="0"/>
          <w:numId w:val="24"/>
        </w:numPr>
        <w:spacing w:after="120"/>
      </w:pPr>
      <w:r w:rsidRPr="00C326B2">
        <w:t>§ 42 sa dopĺňa písmenom n), ktoré  znie:</w:t>
      </w:r>
    </w:p>
    <w:p w14:paraId="54D2005B" w14:textId="77777777" w:rsidR="00995EE6" w:rsidRPr="00C326B2" w:rsidRDefault="00995EE6" w:rsidP="00995EE6">
      <w:pPr>
        <w:pStyle w:val="CM4"/>
        <w:spacing w:after="120"/>
        <w:jc w:val="both"/>
        <w:rPr>
          <w:rFonts w:ascii="Times New Roman" w:hAnsi="Times New Roman" w:cs="Times New Roman"/>
          <w:lang w:eastAsia="cs-CZ"/>
        </w:rPr>
      </w:pPr>
      <w:r w:rsidRPr="00C326B2">
        <w:rPr>
          <w:rFonts w:ascii="Times New Roman" w:hAnsi="Times New Roman" w:cs="Times New Roman"/>
          <w:lang w:eastAsia="cs-CZ"/>
        </w:rPr>
        <w:t>„n) rozhoduje o používaní prenajatého vozidla evidovaného v inom členskom štáte a vedie evidenciu podľa § 7a ods. 3 písm. c).“.</w:t>
      </w:r>
    </w:p>
    <w:p w14:paraId="17648AE9" w14:textId="6382E30D" w:rsidR="00995EE6" w:rsidRPr="00075541"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075541">
        <w:rPr>
          <w:rFonts w:ascii="Times New Roman" w:eastAsiaTheme="minorEastAsia" w:hAnsi="Times New Roman" w:cs="Times New Roman"/>
          <w:color w:val="auto"/>
          <w:sz w:val="24"/>
          <w:szCs w:val="24"/>
          <w:lang w:eastAsia="cs-CZ"/>
        </w:rPr>
        <w:t xml:space="preserve">§ 45 sa dopĺňa odsekmi </w:t>
      </w:r>
      <w:r w:rsidR="00812F7F" w:rsidRPr="00075541">
        <w:rPr>
          <w:rFonts w:ascii="Times New Roman" w:eastAsiaTheme="minorEastAsia" w:hAnsi="Times New Roman" w:cs="Times New Roman"/>
          <w:color w:val="auto"/>
          <w:sz w:val="24"/>
          <w:szCs w:val="24"/>
          <w:lang w:eastAsia="cs-CZ"/>
        </w:rPr>
        <w:t>9</w:t>
      </w:r>
      <w:r w:rsidRPr="00075541">
        <w:rPr>
          <w:rFonts w:ascii="Times New Roman" w:eastAsiaTheme="minorEastAsia" w:hAnsi="Times New Roman" w:cs="Times New Roman"/>
          <w:color w:val="auto"/>
          <w:sz w:val="24"/>
          <w:szCs w:val="24"/>
          <w:lang w:eastAsia="cs-CZ"/>
        </w:rPr>
        <w:t xml:space="preserve"> a 1</w:t>
      </w:r>
      <w:r w:rsidR="00812F7F" w:rsidRPr="00075541">
        <w:rPr>
          <w:rFonts w:ascii="Times New Roman" w:eastAsiaTheme="minorEastAsia" w:hAnsi="Times New Roman" w:cs="Times New Roman"/>
          <w:color w:val="auto"/>
          <w:sz w:val="24"/>
          <w:szCs w:val="24"/>
          <w:lang w:eastAsia="cs-CZ"/>
        </w:rPr>
        <w:t>0</w:t>
      </w:r>
      <w:r w:rsidRPr="00075541">
        <w:rPr>
          <w:rFonts w:ascii="Times New Roman" w:eastAsiaTheme="minorEastAsia" w:hAnsi="Times New Roman" w:cs="Times New Roman"/>
          <w:color w:val="auto"/>
          <w:sz w:val="24"/>
          <w:szCs w:val="24"/>
          <w:lang w:eastAsia="cs-CZ"/>
        </w:rPr>
        <w:t>, ktoré znejú:</w:t>
      </w:r>
    </w:p>
    <w:p w14:paraId="0731DD0C" w14:textId="3200165F" w:rsidR="00995EE6" w:rsidRPr="00075541" w:rsidRDefault="00995EE6" w:rsidP="00995EE6">
      <w:pPr>
        <w:spacing w:after="120"/>
        <w:ind w:left="0" w:right="0" w:firstLine="0"/>
        <w:rPr>
          <w:rFonts w:ascii="Times New Roman" w:eastAsiaTheme="minorEastAsia" w:hAnsi="Times New Roman" w:cs="Times New Roman"/>
          <w:color w:val="auto"/>
          <w:sz w:val="24"/>
          <w:szCs w:val="24"/>
          <w:lang w:eastAsia="cs-CZ"/>
        </w:rPr>
      </w:pPr>
      <w:r w:rsidRPr="00075541">
        <w:rPr>
          <w:rFonts w:ascii="Times New Roman" w:eastAsiaTheme="minorEastAsia" w:hAnsi="Times New Roman" w:cs="Times New Roman"/>
          <w:color w:val="auto"/>
          <w:sz w:val="24"/>
          <w:szCs w:val="24"/>
          <w:lang w:eastAsia="cs-CZ"/>
        </w:rPr>
        <w:t>„(</w:t>
      </w:r>
      <w:r w:rsidR="00812F7F" w:rsidRPr="00075541">
        <w:rPr>
          <w:rFonts w:ascii="Times New Roman" w:eastAsiaTheme="minorEastAsia" w:hAnsi="Times New Roman" w:cs="Times New Roman"/>
          <w:color w:val="auto"/>
          <w:sz w:val="24"/>
          <w:szCs w:val="24"/>
          <w:lang w:eastAsia="cs-CZ"/>
        </w:rPr>
        <w:t>9</w:t>
      </w:r>
      <w:r w:rsidRPr="00075541">
        <w:rPr>
          <w:rFonts w:ascii="Times New Roman" w:eastAsiaTheme="minorEastAsia" w:hAnsi="Times New Roman" w:cs="Times New Roman"/>
          <w:color w:val="auto"/>
          <w:sz w:val="24"/>
          <w:szCs w:val="24"/>
          <w:lang w:eastAsia="cs-CZ"/>
        </w:rPr>
        <w:t xml:space="preserve">) Policajný zbor, inšpektoráty práce, štátne orgány a orgány územnej samosprávy, Sociálna poisťovňa a Národná diaľničná spoločnosť poskytujú ministerstvu, okresným úradom v sídle kraja  a obciam na účely odborného dozoru </w:t>
      </w:r>
      <w:r w:rsidR="00363697" w:rsidRPr="00075541">
        <w:rPr>
          <w:rFonts w:ascii="Times New Roman" w:eastAsiaTheme="minorEastAsia" w:hAnsi="Times New Roman" w:cs="Times New Roman"/>
          <w:color w:val="auto"/>
          <w:sz w:val="24"/>
          <w:szCs w:val="24"/>
          <w:lang w:eastAsia="cs-CZ"/>
        </w:rPr>
        <w:t>spoluprácu</w:t>
      </w:r>
      <w:r w:rsidRPr="00075541">
        <w:rPr>
          <w:rFonts w:ascii="Times New Roman" w:eastAsiaTheme="minorEastAsia" w:hAnsi="Times New Roman" w:cs="Times New Roman"/>
          <w:color w:val="auto"/>
          <w:sz w:val="24"/>
          <w:szCs w:val="24"/>
          <w:lang w:eastAsia="cs-CZ"/>
        </w:rPr>
        <w:t xml:space="preserve"> podľa osobitných predpisov</w:t>
      </w:r>
      <w:r w:rsidR="00524B92" w:rsidRPr="00075541">
        <w:rPr>
          <w:rFonts w:ascii="Times New Roman" w:eastAsiaTheme="minorEastAsia" w:hAnsi="Times New Roman" w:cs="Times New Roman"/>
          <w:color w:val="auto"/>
          <w:sz w:val="24"/>
          <w:szCs w:val="24"/>
          <w:lang w:eastAsia="cs-CZ"/>
        </w:rPr>
        <w:t>;</w:t>
      </w:r>
      <w:r w:rsidRPr="00075541">
        <w:rPr>
          <w:rFonts w:ascii="Times New Roman" w:eastAsiaTheme="minorEastAsia" w:hAnsi="Times New Roman" w:cs="Times New Roman"/>
          <w:color w:val="auto"/>
          <w:sz w:val="24"/>
          <w:szCs w:val="24"/>
          <w:vertAlign w:val="superscript"/>
          <w:lang w:eastAsia="cs-CZ"/>
        </w:rPr>
        <w:t>61b</w:t>
      </w:r>
      <w:r w:rsidRPr="00075541">
        <w:rPr>
          <w:rFonts w:ascii="Times New Roman" w:eastAsiaTheme="minorEastAsia" w:hAnsi="Times New Roman" w:cs="Times New Roman"/>
          <w:color w:val="auto"/>
          <w:sz w:val="24"/>
          <w:szCs w:val="24"/>
          <w:lang w:eastAsia="cs-CZ"/>
        </w:rPr>
        <w:t>) na základe žiadosti sú na tento účel povinní im poskytnúť požadované doklady, podklady, vyjadrenia, výstupy z informačných systémov</w:t>
      </w:r>
      <w:r w:rsidRPr="00075541">
        <w:rPr>
          <w:rFonts w:ascii="Times New Roman" w:eastAsiaTheme="minorEastAsia" w:hAnsi="Times New Roman" w:cs="Times New Roman"/>
          <w:color w:val="auto"/>
          <w:sz w:val="24"/>
          <w:szCs w:val="24"/>
          <w:vertAlign w:val="superscript"/>
          <w:lang w:eastAsia="cs-CZ"/>
        </w:rPr>
        <w:t>61c</w:t>
      </w:r>
      <w:r w:rsidRPr="00075541">
        <w:rPr>
          <w:rFonts w:ascii="Times New Roman" w:eastAsiaTheme="minorEastAsia" w:hAnsi="Times New Roman" w:cs="Times New Roman"/>
          <w:color w:val="auto"/>
          <w:sz w:val="24"/>
          <w:szCs w:val="24"/>
          <w:lang w:eastAsia="cs-CZ"/>
        </w:rPr>
        <w:t>) a informácie, ktoré získali pri výkone svojej činnosti</w:t>
      </w:r>
      <w:r w:rsidR="001F23CA" w:rsidRPr="00075541">
        <w:rPr>
          <w:rFonts w:ascii="Times New Roman" w:eastAsiaTheme="minorEastAsia" w:hAnsi="Times New Roman" w:cs="Times New Roman"/>
          <w:color w:val="auto"/>
          <w:sz w:val="24"/>
          <w:szCs w:val="24"/>
          <w:lang w:eastAsia="cs-CZ"/>
        </w:rPr>
        <w:t xml:space="preserve"> </w:t>
      </w:r>
      <w:r w:rsidR="001F23CA" w:rsidRPr="00785872">
        <w:rPr>
          <w:rFonts w:ascii="Times New Roman" w:hAnsi="Times New Roman" w:cs="Times New Roman"/>
          <w:sz w:val="24"/>
          <w:szCs w:val="24"/>
        </w:rPr>
        <w:t>a ktoré sú nevyhnutné na plnenie úloh podľa tohto zákona</w:t>
      </w:r>
      <w:r w:rsidR="004F64A6" w:rsidRPr="00785872">
        <w:rPr>
          <w:rFonts w:ascii="Times New Roman" w:hAnsi="Times New Roman" w:cs="Times New Roman"/>
          <w:sz w:val="24"/>
          <w:szCs w:val="24"/>
        </w:rPr>
        <w:t>, a to bez súhlasu dotknutej osoby</w:t>
      </w:r>
      <w:r w:rsidRPr="00075541">
        <w:rPr>
          <w:rFonts w:ascii="Times New Roman" w:eastAsiaTheme="minorEastAsia" w:hAnsi="Times New Roman" w:cs="Times New Roman"/>
          <w:color w:val="auto"/>
          <w:sz w:val="24"/>
          <w:szCs w:val="24"/>
          <w:lang w:eastAsia="cs-CZ"/>
        </w:rPr>
        <w:t>.</w:t>
      </w:r>
    </w:p>
    <w:p w14:paraId="1EF9C504" w14:textId="1BA5E40D" w:rsidR="00995EE6" w:rsidRPr="00075541"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075541">
        <w:rPr>
          <w:rFonts w:ascii="Times New Roman" w:eastAsiaTheme="minorEastAsia" w:hAnsi="Times New Roman" w:cs="Times New Roman"/>
          <w:color w:val="auto"/>
          <w:sz w:val="24"/>
          <w:szCs w:val="24"/>
          <w:lang w:eastAsia="cs-CZ"/>
        </w:rPr>
        <w:t>(1</w:t>
      </w:r>
      <w:r w:rsidR="00812F7F" w:rsidRPr="00075541">
        <w:rPr>
          <w:rFonts w:ascii="Times New Roman" w:eastAsiaTheme="minorEastAsia" w:hAnsi="Times New Roman" w:cs="Times New Roman"/>
          <w:color w:val="auto"/>
          <w:sz w:val="24"/>
          <w:szCs w:val="24"/>
          <w:lang w:eastAsia="cs-CZ"/>
        </w:rPr>
        <w:t>0</w:t>
      </w:r>
      <w:r w:rsidRPr="00075541">
        <w:rPr>
          <w:rFonts w:ascii="Times New Roman" w:eastAsiaTheme="minorEastAsia" w:hAnsi="Times New Roman" w:cs="Times New Roman"/>
          <w:color w:val="auto"/>
          <w:sz w:val="24"/>
          <w:szCs w:val="24"/>
          <w:lang w:eastAsia="cs-CZ"/>
        </w:rPr>
        <w:t xml:space="preserve">) Osoby </w:t>
      </w:r>
      <w:r w:rsidR="00B17ABF">
        <w:rPr>
          <w:rFonts w:ascii="Times New Roman" w:eastAsiaTheme="minorEastAsia" w:hAnsi="Times New Roman" w:cs="Times New Roman"/>
          <w:color w:val="auto"/>
          <w:sz w:val="24"/>
          <w:szCs w:val="24"/>
          <w:lang w:eastAsia="cs-CZ"/>
        </w:rPr>
        <w:t>neuvedené</w:t>
      </w:r>
      <w:r w:rsidRPr="00075541">
        <w:rPr>
          <w:rFonts w:ascii="Times New Roman" w:eastAsiaTheme="minorEastAsia" w:hAnsi="Times New Roman" w:cs="Times New Roman"/>
          <w:color w:val="auto"/>
          <w:sz w:val="24"/>
          <w:szCs w:val="24"/>
          <w:lang w:eastAsia="cs-CZ"/>
        </w:rPr>
        <w:t xml:space="preserve"> v odseku </w:t>
      </w:r>
      <w:r w:rsidR="00812F7F" w:rsidRPr="00075541">
        <w:rPr>
          <w:rFonts w:ascii="Times New Roman" w:eastAsiaTheme="minorEastAsia" w:hAnsi="Times New Roman" w:cs="Times New Roman"/>
          <w:color w:val="auto"/>
          <w:sz w:val="24"/>
          <w:szCs w:val="24"/>
          <w:lang w:eastAsia="cs-CZ"/>
        </w:rPr>
        <w:t>9</w:t>
      </w:r>
      <w:r w:rsidRPr="00075541">
        <w:rPr>
          <w:rFonts w:ascii="Times New Roman" w:eastAsiaTheme="minorEastAsia" w:hAnsi="Times New Roman" w:cs="Times New Roman"/>
          <w:color w:val="auto"/>
          <w:sz w:val="24"/>
          <w:szCs w:val="24"/>
          <w:lang w:eastAsia="cs-CZ"/>
        </w:rPr>
        <w:t>, ktoré majú doklady, podklady alebo informácie súvisiace s činnosťou odborného dozoru podľa tohto zákona, sú povinné ich na základe žiadosti predložiť ministerstvu, okresným úradom v sídle kraja, vyšším územným celkom a obciam na ich vyžiadanie.“.</w:t>
      </w:r>
    </w:p>
    <w:p w14:paraId="6F07F202" w14:textId="77777777" w:rsidR="00995EE6" w:rsidRPr="00075541"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075541">
        <w:rPr>
          <w:rFonts w:ascii="Times New Roman" w:eastAsiaTheme="minorEastAsia" w:hAnsi="Times New Roman" w:cs="Times New Roman"/>
          <w:color w:val="auto"/>
          <w:sz w:val="24"/>
          <w:szCs w:val="24"/>
          <w:lang w:eastAsia="cs-CZ"/>
        </w:rPr>
        <w:t>Poznámky pod čiarou k odkazom 61b a 61c znejú:</w:t>
      </w:r>
    </w:p>
    <w:p w14:paraId="1EDC227A" w14:textId="33C146AC" w:rsidR="00995EE6" w:rsidRPr="00075541"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075541">
        <w:rPr>
          <w:rFonts w:ascii="Times New Roman" w:eastAsiaTheme="minorEastAsia" w:hAnsi="Times New Roman" w:cs="Times New Roman"/>
          <w:color w:val="auto"/>
          <w:sz w:val="24"/>
          <w:szCs w:val="24"/>
          <w:lang w:eastAsia="cs-CZ"/>
        </w:rPr>
        <w:t>„</w:t>
      </w:r>
      <w:r w:rsidRPr="00075541">
        <w:rPr>
          <w:rFonts w:ascii="Times New Roman" w:eastAsiaTheme="minorEastAsia" w:hAnsi="Times New Roman" w:cs="Times New Roman"/>
          <w:color w:val="auto"/>
          <w:sz w:val="24"/>
          <w:szCs w:val="24"/>
          <w:vertAlign w:val="superscript"/>
          <w:lang w:eastAsia="cs-CZ"/>
        </w:rPr>
        <w:t>61b</w:t>
      </w:r>
      <w:r w:rsidRPr="00075541">
        <w:rPr>
          <w:rFonts w:ascii="Times New Roman" w:eastAsiaTheme="minorEastAsia" w:hAnsi="Times New Roman" w:cs="Times New Roman"/>
          <w:color w:val="auto"/>
          <w:sz w:val="24"/>
          <w:szCs w:val="24"/>
          <w:lang w:eastAsia="cs-CZ"/>
        </w:rPr>
        <w:t xml:space="preserve">) Napríklad zákon Národnej rady Slovenskej republiky č. 171/1993 Z. z. o Policajnom zbore v znení neskorších predpisov, zákon č. 462/2007 Z. z. </w:t>
      </w:r>
    </w:p>
    <w:p w14:paraId="7E235D96" w14:textId="77777777" w:rsidR="00995EE6" w:rsidRPr="00075541"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075541">
        <w:rPr>
          <w:rFonts w:ascii="Times New Roman" w:eastAsiaTheme="minorEastAsia" w:hAnsi="Times New Roman" w:cs="Times New Roman"/>
          <w:color w:val="auto"/>
          <w:sz w:val="24"/>
          <w:szCs w:val="24"/>
          <w:vertAlign w:val="superscript"/>
          <w:lang w:eastAsia="cs-CZ"/>
        </w:rPr>
        <w:t>61c</w:t>
      </w:r>
      <w:r w:rsidRPr="00075541">
        <w:rPr>
          <w:rFonts w:ascii="Times New Roman" w:eastAsiaTheme="minorEastAsia" w:hAnsi="Times New Roman" w:cs="Times New Roman"/>
          <w:color w:val="auto"/>
          <w:sz w:val="24"/>
          <w:szCs w:val="24"/>
          <w:lang w:eastAsia="cs-CZ"/>
        </w:rPr>
        <w:t>) Napríklad § 17 ods. 6 zákona č. 305/2013 Z. z. o elektronickej podobe výkonu pôsobnosti orgánov verejnej moci a o zmene a doplnení niektorých zákonov (zákon o e-</w:t>
      </w:r>
      <w:proofErr w:type="spellStart"/>
      <w:r w:rsidRPr="00075541">
        <w:rPr>
          <w:rFonts w:ascii="Times New Roman" w:eastAsiaTheme="minorEastAsia" w:hAnsi="Times New Roman" w:cs="Times New Roman"/>
          <w:color w:val="auto"/>
          <w:sz w:val="24"/>
          <w:szCs w:val="24"/>
          <w:lang w:eastAsia="cs-CZ"/>
        </w:rPr>
        <w:t>Governmente</w:t>
      </w:r>
      <w:proofErr w:type="spellEnd"/>
      <w:r w:rsidRPr="00075541">
        <w:rPr>
          <w:rFonts w:ascii="Times New Roman" w:eastAsiaTheme="minorEastAsia" w:hAnsi="Times New Roman" w:cs="Times New Roman"/>
          <w:color w:val="auto"/>
          <w:sz w:val="24"/>
          <w:szCs w:val="24"/>
          <w:lang w:eastAsia="cs-CZ"/>
        </w:rPr>
        <w:t xml:space="preserve">) </w:t>
      </w:r>
      <w:r w:rsidRPr="00075541">
        <w:rPr>
          <w:rFonts w:ascii="Times New Roman" w:eastAsiaTheme="minorEastAsia" w:hAnsi="Times New Roman" w:cs="Times New Roman"/>
          <w:color w:val="auto"/>
          <w:sz w:val="24"/>
          <w:szCs w:val="24"/>
          <w:lang w:eastAsia="cs-CZ"/>
        </w:rPr>
        <w:lastRenderedPageBreak/>
        <w:t>v znení zákona č. 238/2017 Z. z., zákon č. 177/2018 Z. z. o niektorých opatreniach na znižovanie administratívnej záťaže využívaním informačných systémov verejnej správy a o zmene a doplnení niektorých zákonov (zákon proti byrokracii) v znení neskorších predpisov.“.</w:t>
      </w:r>
    </w:p>
    <w:p w14:paraId="2DCA3755"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46 sa odsek 1 dopĺňa písmenami i) až o), ktoré znejú:</w:t>
      </w:r>
    </w:p>
    <w:p w14:paraId="41B98AD3" w14:textId="5E6F5340"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„i) </w:t>
      </w:r>
      <w:r w:rsidRPr="00C326B2">
        <w:rPr>
          <w:rFonts w:ascii="Times New Roman" w:eastAsiaTheme="minorEastAsia" w:hAnsi="Times New Roman" w:cs="Times New Roman"/>
          <w:color w:val="auto"/>
          <w:sz w:val="24"/>
          <w:szCs w:val="24"/>
          <w:lang w:eastAsia="cs-CZ"/>
        </w:rPr>
        <w:tab/>
        <w:t>n</w:t>
      </w:r>
      <w:r w:rsidR="00785872">
        <w:rPr>
          <w:rFonts w:ascii="Times New Roman" w:eastAsiaTheme="minorEastAsia" w:hAnsi="Times New Roman" w:cs="Times New Roman"/>
          <w:color w:val="auto"/>
          <w:sz w:val="24"/>
          <w:szCs w:val="24"/>
          <w:lang w:eastAsia="cs-CZ"/>
        </w:rPr>
        <w:t>ahliadať</w:t>
      </w:r>
      <w:r w:rsidRPr="00C326B2">
        <w:rPr>
          <w:rFonts w:ascii="Times New Roman" w:eastAsiaTheme="minorEastAsia" w:hAnsi="Times New Roman" w:cs="Times New Roman"/>
          <w:color w:val="auto"/>
          <w:sz w:val="24"/>
          <w:szCs w:val="24"/>
          <w:lang w:eastAsia="cs-CZ"/>
        </w:rPr>
        <w:t xml:space="preserve"> do d</w:t>
      </w:r>
      <w:r w:rsidR="00785872">
        <w:rPr>
          <w:rFonts w:ascii="Times New Roman" w:eastAsiaTheme="minorEastAsia" w:hAnsi="Times New Roman" w:cs="Times New Roman"/>
          <w:color w:val="auto"/>
          <w:sz w:val="24"/>
          <w:szCs w:val="24"/>
          <w:lang w:eastAsia="cs-CZ"/>
        </w:rPr>
        <w:t>okumentácie, dokladov a</w:t>
      </w:r>
      <w:r w:rsidR="00232521">
        <w:rPr>
          <w:rFonts w:ascii="Times New Roman" w:eastAsiaTheme="minorEastAsia" w:hAnsi="Times New Roman" w:cs="Times New Roman"/>
          <w:color w:val="auto"/>
          <w:sz w:val="24"/>
          <w:szCs w:val="24"/>
          <w:lang w:eastAsia="cs-CZ"/>
        </w:rPr>
        <w:t> </w:t>
      </w:r>
      <w:r w:rsidR="00232521" w:rsidRPr="00164CA0">
        <w:rPr>
          <w:rFonts w:ascii="Times New Roman" w:eastAsiaTheme="minorEastAsia" w:hAnsi="Times New Roman" w:cs="Times New Roman"/>
          <w:color w:val="auto"/>
          <w:sz w:val="24"/>
          <w:szCs w:val="24"/>
          <w:lang w:eastAsia="cs-CZ"/>
        </w:rPr>
        <w:t xml:space="preserve">ostatných </w:t>
      </w:r>
      <w:r w:rsidRPr="00C326B2">
        <w:rPr>
          <w:rFonts w:ascii="Times New Roman" w:eastAsiaTheme="minorEastAsia" w:hAnsi="Times New Roman" w:cs="Times New Roman"/>
          <w:color w:val="auto"/>
          <w:sz w:val="24"/>
          <w:szCs w:val="24"/>
          <w:lang w:eastAsia="cs-CZ"/>
        </w:rPr>
        <w:t>písomností podľa písmen b) a g), robiť si z nich výpisy a požadovať od kontrolovanej osoby bezodplatné vyhotovenie kópií,</w:t>
      </w:r>
    </w:p>
    <w:p w14:paraId="060F9D6B" w14:textId="18C108B5"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j)</w:t>
      </w:r>
      <w:r w:rsidRPr="00C326B2">
        <w:rPr>
          <w:rFonts w:ascii="Times New Roman" w:eastAsiaTheme="minorEastAsia" w:hAnsi="Times New Roman" w:cs="Times New Roman"/>
          <w:color w:val="auto"/>
          <w:sz w:val="24"/>
          <w:szCs w:val="24"/>
          <w:lang w:eastAsia="cs-CZ"/>
        </w:rPr>
        <w:tab/>
        <w:t xml:space="preserve"> v odôvodnených prípadoch odoberať a aj mimo priestorov kontrolovanej osoby na zabezpečenie dôkazov premiestňovať originály dokladov, ktorých vydanie nie je všeobecne záväzným právnym predpisom zakázané, písomné dokumenty a iné materiály a vykon</w:t>
      </w:r>
      <w:r w:rsidR="004F64A6">
        <w:rPr>
          <w:rFonts w:ascii="Times New Roman" w:eastAsiaTheme="minorEastAsia" w:hAnsi="Times New Roman" w:cs="Times New Roman"/>
          <w:color w:val="auto"/>
          <w:sz w:val="24"/>
          <w:szCs w:val="24"/>
          <w:lang w:eastAsia="cs-CZ"/>
        </w:rPr>
        <w:t>ávať</w:t>
      </w:r>
      <w:r w:rsidRPr="00C326B2">
        <w:rPr>
          <w:rFonts w:ascii="Times New Roman" w:eastAsiaTheme="minorEastAsia" w:hAnsi="Times New Roman" w:cs="Times New Roman"/>
          <w:color w:val="auto"/>
          <w:sz w:val="24"/>
          <w:szCs w:val="24"/>
          <w:lang w:eastAsia="cs-CZ"/>
        </w:rPr>
        <w:t xml:space="preserve"> ďalšie nevyhnutné úkony súvisiace s kontrolou a vydať potvrdenie o ich odobratí,</w:t>
      </w:r>
    </w:p>
    <w:p w14:paraId="2016C067" w14:textId="6DF727E1"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k)</w:t>
      </w:r>
      <w:r w:rsidRPr="00C326B2">
        <w:rPr>
          <w:rFonts w:ascii="Times New Roman" w:eastAsiaTheme="minorEastAsia" w:hAnsi="Times New Roman" w:cs="Times New Roman"/>
          <w:color w:val="auto"/>
          <w:sz w:val="24"/>
          <w:szCs w:val="24"/>
          <w:lang w:eastAsia="cs-CZ"/>
        </w:rPr>
        <w:tab/>
        <w:t xml:space="preserve"> vyhotovovať fotografie alebo kópie dokumentov, dokladov a iných materiálov a fotografie alebo kópie dokladov totožnosti k</w:t>
      </w:r>
      <w:r w:rsidR="00E253C9">
        <w:rPr>
          <w:rFonts w:ascii="Times New Roman" w:eastAsiaTheme="minorEastAsia" w:hAnsi="Times New Roman" w:cs="Times New Roman"/>
          <w:color w:val="auto"/>
          <w:sz w:val="24"/>
          <w:szCs w:val="24"/>
          <w:lang w:eastAsia="cs-CZ"/>
        </w:rPr>
        <w:t>ontrolovanej</w:t>
      </w:r>
      <w:r w:rsidRPr="00C326B2">
        <w:rPr>
          <w:rFonts w:ascii="Times New Roman" w:eastAsiaTheme="minorEastAsia" w:hAnsi="Times New Roman" w:cs="Times New Roman"/>
          <w:color w:val="auto"/>
          <w:sz w:val="24"/>
          <w:szCs w:val="24"/>
          <w:lang w:eastAsia="cs-CZ"/>
        </w:rPr>
        <w:t xml:space="preserve"> </w:t>
      </w:r>
      <w:r w:rsidR="00E253C9">
        <w:rPr>
          <w:rFonts w:ascii="Times New Roman" w:eastAsiaTheme="minorEastAsia" w:hAnsi="Times New Roman" w:cs="Times New Roman"/>
          <w:color w:val="auto"/>
          <w:sz w:val="24"/>
          <w:szCs w:val="24"/>
          <w:lang w:eastAsia="cs-CZ"/>
        </w:rPr>
        <w:t>oso</w:t>
      </w:r>
      <w:r w:rsidRPr="00C326B2">
        <w:rPr>
          <w:rFonts w:ascii="Times New Roman" w:eastAsiaTheme="minorEastAsia" w:hAnsi="Times New Roman" w:cs="Times New Roman"/>
          <w:color w:val="auto"/>
          <w:sz w:val="24"/>
          <w:szCs w:val="24"/>
          <w:lang w:eastAsia="cs-CZ"/>
        </w:rPr>
        <w:t>b</w:t>
      </w:r>
      <w:r w:rsidR="00E253C9">
        <w:rPr>
          <w:rFonts w:ascii="Times New Roman" w:eastAsiaTheme="minorEastAsia" w:hAnsi="Times New Roman" w:cs="Times New Roman"/>
          <w:color w:val="auto"/>
          <w:sz w:val="24"/>
          <w:szCs w:val="24"/>
          <w:lang w:eastAsia="cs-CZ"/>
        </w:rPr>
        <w:t>y</w:t>
      </w:r>
      <w:r w:rsidRPr="00C326B2">
        <w:rPr>
          <w:rFonts w:ascii="Times New Roman" w:eastAsiaTheme="minorEastAsia" w:hAnsi="Times New Roman" w:cs="Times New Roman"/>
          <w:color w:val="auto"/>
          <w:sz w:val="24"/>
          <w:szCs w:val="24"/>
          <w:lang w:eastAsia="cs-CZ"/>
        </w:rPr>
        <w:t xml:space="preserve"> na účely dokumentácie kontrolovaných skutočností odborného dozoru,</w:t>
      </w:r>
    </w:p>
    <w:p w14:paraId="23E0018B" w14:textId="4942EA14"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l) </w:t>
      </w:r>
      <w:r w:rsidRPr="00C326B2">
        <w:rPr>
          <w:rFonts w:ascii="Times New Roman" w:eastAsiaTheme="minorEastAsia" w:hAnsi="Times New Roman" w:cs="Times New Roman"/>
          <w:color w:val="auto"/>
          <w:sz w:val="24"/>
          <w:szCs w:val="24"/>
          <w:lang w:eastAsia="cs-CZ"/>
        </w:rPr>
        <w:tab/>
        <w:t xml:space="preserve">vykonávať potrebné zistenia a úkony nevyhnutne súvisiace s výkonom odborného dozoru, napríklad zaznamenať kontrolované skutočnosti audiovizuálnou technikou, </w:t>
      </w:r>
    </w:p>
    <w:p w14:paraId="63A7E7F8" w14:textId="7995EF89"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m) </w:t>
      </w:r>
      <w:r w:rsidRPr="00C326B2">
        <w:rPr>
          <w:rFonts w:ascii="Times New Roman" w:eastAsiaTheme="minorEastAsia" w:hAnsi="Times New Roman" w:cs="Times New Roman"/>
          <w:color w:val="auto"/>
          <w:sz w:val="24"/>
          <w:szCs w:val="24"/>
          <w:lang w:eastAsia="cs-CZ"/>
        </w:rPr>
        <w:tab/>
        <w:t>vyžadovať súčinnosť kontrolovanej osoby</w:t>
      </w:r>
      <w:r w:rsidR="00EB01A3">
        <w:rPr>
          <w:rFonts w:ascii="Times New Roman" w:eastAsiaTheme="minorEastAsia" w:hAnsi="Times New Roman" w:cs="Times New Roman"/>
          <w:color w:val="auto"/>
          <w:sz w:val="24"/>
          <w:szCs w:val="24"/>
          <w:lang w:eastAsia="cs-CZ"/>
        </w:rPr>
        <w:t>,</w:t>
      </w:r>
      <w:r w:rsidRPr="00C326B2">
        <w:rPr>
          <w:rFonts w:ascii="Times New Roman" w:eastAsiaTheme="minorEastAsia" w:hAnsi="Times New Roman" w:cs="Times New Roman"/>
          <w:color w:val="auto"/>
          <w:sz w:val="24"/>
          <w:szCs w:val="24"/>
          <w:lang w:eastAsia="cs-CZ"/>
        </w:rPr>
        <w:t xml:space="preserve"> je</w:t>
      </w:r>
      <w:r w:rsidR="00BF527E">
        <w:rPr>
          <w:rFonts w:ascii="Times New Roman" w:eastAsiaTheme="minorEastAsia" w:hAnsi="Times New Roman" w:cs="Times New Roman"/>
          <w:color w:val="auto"/>
          <w:sz w:val="24"/>
          <w:szCs w:val="24"/>
          <w:lang w:eastAsia="cs-CZ"/>
        </w:rPr>
        <w:t>j</w:t>
      </w:r>
      <w:r w:rsidRPr="00C326B2">
        <w:rPr>
          <w:rFonts w:ascii="Times New Roman" w:eastAsiaTheme="minorEastAsia" w:hAnsi="Times New Roman" w:cs="Times New Roman"/>
          <w:color w:val="auto"/>
          <w:sz w:val="24"/>
          <w:szCs w:val="24"/>
          <w:lang w:eastAsia="cs-CZ"/>
        </w:rPr>
        <w:t xml:space="preserve"> zamestnancov, ako aj ďalších osôb potrebnú na vykonanie kontroly,</w:t>
      </w:r>
    </w:p>
    <w:p w14:paraId="3B7AF0F5" w14:textId="77777777"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n) </w:t>
      </w:r>
      <w:r w:rsidRPr="00C326B2">
        <w:rPr>
          <w:rFonts w:ascii="Times New Roman" w:eastAsiaTheme="minorEastAsia" w:hAnsi="Times New Roman" w:cs="Times New Roman"/>
          <w:color w:val="auto"/>
          <w:sz w:val="24"/>
          <w:szCs w:val="24"/>
          <w:lang w:eastAsia="cs-CZ"/>
        </w:rPr>
        <w:tab/>
        <w:t>nariadiť odstránenie zistených nedostatkov a predloženie správy o ich odstránení a na tento účel určiť primeranú lehotu,</w:t>
      </w:r>
    </w:p>
    <w:p w14:paraId="767AB500" w14:textId="4D480D3E"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o) </w:t>
      </w:r>
      <w:r w:rsidRPr="00C326B2">
        <w:rPr>
          <w:rFonts w:ascii="Times New Roman" w:eastAsiaTheme="minorEastAsia" w:hAnsi="Times New Roman" w:cs="Times New Roman"/>
          <w:color w:val="auto"/>
          <w:sz w:val="24"/>
          <w:szCs w:val="24"/>
          <w:lang w:eastAsia="cs-CZ"/>
        </w:rPr>
        <w:tab/>
        <w:t>bezplatne použ</w:t>
      </w:r>
      <w:r w:rsidR="00194899">
        <w:rPr>
          <w:rFonts w:ascii="Times New Roman" w:eastAsiaTheme="minorEastAsia" w:hAnsi="Times New Roman" w:cs="Times New Roman"/>
          <w:color w:val="auto"/>
          <w:sz w:val="24"/>
          <w:szCs w:val="24"/>
          <w:lang w:eastAsia="cs-CZ"/>
        </w:rPr>
        <w:t>íva</w:t>
      </w:r>
      <w:r w:rsidRPr="00C326B2">
        <w:rPr>
          <w:rFonts w:ascii="Times New Roman" w:eastAsiaTheme="minorEastAsia" w:hAnsi="Times New Roman" w:cs="Times New Roman"/>
          <w:color w:val="auto"/>
          <w:sz w:val="24"/>
          <w:szCs w:val="24"/>
          <w:lang w:eastAsia="cs-CZ"/>
        </w:rPr>
        <w:t>ť oznamovacie a telekomunikačné zariadenia a prostriedky informačnej techniky kontrolovanej osoby.“.</w:t>
      </w:r>
    </w:p>
    <w:p w14:paraId="5C7EC493" w14:textId="77777777"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V § 46 sa vypúšťa odsek 3. </w:t>
      </w:r>
    </w:p>
    <w:p w14:paraId="064813BF" w14:textId="77777777" w:rsidR="00995EE6" w:rsidRPr="00C326B2" w:rsidRDefault="00995EE6" w:rsidP="00995EE6">
      <w:pPr>
        <w:pStyle w:val="Odsekzoznamu"/>
        <w:spacing w:after="120"/>
        <w:ind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Doterajší odsek 4  sa označuje ako odsek 3. </w:t>
      </w:r>
    </w:p>
    <w:p w14:paraId="162A3FC9"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46 sa dopĺňa odsekmi 4 až 7, ktoré znejú:</w:t>
      </w:r>
    </w:p>
    <w:p w14:paraId="6DDDBABD" w14:textId="77777777"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„(4) Ak odborný dozor zistí nedostatky, poverené osoby vypracujú protokol, v ktorom sú tieto zistené nedostatky zdokumentované a nariadia kontrolovanej osobe v určenej lehote odstrániť zistené nedostatky a predložiť správu o ich odstránení. Ak odborný dozor nedostatky nezistí, poverené osoby vypracujú záznam. Zaslaním protokolu z vykonania odborného dozoru alebo záznamu z vykonania odborného dozoru kontrolovanej osobe na oboznámenie je odborný dozor ukončený.</w:t>
      </w:r>
    </w:p>
    <w:p w14:paraId="6E51D1C1" w14:textId="77777777"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 (5) Kontrolovaná osoba je povinná umožniť výkon odborného dozoru, poskytnúť osobám podľa odseku 1 súčinnosť zodpovedajúcu ich oprávneniam, v lehote určenej orgánom odborného dozoru prijať opatrenia na odstránenie zistených nedostatkov a predložiť orgánu odborného dozoru správu o ich odstránení. Kontrolovaná osoba je povinná pre prípad svojej neprítomnosti alebo práceneschopnosti poveriť inú osobu na zastupovanie pred orgánom odborného dozoru počas výkonu odborného dozoru. Takto poverená osoba má povinnosti kontrolovanej osoby.</w:t>
      </w:r>
    </w:p>
    <w:p w14:paraId="53E8C4EF" w14:textId="5EE0B498"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(6)</w:t>
      </w:r>
      <w:r w:rsidRPr="00C326B2">
        <w:t xml:space="preserve"> </w:t>
      </w:r>
      <w:r w:rsidR="008464D7" w:rsidRPr="00C326B2">
        <w:rPr>
          <w:rFonts w:ascii="Times New Roman" w:eastAsiaTheme="minorEastAsia" w:hAnsi="Times New Roman" w:cs="Times New Roman"/>
          <w:color w:val="auto"/>
          <w:sz w:val="24"/>
          <w:szCs w:val="24"/>
          <w:lang w:eastAsia="cs-CZ"/>
        </w:rPr>
        <w:t>Preukazom sa osoba podľa odseku 1 preukazuje, len ak to umožňuje povaha kontroly a ak tým nedôjde k zmareniu odborného dozoru. Osoba podľa odseku 1 je oprávnená vykonávať potrebné zistenia a úkony nevyhnutne súvisiace s výkonom kontroly aj pred preukázaním sa preukazom.</w:t>
      </w:r>
    </w:p>
    <w:p w14:paraId="23D7ED5A" w14:textId="4B260D8C" w:rsidR="00995EE6" w:rsidRPr="00C326B2"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(7) Povinnosť vypracovať protokol a záznam podľa odseku 4 sa nevzťahuje na colné orgány podľa § 45 ods. 2 a </w:t>
      </w:r>
      <w:r w:rsidR="00490D28">
        <w:rPr>
          <w:rFonts w:ascii="Times New Roman" w:eastAsiaTheme="minorEastAsia" w:hAnsi="Times New Roman" w:cs="Times New Roman"/>
          <w:color w:val="auto"/>
          <w:sz w:val="24"/>
          <w:szCs w:val="24"/>
          <w:lang w:eastAsia="cs-CZ"/>
        </w:rPr>
        <w:t>7, obec podľa § 45 ods. 5 a </w:t>
      </w:r>
      <w:r w:rsidR="00F23156">
        <w:rPr>
          <w:rFonts w:ascii="Times New Roman" w:eastAsiaTheme="minorEastAsia" w:hAnsi="Times New Roman" w:cs="Times New Roman"/>
          <w:color w:val="auto"/>
          <w:sz w:val="24"/>
          <w:szCs w:val="24"/>
          <w:lang w:eastAsia="cs-CZ"/>
        </w:rPr>
        <w:t xml:space="preserve">Policajný </w:t>
      </w:r>
      <w:r w:rsidR="00490D28">
        <w:rPr>
          <w:rFonts w:ascii="Times New Roman" w:eastAsiaTheme="minorEastAsia" w:hAnsi="Times New Roman" w:cs="Times New Roman"/>
          <w:color w:val="auto"/>
          <w:sz w:val="24"/>
          <w:szCs w:val="24"/>
          <w:lang w:eastAsia="cs-CZ"/>
        </w:rPr>
        <w:t>zbor podľa § 45 ods. 6.</w:t>
      </w:r>
      <w:r w:rsidRPr="00C326B2">
        <w:rPr>
          <w:rFonts w:ascii="Times New Roman" w:eastAsiaTheme="minorEastAsia" w:hAnsi="Times New Roman" w:cs="Times New Roman"/>
          <w:color w:val="auto"/>
          <w:sz w:val="24"/>
          <w:szCs w:val="24"/>
          <w:lang w:eastAsia="cs-CZ"/>
        </w:rPr>
        <w:t>“.</w:t>
      </w:r>
    </w:p>
    <w:p w14:paraId="2DB95815" w14:textId="21BF23D9"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V § 48 ods. 1 písm. </w:t>
      </w:r>
      <w:r w:rsidR="006E7EA2" w:rsidRPr="00C326B2">
        <w:rPr>
          <w:rFonts w:ascii="Times New Roman" w:eastAsiaTheme="minorEastAsia" w:hAnsi="Times New Roman" w:cs="Times New Roman"/>
          <w:color w:val="auto"/>
          <w:sz w:val="24"/>
          <w:szCs w:val="24"/>
          <w:lang w:eastAsia="cs-CZ"/>
        </w:rPr>
        <w:t>k</w:t>
      </w:r>
      <w:r w:rsidRPr="00C326B2">
        <w:rPr>
          <w:rFonts w:ascii="Times New Roman" w:eastAsiaTheme="minorEastAsia" w:hAnsi="Times New Roman" w:cs="Times New Roman"/>
          <w:color w:val="auto"/>
          <w:sz w:val="24"/>
          <w:szCs w:val="24"/>
          <w:lang w:eastAsia="cs-CZ"/>
        </w:rPr>
        <w:t>) sa za slovo „vodiča“ vkladajú slová „ podľa § 7 písm. m)“.</w:t>
      </w:r>
    </w:p>
    <w:p w14:paraId="3A74F4EC" w14:textId="50047D21"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lastRenderedPageBreak/>
        <w:t xml:space="preserve">V § 48 ods. 1 písm. </w:t>
      </w:r>
      <w:r w:rsidR="006E7EA2" w:rsidRPr="00C326B2">
        <w:rPr>
          <w:rFonts w:ascii="Times New Roman" w:eastAsiaTheme="minorEastAsia" w:hAnsi="Times New Roman" w:cs="Times New Roman"/>
          <w:color w:val="auto"/>
          <w:sz w:val="24"/>
          <w:szCs w:val="24"/>
          <w:lang w:eastAsia="cs-CZ"/>
        </w:rPr>
        <w:t>l</w:t>
      </w:r>
      <w:r w:rsidRPr="00C326B2">
        <w:rPr>
          <w:rFonts w:ascii="Times New Roman" w:eastAsiaTheme="minorEastAsia" w:hAnsi="Times New Roman" w:cs="Times New Roman"/>
          <w:color w:val="auto"/>
          <w:sz w:val="24"/>
          <w:szCs w:val="24"/>
          <w:lang w:eastAsia="cs-CZ"/>
        </w:rPr>
        <w:t>) sa slová „</w:t>
      </w:r>
      <w:proofErr w:type="spellStart"/>
      <w:r w:rsidRPr="00C326B2">
        <w:rPr>
          <w:rFonts w:ascii="Times New Roman" w:eastAsiaTheme="minorEastAsia" w:hAnsi="Times New Roman" w:cs="Times New Roman"/>
          <w:color w:val="auto"/>
          <w:sz w:val="24"/>
          <w:szCs w:val="24"/>
          <w:lang w:eastAsia="cs-CZ"/>
        </w:rPr>
        <w:t>kabotáži</w:t>
      </w:r>
      <w:proofErr w:type="spellEnd"/>
      <w:r w:rsidRPr="00C326B2">
        <w:rPr>
          <w:rFonts w:ascii="Times New Roman" w:eastAsiaTheme="minorEastAsia" w:hAnsi="Times New Roman" w:cs="Times New Roman"/>
          <w:color w:val="auto"/>
          <w:sz w:val="24"/>
          <w:szCs w:val="24"/>
          <w:lang w:eastAsia="cs-CZ"/>
        </w:rPr>
        <w:t xml:space="preserve"> a doklady s údajmi o čase jazdy a dobách odpočinku“ nahrádzajú slovami „</w:t>
      </w:r>
      <w:proofErr w:type="spellStart"/>
      <w:r w:rsidRPr="00C326B2">
        <w:rPr>
          <w:rFonts w:ascii="Times New Roman" w:eastAsiaTheme="minorEastAsia" w:hAnsi="Times New Roman" w:cs="Times New Roman"/>
          <w:color w:val="auto"/>
          <w:sz w:val="24"/>
          <w:szCs w:val="24"/>
          <w:lang w:eastAsia="cs-CZ"/>
        </w:rPr>
        <w:t>kabotáži</w:t>
      </w:r>
      <w:proofErr w:type="spellEnd"/>
      <w:r w:rsidRPr="00C326B2">
        <w:rPr>
          <w:rFonts w:ascii="Times New Roman" w:eastAsiaTheme="minorEastAsia" w:hAnsi="Times New Roman" w:cs="Times New Roman"/>
          <w:color w:val="auto"/>
          <w:sz w:val="24"/>
          <w:szCs w:val="24"/>
          <w:lang w:eastAsia="cs-CZ"/>
        </w:rPr>
        <w:t>, doklady s údajmi o čase jazdy a dobách odpočinku a  overené kópie osvedčení vodičov“.</w:t>
      </w:r>
    </w:p>
    <w:p w14:paraId="33E4CCAA" w14:textId="473C03A1" w:rsidR="00995EE6"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V § 48 ods. 1 písm. </w:t>
      </w:r>
      <w:r w:rsidR="006E7EA2" w:rsidRPr="00C326B2">
        <w:rPr>
          <w:rFonts w:ascii="Times New Roman" w:eastAsiaTheme="minorEastAsia" w:hAnsi="Times New Roman" w:cs="Times New Roman"/>
          <w:color w:val="auto"/>
          <w:sz w:val="24"/>
          <w:szCs w:val="24"/>
          <w:lang w:eastAsia="cs-CZ"/>
        </w:rPr>
        <w:t>s</w:t>
      </w:r>
      <w:r w:rsidRPr="00C326B2">
        <w:rPr>
          <w:rFonts w:ascii="Times New Roman" w:eastAsiaTheme="minorEastAsia" w:hAnsi="Times New Roman" w:cs="Times New Roman"/>
          <w:color w:val="auto"/>
          <w:sz w:val="24"/>
          <w:szCs w:val="24"/>
          <w:lang w:eastAsia="cs-CZ"/>
        </w:rPr>
        <w:t>)</w:t>
      </w:r>
      <w:r w:rsidRPr="00C326B2">
        <w:t xml:space="preserve"> </w:t>
      </w:r>
      <w:r w:rsidRPr="00C326B2">
        <w:rPr>
          <w:rFonts w:ascii="Times New Roman" w:eastAsiaTheme="minorEastAsia" w:hAnsi="Times New Roman" w:cs="Times New Roman"/>
          <w:color w:val="auto"/>
          <w:sz w:val="24"/>
          <w:szCs w:val="24"/>
          <w:lang w:eastAsia="cs-CZ"/>
        </w:rPr>
        <w:t>sa na konci pripájajú tieto slová: „osvedčenie vodiča, pracovná zmluva vodiča a doklady o vozidle,“.</w:t>
      </w:r>
    </w:p>
    <w:p w14:paraId="03912A0E" w14:textId="11BC5013"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48 ods. 1 písm. a</w:t>
      </w:r>
      <w:r w:rsidR="006E7EA2" w:rsidRPr="00C326B2">
        <w:rPr>
          <w:rFonts w:ascii="Times New Roman" w:eastAsiaTheme="minorEastAsia" w:hAnsi="Times New Roman" w:cs="Times New Roman"/>
          <w:color w:val="auto"/>
          <w:sz w:val="24"/>
          <w:szCs w:val="24"/>
          <w:lang w:eastAsia="cs-CZ"/>
        </w:rPr>
        <w:t>h</w:t>
      </w:r>
      <w:r w:rsidRPr="00C326B2">
        <w:rPr>
          <w:rFonts w:ascii="Times New Roman" w:eastAsiaTheme="minorEastAsia" w:hAnsi="Times New Roman" w:cs="Times New Roman"/>
          <w:color w:val="auto"/>
          <w:sz w:val="24"/>
          <w:szCs w:val="24"/>
          <w:lang w:eastAsia="cs-CZ"/>
        </w:rPr>
        <w:t>) sa na konci pripájajú tieto slová: „odmietnutím podrobiť sa odbornému dozoru na mieste a v čase výkonu odborného dozoru,“.</w:t>
      </w:r>
    </w:p>
    <w:p w14:paraId="73070545" w14:textId="6C1A4DFB"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V § 48  sa odsek 1 dopĺňa písmenami </w:t>
      </w:r>
      <w:proofErr w:type="spellStart"/>
      <w:r w:rsidRPr="00C326B2">
        <w:rPr>
          <w:rFonts w:ascii="Times New Roman" w:eastAsiaTheme="minorEastAsia" w:hAnsi="Times New Roman" w:cs="Times New Roman"/>
          <w:color w:val="auto"/>
          <w:sz w:val="24"/>
          <w:szCs w:val="24"/>
          <w:lang w:eastAsia="cs-CZ"/>
        </w:rPr>
        <w:t>a</w:t>
      </w:r>
      <w:r w:rsidR="006E7EA2" w:rsidRPr="00C326B2">
        <w:rPr>
          <w:rFonts w:ascii="Times New Roman" w:eastAsiaTheme="minorEastAsia" w:hAnsi="Times New Roman" w:cs="Times New Roman"/>
          <w:color w:val="auto"/>
          <w:sz w:val="24"/>
          <w:szCs w:val="24"/>
          <w:lang w:eastAsia="cs-CZ"/>
        </w:rPr>
        <w:t>n</w:t>
      </w:r>
      <w:proofErr w:type="spellEnd"/>
      <w:r w:rsidRPr="00C326B2">
        <w:rPr>
          <w:rFonts w:ascii="Times New Roman" w:eastAsiaTheme="minorEastAsia" w:hAnsi="Times New Roman" w:cs="Times New Roman"/>
          <w:color w:val="auto"/>
          <w:sz w:val="24"/>
          <w:szCs w:val="24"/>
          <w:lang w:eastAsia="cs-CZ"/>
        </w:rPr>
        <w:t>) a</w:t>
      </w:r>
      <w:r w:rsidR="00910371">
        <w:rPr>
          <w:rFonts w:ascii="Times New Roman" w:eastAsiaTheme="minorEastAsia" w:hAnsi="Times New Roman" w:cs="Times New Roman"/>
          <w:color w:val="auto"/>
          <w:sz w:val="24"/>
          <w:szCs w:val="24"/>
          <w:lang w:eastAsia="cs-CZ"/>
        </w:rPr>
        <w:t>ž</w:t>
      </w:r>
      <w:r w:rsidRPr="00C326B2">
        <w:rPr>
          <w:rFonts w:ascii="Times New Roman" w:eastAsiaTheme="minorEastAsia" w:hAnsi="Times New Roman" w:cs="Times New Roman"/>
          <w:color w:val="auto"/>
          <w:sz w:val="24"/>
          <w:szCs w:val="24"/>
          <w:lang w:eastAsia="cs-CZ"/>
        </w:rPr>
        <w:t xml:space="preserve"> </w:t>
      </w:r>
      <w:proofErr w:type="spellStart"/>
      <w:r w:rsidRPr="00C326B2">
        <w:rPr>
          <w:rFonts w:ascii="Times New Roman" w:eastAsiaTheme="minorEastAsia" w:hAnsi="Times New Roman" w:cs="Times New Roman"/>
          <w:color w:val="auto"/>
          <w:sz w:val="24"/>
          <w:szCs w:val="24"/>
          <w:lang w:eastAsia="cs-CZ"/>
        </w:rPr>
        <w:t>a</w:t>
      </w:r>
      <w:r w:rsidR="00910371">
        <w:rPr>
          <w:rFonts w:ascii="Times New Roman" w:eastAsiaTheme="minorEastAsia" w:hAnsi="Times New Roman" w:cs="Times New Roman"/>
          <w:color w:val="auto"/>
          <w:sz w:val="24"/>
          <w:szCs w:val="24"/>
          <w:lang w:eastAsia="cs-CZ"/>
        </w:rPr>
        <w:t>p</w:t>
      </w:r>
      <w:proofErr w:type="spellEnd"/>
      <w:r w:rsidRPr="00C326B2">
        <w:rPr>
          <w:rFonts w:ascii="Times New Roman" w:eastAsiaTheme="minorEastAsia" w:hAnsi="Times New Roman" w:cs="Times New Roman"/>
          <w:color w:val="auto"/>
          <w:sz w:val="24"/>
          <w:szCs w:val="24"/>
          <w:lang w:eastAsia="cs-CZ"/>
        </w:rPr>
        <w:t>), ktoré znejú:</w:t>
      </w:r>
    </w:p>
    <w:p w14:paraId="6F620C05" w14:textId="0D7EAD92" w:rsidR="00995EE6" w:rsidRPr="00C326B2" w:rsidRDefault="00995EE6" w:rsidP="00995EE6">
      <w:pPr>
        <w:pStyle w:val="Odsekzoznamu"/>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w:t>
      </w:r>
      <w:proofErr w:type="spellStart"/>
      <w:r w:rsidRPr="00C326B2">
        <w:rPr>
          <w:rFonts w:ascii="Times New Roman" w:eastAsiaTheme="minorEastAsia" w:hAnsi="Times New Roman" w:cs="Times New Roman"/>
          <w:color w:val="auto"/>
          <w:sz w:val="24"/>
          <w:szCs w:val="24"/>
          <w:lang w:eastAsia="cs-CZ"/>
        </w:rPr>
        <w:t>a</w:t>
      </w:r>
      <w:r w:rsidR="006E7EA2" w:rsidRPr="00C326B2">
        <w:rPr>
          <w:rFonts w:ascii="Times New Roman" w:eastAsiaTheme="minorEastAsia" w:hAnsi="Times New Roman" w:cs="Times New Roman"/>
          <w:color w:val="auto"/>
          <w:sz w:val="24"/>
          <w:szCs w:val="24"/>
          <w:lang w:eastAsia="cs-CZ"/>
        </w:rPr>
        <w:t>n</w:t>
      </w:r>
      <w:proofErr w:type="spellEnd"/>
      <w:r w:rsidRPr="00C326B2">
        <w:rPr>
          <w:rFonts w:ascii="Times New Roman" w:eastAsiaTheme="minorEastAsia" w:hAnsi="Times New Roman" w:cs="Times New Roman"/>
          <w:color w:val="auto"/>
          <w:sz w:val="24"/>
          <w:szCs w:val="24"/>
          <w:lang w:eastAsia="cs-CZ"/>
        </w:rPr>
        <w:t>) získal osvedčenie vodiča na základe nepravdivých údajov, alebo predložil falošné osvedčenie vodiča,</w:t>
      </w:r>
    </w:p>
    <w:p w14:paraId="404A5CD8" w14:textId="317743F3" w:rsidR="00910371" w:rsidRDefault="00995EE6" w:rsidP="00995EE6">
      <w:pPr>
        <w:pStyle w:val="Odsekzoznamu"/>
        <w:spacing w:after="120"/>
        <w:ind w:left="0" w:right="0" w:firstLine="0"/>
        <w:rPr>
          <w:rFonts w:ascii="Times New Roman" w:eastAsiaTheme="minorEastAsia" w:hAnsi="Times New Roman" w:cs="Times New Roman"/>
          <w:color w:val="auto"/>
          <w:sz w:val="24"/>
          <w:szCs w:val="24"/>
          <w:lang w:eastAsia="cs-CZ"/>
        </w:rPr>
      </w:pPr>
      <w:proofErr w:type="spellStart"/>
      <w:r w:rsidRPr="00C326B2">
        <w:rPr>
          <w:rFonts w:ascii="Times New Roman" w:eastAsiaTheme="minorEastAsia" w:hAnsi="Times New Roman" w:cs="Times New Roman"/>
          <w:color w:val="auto"/>
          <w:sz w:val="24"/>
          <w:szCs w:val="24"/>
          <w:lang w:eastAsia="cs-CZ"/>
        </w:rPr>
        <w:t>a</w:t>
      </w:r>
      <w:r w:rsidR="006E7EA2" w:rsidRPr="00C326B2">
        <w:rPr>
          <w:rFonts w:ascii="Times New Roman" w:eastAsiaTheme="minorEastAsia" w:hAnsi="Times New Roman" w:cs="Times New Roman"/>
          <w:color w:val="auto"/>
          <w:sz w:val="24"/>
          <w:szCs w:val="24"/>
          <w:lang w:eastAsia="cs-CZ"/>
        </w:rPr>
        <w:t>o</w:t>
      </w:r>
      <w:proofErr w:type="spellEnd"/>
      <w:r w:rsidRPr="00C326B2">
        <w:rPr>
          <w:rFonts w:ascii="Times New Roman" w:eastAsiaTheme="minorEastAsia" w:hAnsi="Times New Roman" w:cs="Times New Roman"/>
          <w:color w:val="auto"/>
          <w:sz w:val="24"/>
          <w:szCs w:val="24"/>
          <w:lang w:eastAsia="cs-CZ"/>
        </w:rPr>
        <w:t>) neposkytol orgánom odborného dozoru a kontrolným orgánom požadované údaje do 15 dní od</w:t>
      </w:r>
      <w:r w:rsidR="00194899">
        <w:rPr>
          <w:rFonts w:ascii="Times New Roman" w:eastAsiaTheme="minorEastAsia" w:hAnsi="Times New Roman" w:cs="Times New Roman"/>
          <w:color w:val="auto"/>
          <w:sz w:val="24"/>
          <w:szCs w:val="24"/>
          <w:lang w:eastAsia="cs-CZ"/>
        </w:rPr>
        <w:t xml:space="preserve"> ich</w:t>
      </w:r>
      <w:r w:rsidRPr="00C326B2">
        <w:rPr>
          <w:rFonts w:ascii="Times New Roman" w:eastAsiaTheme="minorEastAsia" w:hAnsi="Times New Roman" w:cs="Times New Roman"/>
          <w:color w:val="auto"/>
          <w:sz w:val="24"/>
          <w:szCs w:val="24"/>
          <w:lang w:eastAsia="cs-CZ"/>
        </w:rPr>
        <w:t xml:space="preserve"> vyžiadania</w:t>
      </w:r>
      <w:r w:rsidR="00910371">
        <w:rPr>
          <w:rFonts w:ascii="Times New Roman" w:eastAsiaTheme="minorEastAsia" w:hAnsi="Times New Roman" w:cs="Times New Roman"/>
          <w:color w:val="auto"/>
          <w:sz w:val="24"/>
          <w:szCs w:val="24"/>
          <w:lang w:eastAsia="cs-CZ"/>
        </w:rPr>
        <w:t xml:space="preserve"> podľa § 7 písm. u),</w:t>
      </w:r>
    </w:p>
    <w:p w14:paraId="1F7401A5" w14:textId="7C882434" w:rsidR="00995EE6" w:rsidRPr="00C326B2" w:rsidRDefault="00910371" w:rsidP="00995EE6">
      <w:pPr>
        <w:pStyle w:val="Odsekzoznamu"/>
        <w:spacing w:after="120"/>
        <w:ind w:left="0" w:right="0" w:firstLine="0"/>
        <w:rPr>
          <w:rFonts w:ascii="Times New Roman" w:eastAsiaTheme="minorEastAsia" w:hAnsi="Times New Roman" w:cs="Times New Roman"/>
          <w:color w:val="auto"/>
          <w:sz w:val="24"/>
          <w:szCs w:val="24"/>
          <w:lang w:eastAsia="cs-CZ"/>
        </w:rPr>
      </w:pPr>
      <w:proofErr w:type="spellStart"/>
      <w:r>
        <w:rPr>
          <w:rFonts w:ascii="Times New Roman" w:eastAsiaTheme="minorEastAsia" w:hAnsi="Times New Roman" w:cs="Times New Roman"/>
          <w:color w:val="auto"/>
          <w:sz w:val="24"/>
          <w:szCs w:val="24"/>
          <w:lang w:eastAsia="cs-CZ"/>
        </w:rPr>
        <w:t>ap</w:t>
      </w:r>
      <w:proofErr w:type="spellEnd"/>
      <w:r>
        <w:rPr>
          <w:rFonts w:ascii="Times New Roman" w:eastAsiaTheme="minorEastAsia" w:hAnsi="Times New Roman" w:cs="Times New Roman"/>
          <w:color w:val="auto"/>
          <w:sz w:val="24"/>
          <w:szCs w:val="24"/>
          <w:lang w:eastAsia="cs-CZ"/>
        </w:rPr>
        <w:t>) neoznámil dopravnému správnemu orgánu prevod držby vozidla alebo zmenu vlastníctva vozidla na osobu, ktorá nie je prevádzkovateľom taxislužby</w:t>
      </w:r>
      <w:r w:rsidR="003A4779">
        <w:rPr>
          <w:rFonts w:ascii="Times New Roman" w:eastAsiaTheme="minorEastAsia" w:hAnsi="Times New Roman" w:cs="Times New Roman"/>
          <w:color w:val="auto"/>
          <w:sz w:val="24"/>
          <w:szCs w:val="24"/>
          <w:lang w:eastAsia="cs-CZ"/>
        </w:rPr>
        <w:t>,</w:t>
      </w:r>
      <w:r>
        <w:rPr>
          <w:rFonts w:ascii="Times New Roman" w:eastAsiaTheme="minorEastAsia" w:hAnsi="Times New Roman" w:cs="Times New Roman"/>
          <w:color w:val="auto"/>
          <w:sz w:val="24"/>
          <w:szCs w:val="24"/>
          <w:lang w:eastAsia="cs-CZ"/>
        </w:rPr>
        <w:t xml:space="preserve"> a to do 15 dní od zmeny.</w:t>
      </w:r>
      <w:r w:rsidR="00995EE6" w:rsidRPr="00C326B2">
        <w:rPr>
          <w:rFonts w:ascii="Times New Roman" w:eastAsiaTheme="minorEastAsia" w:hAnsi="Times New Roman" w:cs="Times New Roman"/>
          <w:color w:val="auto"/>
          <w:sz w:val="24"/>
          <w:szCs w:val="24"/>
          <w:lang w:eastAsia="cs-CZ"/>
        </w:rPr>
        <w:t>“.</w:t>
      </w:r>
    </w:p>
    <w:p w14:paraId="406FEB16" w14:textId="43E3C103"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V § 49 ods. 1  písm. </w:t>
      </w:r>
      <w:r w:rsidR="00017599" w:rsidRPr="00C326B2">
        <w:rPr>
          <w:rFonts w:ascii="Times New Roman" w:eastAsiaTheme="minorEastAsia" w:hAnsi="Times New Roman" w:cs="Times New Roman"/>
          <w:color w:val="auto"/>
          <w:sz w:val="24"/>
          <w:szCs w:val="24"/>
          <w:lang w:eastAsia="cs-CZ"/>
        </w:rPr>
        <w:t>i</w:t>
      </w:r>
      <w:r w:rsidRPr="00C326B2">
        <w:rPr>
          <w:rFonts w:ascii="Times New Roman" w:eastAsiaTheme="minorEastAsia" w:hAnsi="Times New Roman" w:cs="Times New Roman"/>
          <w:color w:val="auto"/>
          <w:sz w:val="24"/>
          <w:szCs w:val="24"/>
          <w:lang w:eastAsia="cs-CZ"/>
        </w:rPr>
        <w:t>)  sa pred slovo „vykonáva“ vkladajú slová „ako vodič“.</w:t>
      </w:r>
    </w:p>
    <w:p w14:paraId="2FEF4EB5" w14:textId="61E5A122" w:rsidR="008464D7" w:rsidRPr="00C326B2" w:rsidRDefault="008464D7"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49 ods. 2 sa za slovo „pokutu“ vkladajú slová „od 100</w:t>
      </w:r>
      <w:r w:rsidR="00194899">
        <w:rPr>
          <w:rFonts w:ascii="Times New Roman" w:eastAsiaTheme="minorEastAsia" w:hAnsi="Times New Roman" w:cs="Times New Roman"/>
          <w:color w:val="auto"/>
          <w:sz w:val="24"/>
          <w:szCs w:val="24"/>
          <w:lang w:eastAsia="cs-CZ"/>
        </w:rPr>
        <w:t xml:space="preserve"> eur</w:t>
      </w:r>
      <w:r w:rsidRPr="00C326B2">
        <w:rPr>
          <w:rFonts w:ascii="Times New Roman" w:eastAsiaTheme="minorEastAsia" w:hAnsi="Times New Roman" w:cs="Times New Roman"/>
          <w:color w:val="auto"/>
          <w:sz w:val="24"/>
          <w:szCs w:val="24"/>
          <w:lang w:eastAsia="cs-CZ"/>
        </w:rPr>
        <w:t xml:space="preserve">“. </w:t>
      </w:r>
    </w:p>
    <w:p w14:paraId="7C3F87FD" w14:textId="1886D88A" w:rsidR="00430FDE" w:rsidRPr="00C326B2" w:rsidRDefault="00430FDE"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 § 49 ods. 5 sa za slová „blokovú pokutu“ vkladajú slová „od 100</w:t>
      </w:r>
      <w:r w:rsidR="00194899">
        <w:rPr>
          <w:rFonts w:ascii="Times New Roman" w:eastAsiaTheme="minorEastAsia" w:hAnsi="Times New Roman" w:cs="Times New Roman"/>
          <w:color w:val="auto"/>
          <w:sz w:val="24"/>
          <w:szCs w:val="24"/>
          <w:lang w:eastAsia="cs-CZ"/>
        </w:rPr>
        <w:t xml:space="preserve"> eur</w:t>
      </w:r>
      <w:r w:rsidRPr="00C326B2">
        <w:rPr>
          <w:rFonts w:ascii="Times New Roman" w:eastAsiaTheme="minorEastAsia" w:hAnsi="Times New Roman" w:cs="Times New Roman"/>
          <w:color w:val="auto"/>
          <w:sz w:val="24"/>
          <w:szCs w:val="24"/>
          <w:lang w:eastAsia="cs-CZ"/>
        </w:rPr>
        <w:t xml:space="preserve">“. </w:t>
      </w:r>
    </w:p>
    <w:p w14:paraId="2A8C6A88" w14:textId="2D3BAB98" w:rsidR="00E84EE9" w:rsidRDefault="00E84EE9"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Pr>
          <w:rFonts w:ascii="Times New Roman" w:eastAsiaTheme="minorEastAsia" w:hAnsi="Times New Roman" w:cs="Times New Roman"/>
          <w:color w:val="auto"/>
          <w:sz w:val="24"/>
          <w:szCs w:val="24"/>
          <w:lang w:eastAsia="cs-CZ"/>
        </w:rPr>
        <w:t xml:space="preserve">Poznámka pod čiarou </w:t>
      </w:r>
      <w:r w:rsidR="00C6256B">
        <w:rPr>
          <w:rFonts w:ascii="Times New Roman" w:eastAsiaTheme="minorEastAsia" w:hAnsi="Times New Roman" w:cs="Times New Roman"/>
          <w:color w:val="auto"/>
          <w:sz w:val="24"/>
          <w:szCs w:val="24"/>
          <w:lang w:eastAsia="cs-CZ"/>
        </w:rPr>
        <w:t xml:space="preserve">k odkazu </w:t>
      </w:r>
      <w:r>
        <w:rPr>
          <w:rFonts w:ascii="Times New Roman" w:eastAsiaTheme="minorEastAsia" w:hAnsi="Times New Roman" w:cs="Times New Roman"/>
          <w:color w:val="auto"/>
          <w:sz w:val="24"/>
          <w:szCs w:val="24"/>
          <w:lang w:eastAsia="cs-CZ"/>
        </w:rPr>
        <w:t>65a znie:</w:t>
      </w:r>
    </w:p>
    <w:p w14:paraId="017D3210" w14:textId="59C99543" w:rsidR="00E84EE9" w:rsidRPr="00B4751D" w:rsidRDefault="00E84EE9" w:rsidP="00B4751D">
      <w:pPr>
        <w:spacing w:after="120" w:line="261" w:lineRule="auto"/>
        <w:ind w:left="360" w:right="0" w:firstLine="0"/>
        <w:rPr>
          <w:rFonts w:ascii="Times New Roman" w:eastAsiaTheme="minorEastAsia" w:hAnsi="Times New Roman" w:cs="Times New Roman"/>
          <w:color w:val="auto"/>
          <w:sz w:val="24"/>
          <w:szCs w:val="24"/>
          <w:lang w:eastAsia="cs-CZ"/>
        </w:rPr>
      </w:pPr>
      <w:r w:rsidRPr="00B4751D">
        <w:rPr>
          <w:rFonts w:ascii="Times New Roman" w:eastAsiaTheme="minorEastAsia" w:hAnsi="Times New Roman" w:cs="Times New Roman"/>
          <w:color w:val="auto"/>
          <w:sz w:val="24"/>
          <w:szCs w:val="24"/>
          <w:lang w:eastAsia="cs-CZ"/>
        </w:rPr>
        <w:t>„</w:t>
      </w:r>
      <w:r w:rsidR="00C6256B" w:rsidRPr="00B4751D">
        <w:rPr>
          <w:rFonts w:ascii="Times New Roman" w:eastAsiaTheme="minorEastAsia" w:hAnsi="Times New Roman" w:cs="Times New Roman"/>
          <w:color w:val="auto"/>
          <w:sz w:val="24"/>
          <w:szCs w:val="24"/>
          <w:vertAlign w:val="superscript"/>
          <w:lang w:eastAsia="cs-CZ"/>
        </w:rPr>
        <w:t>65a</w:t>
      </w:r>
      <w:r w:rsidR="00C6256B" w:rsidRPr="00B4751D">
        <w:rPr>
          <w:rFonts w:ascii="Times New Roman" w:eastAsiaTheme="minorEastAsia" w:hAnsi="Times New Roman" w:cs="Times New Roman"/>
          <w:color w:val="auto"/>
          <w:sz w:val="24"/>
          <w:szCs w:val="24"/>
          <w:lang w:eastAsia="cs-CZ"/>
        </w:rPr>
        <w:t>)</w:t>
      </w:r>
      <w:r w:rsidRPr="00B4751D">
        <w:rPr>
          <w:rFonts w:ascii="Times New Roman" w:eastAsiaTheme="minorEastAsia" w:hAnsi="Times New Roman" w:cs="Times New Roman"/>
          <w:color w:val="auto"/>
          <w:sz w:val="24"/>
          <w:szCs w:val="24"/>
          <w:lang w:eastAsia="cs-CZ"/>
        </w:rPr>
        <w:t xml:space="preserve"> § </w:t>
      </w:r>
      <w:r w:rsidRPr="00164CA0">
        <w:rPr>
          <w:rFonts w:ascii="Times New Roman" w:eastAsiaTheme="minorEastAsia" w:hAnsi="Times New Roman" w:cs="Times New Roman"/>
          <w:color w:val="auto"/>
          <w:sz w:val="24"/>
          <w:szCs w:val="24"/>
          <w:lang w:eastAsia="cs-CZ"/>
        </w:rPr>
        <w:t xml:space="preserve">38 </w:t>
      </w:r>
      <w:r w:rsidR="00C6256B" w:rsidRPr="00164CA0">
        <w:rPr>
          <w:rFonts w:ascii="Times New Roman" w:eastAsiaTheme="minorEastAsia" w:hAnsi="Times New Roman" w:cs="Times New Roman"/>
          <w:color w:val="auto"/>
          <w:sz w:val="24"/>
          <w:szCs w:val="24"/>
          <w:lang w:eastAsia="cs-CZ"/>
        </w:rPr>
        <w:t>ods. 1 zákona č. 305/2013</w:t>
      </w:r>
      <w:r w:rsidR="00C6256B" w:rsidRPr="00B4751D">
        <w:rPr>
          <w:rFonts w:ascii="Times New Roman" w:eastAsiaTheme="minorEastAsia" w:hAnsi="Times New Roman" w:cs="Times New Roman"/>
          <w:color w:val="auto"/>
          <w:sz w:val="24"/>
          <w:szCs w:val="24"/>
          <w:lang w:eastAsia="cs-CZ"/>
        </w:rPr>
        <w:t xml:space="preserve"> Z. z.</w:t>
      </w:r>
      <w:r w:rsidR="00232521">
        <w:rPr>
          <w:rFonts w:ascii="Times New Roman" w:eastAsiaTheme="minorEastAsia" w:hAnsi="Times New Roman" w:cs="Times New Roman"/>
          <w:color w:val="auto"/>
          <w:sz w:val="24"/>
          <w:szCs w:val="24"/>
          <w:lang w:eastAsia="cs-CZ"/>
        </w:rPr>
        <w:t xml:space="preserve"> v znení zákona č. 273/2015 Z. z.</w:t>
      </w:r>
      <w:r w:rsidR="00C6256B" w:rsidRPr="00B4751D">
        <w:rPr>
          <w:rFonts w:ascii="Times New Roman" w:eastAsiaTheme="minorEastAsia" w:hAnsi="Times New Roman" w:cs="Times New Roman"/>
          <w:color w:val="auto"/>
          <w:sz w:val="24"/>
          <w:szCs w:val="24"/>
          <w:lang w:eastAsia="cs-CZ"/>
        </w:rPr>
        <w:t>“.</w:t>
      </w:r>
    </w:p>
    <w:p w14:paraId="209A8429" w14:textId="599E576A"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50 sa dopĺňa odsekom 9</w:t>
      </w:r>
      <w:r w:rsidR="00AE7701">
        <w:rPr>
          <w:rFonts w:ascii="Times New Roman" w:eastAsiaTheme="minorEastAsia" w:hAnsi="Times New Roman" w:cs="Times New Roman"/>
          <w:color w:val="auto"/>
          <w:sz w:val="24"/>
          <w:szCs w:val="24"/>
          <w:lang w:eastAsia="cs-CZ"/>
        </w:rPr>
        <w:t>,</w:t>
      </w:r>
      <w:r w:rsidRPr="00C326B2">
        <w:rPr>
          <w:rFonts w:ascii="Times New Roman" w:eastAsiaTheme="minorEastAsia" w:hAnsi="Times New Roman" w:cs="Times New Roman"/>
          <w:color w:val="auto"/>
          <w:sz w:val="24"/>
          <w:szCs w:val="24"/>
          <w:lang w:eastAsia="cs-CZ"/>
        </w:rPr>
        <w:t xml:space="preserve"> ktorý znie:</w:t>
      </w:r>
    </w:p>
    <w:p w14:paraId="62CCD236" w14:textId="1AEC05A6" w:rsidR="00995EE6" w:rsidRPr="00C326B2" w:rsidRDefault="00995EE6" w:rsidP="00995EE6">
      <w:pPr>
        <w:spacing w:after="12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„(9) Účelom spracúvania osobných údajov orgánmi odborného dozoru je plnenie úloh podľa tohto zákona.“.</w:t>
      </w:r>
    </w:p>
    <w:p w14:paraId="58230009"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52 sa dopĺňa odsekom 4, ktorý znie:</w:t>
      </w:r>
    </w:p>
    <w:p w14:paraId="51C54FA8" w14:textId="77777777" w:rsidR="00995EE6" w:rsidRPr="00C326B2" w:rsidRDefault="00995EE6" w:rsidP="00995EE6">
      <w:pPr>
        <w:spacing w:after="120"/>
        <w:ind w:left="0" w:right="-2"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„(4) Držiteľ povolenia na výkon povolania prevádzkovateľa cestnej dopravy môže podať návrh na udelenie nového povolenia na výkon povolania prevádzkovateľa cestnej dopravy najskôr tri mesiace pred skončením platnosti pôvodného povolenia.“.</w:t>
      </w:r>
    </w:p>
    <w:p w14:paraId="198DB993"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54 sa dopĺňa odsekom 3, ktorý znie:</w:t>
      </w:r>
    </w:p>
    <w:p w14:paraId="6D14F233" w14:textId="77777777" w:rsidR="00995EE6" w:rsidRPr="00C326B2" w:rsidRDefault="00995EE6" w:rsidP="00995EE6">
      <w:pPr>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„(3) Držiteľ koncesie na taxislužbu môže podať návrh na udelenie novej koncesie na taxislužbu najskôr tri mesiace pred skončením platnosti pôvodnej koncesie.“.</w:t>
      </w:r>
    </w:p>
    <w:p w14:paraId="579C7866" w14:textId="77777777" w:rsidR="00995EE6" w:rsidRPr="00C326B2" w:rsidRDefault="00995EE6" w:rsidP="00995EE6">
      <w:pPr>
        <w:spacing w:after="0"/>
        <w:ind w:left="0" w:right="0" w:firstLine="0"/>
        <w:rPr>
          <w:rFonts w:ascii="Times New Roman" w:eastAsiaTheme="minorEastAsia" w:hAnsi="Times New Roman" w:cs="Times New Roman"/>
          <w:color w:val="auto"/>
          <w:sz w:val="24"/>
          <w:szCs w:val="24"/>
          <w:lang w:eastAsia="cs-CZ"/>
        </w:rPr>
      </w:pPr>
    </w:p>
    <w:p w14:paraId="28C3D439"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54a sa dopĺňa odsekom 3, ktorý znie:</w:t>
      </w:r>
    </w:p>
    <w:p w14:paraId="7BB14926" w14:textId="77777777" w:rsidR="00995EE6" w:rsidRPr="00C326B2" w:rsidRDefault="00995EE6" w:rsidP="00995EE6">
      <w:pPr>
        <w:spacing w:after="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xml:space="preserve">„(3) Držiteľ povolenia na prevádzkovanie dispečingu môže podať návrh na udelenie nového povolenia na prevádzkovanie dispečingu najskôr tri mesiace pred skončením platnosti pôvodného povolenia.“. </w:t>
      </w:r>
    </w:p>
    <w:p w14:paraId="5B502AB8" w14:textId="77777777" w:rsidR="00995EE6" w:rsidRPr="00C326B2" w:rsidRDefault="00995EE6" w:rsidP="00995EE6">
      <w:pPr>
        <w:pStyle w:val="Odsekzoznamu"/>
        <w:spacing w:after="0"/>
        <w:ind w:right="0" w:firstLine="0"/>
        <w:rPr>
          <w:rFonts w:ascii="Times New Roman" w:eastAsiaTheme="minorEastAsia" w:hAnsi="Times New Roman" w:cs="Times New Roman"/>
          <w:color w:val="auto"/>
          <w:sz w:val="24"/>
          <w:szCs w:val="24"/>
          <w:lang w:eastAsia="cs-CZ"/>
        </w:rPr>
      </w:pPr>
    </w:p>
    <w:p w14:paraId="2D83AEAF" w14:textId="77777777" w:rsidR="00995EE6" w:rsidRPr="00C326B2" w:rsidRDefault="00995EE6" w:rsidP="00995EE6">
      <w:pPr>
        <w:pStyle w:val="Odsekzoznamu"/>
        <w:numPr>
          <w:ilvl w:val="0"/>
          <w:numId w:val="24"/>
        </w:numPr>
        <w:spacing w:after="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Doterajší text § 55 sa označuje ako odsek 1 a dopĺňa sa odsekom 2, ktorý znie:</w:t>
      </w:r>
    </w:p>
    <w:p w14:paraId="2FD1413F" w14:textId="77777777" w:rsidR="00995EE6" w:rsidRPr="00C326B2" w:rsidRDefault="00995EE6" w:rsidP="00995EE6">
      <w:pPr>
        <w:pStyle w:val="Odsekzoznamu"/>
        <w:spacing w:after="120"/>
        <w:ind w:left="0" w:right="-2"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„(2) Držiteľ licencie Spoločenstva môže podať návrh na udelenie novej licencie Spoločenstva najskôr tri mesiace pred skončením platnosti pôvodnej licencie Spoločenstva.“.</w:t>
      </w:r>
    </w:p>
    <w:p w14:paraId="09C0E748" w14:textId="0BA53578" w:rsidR="00995EE6" w:rsidRPr="00C326B2" w:rsidRDefault="00995EE6" w:rsidP="00995EE6">
      <w:pPr>
        <w:pStyle w:val="Odsekzoznamu"/>
        <w:numPr>
          <w:ilvl w:val="0"/>
          <w:numId w:val="24"/>
        </w:numPr>
        <w:spacing w:after="120" w:line="261" w:lineRule="auto"/>
        <w:ind w:right="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Za § 56</w:t>
      </w:r>
      <w:r w:rsidR="00EE7FA5" w:rsidRPr="00C326B2">
        <w:rPr>
          <w:rFonts w:ascii="Times New Roman" w:eastAsiaTheme="minorEastAsia" w:hAnsi="Times New Roman" w:cs="Times New Roman"/>
          <w:color w:val="auto"/>
          <w:sz w:val="24"/>
          <w:szCs w:val="24"/>
          <w:lang w:eastAsia="cs-CZ"/>
        </w:rPr>
        <w:t>k</w:t>
      </w:r>
      <w:r w:rsidRPr="00C326B2">
        <w:rPr>
          <w:rFonts w:ascii="Times New Roman" w:eastAsiaTheme="minorEastAsia" w:hAnsi="Times New Roman" w:cs="Times New Roman"/>
          <w:color w:val="auto"/>
          <w:sz w:val="24"/>
          <w:szCs w:val="24"/>
          <w:lang w:eastAsia="cs-CZ"/>
        </w:rPr>
        <w:t xml:space="preserve"> sa vkladá § 56</w:t>
      </w:r>
      <w:r w:rsidR="00EE7FA5" w:rsidRPr="00C326B2">
        <w:rPr>
          <w:rFonts w:ascii="Times New Roman" w:eastAsiaTheme="minorEastAsia" w:hAnsi="Times New Roman" w:cs="Times New Roman"/>
          <w:color w:val="auto"/>
          <w:sz w:val="24"/>
          <w:szCs w:val="24"/>
          <w:lang w:eastAsia="cs-CZ"/>
        </w:rPr>
        <w:t>l</w:t>
      </w:r>
      <w:r w:rsidRPr="00C326B2">
        <w:rPr>
          <w:rFonts w:ascii="Times New Roman" w:eastAsiaTheme="minorEastAsia" w:hAnsi="Times New Roman" w:cs="Times New Roman"/>
          <w:color w:val="auto"/>
          <w:sz w:val="24"/>
          <w:szCs w:val="24"/>
          <w:lang w:eastAsia="cs-CZ"/>
        </w:rPr>
        <w:t xml:space="preserve">, ktorý vrátane nadpisu znie: </w:t>
      </w:r>
    </w:p>
    <w:p w14:paraId="48755D05" w14:textId="5C00EDAC" w:rsidR="00995EE6" w:rsidRPr="00C326B2" w:rsidRDefault="00995EE6" w:rsidP="00995EE6">
      <w:pPr>
        <w:pStyle w:val="Odsekzoznamu"/>
        <w:spacing w:after="0"/>
        <w:ind w:left="0" w:right="0" w:firstLine="0"/>
        <w:jc w:val="center"/>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 56</w:t>
      </w:r>
      <w:r w:rsidR="00EE7FA5" w:rsidRPr="00C326B2">
        <w:rPr>
          <w:rFonts w:ascii="Times New Roman" w:eastAsiaTheme="minorEastAsia" w:hAnsi="Times New Roman" w:cs="Times New Roman"/>
          <w:color w:val="auto"/>
          <w:sz w:val="24"/>
          <w:szCs w:val="24"/>
          <w:lang w:eastAsia="cs-CZ"/>
        </w:rPr>
        <w:t>l</w:t>
      </w:r>
    </w:p>
    <w:p w14:paraId="597E5491" w14:textId="081BD3D9" w:rsidR="00995EE6" w:rsidRPr="00C326B2" w:rsidRDefault="00995EE6" w:rsidP="00995EE6">
      <w:pPr>
        <w:pStyle w:val="Odsekzoznamu"/>
        <w:spacing w:after="120"/>
        <w:ind w:left="0" w:right="0" w:firstLine="0"/>
        <w:jc w:val="center"/>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Prechodné ustanoveni</w:t>
      </w:r>
      <w:r w:rsidR="002C77FC">
        <w:rPr>
          <w:rFonts w:ascii="Times New Roman" w:eastAsiaTheme="minorEastAsia" w:hAnsi="Times New Roman" w:cs="Times New Roman"/>
          <w:color w:val="auto"/>
          <w:sz w:val="24"/>
          <w:szCs w:val="24"/>
          <w:lang w:eastAsia="cs-CZ"/>
        </w:rPr>
        <w:t>e</w:t>
      </w:r>
      <w:r w:rsidRPr="00C326B2">
        <w:rPr>
          <w:rFonts w:ascii="Times New Roman" w:eastAsiaTheme="minorEastAsia" w:hAnsi="Times New Roman" w:cs="Times New Roman"/>
          <w:color w:val="auto"/>
          <w:sz w:val="24"/>
          <w:szCs w:val="24"/>
          <w:lang w:eastAsia="cs-CZ"/>
        </w:rPr>
        <w:t xml:space="preserve"> k úpravám účinným od </w:t>
      </w:r>
      <w:r w:rsidR="001A01AD" w:rsidRPr="00C326B2">
        <w:rPr>
          <w:rFonts w:ascii="Times New Roman" w:eastAsiaTheme="minorEastAsia" w:hAnsi="Times New Roman" w:cs="Times New Roman"/>
          <w:color w:val="auto"/>
          <w:sz w:val="24"/>
          <w:szCs w:val="24"/>
          <w:lang w:eastAsia="cs-CZ"/>
        </w:rPr>
        <w:t>1</w:t>
      </w:r>
      <w:r w:rsidRPr="00C326B2">
        <w:rPr>
          <w:rFonts w:ascii="Times New Roman" w:eastAsiaTheme="minorEastAsia" w:hAnsi="Times New Roman" w:cs="Times New Roman"/>
          <w:color w:val="auto"/>
          <w:sz w:val="24"/>
          <w:szCs w:val="24"/>
          <w:lang w:eastAsia="cs-CZ"/>
        </w:rPr>
        <w:t xml:space="preserve">. </w:t>
      </w:r>
      <w:r w:rsidR="001A01AD" w:rsidRPr="00C326B2">
        <w:rPr>
          <w:rFonts w:ascii="Times New Roman" w:eastAsiaTheme="minorEastAsia" w:hAnsi="Times New Roman" w:cs="Times New Roman"/>
          <w:color w:val="auto"/>
          <w:sz w:val="24"/>
          <w:szCs w:val="24"/>
          <w:lang w:eastAsia="cs-CZ"/>
        </w:rPr>
        <w:t>júla</w:t>
      </w:r>
      <w:r w:rsidRPr="00C326B2">
        <w:rPr>
          <w:rFonts w:ascii="Times New Roman" w:eastAsiaTheme="minorEastAsia" w:hAnsi="Times New Roman" w:cs="Times New Roman"/>
          <w:color w:val="auto"/>
          <w:sz w:val="24"/>
          <w:szCs w:val="24"/>
          <w:lang w:eastAsia="cs-CZ"/>
        </w:rPr>
        <w:t xml:space="preserve"> 202</w:t>
      </w:r>
      <w:r w:rsidR="001A01AD" w:rsidRPr="00C326B2">
        <w:rPr>
          <w:rFonts w:ascii="Times New Roman" w:eastAsiaTheme="minorEastAsia" w:hAnsi="Times New Roman" w:cs="Times New Roman"/>
          <w:color w:val="auto"/>
          <w:sz w:val="24"/>
          <w:szCs w:val="24"/>
          <w:lang w:eastAsia="cs-CZ"/>
        </w:rPr>
        <w:t>4</w:t>
      </w:r>
    </w:p>
    <w:p w14:paraId="5E7F3104" w14:textId="66349B34" w:rsidR="00995EE6" w:rsidRPr="00C326B2" w:rsidRDefault="00995EE6" w:rsidP="00995EE6">
      <w:pPr>
        <w:spacing w:after="0" w:line="240" w:lineRule="auto"/>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Vozidlo, ktoré nespĺňa podmienky podľa § 27 ods. 17 v znení účinnom od </w:t>
      </w:r>
      <w:r w:rsidR="00A31413" w:rsidRPr="00C326B2">
        <w:rPr>
          <w:rFonts w:ascii="Times New Roman" w:eastAsiaTheme="minorEastAsia" w:hAnsi="Times New Roman" w:cs="Times New Roman"/>
          <w:color w:val="auto"/>
          <w:sz w:val="24"/>
          <w:szCs w:val="24"/>
          <w:lang w:eastAsia="cs-CZ"/>
        </w:rPr>
        <w:t>1</w:t>
      </w:r>
      <w:r w:rsidRPr="00C326B2">
        <w:rPr>
          <w:rFonts w:ascii="Times New Roman" w:eastAsiaTheme="minorEastAsia" w:hAnsi="Times New Roman" w:cs="Times New Roman"/>
          <w:color w:val="auto"/>
          <w:sz w:val="24"/>
          <w:szCs w:val="24"/>
          <w:lang w:eastAsia="cs-CZ"/>
        </w:rPr>
        <w:t>. </w:t>
      </w:r>
      <w:r w:rsidR="00A31413" w:rsidRPr="00C326B2">
        <w:rPr>
          <w:rFonts w:ascii="Times New Roman" w:eastAsiaTheme="minorEastAsia" w:hAnsi="Times New Roman" w:cs="Times New Roman"/>
          <w:color w:val="auto"/>
          <w:sz w:val="24"/>
          <w:szCs w:val="24"/>
          <w:lang w:eastAsia="cs-CZ"/>
        </w:rPr>
        <w:t>júla</w:t>
      </w:r>
      <w:r w:rsidRPr="00C326B2">
        <w:rPr>
          <w:rFonts w:ascii="Times New Roman" w:eastAsiaTheme="minorEastAsia" w:hAnsi="Times New Roman" w:cs="Times New Roman"/>
          <w:color w:val="auto"/>
          <w:sz w:val="24"/>
          <w:szCs w:val="24"/>
          <w:lang w:eastAsia="cs-CZ"/>
        </w:rPr>
        <w:t> 202</w:t>
      </w:r>
      <w:r w:rsidR="00A31413" w:rsidRPr="00C326B2">
        <w:rPr>
          <w:rFonts w:ascii="Times New Roman" w:eastAsiaTheme="minorEastAsia" w:hAnsi="Times New Roman" w:cs="Times New Roman"/>
          <w:color w:val="auto"/>
          <w:sz w:val="24"/>
          <w:szCs w:val="24"/>
          <w:lang w:eastAsia="cs-CZ"/>
        </w:rPr>
        <w:t>4</w:t>
      </w:r>
      <w:r w:rsidRPr="00C326B2">
        <w:rPr>
          <w:rFonts w:ascii="Times New Roman" w:eastAsiaTheme="minorEastAsia" w:hAnsi="Times New Roman" w:cs="Times New Roman"/>
          <w:color w:val="auto"/>
          <w:sz w:val="24"/>
          <w:szCs w:val="24"/>
          <w:lang w:eastAsia="cs-CZ"/>
        </w:rPr>
        <w:t xml:space="preserve">, </w:t>
      </w:r>
      <w:r w:rsidR="00740B6C">
        <w:rPr>
          <w:rFonts w:ascii="Times New Roman" w:eastAsiaTheme="minorEastAsia" w:hAnsi="Times New Roman" w:cs="Times New Roman"/>
          <w:color w:val="auto"/>
          <w:sz w:val="24"/>
          <w:szCs w:val="24"/>
          <w:lang w:eastAsia="cs-CZ"/>
        </w:rPr>
        <w:t>sa vyradí</w:t>
      </w:r>
      <w:r w:rsidRPr="00C326B2">
        <w:rPr>
          <w:rFonts w:ascii="Times New Roman" w:eastAsiaTheme="minorEastAsia" w:hAnsi="Times New Roman" w:cs="Times New Roman"/>
          <w:color w:val="auto"/>
          <w:sz w:val="24"/>
          <w:szCs w:val="24"/>
          <w:lang w:eastAsia="cs-CZ"/>
        </w:rPr>
        <w:t xml:space="preserve"> z evidencie vozidiel taxislužby  31. decembra 202</w:t>
      </w:r>
      <w:r w:rsidR="00A31413" w:rsidRPr="00C326B2">
        <w:rPr>
          <w:rFonts w:ascii="Times New Roman" w:eastAsiaTheme="minorEastAsia" w:hAnsi="Times New Roman" w:cs="Times New Roman"/>
          <w:color w:val="auto"/>
          <w:sz w:val="24"/>
          <w:szCs w:val="24"/>
          <w:lang w:eastAsia="cs-CZ"/>
        </w:rPr>
        <w:t>4</w:t>
      </w:r>
      <w:r w:rsidRPr="00C326B2">
        <w:rPr>
          <w:rFonts w:ascii="Times New Roman" w:eastAsiaTheme="minorEastAsia" w:hAnsi="Times New Roman" w:cs="Times New Roman"/>
          <w:color w:val="auto"/>
          <w:sz w:val="24"/>
          <w:szCs w:val="24"/>
          <w:lang w:eastAsia="cs-CZ"/>
        </w:rPr>
        <w:t xml:space="preserve">.“. </w:t>
      </w:r>
    </w:p>
    <w:p w14:paraId="50884756" w14:textId="77777777" w:rsidR="00995EE6" w:rsidRPr="00C326B2" w:rsidRDefault="00995EE6" w:rsidP="00995EE6">
      <w:pPr>
        <w:pStyle w:val="CM4"/>
        <w:ind w:left="720"/>
        <w:jc w:val="both"/>
        <w:rPr>
          <w:rFonts w:ascii="Times New Roman" w:hAnsi="Times New Roman" w:cs="Times New Roman"/>
          <w:lang w:eastAsia="cs-CZ"/>
        </w:rPr>
      </w:pPr>
    </w:p>
    <w:p w14:paraId="172582C4" w14:textId="77777777" w:rsidR="00995EE6" w:rsidRPr="00C326B2" w:rsidRDefault="00995EE6" w:rsidP="00995EE6">
      <w:pPr>
        <w:pStyle w:val="CM4"/>
        <w:numPr>
          <w:ilvl w:val="0"/>
          <w:numId w:val="24"/>
        </w:numPr>
        <w:jc w:val="both"/>
        <w:rPr>
          <w:rFonts w:ascii="Times New Roman" w:hAnsi="Times New Roman" w:cs="Times New Roman"/>
          <w:lang w:eastAsia="cs-CZ"/>
        </w:rPr>
      </w:pPr>
      <w:r w:rsidRPr="00C326B2">
        <w:rPr>
          <w:rFonts w:ascii="Times New Roman" w:hAnsi="Times New Roman" w:cs="Times New Roman"/>
          <w:lang w:eastAsia="cs-CZ"/>
        </w:rPr>
        <w:lastRenderedPageBreak/>
        <w:t>V prílohe sa vypúšťa prvý bod.</w:t>
      </w:r>
    </w:p>
    <w:p w14:paraId="1516487C" w14:textId="37169722" w:rsidR="00995EE6" w:rsidRPr="00C326B2" w:rsidRDefault="00995EE6" w:rsidP="00995EE6">
      <w:pPr>
        <w:pStyle w:val="CM4"/>
        <w:ind w:left="720"/>
        <w:jc w:val="both"/>
        <w:rPr>
          <w:rFonts w:ascii="Times New Roman" w:hAnsi="Times New Roman" w:cs="Times New Roman"/>
          <w:lang w:eastAsia="cs-CZ"/>
        </w:rPr>
      </w:pPr>
      <w:r w:rsidRPr="00C326B2">
        <w:rPr>
          <w:rFonts w:ascii="Times New Roman" w:hAnsi="Times New Roman" w:cs="Times New Roman"/>
          <w:lang w:eastAsia="cs-CZ"/>
        </w:rPr>
        <w:t xml:space="preserve">Doterajší druhý až desiaty bod sa označujú ako prvý až deviaty bod. </w:t>
      </w:r>
    </w:p>
    <w:p w14:paraId="12E78821" w14:textId="5567FF09" w:rsidR="00995EE6" w:rsidRPr="00C326B2" w:rsidRDefault="00995EE6" w:rsidP="00995EE6">
      <w:pPr>
        <w:pStyle w:val="CM4"/>
        <w:ind w:left="720"/>
        <w:jc w:val="both"/>
        <w:rPr>
          <w:rFonts w:ascii="Times New Roman" w:hAnsi="Times New Roman" w:cs="Times New Roman"/>
          <w:lang w:eastAsia="cs-CZ"/>
        </w:rPr>
      </w:pPr>
    </w:p>
    <w:p w14:paraId="575E0D9D" w14:textId="0713D0DE" w:rsidR="00995EE6" w:rsidRPr="00C326B2" w:rsidRDefault="00995EE6" w:rsidP="00995EE6">
      <w:pPr>
        <w:pStyle w:val="CM4"/>
        <w:numPr>
          <w:ilvl w:val="0"/>
          <w:numId w:val="24"/>
        </w:numPr>
        <w:jc w:val="both"/>
        <w:rPr>
          <w:rFonts w:ascii="Times New Roman" w:hAnsi="Times New Roman" w:cs="Times New Roman"/>
          <w:lang w:eastAsia="cs-CZ"/>
        </w:rPr>
      </w:pPr>
      <w:r w:rsidRPr="00C326B2">
        <w:rPr>
          <w:rFonts w:ascii="Times New Roman" w:hAnsi="Times New Roman" w:cs="Times New Roman"/>
          <w:lang w:eastAsia="cs-CZ"/>
        </w:rPr>
        <w:t>Príloha sa dopĺňa</w:t>
      </w:r>
      <w:r w:rsidR="00A152C9" w:rsidRPr="00C326B2">
        <w:rPr>
          <w:rFonts w:ascii="Times New Roman" w:hAnsi="Times New Roman" w:cs="Times New Roman"/>
          <w:lang w:eastAsia="cs-CZ"/>
        </w:rPr>
        <w:t> desiatym bodom</w:t>
      </w:r>
      <w:r w:rsidRPr="00C326B2">
        <w:rPr>
          <w:rFonts w:ascii="Times New Roman" w:hAnsi="Times New Roman" w:cs="Times New Roman"/>
          <w:lang w:eastAsia="cs-CZ"/>
        </w:rPr>
        <w:t>, ktor</w:t>
      </w:r>
      <w:r w:rsidR="004F51E0">
        <w:rPr>
          <w:rFonts w:ascii="Times New Roman" w:hAnsi="Times New Roman" w:cs="Times New Roman"/>
          <w:lang w:eastAsia="cs-CZ"/>
        </w:rPr>
        <w:t>ý</w:t>
      </w:r>
      <w:r w:rsidRPr="00C326B2">
        <w:rPr>
          <w:rFonts w:ascii="Times New Roman" w:hAnsi="Times New Roman" w:cs="Times New Roman"/>
          <w:lang w:eastAsia="cs-CZ"/>
        </w:rPr>
        <w:t xml:space="preserve"> zn</w:t>
      </w:r>
      <w:r w:rsidR="004F51E0">
        <w:rPr>
          <w:rFonts w:ascii="Times New Roman" w:hAnsi="Times New Roman" w:cs="Times New Roman"/>
          <w:lang w:eastAsia="cs-CZ"/>
        </w:rPr>
        <w:t>i</w:t>
      </w:r>
      <w:r w:rsidR="00EE7FA5" w:rsidRPr="00C326B2">
        <w:rPr>
          <w:rFonts w:ascii="Times New Roman" w:hAnsi="Times New Roman" w:cs="Times New Roman"/>
          <w:lang w:eastAsia="cs-CZ"/>
        </w:rPr>
        <w:t>e</w:t>
      </w:r>
      <w:r w:rsidRPr="00C326B2">
        <w:rPr>
          <w:rFonts w:ascii="Times New Roman" w:hAnsi="Times New Roman" w:cs="Times New Roman"/>
          <w:lang w:eastAsia="cs-CZ"/>
        </w:rPr>
        <w:t>:</w:t>
      </w:r>
    </w:p>
    <w:p w14:paraId="77D22408" w14:textId="24596C0E" w:rsidR="00B3789C" w:rsidRPr="00C326B2" w:rsidRDefault="00995EE6" w:rsidP="00B3789C">
      <w:pPr>
        <w:spacing w:after="240"/>
        <w:ind w:left="0" w:right="0" w:firstLine="0"/>
        <w:rPr>
          <w:rFonts w:ascii="Times New Roman" w:eastAsiaTheme="minorEastAsia" w:hAnsi="Times New Roman" w:cs="Times New Roman"/>
          <w:color w:val="auto"/>
          <w:sz w:val="24"/>
          <w:szCs w:val="24"/>
          <w:lang w:eastAsia="cs-CZ"/>
        </w:rPr>
      </w:pPr>
      <w:r w:rsidRPr="00C326B2">
        <w:rPr>
          <w:rFonts w:ascii="Times New Roman" w:eastAsiaTheme="minorEastAsia" w:hAnsi="Times New Roman" w:cs="Times New Roman"/>
          <w:color w:val="auto"/>
          <w:sz w:val="24"/>
          <w:szCs w:val="24"/>
          <w:lang w:eastAsia="cs-CZ"/>
        </w:rPr>
        <w:t>„10. Smernica Európskeho parlamentu a Rady (EÚ) 2022/738 zo 6. apríla 2022, ktorou sa mení smernica 2006/1/ES o používaní vozidiel prenajatých bez vodičov na cestnú prepravu tovaru (Ú. v. EÚ L 137, 16.5.2022).</w:t>
      </w:r>
      <w:r w:rsidR="00AC6AAA">
        <w:rPr>
          <w:rFonts w:ascii="Times New Roman" w:eastAsiaTheme="minorEastAsia" w:hAnsi="Times New Roman" w:cs="Times New Roman"/>
          <w:color w:val="auto"/>
          <w:sz w:val="24"/>
          <w:szCs w:val="24"/>
          <w:lang w:eastAsia="cs-CZ"/>
        </w:rPr>
        <w:t>“</w:t>
      </w:r>
    </w:p>
    <w:p w14:paraId="4E3D1FA5" w14:textId="668BA6DC" w:rsidR="00995EE6" w:rsidRPr="00C326B2" w:rsidRDefault="00995EE6" w:rsidP="00995EE6">
      <w:pPr>
        <w:spacing w:after="240"/>
        <w:ind w:left="0" w:right="0" w:firstLine="0"/>
        <w:rPr>
          <w:rFonts w:ascii="Times New Roman" w:eastAsiaTheme="minorEastAsia" w:hAnsi="Times New Roman" w:cs="Times New Roman"/>
          <w:color w:val="auto"/>
          <w:sz w:val="24"/>
          <w:szCs w:val="24"/>
          <w:lang w:eastAsia="cs-CZ"/>
        </w:rPr>
      </w:pPr>
    </w:p>
    <w:p w14:paraId="19F3CE17" w14:textId="500ED0DD" w:rsidR="00995EE6" w:rsidRPr="00C326B2" w:rsidRDefault="00995EE6" w:rsidP="00995EE6">
      <w:pPr>
        <w:pStyle w:val="Zkladntext"/>
        <w:jc w:val="center"/>
        <w:rPr>
          <w:rFonts w:eastAsiaTheme="minorEastAsia"/>
        </w:rPr>
      </w:pPr>
      <w:r w:rsidRPr="00C326B2">
        <w:rPr>
          <w:rFonts w:eastAsiaTheme="minorEastAsia"/>
        </w:rPr>
        <w:t>Čl. II</w:t>
      </w:r>
    </w:p>
    <w:p w14:paraId="636F9310" w14:textId="77777777" w:rsidR="00AC02E7" w:rsidRPr="00C326B2" w:rsidRDefault="00AC02E7" w:rsidP="00995EE6">
      <w:pPr>
        <w:pStyle w:val="Zkladntext"/>
        <w:jc w:val="center"/>
        <w:rPr>
          <w:rFonts w:eastAsiaTheme="minorEastAsia"/>
        </w:rPr>
      </w:pPr>
    </w:p>
    <w:p w14:paraId="1BB88BBC" w14:textId="0B330E08" w:rsidR="00A31413" w:rsidRPr="00C326B2" w:rsidRDefault="00A31413" w:rsidP="00D54120">
      <w:pPr>
        <w:widowControl w:val="0"/>
        <w:spacing w:after="0"/>
        <w:ind w:left="0" w:right="-2" w:firstLine="0"/>
        <w:rPr>
          <w:rFonts w:ascii="Times New Roman" w:eastAsia="Times New Roman" w:hAnsi="Times New Roman" w:cs="Times New Roman"/>
          <w:kern w:val="2"/>
          <w:sz w:val="24"/>
          <w:szCs w:val="24"/>
        </w:rPr>
      </w:pPr>
      <w:r w:rsidRPr="00C326B2">
        <w:rPr>
          <w:rFonts w:ascii="Times New Roman" w:hAnsi="Times New Roman" w:cs="Times New Roman"/>
          <w:kern w:val="2"/>
          <w:sz w:val="24"/>
          <w:szCs w:val="24"/>
        </w:rPr>
        <w:t xml:space="preserve">Zákon </w:t>
      </w:r>
      <w:r w:rsidR="008B16AB" w:rsidRPr="00C326B2">
        <w:rPr>
          <w:rFonts w:ascii="Times New Roman" w:hAnsi="Times New Roman" w:cs="Times New Roman"/>
          <w:kern w:val="2"/>
          <w:sz w:val="24"/>
          <w:szCs w:val="24"/>
        </w:rPr>
        <w:t xml:space="preserve">Národnej rady Slovenskej republiky </w:t>
      </w:r>
      <w:r w:rsidRPr="00C326B2">
        <w:rPr>
          <w:rFonts w:ascii="Times New Roman" w:hAnsi="Times New Roman" w:cs="Times New Roman"/>
          <w:kern w:val="2"/>
          <w:sz w:val="24"/>
          <w:szCs w:val="24"/>
        </w:rPr>
        <w:t>č. 145/1995 Z. z. o správnych poplatkoch v znení zákona</w:t>
      </w:r>
      <w:r w:rsidR="004D105F">
        <w:rPr>
          <w:rFonts w:ascii="Times New Roman" w:hAnsi="Times New Roman" w:cs="Times New Roman"/>
          <w:kern w:val="2"/>
          <w:sz w:val="24"/>
          <w:szCs w:val="24"/>
        </w:rPr>
        <w:t xml:space="preserve"> Národnej rady Slovenskej republiky</w:t>
      </w:r>
      <w:r w:rsidRPr="00C326B2">
        <w:rPr>
          <w:rFonts w:ascii="Times New Roman" w:hAnsi="Times New Roman" w:cs="Times New Roman"/>
          <w:kern w:val="2"/>
          <w:sz w:val="24"/>
          <w:szCs w:val="24"/>
        </w:rPr>
        <w:t xml:space="preserve">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123/1996</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zákona</w:t>
      </w:r>
      <w:r w:rsidR="00D54120" w:rsidRPr="00C326B2">
        <w:rPr>
          <w:rFonts w:ascii="Times New Roman" w:hAnsi="Times New Roman" w:cs="Times New Roman"/>
          <w:kern w:val="2"/>
          <w:sz w:val="24"/>
          <w:szCs w:val="24"/>
        </w:rPr>
        <w:t xml:space="preserve"> </w:t>
      </w:r>
      <w:r w:rsidR="004D105F">
        <w:rPr>
          <w:rFonts w:ascii="Times New Roman" w:hAnsi="Times New Roman" w:cs="Times New Roman"/>
          <w:kern w:val="2"/>
          <w:sz w:val="24"/>
          <w:szCs w:val="24"/>
        </w:rPr>
        <w:t xml:space="preserve">Národnej rady </w:t>
      </w:r>
      <w:r w:rsidR="00232521">
        <w:rPr>
          <w:rFonts w:ascii="Times New Roman" w:hAnsi="Times New Roman" w:cs="Times New Roman"/>
          <w:kern w:val="2"/>
          <w:sz w:val="24"/>
          <w:szCs w:val="24"/>
        </w:rPr>
        <w:t>S</w:t>
      </w:r>
      <w:r w:rsidR="004D105F">
        <w:rPr>
          <w:rFonts w:ascii="Times New Roman" w:hAnsi="Times New Roman" w:cs="Times New Roman"/>
          <w:kern w:val="2"/>
          <w:sz w:val="24"/>
          <w:szCs w:val="24"/>
        </w:rPr>
        <w:t xml:space="preserve">lovenskej republiky </w:t>
      </w:r>
      <w:r w:rsidRPr="00C326B2">
        <w:rPr>
          <w:rFonts w:ascii="Times New Roman" w:hAnsi="Times New Roman" w:cs="Times New Roman"/>
          <w:kern w:val="2"/>
          <w:sz w:val="24"/>
          <w:szCs w:val="24"/>
        </w:rPr>
        <w:t>č. 224/1996 Z. z., zákona č. 70/1997 Z. z., zákona č. 1/1998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232/1999</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3/2000 Z. z., zákona č. 142/2000 Z. z., zákona č. 211/2000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468/2000 Z. z., zákona č. 553/2001 Z. z., zákona č. </w:t>
      </w:r>
      <w:r w:rsidR="00BA48A6">
        <w:rPr>
          <w:rFonts w:ascii="Times New Roman" w:hAnsi="Times New Roman" w:cs="Times New Roman"/>
          <w:kern w:val="2"/>
          <w:sz w:val="24"/>
          <w:szCs w:val="24"/>
        </w:rPr>
        <w:t>96</w:t>
      </w:r>
      <w:r w:rsidRPr="00C326B2">
        <w:rPr>
          <w:rFonts w:ascii="Times New Roman" w:hAnsi="Times New Roman" w:cs="Times New Roman"/>
          <w:kern w:val="2"/>
          <w:sz w:val="24"/>
          <w:szCs w:val="24"/>
        </w:rPr>
        <w:t xml:space="preserve">/2002 Z. z., zákona č. </w:t>
      </w:r>
      <w:r w:rsidR="00BA48A6">
        <w:rPr>
          <w:rFonts w:ascii="Times New Roman" w:hAnsi="Times New Roman" w:cs="Times New Roman"/>
          <w:kern w:val="2"/>
          <w:sz w:val="24"/>
          <w:szCs w:val="24"/>
        </w:rPr>
        <w:t>118</w:t>
      </w:r>
      <w:r w:rsidRPr="00C326B2">
        <w:rPr>
          <w:rFonts w:ascii="Times New Roman" w:hAnsi="Times New Roman" w:cs="Times New Roman"/>
          <w:kern w:val="2"/>
          <w:sz w:val="24"/>
          <w:szCs w:val="24"/>
        </w:rPr>
        <w:t>/2002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215/2002 Z. z., zákona č. 237/2002 Z. z., zákona č. 4</w:t>
      </w:r>
      <w:r w:rsidR="00BA48A6">
        <w:rPr>
          <w:rFonts w:ascii="Times New Roman" w:hAnsi="Times New Roman" w:cs="Times New Roman"/>
          <w:kern w:val="2"/>
          <w:sz w:val="24"/>
          <w:szCs w:val="24"/>
        </w:rPr>
        <w:t>18</w:t>
      </w:r>
      <w:r w:rsidRPr="00C326B2">
        <w:rPr>
          <w:rFonts w:ascii="Times New Roman" w:hAnsi="Times New Roman" w:cs="Times New Roman"/>
          <w:kern w:val="2"/>
          <w:sz w:val="24"/>
          <w:szCs w:val="24"/>
        </w:rPr>
        <w:t>/2002 Z. z., zákona č. 4</w:t>
      </w:r>
      <w:r w:rsidR="00BA48A6">
        <w:rPr>
          <w:rFonts w:ascii="Times New Roman" w:hAnsi="Times New Roman" w:cs="Times New Roman"/>
          <w:kern w:val="2"/>
          <w:sz w:val="24"/>
          <w:szCs w:val="24"/>
        </w:rPr>
        <w:t>57</w:t>
      </w:r>
      <w:r w:rsidRPr="00C326B2">
        <w:rPr>
          <w:rFonts w:ascii="Times New Roman" w:hAnsi="Times New Roman" w:cs="Times New Roman"/>
          <w:kern w:val="2"/>
          <w:sz w:val="24"/>
          <w:szCs w:val="24"/>
        </w:rPr>
        <w:t>/2002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4</w:t>
      </w:r>
      <w:r w:rsidR="00BA48A6">
        <w:rPr>
          <w:rFonts w:ascii="Times New Roman" w:hAnsi="Times New Roman" w:cs="Times New Roman"/>
          <w:kern w:val="2"/>
          <w:sz w:val="24"/>
          <w:szCs w:val="24"/>
        </w:rPr>
        <w:t>65</w:t>
      </w:r>
      <w:r w:rsidRPr="00C326B2">
        <w:rPr>
          <w:rFonts w:ascii="Times New Roman" w:hAnsi="Times New Roman" w:cs="Times New Roman"/>
          <w:kern w:val="2"/>
          <w:sz w:val="24"/>
          <w:szCs w:val="24"/>
        </w:rPr>
        <w:t>/2002 Z. z., zákona č. 4</w:t>
      </w:r>
      <w:r w:rsidR="00BA48A6">
        <w:rPr>
          <w:rFonts w:ascii="Times New Roman" w:hAnsi="Times New Roman" w:cs="Times New Roman"/>
          <w:kern w:val="2"/>
          <w:sz w:val="24"/>
          <w:szCs w:val="24"/>
        </w:rPr>
        <w:t>77</w:t>
      </w:r>
      <w:r w:rsidRPr="00C326B2">
        <w:rPr>
          <w:rFonts w:ascii="Times New Roman" w:hAnsi="Times New Roman" w:cs="Times New Roman"/>
          <w:kern w:val="2"/>
          <w:sz w:val="24"/>
          <w:szCs w:val="24"/>
        </w:rPr>
        <w:t xml:space="preserve">/2002 Z. z., zákona č. 480/2002 Z. z., </w:t>
      </w:r>
      <w:r w:rsidR="00BA48A6">
        <w:rPr>
          <w:rFonts w:ascii="Times New Roman" w:hAnsi="Times New Roman" w:cs="Times New Roman"/>
          <w:kern w:val="2"/>
          <w:sz w:val="24"/>
          <w:szCs w:val="24"/>
        </w:rPr>
        <w:t xml:space="preserve">zákona č. 190/2003 Z. z., </w:t>
      </w:r>
      <w:r w:rsidRPr="00C326B2">
        <w:rPr>
          <w:rFonts w:ascii="Times New Roman" w:hAnsi="Times New Roman" w:cs="Times New Roman"/>
          <w:kern w:val="2"/>
          <w:sz w:val="24"/>
          <w:szCs w:val="24"/>
        </w:rPr>
        <w:t>zákona č. 217/2003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245/2003 Z. z., </w:t>
      </w:r>
      <w:r w:rsidR="00BA48A6" w:rsidRPr="00C326B2">
        <w:rPr>
          <w:rFonts w:ascii="Times New Roman" w:hAnsi="Times New Roman" w:cs="Times New Roman"/>
          <w:kern w:val="2"/>
          <w:sz w:val="24"/>
          <w:szCs w:val="24"/>
        </w:rPr>
        <w:t>zákona č. 450/2003 Z. z.</w:t>
      </w:r>
      <w:r w:rsidR="00BA48A6">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zákona č. 469/2003 Z. z., zákona č. 583/2003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5/2004 Z. z., zákona č. </w:t>
      </w:r>
      <w:r w:rsidR="00BA48A6">
        <w:rPr>
          <w:rFonts w:ascii="Times New Roman" w:hAnsi="Times New Roman" w:cs="Times New Roman"/>
          <w:kern w:val="2"/>
          <w:sz w:val="24"/>
          <w:szCs w:val="24"/>
        </w:rPr>
        <w:t>199</w:t>
      </w:r>
      <w:r w:rsidRPr="00C326B2">
        <w:rPr>
          <w:rFonts w:ascii="Times New Roman" w:hAnsi="Times New Roman" w:cs="Times New Roman"/>
          <w:kern w:val="2"/>
          <w:sz w:val="24"/>
          <w:szCs w:val="24"/>
        </w:rPr>
        <w:t xml:space="preserve">/2004 Z. z., zákona č. </w:t>
      </w:r>
      <w:r w:rsidR="00BA48A6">
        <w:rPr>
          <w:rFonts w:ascii="Times New Roman" w:hAnsi="Times New Roman" w:cs="Times New Roman"/>
          <w:kern w:val="2"/>
          <w:sz w:val="24"/>
          <w:szCs w:val="24"/>
        </w:rPr>
        <w:t>204</w:t>
      </w:r>
      <w:r w:rsidRPr="00C326B2">
        <w:rPr>
          <w:rFonts w:ascii="Times New Roman" w:hAnsi="Times New Roman" w:cs="Times New Roman"/>
          <w:kern w:val="2"/>
          <w:sz w:val="24"/>
          <w:szCs w:val="24"/>
        </w:rPr>
        <w:t>/2004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 xml:space="preserve">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347/2004 Z. z., zákona č. </w:t>
      </w:r>
      <w:r w:rsidR="00BA48A6">
        <w:rPr>
          <w:rFonts w:ascii="Times New Roman" w:hAnsi="Times New Roman" w:cs="Times New Roman"/>
          <w:kern w:val="2"/>
          <w:sz w:val="24"/>
          <w:szCs w:val="24"/>
        </w:rPr>
        <w:t>382</w:t>
      </w:r>
      <w:r w:rsidRPr="00C326B2">
        <w:rPr>
          <w:rFonts w:ascii="Times New Roman" w:hAnsi="Times New Roman" w:cs="Times New Roman"/>
          <w:kern w:val="2"/>
          <w:sz w:val="24"/>
          <w:szCs w:val="24"/>
        </w:rPr>
        <w:t xml:space="preserve">/2004 Z. z., zákona č. </w:t>
      </w:r>
      <w:r w:rsidR="00BA48A6">
        <w:rPr>
          <w:rFonts w:ascii="Times New Roman" w:hAnsi="Times New Roman" w:cs="Times New Roman"/>
          <w:kern w:val="2"/>
          <w:sz w:val="24"/>
          <w:szCs w:val="24"/>
        </w:rPr>
        <w:t>434</w:t>
      </w:r>
      <w:r w:rsidRPr="00C326B2">
        <w:rPr>
          <w:rFonts w:ascii="Times New Roman" w:hAnsi="Times New Roman" w:cs="Times New Roman"/>
          <w:kern w:val="2"/>
          <w:sz w:val="24"/>
          <w:szCs w:val="24"/>
        </w:rPr>
        <w:t>/2004 Z. z., zákona č. 533/2004 Z. z.,</w:t>
      </w:r>
      <w:r w:rsidR="004D105F">
        <w:rPr>
          <w:rFonts w:ascii="Times New Roman" w:hAnsi="Times New Roman" w:cs="Times New Roman"/>
          <w:kern w:val="2"/>
          <w:sz w:val="24"/>
          <w:szCs w:val="24"/>
        </w:rPr>
        <w:t xml:space="preserve"> zákona č. 541/2004 Z. z.,</w:t>
      </w:r>
      <w:r w:rsidRPr="00C326B2">
        <w:rPr>
          <w:rFonts w:ascii="Times New Roman" w:hAnsi="Times New Roman" w:cs="Times New Roman"/>
          <w:kern w:val="2"/>
          <w:sz w:val="24"/>
          <w:szCs w:val="24"/>
        </w:rPr>
        <w:t xml:space="preserve">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468/2005 Z. z., zákona č. 473/2005 Z. z., zákona č. 491/2005 Z. z. , zákona č. 538/2005 Z. z., zákona č. 558/2005 Z. z., zákona č. 572/2005 Z. z., zákona č. 573/2005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610/2005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14/2006 Z. z., zákona č. 15/2006 Z. z., zákona č. 24/2006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 xml:space="preserve">č. 117/2006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124/2006 Z. z., zákona č. 126/2006 Z. z., zákona č. 224/2006 Z. z., zákona č. 342/2006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672/2006 Z. z., zákona č. 693/2006 Z. z., zákona č. 21/2007 Z. z., zákona č. 43/2007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95/2007 Z. z., zákona č. 193/2007 Z. z., zákona č. 220/2007 Z. z., zákona č. 279/2007 Z. z., zákona č.</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 xml:space="preserve"> 295/2007 Z. z., zákona č. 309/2007 Z. z., zákona č. 342/2007 Z. z., zákona č. 343/2007 Z. z., zákona č. 344/2007 Z. z., zákona č. 355/2007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358/2007 Z. z., zákona č. 359/2007 Z. z., zákona č. 460/2007 Z. z., zákona č. 517/2007 Z. z., zákona č. 537/2007 Z. z., zákona č. 548/2007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571/2007 Z. z., zákona č. 577/2007 Z. z., zákona č. 647/2007 Z. z., zákona č. 661/2007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92/2008 Z. z., zákona č. 112/2008 Z. z., zákona č. 167/2008 Z. z., zákona č. 214/2008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264/2008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405/2008 Z. z., zákona č. 408/2008 Z. z., zákona č. 451/2008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465/2008 Z. z., zákona č. 495/2008 Z. z., zákona č. 514/2008 Z. z., zákona č. 8/2009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45/2009 Z. z., zákona č. 188/2009 Z. z., zákona č. 191/2009 Z. z., zákona č. 274/2009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292/2009 Z. z., zákona č. 304/2009 Z. z., zákona č. 305/2009 Z. z., zákona č. 307/2009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465/2009 Z. z., zákona č. 478/2009 Z. z., zákona č. 513/2009 Z. z., zákona č. 568/2009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570/2009 Z. z., zákona č. 594/2009 Z. z., zákona č. 67/2010 Z. z., zákona č. 92/2010 Z. z., zákona č. 136/2010 Z. z., zákona č. 144/2010 Z. z., zákona č. 514/2010 </w:t>
      </w:r>
      <w:r w:rsidRPr="00C326B2">
        <w:rPr>
          <w:rFonts w:ascii="Times New Roman" w:hAnsi="Times New Roman" w:cs="Times New Roman"/>
          <w:kern w:val="2"/>
          <w:sz w:val="24"/>
          <w:szCs w:val="24"/>
        </w:rPr>
        <w:lastRenderedPageBreak/>
        <w:t xml:space="preserve">Z. z., zákona č. 556/2010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39/2011 Z. z., zákona č. 119/2011 Z. z., zákona č. 200/2011 Z. z., zákona č. 223/2011 Z. z., zákona č. 254/2011 Z. z., zákona č. 256/2011 Z. z., zákona č. 258/2011 Z. z., zákona č. 324/2011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342/2011 Z. z., zákona č. 363/2011 Z. z., zákona č. 381/2011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392/2011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404/2011 Z. z., zákona č. 405/2011 Z. z., zákona č. 409/2011 Z. z., zákona č. 519/2011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547/2011 Z. z., zákona č. 49/2012 Z. z., zákona č. 96/2012 Z. z., zákona č. 251/2012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286/2012 Z. z., zákona č. 336/2012 Z. z., zákona č. 339/2012 Z. z., zákona č. 351/2012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439/2012 Z. z., zákona č. 447/2012 Z. z., zákona č. 459/2012 Z. z., zákona č. 8/2013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39/2013 Z. z., zákona č. 40/2013 Z. z., zákona č. 72/2013 Z. z., zákona č. 75/2013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94/2013 Z. z., zákona č. 96/2013 Z. z., zákona č. 122/2013 Z. z.,</w:t>
      </w:r>
      <w:r w:rsidR="00767537">
        <w:rPr>
          <w:rFonts w:ascii="Times New Roman" w:hAnsi="Times New Roman" w:cs="Times New Roman"/>
          <w:kern w:val="2"/>
          <w:sz w:val="24"/>
          <w:szCs w:val="24"/>
        </w:rPr>
        <w:t xml:space="preserve"> zákona č. 144/2013 Z. z.,</w:t>
      </w:r>
      <w:r w:rsidRPr="00C326B2">
        <w:rPr>
          <w:rFonts w:ascii="Times New Roman" w:hAnsi="Times New Roman" w:cs="Times New Roman"/>
          <w:kern w:val="2"/>
          <w:sz w:val="24"/>
          <w:szCs w:val="24"/>
        </w:rPr>
        <w:t xml:space="preserve"> zákona č. 154/2013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213/2013 Z. z., zákona č. 311/2013 Z. z., zákona č. 319/2013 Z. z., zákona č. 347/2013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387/2013 Z. z., zákona č. 388/2013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474/2013 Z. z., zákona č. 506/2013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35/2014 Z. z., zákona č. 58/2014 Z. z., zákona č. 84/2014 Z. z., zákona č. 152/2014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162/2014 Z. z., zákona č. 182/2014 Z. z., zákona č. 204/2014 Z. z., zákona č. 262/2014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293/2014 Z. z., zákona č. 335/2014 Z. z., zákona č. 399/2014 Z. z., zákona č. 40/2015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79/2015 Z. z., zákona č. 120/2015 Z. z., zákona č. 128/2015 Z. z., zákona č. 129/2015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247/2015 Z. z., zákona č. 253/2015 Z. z., zákona č. 259/2015 Z. z., zákona č. 262/2015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273/2015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 387/2015 Z. z., zákona č. 403/2015 Z. z., zákona č. 125/2016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272/2016 Z. z., zákona č. 342/2016 Z. z., zákona č. 386/2016 Z. z., zákona č. 51/2017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238/2017 Z. z., zákona č. 242/2017 Z. z., zákona č. 276/2017 Z. z., zákona č. 292/2017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293/2017 Z. z., zákona č. 336/2017 Z. z., zákona č. 17/2018 Z. z., zákona č. 18/2018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49/2018 Z. z., zákona č. 52/2018 Z. z., zákona č. 56/2018 Z. z., zákona č. 87/2018 Z. z., zákona č.</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106/2018 Z. z., zákona č. 108/2018 Z. z., zákona č. 110/2018 Z. z., zákona č. 156/2018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157/2018 Z. z., zákona č. 212/2018 Z. z., zákona č. 215/2018 Z. z., zákona č. 284/2018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312/2018 Z. z., zákona č. 346/2018 Z. z., zákona č. 9/2019 Z. z., zákona č. 30/2019 Z. z., zákona</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č.</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150/2019 Z. z.</w:t>
      </w:r>
      <w:r w:rsidR="005B0235">
        <w:rPr>
          <w:rFonts w:ascii="Times New Roman" w:hAnsi="Times New Roman" w:cs="Times New Roman"/>
          <w:kern w:val="2"/>
          <w:sz w:val="24"/>
          <w:szCs w:val="24"/>
        </w:rPr>
        <w:t>,</w:t>
      </w:r>
      <w:r w:rsidRPr="00C326B2">
        <w:rPr>
          <w:rFonts w:ascii="Times New Roman" w:hAnsi="Times New Roman" w:cs="Times New Roman"/>
          <w:kern w:val="2"/>
          <w:sz w:val="24"/>
          <w:szCs w:val="24"/>
        </w:rPr>
        <w:t xml:space="preserve"> zákona č. 156/2019 Z. z., zákona č. 158/2019 Z. z., zákona č. 211/2019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213/2019 Z. z., zákona č. 216/2019 Z. z., zákona č. 221/2019 Z. z., zákona č. 234/</w:t>
      </w:r>
      <w:r w:rsidR="00D84BAD" w:rsidRPr="00C326B2">
        <w:rPr>
          <w:rFonts w:ascii="Times New Roman" w:hAnsi="Times New Roman" w:cs="Times New Roman"/>
          <w:kern w:val="2"/>
          <w:sz w:val="24"/>
          <w:szCs w:val="24"/>
        </w:rPr>
        <w:t>2019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356/2019 Z. z., zákona č. 364/2019 Z. z., zákona č. 383/2019 Z. z., zák</w:t>
      </w:r>
      <w:r w:rsidR="00D84BAD" w:rsidRPr="00C326B2">
        <w:rPr>
          <w:rFonts w:ascii="Times New Roman" w:hAnsi="Times New Roman" w:cs="Times New Roman"/>
          <w:kern w:val="2"/>
          <w:sz w:val="24"/>
          <w:szCs w:val="24"/>
        </w:rPr>
        <w:t>ona č. 386/2019 Z. z.,</w:t>
      </w:r>
      <w:r w:rsidRPr="00C326B2">
        <w:rPr>
          <w:rFonts w:ascii="Times New Roman" w:hAnsi="Times New Roman" w:cs="Times New Roman"/>
          <w:kern w:val="2"/>
          <w:sz w:val="24"/>
          <w:szCs w:val="24"/>
        </w:rPr>
        <w:t xml:space="preserve"> zákona č. 390/2019 Z. z.,</w:t>
      </w:r>
      <w:r w:rsidR="00D84BAD" w:rsidRPr="00C326B2">
        <w:rPr>
          <w:rFonts w:ascii="Times New Roman" w:hAnsi="Times New Roman" w:cs="Times New Roman"/>
          <w:kern w:val="2"/>
          <w:sz w:val="24"/>
          <w:szCs w:val="24"/>
        </w:rPr>
        <w:t xml:space="preserve"> zákona č. 395/2019 Z. z., zákona č. 460/2019 Z. z.,</w:t>
      </w:r>
      <w:r w:rsidRPr="00C326B2">
        <w:rPr>
          <w:rFonts w:ascii="Times New Roman" w:hAnsi="Times New Roman" w:cs="Times New Roman"/>
          <w:kern w:val="2"/>
          <w:sz w:val="24"/>
          <w:szCs w:val="24"/>
        </w:rPr>
        <w:t xml:space="preserve"> </w:t>
      </w:r>
      <w:r w:rsidR="00D84BAD" w:rsidRPr="00C326B2">
        <w:rPr>
          <w:rFonts w:ascii="Times New Roman" w:hAnsi="Times New Roman" w:cs="Times New Roman"/>
          <w:kern w:val="2"/>
          <w:sz w:val="24"/>
          <w:szCs w:val="24"/>
        </w:rPr>
        <w:t>zákona č. 165/2020 Z. z., zákona č.  198/2020 Z. z., zákona č. 310/2020 Z. z.</w:t>
      </w:r>
      <w:r w:rsidR="00563609">
        <w:rPr>
          <w:rFonts w:ascii="Times New Roman" w:hAnsi="Times New Roman" w:cs="Times New Roman"/>
          <w:kern w:val="2"/>
          <w:sz w:val="24"/>
          <w:szCs w:val="24"/>
        </w:rPr>
        <w:t>,</w:t>
      </w:r>
      <w:r w:rsidRPr="00C326B2">
        <w:rPr>
          <w:rFonts w:ascii="Times New Roman" w:hAnsi="Times New Roman" w:cs="Times New Roman"/>
          <w:kern w:val="2"/>
          <w:sz w:val="24"/>
          <w:szCs w:val="24"/>
        </w:rPr>
        <w:t xml:space="preserve"> </w:t>
      </w:r>
      <w:r w:rsidR="00D84BAD" w:rsidRPr="00C326B2">
        <w:rPr>
          <w:rFonts w:ascii="Times New Roman" w:hAnsi="Times New Roman" w:cs="Times New Roman"/>
          <w:kern w:val="2"/>
          <w:sz w:val="24"/>
          <w:szCs w:val="24"/>
        </w:rPr>
        <w:t>zákona č. 128/2021 Z. z.,</w:t>
      </w:r>
      <w:r w:rsidR="00075541">
        <w:rPr>
          <w:rFonts w:ascii="Times New Roman" w:hAnsi="Times New Roman" w:cs="Times New Roman"/>
          <w:kern w:val="2"/>
          <w:sz w:val="24"/>
          <w:szCs w:val="24"/>
        </w:rPr>
        <w:t xml:space="preserve"> zákona č. 149/2021 Z. z.,</w:t>
      </w:r>
      <w:r w:rsidR="00D84BAD"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 xml:space="preserve">zákona č. 259/2021 Z. z., zákona č. 287/2021 Z. z., zákona č. 310/2021 Z. z., zákona č. </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372/2021 Z. z., zákona č. 378/2021 Z. z., zákona č. 395/2021 Z. z., zákona č. 402/2021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404/2021 Z</w:t>
      </w:r>
      <w:r w:rsidR="00D84BAD" w:rsidRPr="00C326B2">
        <w:rPr>
          <w:rFonts w:ascii="Times New Roman" w:hAnsi="Times New Roman" w:cs="Times New Roman"/>
          <w:kern w:val="2"/>
          <w:sz w:val="24"/>
          <w:szCs w:val="24"/>
        </w:rPr>
        <w:t>. z., zákona č. 455/2021 Z. z.,</w:t>
      </w:r>
      <w:r w:rsidR="00D54120" w:rsidRPr="00C326B2">
        <w:rPr>
          <w:rFonts w:ascii="Times New Roman" w:hAnsi="Times New Roman" w:cs="Times New Roman"/>
          <w:kern w:val="2"/>
          <w:sz w:val="24"/>
          <w:szCs w:val="24"/>
        </w:rPr>
        <w:t xml:space="preserve"> </w:t>
      </w:r>
      <w:r w:rsidRPr="00C326B2">
        <w:rPr>
          <w:rFonts w:ascii="Times New Roman" w:hAnsi="Times New Roman" w:cs="Times New Roman"/>
          <w:kern w:val="2"/>
          <w:sz w:val="24"/>
          <w:szCs w:val="24"/>
        </w:rPr>
        <w:t>zákona č. 490/2021 Z. z., zákona č. 500/2021 Z. z., zákona č. 532/2021 Z. z., zákona č. 540/2021 Z. z., zákona č. 111/2022 Z. z, zák</w:t>
      </w:r>
      <w:r w:rsidR="00D84BAD" w:rsidRPr="00C326B2">
        <w:rPr>
          <w:rFonts w:ascii="Times New Roman" w:hAnsi="Times New Roman" w:cs="Times New Roman"/>
          <w:kern w:val="2"/>
          <w:sz w:val="24"/>
          <w:szCs w:val="24"/>
        </w:rPr>
        <w:t>ona č. 114/2022 Z. z, zákona č.</w:t>
      </w:r>
      <w:r w:rsidR="00D54120" w:rsidRPr="00C326B2">
        <w:rPr>
          <w:rFonts w:ascii="Times New Roman" w:hAnsi="Times New Roman" w:cs="Times New Roman"/>
          <w:sz w:val="24"/>
          <w:szCs w:val="24"/>
        </w:rPr>
        <w:t> </w:t>
      </w:r>
      <w:r w:rsidRPr="00C326B2">
        <w:rPr>
          <w:rFonts w:ascii="Times New Roman" w:hAnsi="Times New Roman" w:cs="Times New Roman"/>
          <w:kern w:val="2"/>
          <w:sz w:val="24"/>
          <w:szCs w:val="24"/>
        </w:rPr>
        <w:t>122/2022 Z. z, zákona č. 180/2022 Z. z., zákona č. 181/2022 Z. z., zák</w:t>
      </w:r>
      <w:r w:rsidR="00687827">
        <w:rPr>
          <w:rFonts w:ascii="Times New Roman" w:hAnsi="Times New Roman" w:cs="Times New Roman"/>
          <w:kern w:val="2"/>
          <w:sz w:val="24"/>
          <w:szCs w:val="24"/>
        </w:rPr>
        <w:t>ona č. 246/2022 Z. z.,</w:t>
      </w:r>
      <w:r w:rsidR="00075541">
        <w:rPr>
          <w:rFonts w:ascii="Times New Roman" w:hAnsi="Times New Roman" w:cs="Times New Roman"/>
          <w:kern w:val="2"/>
          <w:sz w:val="24"/>
          <w:szCs w:val="24"/>
        </w:rPr>
        <w:t xml:space="preserve"> zákona č. 249/2022 Z. z.,</w:t>
      </w:r>
      <w:r w:rsidRPr="00C326B2">
        <w:rPr>
          <w:rFonts w:ascii="Times New Roman" w:hAnsi="Times New Roman" w:cs="Times New Roman"/>
          <w:kern w:val="2"/>
          <w:sz w:val="24"/>
          <w:szCs w:val="24"/>
        </w:rPr>
        <w:t xml:space="preserve"> zákona č. 253/2022 Z. z., zákona č. 264/2022 Z. z., zákona č. 265/2022 Z. z., zákona č.</w:t>
      </w:r>
      <w:r w:rsidR="00D54120" w:rsidRPr="00C326B2">
        <w:rPr>
          <w:rFonts w:ascii="Times New Roman" w:hAnsi="Times New Roman" w:cs="Times New Roman"/>
          <w:kern w:val="2"/>
          <w:sz w:val="24"/>
          <w:szCs w:val="24"/>
        </w:rPr>
        <w:t> </w:t>
      </w:r>
      <w:r w:rsidRPr="00C326B2">
        <w:rPr>
          <w:rFonts w:ascii="Times New Roman" w:hAnsi="Times New Roman" w:cs="Times New Roman"/>
          <w:kern w:val="2"/>
          <w:sz w:val="24"/>
          <w:szCs w:val="24"/>
        </w:rPr>
        <w:t xml:space="preserve"> 266/2022 Z. z., zákona č. 325/2022 Z. z., zákona č. 408/2022 Z. z., zákona č. 427/2022 Z. z., zákona č. </w:t>
      </w:r>
      <w:r w:rsidR="00D54120" w:rsidRPr="00C326B2">
        <w:rPr>
          <w:rFonts w:ascii="Times New Roman" w:hAnsi="Times New Roman" w:cs="Times New Roman"/>
          <w:kern w:val="2"/>
          <w:sz w:val="24"/>
          <w:szCs w:val="24"/>
        </w:rPr>
        <w:t> </w:t>
      </w:r>
      <w:r w:rsidR="00D917FB" w:rsidRPr="00C326B2">
        <w:rPr>
          <w:rFonts w:ascii="Times New Roman" w:hAnsi="Times New Roman" w:cs="Times New Roman"/>
          <w:kern w:val="2"/>
          <w:sz w:val="24"/>
          <w:szCs w:val="24"/>
        </w:rPr>
        <w:t>429/2022 Z. z., zákona č. 5</w:t>
      </w:r>
      <w:r w:rsidRPr="00C326B2">
        <w:rPr>
          <w:rFonts w:ascii="Times New Roman" w:hAnsi="Times New Roman" w:cs="Times New Roman"/>
          <w:kern w:val="2"/>
          <w:sz w:val="24"/>
          <w:szCs w:val="24"/>
        </w:rPr>
        <w:t>9/2023 Z. z.</w:t>
      </w:r>
      <w:r w:rsidR="00D917FB" w:rsidRPr="00C326B2">
        <w:rPr>
          <w:rFonts w:ascii="Times New Roman" w:hAnsi="Times New Roman" w:cs="Times New Roman"/>
          <w:kern w:val="2"/>
          <w:sz w:val="24"/>
          <w:szCs w:val="24"/>
        </w:rPr>
        <w:t xml:space="preserve">, zákona č. 109/2023 Z. z., zákona č. 119/2023 Z. z., zákona č. 135/2023 Z. z., zákona č. </w:t>
      </w:r>
      <w:r w:rsidR="00D07C31" w:rsidRPr="00C326B2">
        <w:rPr>
          <w:rFonts w:ascii="Times New Roman" w:hAnsi="Times New Roman" w:cs="Times New Roman"/>
          <w:kern w:val="2"/>
          <w:sz w:val="24"/>
          <w:szCs w:val="24"/>
        </w:rPr>
        <w:t>146/2023 Z. z., zákona č. 183/2023 Z. z., zákona č. 192/2023 Z. z., zákona č. 287/2023 Z. z., zákona č. 293/2023 Z. z., zákona č. 309/2023 Z. z., zákona č. 331/2023</w:t>
      </w:r>
      <w:r w:rsidRPr="00C326B2">
        <w:rPr>
          <w:rFonts w:ascii="Times New Roman" w:hAnsi="Times New Roman" w:cs="Times New Roman"/>
          <w:kern w:val="2"/>
          <w:sz w:val="24"/>
          <w:szCs w:val="24"/>
        </w:rPr>
        <w:t xml:space="preserve"> </w:t>
      </w:r>
      <w:r w:rsidR="00687827">
        <w:rPr>
          <w:rFonts w:ascii="Times New Roman" w:hAnsi="Times New Roman" w:cs="Times New Roman"/>
          <w:kern w:val="2"/>
          <w:sz w:val="24"/>
          <w:szCs w:val="24"/>
        </w:rPr>
        <w:t>Z. z.,</w:t>
      </w:r>
      <w:r w:rsidRPr="00C326B2">
        <w:rPr>
          <w:rFonts w:ascii="Times New Roman" w:hAnsi="Times New Roman" w:cs="Times New Roman"/>
          <w:kern w:val="2"/>
          <w:sz w:val="24"/>
          <w:szCs w:val="24"/>
        </w:rPr>
        <w:t xml:space="preserve"> </w:t>
      </w:r>
      <w:r w:rsidR="00D07C31" w:rsidRPr="00C326B2">
        <w:rPr>
          <w:rFonts w:ascii="Times New Roman" w:hAnsi="Times New Roman" w:cs="Times New Roman"/>
          <w:kern w:val="2"/>
          <w:sz w:val="24"/>
          <w:szCs w:val="24"/>
        </w:rPr>
        <w:t>zákona č. 332</w:t>
      </w:r>
      <w:r w:rsidRPr="00C326B2">
        <w:rPr>
          <w:rFonts w:ascii="Times New Roman" w:hAnsi="Times New Roman" w:cs="Times New Roman"/>
          <w:kern w:val="2"/>
          <w:sz w:val="24"/>
          <w:szCs w:val="24"/>
        </w:rPr>
        <w:t xml:space="preserve">/2023 Z. z. </w:t>
      </w:r>
      <w:r w:rsidR="00687827">
        <w:rPr>
          <w:rFonts w:ascii="Times New Roman" w:hAnsi="Times New Roman" w:cs="Times New Roman"/>
          <w:kern w:val="2"/>
          <w:sz w:val="24"/>
          <w:szCs w:val="24"/>
        </w:rPr>
        <w:t xml:space="preserve">a zákona č. 530/2023 Z. z. </w:t>
      </w:r>
      <w:r w:rsidRPr="00C326B2">
        <w:rPr>
          <w:rFonts w:ascii="Times New Roman" w:hAnsi="Times New Roman" w:cs="Times New Roman"/>
          <w:kern w:val="2"/>
          <w:sz w:val="24"/>
          <w:szCs w:val="24"/>
        </w:rPr>
        <w:t>sa mení takto:</w:t>
      </w:r>
    </w:p>
    <w:p w14:paraId="02C34210" w14:textId="77777777" w:rsidR="00A31413" w:rsidRPr="00C326B2" w:rsidRDefault="00A31413" w:rsidP="00995EE6">
      <w:pPr>
        <w:pStyle w:val="Zkladntext"/>
        <w:rPr>
          <w:rFonts w:eastAsiaTheme="minorEastAsia"/>
        </w:rPr>
      </w:pPr>
    </w:p>
    <w:p w14:paraId="2FE78810" w14:textId="2A5234C8" w:rsidR="00A31413" w:rsidRPr="00C326B2" w:rsidRDefault="00A31413" w:rsidP="00A31413">
      <w:pPr>
        <w:autoSpaceDE w:val="0"/>
        <w:autoSpaceDN w:val="0"/>
        <w:spacing w:after="0" w:line="240" w:lineRule="auto"/>
        <w:ind w:left="360" w:right="0" w:firstLine="0"/>
        <w:rPr>
          <w:rFonts w:ascii="Times New Roman" w:eastAsiaTheme="minorHAnsi" w:hAnsi="Times New Roman" w:cs="Times New Roman"/>
          <w:sz w:val="24"/>
          <w:szCs w:val="24"/>
        </w:rPr>
      </w:pPr>
      <w:r w:rsidRPr="00C326B2">
        <w:rPr>
          <w:rFonts w:ascii="Times New Roman" w:hAnsi="Times New Roman" w:cs="Times New Roman"/>
          <w:sz w:val="24"/>
          <w:szCs w:val="24"/>
        </w:rPr>
        <w:lastRenderedPageBreak/>
        <w:t xml:space="preserve"> V</w:t>
      </w:r>
      <w:r w:rsidR="00263A14">
        <w:rPr>
          <w:rFonts w:ascii="Times New Roman" w:hAnsi="Times New Roman" w:cs="Times New Roman"/>
          <w:sz w:val="24"/>
          <w:szCs w:val="24"/>
        </w:rPr>
        <w:t xml:space="preserve"> prílohe S</w:t>
      </w:r>
      <w:r w:rsidRPr="00C326B2">
        <w:rPr>
          <w:rFonts w:ascii="Times New Roman" w:hAnsi="Times New Roman" w:cs="Times New Roman"/>
          <w:sz w:val="24"/>
          <w:szCs w:val="24"/>
        </w:rPr>
        <w:t>adzobník správnych poplatkov časti VI</w:t>
      </w:r>
      <w:r w:rsidR="005B0235">
        <w:rPr>
          <w:rFonts w:ascii="Times New Roman" w:hAnsi="Times New Roman" w:cs="Times New Roman"/>
          <w:sz w:val="24"/>
          <w:szCs w:val="24"/>
        </w:rPr>
        <w:t>.</w:t>
      </w:r>
      <w:r w:rsidRPr="00C326B2">
        <w:rPr>
          <w:rFonts w:ascii="Times New Roman" w:hAnsi="Times New Roman" w:cs="Times New Roman"/>
          <w:sz w:val="24"/>
          <w:szCs w:val="24"/>
        </w:rPr>
        <w:t xml:space="preserve"> DOPRAVA položke 79 písm. q) sa slová „dopravy podľa písm</w:t>
      </w:r>
      <w:r w:rsidR="00A152C9" w:rsidRPr="00C326B2">
        <w:rPr>
          <w:rFonts w:ascii="Times New Roman" w:hAnsi="Times New Roman" w:cs="Times New Roman"/>
          <w:sz w:val="24"/>
          <w:szCs w:val="24"/>
        </w:rPr>
        <w:t>ena</w:t>
      </w:r>
      <w:r w:rsidRPr="00C326B2">
        <w:rPr>
          <w:rFonts w:ascii="Times New Roman" w:hAnsi="Times New Roman" w:cs="Times New Roman"/>
          <w:sz w:val="24"/>
          <w:szCs w:val="24"/>
        </w:rPr>
        <w:t xml:space="preserve"> g) </w:t>
      </w:r>
      <w:r w:rsidR="00A152C9" w:rsidRPr="00C326B2">
        <w:rPr>
          <w:rFonts w:ascii="Times New Roman" w:hAnsi="Times New Roman" w:cs="Times New Roman"/>
          <w:sz w:val="24"/>
          <w:szCs w:val="24"/>
        </w:rPr>
        <w:t>p</w:t>
      </w:r>
      <w:r w:rsidRPr="00C326B2">
        <w:rPr>
          <w:rFonts w:ascii="Times New Roman" w:hAnsi="Times New Roman" w:cs="Times New Roman"/>
          <w:sz w:val="24"/>
          <w:szCs w:val="24"/>
        </w:rPr>
        <w:t>oložky</w:t>
      </w:r>
      <w:r w:rsidRPr="00C326B2">
        <w:rPr>
          <w:rFonts w:ascii="Times New Roman" w:hAnsi="Times New Roman" w:cs="Times New Roman"/>
          <w:sz w:val="24"/>
          <w:szCs w:val="24"/>
          <w:vertAlign w:val="superscript"/>
        </w:rPr>
        <w:t>22bd</w:t>
      </w:r>
      <w:r w:rsidR="00EA0F5B">
        <w:rPr>
          <w:rFonts w:ascii="Times New Roman" w:hAnsi="Times New Roman" w:cs="Times New Roman"/>
          <w:sz w:val="24"/>
          <w:szCs w:val="24"/>
        </w:rPr>
        <w:t>)</w:t>
      </w:r>
      <w:r w:rsidRPr="00C326B2">
        <w:rPr>
          <w:rFonts w:ascii="Times New Roman" w:hAnsi="Times New Roman" w:cs="Times New Roman"/>
          <w:sz w:val="24"/>
          <w:szCs w:val="24"/>
        </w:rPr>
        <w:t>“ nahrádzajú slovami „dopravy</w:t>
      </w:r>
      <w:r w:rsidR="00EA0F5B">
        <w:rPr>
          <w:rFonts w:ascii="Times New Roman" w:hAnsi="Times New Roman" w:cs="Times New Roman"/>
          <w:sz w:val="24"/>
          <w:szCs w:val="24"/>
        </w:rPr>
        <w:t>,</w:t>
      </w:r>
      <w:r w:rsidRPr="00C326B2">
        <w:rPr>
          <w:rFonts w:ascii="Times New Roman" w:hAnsi="Times New Roman" w:cs="Times New Roman"/>
          <w:sz w:val="24"/>
          <w:szCs w:val="24"/>
          <w:vertAlign w:val="superscript"/>
        </w:rPr>
        <w:t>22bd</w:t>
      </w:r>
      <w:r w:rsidR="00EA0F5B">
        <w:rPr>
          <w:rFonts w:ascii="Times New Roman" w:hAnsi="Times New Roman" w:cs="Times New Roman"/>
          <w:sz w:val="24"/>
          <w:szCs w:val="24"/>
        </w:rPr>
        <w:t>)</w:t>
      </w:r>
      <w:r w:rsidRPr="00C326B2">
        <w:rPr>
          <w:rFonts w:ascii="Times New Roman" w:hAnsi="Times New Roman" w:cs="Times New Roman"/>
          <w:sz w:val="24"/>
          <w:szCs w:val="24"/>
        </w:rPr>
        <w:t xml:space="preserve"> povolenia na prevádzkovanie dispečingu a koncesie na výkon taxislužby“.</w:t>
      </w:r>
    </w:p>
    <w:p w14:paraId="605B8FAC" w14:textId="77777777" w:rsidR="00A31413" w:rsidRPr="00C326B2" w:rsidRDefault="00A31413" w:rsidP="00A31413">
      <w:pPr>
        <w:autoSpaceDE w:val="0"/>
        <w:autoSpaceDN w:val="0"/>
        <w:spacing w:after="0" w:line="240" w:lineRule="auto"/>
        <w:rPr>
          <w:rFonts w:ascii="Times New Roman" w:hAnsi="Times New Roman" w:cs="Times New Roman"/>
          <w:sz w:val="24"/>
          <w:szCs w:val="24"/>
        </w:rPr>
      </w:pPr>
    </w:p>
    <w:p w14:paraId="73900092" w14:textId="1C632817" w:rsidR="00A31413" w:rsidRPr="00C326B2" w:rsidRDefault="00A31413" w:rsidP="00995EE6">
      <w:pPr>
        <w:pStyle w:val="Zkladntext"/>
        <w:rPr>
          <w:rFonts w:eastAsiaTheme="minorEastAsia"/>
        </w:rPr>
      </w:pPr>
    </w:p>
    <w:p w14:paraId="7054CCB7" w14:textId="77D9A193" w:rsidR="00A31413" w:rsidRPr="00C326B2" w:rsidRDefault="00A31413" w:rsidP="00A31413">
      <w:pPr>
        <w:pStyle w:val="Zkladntext"/>
        <w:jc w:val="center"/>
        <w:rPr>
          <w:rFonts w:eastAsiaTheme="minorEastAsia"/>
        </w:rPr>
      </w:pPr>
      <w:r w:rsidRPr="00C326B2">
        <w:rPr>
          <w:rFonts w:eastAsiaTheme="minorEastAsia"/>
        </w:rPr>
        <w:t>Čl. III</w:t>
      </w:r>
    </w:p>
    <w:p w14:paraId="2305AD62" w14:textId="79955560" w:rsidR="00A31413" w:rsidRPr="00C326B2" w:rsidRDefault="00A31413" w:rsidP="00A31413">
      <w:pPr>
        <w:pStyle w:val="Zkladntext"/>
        <w:jc w:val="center"/>
        <w:rPr>
          <w:rFonts w:eastAsiaTheme="minorEastAsia"/>
        </w:rPr>
      </w:pPr>
    </w:p>
    <w:p w14:paraId="70F939E2" w14:textId="77777777" w:rsidR="00A31413" w:rsidRPr="00C326B2" w:rsidRDefault="00A31413" w:rsidP="00995EE6">
      <w:pPr>
        <w:pStyle w:val="Zkladntext"/>
        <w:rPr>
          <w:rFonts w:eastAsiaTheme="minorEastAsia"/>
        </w:rPr>
      </w:pPr>
    </w:p>
    <w:p w14:paraId="0660633B" w14:textId="280B46C6" w:rsidR="00995EE6" w:rsidRDefault="00995EE6" w:rsidP="00995EE6">
      <w:pPr>
        <w:pStyle w:val="Zkladntext"/>
        <w:rPr>
          <w:rFonts w:eastAsiaTheme="minorEastAsia"/>
        </w:rPr>
      </w:pPr>
      <w:r w:rsidRPr="00C326B2">
        <w:rPr>
          <w:rFonts w:eastAsiaTheme="minorEastAsia"/>
        </w:rPr>
        <w:t xml:space="preserve">Tento zákon nadobúda účinnosť </w:t>
      </w:r>
      <w:r w:rsidR="00A31413" w:rsidRPr="00C326B2">
        <w:rPr>
          <w:rFonts w:eastAsiaTheme="minorEastAsia"/>
        </w:rPr>
        <w:t>1</w:t>
      </w:r>
      <w:r w:rsidRPr="00C326B2">
        <w:rPr>
          <w:rFonts w:eastAsiaTheme="minorEastAsia"/>
        </w:rPr>
        <w:t xml:space="preserve">. </w:t>
      </w:r>
      <w:r w:rsidR="00A31413" w:rsidRPr="00C326B2">
        <w:rPr>
          <w:rFonts w:eastAsiaTheme="minorEastAsia"/>
        </w:rPr>
        <w:t>júla</w:t>
      </w:r>
      <w:r w:rsidRPr="00C326B2">
        <w:rPr>
          <w:rFonts w:eastAsiaTheme="minorEastAsia"/>
        </w:rPr>
        <w:t xml:space="preserve"> 202</w:t>
      </w:r>
      <w:r w:rsidR="00A31413" w:rsidRPr="00C326B2">
        <w:rPr>
          <w:rFonts w:eastAsiaTheme="minorEastAsia"/>
        </w:rPr>
        <w:t>4</w:t>
      </w:r>
      <w:r w:rsidRPr="00C326B2">
        <w:rPr>
          <w:rFonts w:eastAsiaTheme="minorEastAsia"/>
        </w:rPr>
        <w:t>.</w:t>
      </w:r>
    </w:p>
    <w:sectPr w:rsidR="00995EE6" w:rsidSect="00BC1E30">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C5084" w14:textId="77777777" w:rsidR="002F3973" w:rsidRDefault="002F3973" w:rsidP="00D229EC">
      <w:pPr>
        <w:spacing w:after="0" w:line="240" w:lineRule="auto"/>
      </w:pPr>
      <w:r>
        <w:separator/>
      </w:r>
    </w:p>
  </w:endnote>
  <w:endnote w:type="continuationSeparator" w:id="0">
    <w:p w14:paraId="0114B275" w14:textId="77777777" w:rsidR="002F3973" w:rsidRDefault="002F3973" w:rsidP="00D229EC">
      <w:pPr>
        <w:spacing w:after="0" w:line="240" w:lineRule="auto"/>
      </w:pPr>
      <w:r>
        <w:continuationSeparator/>
      </w:r>
    </w:p>
  </w:endnote>
  <w:endnote w:type="continuationNotice" w:id="1">
    <w:p w14:paraId="5FF2E75B" w14:textId="77777777" w:rsidR="002F3973" w:rsidRDefault="002F39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684705"/>
      <w:docPartObj>
        <w:docPartGallery w:val="Page Numbers (Bottom of Page)"/>
        <w:docPartUnique/>
      </w:docPartObj>
    </w:sdtPr>
    <w:sdtEndPr/>
    <w:sdtContent>
      <w:p w14:paraId="6EFC01C9" w14:textId="4D145383" w:rsidR="00D229EC" w:rsidRDefault="00D229EC">
        <w:pPr>
          <w:pStyle w:val="Pta"/>
          <w:jc w:val="center"/>
        </w:pPr>
        <w:r>
          <w:fldChar w:fldCharType="begin"/>
        </w:r>
        <w:r>
          <w:instrText>PAGE   \* MERGEFORMAT</w:instrText>
        </w:r>
        <w:r>
          <w:fldChar w:fldCharType="separate"/>
        </w:r>
        <w:r w:rsidR="00D671A1">
          <w:rPr>
            <w:noProof/>
          </w:rPr>
          <w:t>8</w:t>
        </w:r>
        <w:r>
          <w:fldChar w:fldCharType="end"/>
        </w:r>
      </w:p>
    </w:sdtContent>
  </w:sdt>
  <w:p w14:paraId="23575B1E" w14:textId="77777777" w:rsidR="00D229EC" w:rsidRDefault="00D229E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6A08D" w14:textId="77777777" w:rsidR="002F3973" w:rsidRDefault="002F3973" w:rsidP="00D229EC">
      <w:pPr>
        <w:spacing w:after="0" w:line="240" w:lineRule="auto"/>
      </w:pPr>
      <w:r>
        <w:separator/>
      </w:r>
    </w:p>
  </w:footnote>
  <w:footnote w:type="continuationSeparator" w:id="0">
    <w:p w14:paraId="72EBB274" w14:textId="77777777" w:rsidR="002F3973" w:rsidRDefault="002F3973" w:rsidP="00D229EC">
      <w:pPr>
        <w:spacing w:after="0" w:line="240" w:lineRule="auto"/>
      </w:pPr>
      <w:r>
        <w:continuationSeparator/>
      </w:r>
    </w:p>
  </w:footnote>
  <w:footnote w:type="continuationNotice" w:id="1">
    <w:p w14:paraId="0059BE0D" w14:textId="77777777" w:rsidR="002F3973" w:rsidRDefault="002F3973">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52F"/>
    <w:multiLevelType w:val="hybridMultilevel"/>
    <w:tmpl w:val="F416B1B4"/>
    <w:lvl w:ilvl="0" w:tplc="BF466642">
      <w:start w:val="1"/>
      <w:numFmt w:val="decimal"/>
      <w:lvlText w:val="%1."/>
      <w:lvlJc w:val="left"/>
      <w:pPr>
        <w:ind w:left="360" w:hanging="360"/>
      </w:pPr>
      <w:rPr>
        <w:b w:val="0"/>
        <w:strike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14777D"/>
    <w:multiLevelType w:val="hybridMultilevel"/>
    <w:tmpl w:val="95B826D4"/>
    <w:lvl w:ilvl="0" w:tplc="E0BC2DCC">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82A0E8">
      <w:start w:val="4"/>
      <w:numFmt w:val="decimal"/>
      <w:lvlText w:val="(%2)"/>
      <w:lvlJc w:val="left"/>
      <w:pPr>
        <w:ind w:left="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6BC42D2">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07EBBE6">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CAEB6B0">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48C26DE">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3F26A0C">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7386F18">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C5CFA3A">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9A5371"/>
    <w:multiLevelType w:val="hybridMultilevel"/>
    <w:tmpl w:val="C0FC0042"/>
    <w:lvl w:ilvl="0" w:tplc="9490068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0D1787"/>
    <w:multiLevelType w:val="hybridMultilevel"/>
    <w:tmpl w:val="9836E18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9EA17EF"/>
    <w:multiLevelType w:val="hybridMultilevel"/>
    <w:tmpl w:val="59E6377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D75776A"/>
    <w:multiLevelType w:val="hybridMultilevel"/>
    <w:tmpl w:val="2676E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CD124F"/>
    <w:multiLevelType w:val="hybridMultilevel"/>
    <w:tmpl w:val="1FEAC49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ED834C4"/>
    <w:multiLevelType w:val="hybridMultilevel"/>
    <w:tmpl w:val="9AB21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5B7FBD"/>
    <w:multiLevelType w:val="hybridMultilevel"/>
    <w:tmpl w:val="F5380B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6A2868"/>
    <w:multiLevelType w:val="hybridMultilevel"/>
    <w:tmpl w:val="66D0B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4DA7E9C"/>
    <w:multiLevelType w:val="hybridMultilevel"/>
    <w:tmpl w:val="D32850F2"/>
    <w:lvl w:ilvl="0" w:tplc="24D8D6FC">
      <w:start w:val="1"/>
      <w:numFmt w:val="decimal"/>
      <w:lvlText w:val="(%1)"/>
      <w:lvlJc w:val="left"/>
      <w:pPr>
        <w:ind w:left="7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11" w15:restartNumberingAfterBreak="0">
    <w:nsid w:val="29F13D2E"/>
    <w:multiLevelType w:val="hybridMultilevel"/>
    <w:tmpl w:val="2B4C4B44"/>
    <w:lvl w:ilvl="0" w:tplc="E8103A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2E3FDB"/>
    <w:multiLevelType w:val="hybridMultilevel"/>
    <w:tmpl w:val="ECBEC0C0"/>
    <w:lvl w:ilvl="0" w:tplc="6BB2E26C">
      <w:start w:val="3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125505"/>
    <w:multiLevelType w:val="hybridMultilevel"/>
    <w:tmpl w:val="EB8E52FA"/>
    <w:lvl w:ilvl="0" w:tplc="99281A06">
      <w:start w:val="1"/>
      <w:numFmt w:val="lowerLetter"/>
      <w:lvlText w:val="%1)"/>
      <w:lvlJc w:val="left"/>
      <w:pPr>
        <w:ind w:left="4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418778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12B57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FC48D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51E64B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C68EA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1AEA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60CDD5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70C5C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DA39FA"/>
    <w:multiLevelType w:val="hybridMultilevel"/>
    <w:tmpl w:val="66D0B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A120FF8"/>
    <w:multiLevelType w:val="hybridMultilevel"/>
    <w:tmpl w:val="86CE3138"/>
    <w:lvl w:ilvl="0" w:tplc="ABCE765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D8D6FC">
      <w:start w:val="1"/>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750A6EA">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7C42FAA">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14646A">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8A27062">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C0EBB54">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670E48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EBAF598">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CDB5148"/>
    <w:multiLevelType w:val="hybridMultilevel"/>
    <w:tmpl w:val="66D0B88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20A0EEB"/>
    <w:multiLevelType w:val="hybridMultilevel"/>
    <w:tmpl w:val="F7121050"/>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584A57B0"/>
    <w:multiLevelType w:val="hybridMultilevel"/>
    <w:tmpl w:val="6E3C79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9C79CE"/>
    <w:multiLevelType w:val="hybridMultilevel"/>
    <w:tmpl w:val="AC92D30A"/>
    <w:lvl w:ilvl="0" w:tplc="E8103ADE">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0A7EB9"/>
    <w:multiLevelType w:val="hybridMultilevel"/>
    <w:tmpl w:val="B658CDE6"/>
    <w:lvl w:ilvl="0" w:tplc="A254ED92">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CE3DF6">
      <w:start w:val="1"/>
      <w:numFmt w:val="lowerLetter"/>
      <w:lvlText w:val="%2"/>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26E124C">
      <w:start w:val="1"/>
      <w:numFmt w:val="lowerRoman"/>
      <w:lvlText w:val="%3"/>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0DE1374">
      <w:start w:val="1"/>
      <w:numFmt w:val="decimal"/>
      <w:lvlText w:val="%4"/>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54CC9B4">
      <w:start w:val="1"/>
      <w:numFmt w:val="lowerLetter"/>
      <w:lvlText w:val="%5"/>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1041B1C">
      <w:start w:val="1"/>
      <w:numFmt w:val="lowerRoman"/>
      <w:lvlText w:val="%6"/>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A8812F2">
      <w:start w:val="1"/>
      <w:numFmt w:val="decimal"/>
      <w:lvlText w:val="%7"/>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4485CA2">
      <w:start w:val="1"/>
      <w:numFmt w:val="lowerLetter"/>
      <w:lvlText w:val="%8"/>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F52B374">
      <w:start w:val="1"/>
      <w:numFmt w:val="lowerRoman"/>
      <w:lvlText w:val="%9"/>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50C3F61"/>
    <w:multiLevelType w:val="hybridMultilevel"/>
    <w:tmpl w:val="6AF0F7D8"/>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22" w15:restartNumberingAfterBreak="0">
    <w:nsid w:val="6840270F"/>
    <w:multiLevelType w:val="hybridMultilevel"/>
    <w:tmpl w:val="9AB214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DD6948"/>
    <w:multiLevelType w:val="hybridMultilevel"/>
    <w:tmpl w:val="7EA88E1A"/>
    <w:lvl w:ilvl="0" w:tplc="24D8D6FC">
      <w:start w:val="1"/>
      <w:numFmt w:val="decimal"/>
      <w:lvlText w:val="(%1)"/>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C2B0805"/>
    <w:multiLevelType w:val="hybridMultilevel"/>
    <w:tmpl w:val="2B4C4B44"/>
    <w:lvl w:ilvl="0" w:tplc="E8103AD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35D1423"/>
    <w:multiLevelType w:val="hybridMultilevel"/>
    <w:tmpl w:val="019E68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4A77598"/>
    <w:multiLevelType w:val="hybridMultilevel"/>
    <w:tmpl w:val="582AA2AC"/>
    <w:lvl w:ilvl="0" w:tplc="53B6DB96">
      <w:start w:val="1"/>
      <w:numFmt w:val="low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D341A80">
      <w:start w:val="8"/>
      <w:numFmt w:val="decimal"/>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5B28F48">
      <w:start w:val="1"/>
      <w:numFmt w:val="lowerRoman"/>
      <w:lvlText w:val="%3"/>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A1AEEB2">
      <w:start w:val="1"/>
      <w:numFmt w:val="decimal"/>
      <w:lvlText w:val="%4"/>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E3AEA2E">
      <w:start w:val="1"/>
      <w:numFmt w:val="lowerLetter"/>
      <w:lvlText w:val="%5"/>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161100">
      <w:start w:val="1"/>
      <w:numFmt w:val="lowerRoman"/>
      <w:lvlText w:val="%6"/>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023E3A">
      <w:start w:val="1"/>
      <w:numFmt w:val="decimal"/>
      <w:lvlText w:val="%7"/>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B767F3A">
      <w:start w:val="1"/>
      <w:numFmt w:val="lowerLetter"/>
      <w:lvlText w:val="%8"/>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12B256">
      <w:start w:val="1"/>
      <w:numFmt w:val="lowerRoman"/>
      <w:lvlText w:val="%9"/>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15"/>
  </w:num>
  <w:num w:numId="2">
    <w:abstractNumId w:val="1"/>
  </w:num>
  <w:num w:numId="3">
    <w:abstractNumId w:val="13"/>
  </w:num>
  <w:num w:numId="4">
    <w:abstractNumId w:val="10"/>
  </w:num>
  <w:num w:numId="5">
    <w:abstractNumId w:val="23"/>
  </w:num>
  <w:num w:numId="6">
    <w:abstractNumId w:val="4"/>
  </w:num>
  <w:num w:numId="7">
    <w:abstractNumId w:val="20"/>
  </w:num>
  <w:num w:numId="8">
    <w:abstractNumId w:val="26"/>
  </w:num>
  <w:num w:numId="9">
    <w:abstractNumId w:val="8"/>
  </w:num>
  <w:num w:numId="10">
    <w:abstractNumId w:val="22"/>
  </w:num>
  <w:num w:numId="11">
    <w:abstractNumId w:val="2"/>
  </w:num>
  <w:num w:numId="12">
    <w:abstractNumId w:val="7"/>
  </w:num>
  <w:num w:numId="13">
    <w:abstractNumId w:val="0"/>
  </w:num>
  <w:num w:numId="14">
    <w:abstractNumId w:val="17"/>
  </w:num>
  <w:num w:numId="15">
    <w:abstractNumId w:val="19"/>
  </w:num>
  <w:num w:numId="16">
    <w:abstractNumId w:val="18"/>
  </w:num>
  <w:num w:numId="17">
    <w:abstractNumId w:val="6"/>
  </w:num>
  <w:num w:numId="18">
    <w:abstractNumId w:val="12"/>
  </w:num>
  <w:num w:numId="19">
    <w:abstractNumId w:val="11"/>
  </w:num>
  <w:num w:numId="20">
    <w:abstractNumId w:val="21"/>
  </w:num>
  <w:num w:numId="21">
    <w:abstractNumId w:val="24"/>
  </w:num>
  <w:num w:numId="22">
    <w:abstractNumId w:val="5"/>
  </w:num>
  <w:num w:numId="23">
    <w:abstractNumId w:val="3"/>
  </w:num>
  <w:num w:numId="24">
    <w:abstractNumId w:val="25"/>
  </w:num>
  <w:num w:numId="25">
    <w:abstractNumId w:val="14"/>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BB"/>
    <w:rsid w:val="00002A35"/>
    <w:rsid w:val="00003949"/>
    <w:rsid w:val="0000563E"/>
    <w:rsid w:val="00005E0E"/>
    <w:rsid w:val="00005E22"/>
    <w:rsid w:val="00006858"/>
    <w:rsid w:val="00010756"/>
    <w:rsid w:val="00011025"/>
    <w:rsid w:val="00011BB3"/>
    <w:rsid w:val="0001380F"/>
    <w:rsid w:val="00013CDC"/>
    <w:rsid w:val="000145A2"/>
    <w:rsid w:val="00015AA0"/>
    <w:rsid w:val="0001680A"/>
    <w:rsid w:val="00017318"/>
    <w:rsid w:val="00017599"/>
    <w:rsid w:val="00022A01"/>
    <w:rsid w:val="0002453E"/>
    <w:rsid w:val="00033429"/>
    <w:rsid w:val="00041D52"/>
    <w:rsid w:val="00052E48"/>
    <w:rsid w:val="00053490"/>
    <w:rsid w:val="00054521"/>
    <w:rsid w:val="000552F3"/>
    <w:rsid w:val="00056335"/>
    <w:rsid w:val="0006153D"/>
    <w:rsid w:val="00064C07"/>
    <w:rsid w:val="00072CFA"/>
    <w:rsid w:val="00075541"/>
    <w:rsid w:val="00075DEF"/>
    <w:rsid w:val="00076899"/>
    <w:rsid w:val="0007693B"/>
    <w:rsid w:val="00077C26"/>
    <w:rsid w:val="00082E38"/>
    <w:rsid w:val="00085244"/>
    <w:rsid w:val="00086364"/>
    <w:rsid w:val="00086D4D"/>
    <w:rsid w:val="000A1CA8"/>
    <w:rsid w:val="000A2DAF"/>
    <w:rsid w:val="000A6070"/>
    <w:rsid w:val="000B083E"/>
    <w:rsid w:val="000B17C8"/>
    <w:rsid w:val="000B585E"/>
    <w:rsid w:val="000C0665"/>
    <w:rsid w:val="000C08CB"/>
    <w:rsid w:val="000C0C57"/>
    <w:rsid w:val="000C2BCA"/>
    <w:rsid w:val="000C31CD"/>
    <w:rsid w:val="000C61B8"/>
    <w:rsid w:val="000C6260"/>
    <w:rsid w:val="000C7A74"/>
    <w:rsid w:val="000D3E93"/>
    <w:rsid w:val="000E4F1A"/>
    <w:rsid w:val="000F1E40"/>
    <w:rsid w:val="000F35D5"/>
    <w:rsid w:val="000F3852"/>
    <w:rsid w:val="000F57DE"/>
    <w:rsid w:val="000F58F2"/>
    <w:rsid w:val="000F5C1B"/>
    <w:rsid w:val="00104D46"/>
    <w:rsid w:val="00106A81"/>
    <w:rsid w:val="001151A4"/>
    <w:rsid w:val="00116448"/>
    <w:rsid w:val="0012132B"/>
    <w:rsid w:val="00123352"/>
    <w:rsid w:val="00123780"/>
    <w:rsid w:val="00123B0E"/>
    <w:rsid w:val="0012766A"/>
    <w:rsid w:val="001303CC"/>
    <w:rsid w:val="00130B13"/>
    <w:rsid w:val="00130F46"/>
    <w:rsid w:val="0013513E"/>
    <w:rsid w:val="0013578A"/>
    <w:rsid w:val="00154B49"/>
    <w:rsid w:val="00155C62"/>
    <w:rsid w:val="00156FD3"/>
    <w:rsid w:val="00160071"/>
    <w:rsid w:val="001631A8"/>
    <w:rsid w:val="00164CA0"/>
    <w:rsid w:val="001657A7"/>
    <w:rsid w:val="0016689F"/>
    <w:rsid w:val="00171C7E"/>
    <w:rsid w:val="00175EEF"/>
    <w:rsid w:val="00176B6F"/>
    <w:rsid w:val="0017703D"/>
    <w:rsid w:val="00180946"/>
    <w:rsid w:val="00180D09"/>
    <w:rsid w:val="001840DC"/>
    <w:rsid w:val="00186817"/>
    <w:rsid w:val="00190005"/>
    <w:rsid w:val="00193C63"/>
    <w:rsid w:val="00194899"/>
    <w:rsid w:val="00196F75"/>
    <w:rsid w:val="001A01AD"/>
    <w:rsid w:val="001A4E42"/>
    <w:rsid w:val="001A6E7E"/>
    <w:rsid w:val="001B25EB"/>
    <w:rsid w:val="001B479D"/>
    <w:rsid w:val="001B4CC2"/>
    <w:rsid w:val="001B64DE"/>
    <w:rsid w:val="001C4156"/>
    <w:rsid w:val="001C45A9"/>
    <w:rsid w:val="001C4EC8"/>
    <w:rsid w:val="001C54AD"/>
    <w:rsid w:val="001D45A5"/>
    <w:rsid w:val="001D5D84"/>
    <w:rsid w:val="001D650E"/>
    <w:rsid w:val="001D66E4"/>
    <w:rsid w:val="001D7F84"/>
    <w:rsid w:val="001E294E"/>
    <w:rsid w:val="001E355E"/>
    <w:rsid w:val="001E4055"/>
    <w:rsid w:val="001F135D"/>
    <w:rsid w:val="001F23CA"/>
    <w:rsid w:val="001F6584"/>
    <w:rsid w:val="001F708C"/>
    <w:rsid w:val="00205716"/>
    <w:rsid w:val="002069BE"/>
    <w:rsid w:val="00207F3D"/>
    <w:rsid w:val="00210F2C"/>
    <w:rsid w:val="002138D1"/>
    <w:rsid w:val="0021513A"/>
    <w:rsid w:val="00220134"/>
    <w:rsid w:val="00220976"/>
    <w:rsid w:val="00223204"/>
    <w:rsid w:val="002246A2"/>
    <w:rsid w:val="002269CF"/>
    <w:rsid w:val="00232521"/>
    <w:rsid w:val="0023572E"/>
    <w:rsid w:val="002451DC"/>
    <w:rsid w:val="002456EB"/>
    <w:rsid w:val="00251580"/>
    <w:rsid w:val="0025552B"/>
    <w:rsid w:val="00263A14"/>
    <w:rsid w:val="002762AF"/>
    <w:rsid w:val="00276B23"/>
    <w:rsid w:val="00277C17"/>
    <w:rsid w:val="0028004A"/>
    <w:rsid w:val="00282C1C"/>
    <w:rsid w:val="00285B11"/>
    <w:rsid w:val="00286B54"/>
    <w:rsid w:val="0028773D"/>
    <w:rsid w:val="00290909"/>
    <w:rsid w:val="00296BAC"/>
    <w:rsid w:val="002B22BB"/>
    <w:rsid w:val="002C099D"/>
    <w:rsid w:val="002C3E5C"/>
    <w:rsid w:val="002C77FC"/>
    <w:rsid w:val="002C7FE9"/>
    <w:rsid w:val="002D264B"/>
    <w:rsid w:val="002D2D01"/>
    <w:rsid w:val="002E1EB3"/>
    <w:rsid w:val="002E3FBB"/>
    <w:rsid w:val="002E561B"/>
    <w:rsid w:val="002F2659"/>
    <w:rsid w:val="002F3973"/>
    <w:rsid w:val="002F5E4C"/>
    <w:rsid w:val="00303404"/>
    <w:rsid w:val="0030486D"/>
    <w:rsid w:val="003050FC"/>
    <w:rsid w:val="003077DA"/>
    <w:rsid w:val="00312027"/>
    <w:rsid w:val="0031710B"/>
    <w:rsid w:val="00322829"/>
    <w:rsid w:val="0032785D"/>
    <w:rsid w:val="00327899"/>
    <w:rsid w:val="00335BF1"/>
    <w:rsid w:val="00336B7F"/>
    <w:rsid w:val="00336BAE"/>
    <w:rsid w:val="00336C50"/>
    <w:rsid w:val="003409C8"/>
    <w:rsid w:val="003417E9"/>
    <w:rsid w:val="00341A28"/>
    <w:rsid w:val="0035293A"/>
    <w:rsid w:val="00356CB8"/>
    <w:rsid w:val="00363697"/>
    <w:rsid w:val="003663BC"/>
    <w:rsid w:val="00373770"/>
    <w:rsid w:val="003767F9"/>
    <w:rsid w:val="00380EEE"/>
    <w:rsid w:val="003834AA"/>
    <w:rsid w:val="00385C70"/>
    <w:rsid w:val="003869F9"/>
    <w:rsid w:val="003872A3"/>
    <w:rsid w:val="0038769F"/>
    <w:rsid w:val="00395700"/>
    <w:rsid w:val="00396319"/>
    <w:rsid w:val="003A4779"/>
    <w:rsid w:val="003A52B1"/>
    <w:rsid w:val="003A5B2F"/>
    <w:rsid w:val="003B0D14"/>
    <w:rsid w:val="003B390D"/>
    <w:rsid w:val="003B58EF"/>
    <w:rsid w:val="003B6D84"/>
    <w:rsid w:val="003C1662"/>
    <w:rsid w:val="003C1B82"/>
    <w:rsid w:val="003C4089"/>
    <w:rsid w:val="003D0482"/>
    <w:rsid w:val="003D159E"/>
    <w:rsid w:val="003D5588"/>
    <w:rsid w:val="003D5C66"/>
    <w:rsid w:val="003D5E9B"/>
    <w:rsid w:val="003D7664"/>
    <w:rsid w:val="003D7B00"/>
    <w:rsid w:val="003D7C24"/>
    <w:rsid w:val="003E2835"/>
    <w:rsid w:val="003E3A00"/>
    <w:rsid w:val="003E4848"/>
    <w:rsid w:val="003E557E"/>
    <w:rsid w:val="003E5D39"/>
    <w:rsid w:val="003F21B8"/>
    <w:rsid w:val="00400A16"/>
    <w:rsid w:val="00405061"/>
    <w:rsid w:val="004124B0"/>
    <w:rsid w:val="00413C33"/>
    <w:rsid w:val="00416F97"/>
    <w:rsid w:val="00420094"/>
    <w:rsid w:val="004208A4"/>
    <w:rsid w:val="00422228"/>
    <w:rsid w:val="00427471"/>
    <w:rsid w:val="00430124"/>
    <w:rsid w:val="00430FDE"/>
    <w:rsid w:val="00431381"/>
    <w:rsid w:val="0043156D"/>
    <w:rsid w:val="00433473"/>
    <w:rsid w:val="00433F7B"/>
    <w:rsid w:val="00443058"/>
    <w:rsid w:val="00447197"/>
    <w:rsid w:val="00465900"/>
    <w:rsid w:val="00465E0E"/>
    <w:rsid w:val="00480588"/>
    <w:rsid w:val="00490D28"/>
    <w:rsid w:val="004936BC"/>
    <w:rsid w:val="004949FD"/>
    <w:rsid w:val="004A5217"/>
    <w:rsid w:val="004A560C"/>
    <w:rsid w:val="004A7BFC"/>
    <w:rsid w:val="004B2D6D"/>
    <w:rsid w:val="004B31A1"/>
    <w:rsid w:val="004B53EE"/>
    <w:rsid w:val="004C32E7"/>
    <w:rsid w:val="004C45CC"/>
    <w:rsid w:val="004C49EF"/>
    <w:rsid w:val="004C6E18"/>
    <w:rsid w:val="004D0787"/>
    <w:rsid w:val="004D105F"/>
    <w:rsid w:val="004D135E"/>
    <w:rsid w:val="004D14FB"/>
    <w:rsid w:val="004D2802"/>
    <w:rsid w:val="004D332F"/>
    <w:rsid w:val="004D369A"/>
    <w:rsid w:val="004D5FA5"/>
    <w:rsid w:val="004D7892"/>
    <w:rsid w:val="004E13FD"/>
    <w:rsid w:val="004E6B2E"/>
    <w:rsid w:val="004E7E8C"/>
    <w:rsid w:val="004F3A22"/>
    <w:rsid w:val="004F51E0"/>
    <w:rsid w:val="004F64A6"/>
    <w:rsid w:val="004F64FA"/>
    <w:rsid w:val="00500063"/>
    <w:rsid w:val="00501BCA"/>
    <w:rsid w:val="005069D6"/>
    <w:rsid w:val="005129D7"/>
    <w:rsid w:val="00514EB5"/>
    <w:rsid w:val="00515848"/>
    <w:rsid w:val="005169DE"/>
    <w:rsid w:val="00516DEA"/>
    <w:rsid w:val="00516DFF"/>
    <w:rsid w:val="0051714B"/>
    <w:rsid w:val="00524213"/>
    <w:rsid w:val="00524AD4"/>
    <w:rsid w:val="00524B92"/>
    <w:rsid w:val="00530D17"/>
    <w:rsid w:val="00534C1E"/>
    <w:rsid w:val="005407D8"/>
    <w:rsid w:val="005439A6"/>
    <w:rsid w:val="0054430E"/>
    <w:rsid w:val="005502F6"/>
    <w:rsid w:val="00555BBD"/>
    <w:rsid w:val="00556B51"/>
    <w:rsid w:val="00557831"/>
    <w:rsid w:val="00560B13"/>
    <w:rsid w:val="00561903"/>
    <w:rsid w:val="00563609"/>
    <w:rsid w:val="00563F8D"/>
    <w:rsid w:val="005649A8"/>
    <w:rsid w:val="00567664"/>
    <w:rsid w:val="00576E27"/>
    <w:rsid w:val="0057747C"/>
    <w:rsid w:val="005835D3"/>
    <w:rsid w:val="00584733"/>
    <w:rsid w:val="00586983"/>
    <w:rsid w:val="00593017"/>
    <w:rsid w:val="00596F45"/>
    <w:rsid w:val="005A1938"/>
    <w:rsid w:val="005A37BA"/>
    <w:rsid w:val="005A570C"/>
    <w:rsid w:val="005A6288"/>
    <w:rsid w:val="005A646C"/>
    <w:rsid w:val="005B0235"/>
    <w:rsid w:val="005B0C00"/>
    <w:rsid w:val="005B41F3"/>
    <w:rsid w:val="005C21B6"/>
    <w:rsid w:val="005C593C"/>
    <w:rsid w:val="005C7FA7"/>
    <w:rsid w:val="005D0293"/>
    <w:rsid w:val="005D730F"/>
    <w:rsid w:val="005E0979"/>
    <w:rsid w:val="005E5475"/>
    <w:rsid w:val="005E6818"/>
    <w:rsid w:val="005E7001"/>
    <w:rsid w:val="005E7217"/>
    <w:rsid w:val="005F02FB"/>
    <w:rsid w:val="005F400C"/>
    <w:rsid w:val="005F4611"/>
    <w:rsid w:val="005F6102"/>
    <w:rsid w:val="00600EE7"/>
    <w:rsid w:val="00601E80"/>
    <w:rsid w:val="0060255E"/>
    <w:rsid w:val="0060395D"/>
    <w:rsid w:val="00606216"/>
    <w:rsid w:val="00606C24"/>
    <w:rsid w:val="00613D16"/>
    <w:rsid w:val="00623A04"/>
    <w:rsid w:val="0062740D"/>
    <w:rsid w:val="006370F2"/>
    <w:rsid w:val="00640F8E"/>
    <w:rsid w:val="00643F24"/>
    <w:rsid w:val="00645893"/>
    <w:rsid w:val="00647882"/>
    <w:rsid w:val="006522A7"/>
    <w:rsid w:val="00655DAE"/>
    <w:rsid w:val="0066690C"/>
    <w:rsid w:val="00667BB3"/>
    <w:rsid w:val="006710E6"/>
    <w:rsid w:val="00672F97"/>
    <w:rsid w:val="006751D5"/>
    <w:rsid w:val="00684DE0"/>
    <w:rsid w:val="006867CC"/>
    <w:rsid w:val="00687827"/>
    <w:rsid w:val="00690006"/>
    <w:rsid w:val="0069123E"/>
    <w:rsid w:val="00692EEF"/>
    <w:rsid w:val="00693B83"/>
    <w:rsid w:val="006A062E"/>
    <w:rsid w:val="006A5E45"/>
    <w:rsid w:val="006B4658"/>
    <w:rsid w:val="006B643D"/>
    <w:rsid w:val="006C03DF"/>
    <w:rsid w:val="006C0E5B"/>
    <w:rsid w:val="006C15C4"/>
    <w:rsid w:val="006C2D46"/>
    <w:rsid w:val="006C6C29"/>
    <w:rsid w:val="006D280C"/>
    <w:rsid w:val="006D60F7"/>
    <w:rsid w:val="006E12B5"/>
    <w:rsid w:val="006E17B1"/>
    <w:rsid w:val="006E2017"/>
    <w:rsid w:val="006E3165"/>
    <w:rsid w:val="006E7C54"/>
    <w:rsid w:val="006E7EA2"/>
    <w:rsid w:val="006F28BB"/>
    <w:rsid w:val="006F5D1A"/>
    <w:rsid w:val="00702BC2"/>
    <w:rsid w:val="00704F3B"/>
    <w:rsid w:val="00706F1D"/>
    <w:rsid w:val="00706F9A"/>
    <w:rsid w:val="0071148A"/>
    <w:rsid w:val="0071229E"/>
    <w:rsid w:val="0072236C"/>
    <w:rsid w:val="00724DAB"/>
    <w:rsid w:val="00725C4B"/>
    <w:rsid w:val="00731347"/>
    <w:rsid w:val="00731F34"/>
    <w:rsid w:val="00732D2D"/>
    <w:rsid w:val="00736364"/>
    <w:rsid w:val="00740B6C"/>
    <w:rsid w:val="007414F7"/>
    <w:rsid w:val="0074618F"/>
    <w:rsid w:val="007468F3"/>
    <w:rsid w:val="0075121F"/>
    <w:rsid w:val="00752D91"/>
    <w:rsid w:val="007576C5"/>
    <w:rsid w:val="00761E39"/>
    <w:rsid w:val="007622BC"/>
    <w:rsid w:val="00767537"/>
    <w:rsid w:val="0078139B"/>
    <w:rsid w:val="00785872"/>
    <w:rsid w:val="0078643B"/>
    <w:rsid w:val="00786AC6"/>
    <w:rsid w:val="00794F22"/>
    <w:rsid w:val="00796AFB"/>
    <w:rsid w:val="007A0C98"/>
    <w:rsid w:val="007A288B"/>
    <w:rsid w:val="007A42E6"/>
    <w:rsid w:val="007C0EE7"/>
    <w:rsid w:val="007C2EE9"/>
    <w:rsid w:val="007C3BC8"/>
    <w:rsid w:val="007C5BEA"/>
    <w:rsid w:val="007C7282"/>
    <w:rsid w:val="007D3DF8"/>
    <w:rsid w:val="007D4037"/>
    <w:rsid w:val="007D58CA"/>
    <w:rsid w:val="007D5A1D"/>
    <w:rsid w:val="007D5D12"/>
    <w:rsid w:val="007E15B8"/>
    <w:rsid w:val="007E6BCB"/>
    <w:rsid w:val="007F4814"/>
    <w:rsid w:val="007F489E"/>
    <w:rsid w:val="00802B6B"/>
    <w:rsid w:val="00812F7F"/>
    <w:rsid w:val="008170C4"/>
    <w:rsid w:val="00820203"/>
    <w:rsid w:val="00823C55"/>
    <w:rsid w:val="008375CB"/>
    <w:rsid w:val="00840F10"/>
    <w:rsid w:val="00840FB7"/>
    <w:rsid w:val="00841651"/>
    <w:rsid w:val="00845C70"/>
    <w:rsid w:val="00845E30"/>
    <w:rsid w:val="008464D7"/>
    <w:rsid w:val="0085487B"/>
    <w:rsid w:val="008616FD"/>
    <w:rsid w:val="00864380"/>
    <w:rsid w:val="00864A1E"/>
    <w:rsid w:val="00876D8C"/>
    <w:rsid w:val="008819B6"/>
    <w:rsid w:val="00882A1A"/>
    <w:rsid w:val="00885392"/>
    <w:rsid w:val="008873D2"/>
    <w:rsid w:val="00887720"/>
    <w:rsid w:val="0089017E"/>
    <w:rsid w:val="00892F1F"/>
    <w:rsid w:val="00894999"/>
    <w:rsid w:val="0089599F"/>
    <w:rsid w:val="00897B16"/>
    <w:rsid w:val="008A1A75"/>
    <w:rsid w:val="008A4AB2"/>
    <w:rsid w:val="008A60E8"/>
    <w:rsid w:val="008A7D06"/>
    <w:rsid w:val="008B16AB"/>
    <w:rsid w:val="008B4BF1"/>
    <w:rsid w:val="008C0B0C"/>
    <w:rsid w:val="008C2F58"/>
    <w:rsid w:val="008C6D3E"/>
    <w:rsid w:val="008C6F00"/>
    <w:rsid w:val="008C7214"/>
    <w:rsid w:val="008D3790"/>
    <w:rsid w:val="008D513E"/>
    <w:rsid w:val="008D5B16"/>
    <w:rsid w:val="008D71C5"/>
    <w:rsid w:val="008E1554"/>
    <w:rsid w:val="008E4E4C"/>
    <w:rsid w:val="008E626D"/>
    <w:rsid w:val="008F59BF"/>
    <w:rsid w:val="008F628C"/>
    <w:rsid w:val="008F69E9"/>
    <w:rsid w:val="009002B9"/>
    <w:rsid w:val="009007DE"/>
    <w:rsid w:val="00902169"/>
    <w:rsid w:val="00903228"/>
    <w:rsid w:val="0090738F"/>
    <w:rsid w:val="00907A9A"/>
    <w:rsid w:val="00907B23"/>
    <w:rsid w:val="00910371"/>
    <w:rsid w:val="00912791"/>
    <w:rsid w:val="00912801"/>
    <w:rsid w:val="00917DB9"/>
    <w:rsid w:val="00930A99"/>
    <w:rsid w:val="00932CB2"/>
    <w:rsid w:val="009331D8"/>
    <w:rsid w:val="009349A0"/>
    <w:rsid w:val="00945EE7"/>
    <w:rsid w:val="00952FEF"/>
    <w:rsid w:val="00954DA8"/>
    <w:rsid w:val="009579B3"/>
    <w:rsid w:val="00957CD3"/>
    <w:rsid w:val="00960934"/>
    <w:rsid w:val="00961A68"/>
    <w:rsid w:val="00962C2B"/>
    <w:rsid w:val="009810FD"/>
    <w:rsid w:val="00987C48"/>
    <w:rsid w:val="0099093D"/>
    <w:rsid w:val="00991663"/>
    <w:rsid w:val="00994B8B"/>
    <w:rsid w:val="00995EE6"/>
    <w:rsid w:val="00997938"/>
    <w:rsid w:val="009A1462"/>
    <w:rsid w:val="009A2C69"/>
    <w:rsid w:val="009B1D52"/>
    <w:rsid w:val="009B38B9"/>
    <w:rsid w:val="009C08AB"/>
    <w:rsid w:val="009C2DF7"/>
    <w:rsid w:val="009C310A"/>
    <w:rsid w:val="009C7215"/>
    <w:rsid w:val="009D71BD"/>
    <w:rsid w:val="009E0537"/>
    <w:rsid w:val="009E0F66"/>
    <w:rsid w:val="009E2756"/>
    <w:rsid w:val="009E3F73"/>
    <w:rsid w:val="009E5071"/>
    <w:rsid w:val="009E50DE"/>
    <w:rsid w:val="009F3397"/>
    <w:rsid w:val="009F5844"/>
    <w:rsid w:val="009F7B26"/>
    <w:rsid w:val="00A0025F"/>
    <w:rsid w:val="00A00EFF"/>
    <w:rsid w:val="00A07173"/>
    <w:rsid w:val="00A07EFC"/>
    <w:rsid w:val="00A10A1C"/>
    <w:rsid w:val="00A10C30"/>
    <w:rsid w:val="00A1112D"/>
    <w:rsid w:val="00A1517B"/>
    <w:rsid w:val="00A152C9"/>
    <w:rsid w:val="00A20F87"/>
    <w:rsid w:val="00A2360A"/>
    <w:rsid w:val="00A249DB"/>
    <w:rsid w:val="00A27AF2"/>
    <w:rsid w:val="00A31413"/>
    <w:rsid w:val="00A368F1"/>
    <w:rsid w:val="00A427BA"/>
    <w:rsid w:val="00A53668"/>
    <w:rsid w:val="00A54083"/>
    <w:rsid w:val="00A5514F"/>
    <w:rsid w:val="00A5587E"/>
    <w:rsid w:val="00A6650A"/>
    <w:rsid w:val="00A81BC3"/>
    <w:rsid w:val="00A82206"/>
    <w:rsid w:val="00A8510B"/>
    <w:rsid w:val="00A91C71"/>
    <w:rsid w:val="00A940EE"/>
    <w:rsid w:val="00A96972"/>
    <w:rsid w:val="00AA1CF8"/>
    <w:rsid w:val="00AA5226"/>
    <w:rsid w:val="00AA63DC"/>
    <w:rsid w:val="00AB4334"/>
    <w:rsid w:val="00AB5FFD"/>
    <w:rsid w:val="00AB6282"/>
    <w:rsid w:val="00AB6D9E"/>
    <w:rsid w:val="00AC02E7"/>
    <w:rsid w:val="00AC0AC8"/>
    <w:rsid w:val="00AC1056"/>
    <w:rsid w:val="00AC3302"/>
    <w:rsid w:val="00AC6AAA"/>
    <w:rsid w:val="00AD1E34"/>
    <w:rsid w:val="00AD241D"/>
    <w:rsid w:val="00AD4D02"/>
    <w:rsid w:val="00AD6DB2"/>
    <w:rsid w:val="00AD7544"/>
    <w:rsid w:val="00AD77A8"/>
    <w:rsid w:val="00AE456D"/>
    <w:rsid w:val="00AE677D"/>
    <w:rsid w:val="00AE6DA1"/>
    <w:rsid w:val="00AE7701"/>
    <w:rsid w:val="00AF1C7E"/>
    <w:rsid w:val="00AF2424"/>
    <w:rsid w:val="00AF42B0"/>
    <w:rsid w:val="00B02BD3"/>
    <w:rsid w:val="00B031BF"/>
    <w:rsid w:val="00B17ABF"/>
    <w:rsid w:val="00B2097B"/>
    <w:rsid w:val="00B21F6A"/>
    <w:rsid w:val="00B223D9"/>
    <w:rsid w:val="00B3234C"/>
    <w:rsid w:val="00B33548"/>
    <w:rsid w:val="00B34A90"/>
    <w:rsid w:val="00B3789C"/>
    <w:rsid w:val="00B4128F"/>
    <w:rsid w:val="00B4181C"/>
    <w:rsid w:val="00B41DE3"/>
    <w:rsid w:val="00B455E1"/>
    <w:rsid w:val="00B45FCE"/>
    <w:rsid w:val="00B4731F"/>
    <w:rsid w:val="00B4751D"/>
    <w:rsid w:val="00B51A4C"/>
    <w:rsid w:val="00B53C9B"/>
    <w:rsid w:val="00B7493F"/>
    <w:rsid w:val="00B7548A"/>
    <w:rsid w:val="00B75723"/>
    <w:rsid w:val="00B75BED"/>
    <w:rsid w:val="00B819FC"/>
    <w:rsid w:val="00B83D54"/>
    <w:rsid w:val="00B8613B"/>
    <w:rsid w:val="00B8699E"/>
    <w:rsid w:val="00B9431F"/>
    <w:rsid w:val="00B978C8"/>
    <w:rsid w:val="00B97B4B"/>
    <w:rsid w:val="00BA48A6"/>
    <w:rsid w:val="00BA768B"/>
    <w:rsid w:val="00BB17E8"/>
    <w:rsid w:val="00BB2C00"/>
    <w:rsid w:val="00BB2D7A"/>
    <w:rsid w:val="00BC1E30"/>
    <w:rsid w:val="00BC768D"/>
    <w:rsid w:val="00BC7974"/>
    <w:rsid w:val="00BD177F"/>
    <w:rsid w:val="00BD4FC8"/>
    <w:rsid w:val="00BE5559"/>
    <w:rsid w:val="00BE7B33"/>
    <w:rsid w:val="00BF0D70"/>
    <w:rsid w:val="00BF3317"/>
    <w:rsid w:val="00BF527E"/>
    <w:rsid w:val="00BF5BDF"/>
    <w:rsid w:val="00BF75F4"/>
    <w:rsid w:val="00C01357"/>
    <w:rsid w:val="00C0443E"/>
    <w:rsid w:val="00C06E95"/>
    <w:rsid w:val="00C123BF"/>
    <w:rsid w:val="00C1357A"/>
    <w:rsid w:val="00C13B20"/>
    <w:rsid w:val="00C1603A"/>
    <w:rsid w:val="00C23744"/>
    <w:rsid w:val="00C24A13"/>
    <w:rsid w:val="00C25A6E"/>
    <w:rsid w:val="00C26426"/>
    <w:rsid w:val="00C3053A"/>
    <w:rsid w:val="00C326B2"/>
    <w:rsid w:val="00C32EDD"/>
    <w:rsid w:val="00C33809"/>
    <w:rsid w:val="00C5549C"/>
    <w:rsid w:val="00C5799D"/>
    <w:rsid w:val="00C6253C"/>
    <w:rsid w:val="00C6256B"/>
    <w:rsid w:val="00C63589"/>
    <w:rsid w:val="00C6392B"/>
    <w:rsid w:val="00C64394"/>
    <w:rsid w:val="00C7263B"/>
    <w:rsid w:val="00C81A79"/>
    <w:rsid w:val="00C81E14"/>
    <w:rsid w:val="00C82218"/>
    <w:rsid w:val="00C8322C"/>
    <w:rsid w:val="00C9114B"/>
    <w:rsid w:val="00CA4136"/>
    <w:rsid w:val="00CA6C59"/>
    <w:rsid w:val="00CA6E60"/>
    <w:rsid w:val="00CA7BB6"/>
    <w:rsid w:val="00CB05BE"/>
    <w:rsid w:val="00CB0BA3"/>
    <w:rsid w:val="00CB13C7"/>
    <w:rsid w:val="00CB3968"/>
    <w:rsid w:val="00CB45EF"/>
    <w:rsid w:val="00CB650A"/>
    <w:rsid w:val="00CC7E89"/>
    <w:rsid w:val="00CD34C8"/>
    <w:rsid w:val="00CE21FA"/>
    <w:rsid w:val="00CE2902"/>
    <w:rsid w:val="00CE2DEE"/>
    <w:rsid w:val="00CE5F2A"/>
    <w:rsid w:val="00CF0C3F"/>
    <w:rsid w:val="00CF6299"/>
    <w:rsid w:val="00D06632"/>
    <w:rsid w:val="00D074CD"/>
    <w:rsid w:val="00D07C31"/>
    <w:rsid w:val="00D15CE6"/>
    <w:rsid w:val="00D21BC6"/>
    <w:rsid w:val="00D229EC"/>
    <w:rsid w:val="00D25AF1"/>
    <w:rsid w:val="00D3152C"/>
    <w:rsid w:val="00D35508"/>
    <w:rsid w:val="00D37C0E"/>
    <w:rsid w:val="00D44DA4"/>
    <w:rsid w:val="00D45741"/>
    <w:rsid w:val="00D538FE"/>
    <w:rsid w:val="00D54120"/>
    <w:rsid w:val="00D5590A"/>
    <w:rsid w:val="00D603E3"/>
    <w:rsid w:val="00D60641"/>
    <w:rsid w:val="00D61B1D"/>
    <w:rsid w:val="00D62E1C"/>
    <w:rsid w:val="00D63908"/>
    <w:rsid w:val="00D63A7A"/>
    <w:rsid w:val="00D64EE9"/>
    <w:rsid w:val="00D671A1"/>
    <w:rsid w:val="00D70046"/>
    <w:rsid w:val="00D717DA"/>
    <w:rsid w:val="00D7548D"/>
    <w:rsid w:val="00D8243E"/>
    <w:rsid w:val="00D834E6"/>
    <w:rsid w:val="00D84BAD"/>
    <w:rsid w:val="00D85E8F"/>
    <w:rsid w:val="00D85F37"/>
    <w:rsid w:val="00D87424"/>
    <w:rsid w:val="00D917FB"/>
    <w:rsid w:val="00D92124"/>
    <w:rsid w:val="00D92240"/>
    <w:rsid w:val="00D94D0E"/>
    <w:rsid w:val="00DA095A"/>
    <w:rsid w:val="00DA2E59"/>
    <w:rsid w:val="00DA60A5"/>
    <w:rsid w:val="00DA6728"/>
    <w:rsid w:val="00DB082A"/>
    <w:rsid w:val="00DB0DCE"/>
    <w:rsid w:val="00DB1562"/>
    <w:rsid w:val="00DB3E82"/>
    <w:rsid w:val="00DB495A"/>
    <w:rsid w:val="00DB4BCB"/>
    <w:rsid w:val="00DB7DA9"/>
    <w:rsid w:val="00DC3655"/>
    <w:rsid w:val="00DC3B85"/>
    <w:rsid w:val="00DC4282"/>
    <w:rsid w:val="00DC5EF0"/>
    <w:rsid w:val="00DC730F"/>
    <w:rsid w:val="00DD074F"/>
    <w:rsid w:val="00DD0B93"/>
    <w:rsid w:val="00DD2559"/>
    <w:rsid w:val="00DD25A1"/>
    <w:rsid w:val="00DD2E0B"/>
    <w:rsid w:val="00DD3A07"/>
    <w:rsid w:val="00DE774A"/>
    <w:rsid w:val="00E00EBA"/>
    <w:rsid w:val="00E05104"/>
    <w:rsid w:val="00E066FC"/>
    <w:rsid w:val="00E1390F"/>
    <w:rsid w:val="00E159D6"/>
    <w:rsid w:val="00E16201"/>
    <w:rsid w:val="00E2123B"/>
    <w:rsid w:val="00E225B6"/>
    <w:rsid w:val="00E23435"/>
    <w:rsid w:val="00E253C9"/>
    <w:rsid w:val="00E2784A"/>
    <w:rsid w:val="00E4048F"/>
    <w:rsid w:val="00E41D32"/>
    <w:rsid w:val="00E46150"/>
    <w:rsid w:val="00E46753"/>
    <w:rsid w:val="00E4706A"/>
    <w:rsid w:val="00E56F01"/>
    <w:rsid w:val="00E57619"/>
    <w:rsid w:val="00E6260A"/>
    <w:rsid w:val="00E64790"/>
    <w:rsid w:val="00E65BE9"/>
    <w:rsid w:val="00E7010A"/>
    <w:rsid w:val="00E70DA8"/>
    <w:rsid w:val="00E71C38"/>
    <w:rsid w:val="00E74401"/>
    <w:rsid w:val="00E763B5"/>
    <w:rsid w:val="00E77FE9"/>
    <w:rsid w:val="00E80FF2"/>
    <w:rsid w:val="00E82398"/>
    <w:rsid w:val="00E83332"/>
    <w:rsid w:val="00E84EE9"/>
    <w:rsid w:val="00E9153B"/>
    <w:rsid w:val="00E9179D"/>
    <w:rsid w:val="00E9621C"/>
    <w:rsid w:val="00E96736"/>
    <w:rsid w:val="00E97994"/>
    <w:rsid w:val="00EA0F5B"/>
    <w:rsid w:val="00EA1FF6"/>
    <w:rsid w:val="00EA32E5"/>
    <w:rsid w:val="00EB01A3"/>
    <w:rsid w:val="00EB2FE1"/>
    <w:rsid w:val="00EB4F2C"/>
    <w:rsid w:val="00EC0578"/>
    <w:rsid w:val="00EC34AF"/>
    <w:rsid w:val="00EC3601"/>
    <w:rsid w:val="00EC3D89"/>
    <w:rsid w:val="00EC4180"/>
    <w:rsid w:val="00ED3CBB"/>
    <w:rsid w:val="00EE3BC7"/>
    <w:rsid w:val="00EE7783"/>
    <w:rsid w:val="00EE7FA5"/>
    <w:rsid w:val="00EF6311"/>
    <w:rsid w:val="00F114CC"/>
    <w:rsid w:val="00F1404D"/>
    <w:rsid w:val="00F21F67"/>
    <w:rsid w:val="00F23156"/>
    <w:rsid w:val="00F24E14"/>
    <w:rsid w:val="00F33089"/>
    <w:rsid w:val="00F406AA"/>
    <w:rsid w:val="00F43137"/>
    <w:rsid w:val="00F53EF4"/>
    <w:rsid w:val="00F570FE"/>
    <w:rsid w:val="00F65EA4"/>
    <w:rsid w:val="00F70664"/>
    <w:rsid w:val="00F709B8"/>
    <w:rsid w:val="00F70ABE"/>
    <w:rsid w:val="00F80BFD"/>
    <w:rsid w:val="00F83348"/>
    <w:rsid w:val="00F94333"/>
    <w:rsid w:val="00FA6CAE"/>
    <w:rsid w:val="00FB280D"/>
    <w:rsid w:val="00FB4873"/>
    <w:rsid w:val="00FB52E3"/>
    <w:rsid w:val="00FC4E51"/>
    <w:rsid w:val="00FD2956"/>
    <w:rsid w:val="00FE0407"/>
    <w:rsid w:val="00FE0F3C"/>
    <w:rsid w:val="00FE4B5D"/>
    <w:rsid w:val="00FE5174"/>
    <w:rsid w:val="00FE63E2"/>
    <w:rsid w:val="00FF0084"/>
    <w:rsid w:val="00FF0292"/>
    <w:rsid w:val="00FF35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0BB8"/>
  <w15:docId w15:val="{78861E0D-8960-4450-9971-F5716B1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A1A75"/>
    <w:pPr>
      <w:spacing w:after="99" w:line="262" w:lineRule="auto"/>
      <w:ind w:left="3832" w:right="3822" w:hanging="10"/>
      <w:jc w:val="both"/>
    </w:pPr>
    <w:rPr>
      <w:rFonts w:ascii="Calibri" w:eastAsia="Calibri" w:hAnsi="Calibri" w:cs="Calibri"/>
      <w:color w:val="000000"/>
      <w:sz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ákon"/>
    <w:basedOn w:val="Normlny"/>
    <w:uiPriority w:val="34"/>
    <w:qFormat/>
    <w:rsid w:val="00ED3CBB"/>
    <w:pPr>
      <w:ind w:left="720"/>
      <w:contextualSpacing/>
    </w:pPr>
  </w:style>
  <w:style w:type="character" w:styleId="Hypertextovprepojenie">
    <w:name w:val="Hyperlink"/>
    <w:basedOn w:val="Predvolenpsmoodseku"/>
    <w:uiPriority w:val="99"/>
    <w:unhideWhenUsed/>
    <w:rsid w:val="00433473"/>
    <w:rPr>
      <w:color w:val="0000FF"/>
      <w:u w:val="single"/>
    </w:rPr>
  </w:style>
  <w:style w:type="paragraph" w:styleId="Textbubliny">
    <w:name w:val="Balloon Text"/>
    <w:basedOn w:val="Normlny"/>
    <w:link w:val="TextbublinyChar"/>
    <w:uiPriority w:val="99"/>
    <w:semiHidden/>
    <w:unhideWhenUsed/>
    <w:rsid w:val="002209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0976"/>
    <w:rPr>
      <w:rFonts w:ascii="Segoe UI" w:eastAsia="Calibri" w:hAnsi="Segoe UI" w:cs="Segoe UI"/>
      <w:color w:val="000000"/>
      <w:sz w:val="18"/>
      <w:szCs w:val="18"/>
      <w:lang w:eastAsia="sk-SK"/>
    </w:rPr>
  </w:style>
  <w:style w:type="paragraph" w:customStyle="1" w:styleId="CM4">
    <w:name w:val="CM4"/>
    <w:basedOn w:val="Normlny"/>
    <w:next w:val="Normlny"/>
    <w:uiPriority w:val="99"/>
    <w:rsid w:val="00820203"/>
    <w:pPr>
      <w:autoSpaceDE w:val="0"/>
      <w:autoSpaceDN w:val="0"/>
      <w:adjustRightInd w:val="0"/>
      <w:spacing w:after="0" w:line="240" w:lineRule="auto"/>
      <w:ind w:left="0" w:right="0" w:firstLine="0"/>
      <w:jc w:val="left"/>
    </w:pPr>
    <w:rPr>
      <w:rFonts w:ascii="EU Albertina" w:eastAsiaTheme="minorEastAsia" w:hAnsi="EU Albertina" w:cstheme="minorBidi"/>
      <w:color w:val="auto"/>
      <w:sz w:val="24"/>
      <w:szCs w:val="24"/>
    </w:rPr>
  </w:style>
  <w:style w:type="character" w:styleId="Odkaznakomentr">
    <w:name w:val="annotation reference"/>
    <w:basedOn w:val="Predvolenpsmoodseku"/>
    <w:uiPriority w:val="99"/>
    <w:semiHidden/>
    <w:unhideWhenUsed/>
    <w:rsid w:val="00CB650A"/>
    <w:rPr>
      <w:sz w:val="16"/>
      <w:szCs w:val="16"/>
    </w:rPr>
  </w:style>
  <w:style w:type="paragraph" w:styleId="Textkomentra">
    <w:name w:val="annotation text"/>
    <w:basedOn w:val="Normlny"/>
    <w:link w:val="TextkomentraChar"/>
    <w:uiPriority w:val="99"/>
    <w:semiHidden/>
    <w:unhideWhenUsed/>
    <w:rsid w:val="00CB650A"/>
    <w:pPr>
      <w:spacing w:line="240" w:lineRule="auto"/>
    </w:pPr>
    <w:rPr>
      <w:szCs w:val="20"/>
    </w:rPr>
  </w:style>
  <w:style w:type="character" w:customStyle="1" w:styleId="TextkomentraChar">
    <w:name w:val="Text komentára Char"/>
    <w:basedOn w:val="Predvolenpsmoodseku"/>
    <w:link w:val="Textkomentra"/>
    <w:uiPriority w:val="99"/>
    <w:semiHidden/>
    <w:rsid w:val="00CB650A"/>
    <w:rPr>
      <w:rFonts w:ascii="Calibri" w:eastAsia="Calibri" w:hAnsi="Calibri" w:cs="Calibri"/>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CB650A"/>
    <w:rPr>
      <w:b/>
      <w:bCs/>
    </w:rPr>
  </w:style>
  <w:style w:type="character" w:customStyle="1" w:styleId="PredmetkomentraChar">
    <w:name w:val="Predmet komentára Char"/>
    <w:basedOn w:val="TextkomentraChar"/>
    <w:link w:val="Predmetkomentra"/>
    <w:uiPriority w:val="99"/>
    <w:semiHidden/>
    <w:rsid w:val="00CB650A"/>
    <w:rPr>
      <w:rFonts w:ascii="Calibri" w:eastAsia="Calibri" w:hAnsi="Calibri" w:cs="Calibri"/>
      <w:b/>
      <w:bCs/>
      <w:color w:val="000000"/>
      <w:sz w:val="20"/>
      <w:szCs w:val="20"/>
      <w:lang w:eastAsia="sk-SK"/>
    </w:rPr>
  </w:style>
  <w:style w:type="paragraph" w:styleId="Zkladntext">
    <w:name w:val="Body Text"/>
    <w:basedOn w:val="Normlny"/>
    <w:link w:val="ZkladntextChar"/>
    <w:uiPriority w:val="99"/>
    <w:rsid w:val="007D4037"/>
    <w:pPr>
      <w:spacing w:after="0" w:line="240" w:lineRule="auto"/>
      <w:ind w:left="0" w:right="0" w:firstLine="0"/>
    </w:pPr>
    <w:rPr>
      <w:rFonts w:ascii="Times New Roman" w:eastAsia="Times New Roman" w:hAnsi="Times New Roman" w:cs="Times New Roman"/>
      <w:color w:val="auto"/>
      <w:sz w:val="24"/>
      <w:szCs w:val="24"/>
      <w:lang w:eastAsia="cs-CZ"/>
    </w:rPr>
  </w:style>
  <w:style w:type="character" w:customStyle="1" w:styleId="ZkladntextChar">
    <w:name w:val="Základný text Char"/>
    <w:basedOn w:val="Predvolenpsmoodseku"/>
    <w:link w:val="Zkladntext"/>
    <w:uiPriority w:val="99"/>
    <w:rsid w:val="007D4037"/>
    <w:rPr>
      <w:rFonts w:ascii="Times New Roman" w:eastAsia="Times New Roman" w:hAnsi="Times New Roman" w:cs="Times New Roman"/>
      <w:sz w:val="24"/>
      <w:szCs w:val="24"/>
      <w:lang w:eastAsia="cs-CZ"/>
    </w:rPr>
  </w:style>
  <w:style w:type="paragraph" w:customStyle="1" w:styleId="oj-normal">
    <w:name w:val="oj-normal"/>
    <w:basedOn w:val="Normlny"/>
    <w:rsid w:val="00E225B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oj-super">
    <w:name w:val="oj-super"/>
    <w:basedOn w:val="Predvolenpsmoodseku"/>
    <w:rsid w:val="00E225B6"/>
  </w:style>
  <w:style w:type="paragraph" w:customStyle="1" w:styleId="doc-ti">
    <w:name w:val="doc-ti"/>
    <w:basedOn w:val="Normlny"/>
    <w:rsid w:val="00AD241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CM1">
    <w:name w:val="CM1"/>
    <w:basedOn w:val="Normlny"/>
    <w:next w:val="Normlny"/>
    <w:uiPriority w:val="99"/>
    <w:rsid w:val="007D3DF8"/>
    <w:pPr>
      <w:autoSpaceDE w:val="0"/>
      <w:autoSpaceDN w:val="0"/>
      <w:adjustRightInd w:val="0"/>
      <w:spacing w:after="0" w:line="240" w:lineRule="auto"/>
      <w:ind w:left="0" w:right="0" w:firstLine="0"/>
      <w:jc w:val="left"/>
    </w:pPr>
    <w:rPr>
      <w:rFonts w:ascii="EU Albertina" w:eastAsiaTheme="minorEastAsia" w:hAnsi="EU Albertina" w:cstheme="minorBidi"/>
      <w:color w:val="auto"/>
      <w:sz w:val="24"/>
      <w:szCs w:val="24"/>
    </w:rPr>
  </w:style>
  <w:style w:type="paragraph" w:customStyle="1" w:styleId="CM3">
    <w:name w:val="CM3"/>
    <w:basedOn w:val="Normlny"/>
    <w:next w:val="Normlny"/>
    <w:uiPriority w:val="99"/>
    <w:rsid w:val="007D3DF8"/>
    <w:pPr>
      <w:autoSpaceDE w:val="0"/>
      <w:autoSpaceDN w:val="0"/>
      <w:adjustRightInd w:val="0"/>
      <w:spacing w:after="0" w:line="240" w:lineRule="auto"/>
      <w:ind w:left="0" w:right="0" w:firstLine="0"/>
      <w:jc w:val="left"/>
    </w:pPr>
    <w:rPr>
      <w:rFonts w:ascii="EU Albertina" w:eastAsiaTheme="minorEastAsia" w:hAnsi="EU Albertina" w:cstheme="minorBidi"/>
      <w:color w:val="auto"/>
      <w:sz w:val="24"/>
      <w:szCs w:val="24"/>
    </w:rPr>
  </w:style>
  <w:style w:type="paragraph" w:styleId="Nzov">
    <w:name w:val="Title"/>
    <w:basedOn w:val="Normlny"/>
    <w:link w:val="NzovChar"/>
    <w:qFormat/>
    <w:rsid w:val="00706F9A"/>
    <w:pPr>
      <w:spacing w:after="0" w:line="240" w:lineRule="auto"/>
      <w:ind w:left="0" w:right="0" w:firstLine="0"/>
      <w:jc w:val="center"/>
    </w:pPr>
    <w:rPr>
      <w:rFonts w:ascii="Times New Roman" w:eastAsia="Times New Roman" w:hAnsi="Times New Roman" w:cs="Times New Roman"/>
      <w:b/>
      <w:color w:val="auto"/>
      <w:sz w:val="24"/>
      <w:szCs w:val="20"/>
    </w:rPr>
  </w:style>
  <w:style w:type="character" w:customStyle="1" w:styleId="NzovChar">
    <w:name w:val="Názov Char"/>
    <w:basedOn w:val="Predvolenpsmoodseku"/>
    <w:link w:val="Nzov"/>
    <w:rsid w:val="00706F9A"/>
    <w:rPr>
      <w:rFonts w:ascii="Times New Roman" w:eastAsia="Times New Roman" w:hAnsi="Times New Roman" w:cs="Times New Roman"/>
      <w:b/>
      <w:sz w:val="24"/>
      <w:szCs w:val="20"/>
      <w:lang w:eastAsia="sk-SK"/>
    </w:rPr>
  </w:style>
  <w:style w:type="character" w:styleId="Zstupntext">
    <w:name w:val="Placeholder Text"/>
    <w:basedOn w:val="Predvolenpsmoodseku"/>
    <w:uiPriority w:val="99"/>
    <w:rsid w:val="00706F9A"/>
    <w:rPr>
      <w:rFonts w:cs="Times New Roman"/>
      <w:color w:val="808080"/>
    </w:rPr>
  </w:style>
  <w:style w:type="paragraph" w:styleId="Revzia">
    <w:name w:val="Revision"/>
    <w:hidden/>
    <w:uiPriority w:val="99"/>
    <w:semiHidden/>
    <w:rsid w:val="00082E38"/>
    <w:pPr>
      <w:spacing w:after="0" w:line="240" w:lineRule="auto"/>
    </w:pPr>
    <w:rPr>
      <w:rFonts w:ascii="Calibri" w:eastAsia="Calibri" w:hAnsi="Calibri" w:cs="Calibri"/>
      <w:color w:val="000000"/>
      <w:sz w:val="20"/>
      <w:lang w:eastAsia="sk-SK"/>
    </w:rPr>
  </w:style>
  <w:style w:type="paragraph" w:styleId="Hlavika">
    <w:name w:val="header"/>
    <w:basedOn w:val="Normlny"/>
    <w:link w:val="HlavikaChar"/>
    <w:uiPriority w:val="99"/>
    <w:unhideWhenUsed/>
    <w:rsid w:val="00D229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229EC"/>
    <w:rPr>
      <w:rFonts w:ascii="Calibri" w:eastAsia="Calibri" w:hAnsi="Calibri" w:cs="Calibri"/>
      <w:color w:val="000000"/>
      <w:sz w:val="20"/>
      <w:lang w:eastAsia="sk-SK"/>
    </w:rPr>
  </w:style>
  <w:style w:type="paragraph" w:styleId="Pta">
    <w:name w:val="footer"/>
    <w:basedOn w:val="Normlny"/>
    <w:link w:val="PtaChar"/>
    <w:uiPriority w:val="99"/>
    <w:unhideWhenUsed/>
    <w:rsid w:val="00D229EC"/>
    <w:pPr>
      <w:tabs>
        <w:tab w:val="center" w:pos="4536"/>
        <w:tab w:val="right" w:pos="9072"/>
      </w:tabs>
      <w:spacing w:after="0" w:line="240" w:lineRule="auto"/>
    </w:pPr>
  </w:style>
  <w:style w:type="character" w:customStyle="1" w:styleId="PtaChar">
    <w:name w:val="Päta Char"/>
    <w:basedOn w:val="Predvolenpsmoodseku"/>
    <w:link w:val="Pta"/>
    <w:uiPriority w:val="99"/>
    <w:rsid w:val="00D229EC"/>
    <w:rPr>
      <w:rFonts w:ascii="Calibri" w:eastAsia="Calibri" w:hAnsi="Calibri" w:cs="Calibri"/>
      <w:color w:val="000000"/>
      <w:sz w:val="20"/>
      <w:lang w:eastAsia="sk-SK"/>
    </w:rPr>
  </w:style>
  <w:style w:type="paragraph" w:styleId="Bezriadkovania">
    <w:name w:val="No Spacing"/>
    <w:uiPriority w:val="1"/>
    <w:qFormat/>
    <w:rsid w:val="001303CC"/>
    <w:pPr>
      <w:spacing w:after="0" w:line="240" w:lineRule="auto"/>
      <w:ind w:left="3832" w:right="3822" w:hanging="10"/>
      <w:jc w:val="both"/>
    </w:pPr>
    <w:rPr>
      <w:rFonts w:ascii="Calibri" w:eastAsia="Calibri" w:hAnsi="Calibri" w:cs="Calibri"/>
      <w:color w:val="000000"/>
      <w:sz w:val="20"/>
      <w:lang w:eastAsia="sk-SK"/>
    </w:rPr>
  </w:style>
  <w:style w:type="paragraph" w:styleId="Normlnywebov">
    <w:name w:val="Normal (Web)"/>
    <w:basedOn w:val="Normlny"/>
    <w:uiPriority w:val="99"/>
    <w:unhideWhenUsed/>
    <w:rsid w:val="006F28BB"/>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qFormat/>
    <w:rsid w:val="00A31413"/>
    <w:pPr>
      <w:widowControl w:val="0"/>
      <w:suppressAutoHyphens/>
      <w:spacing w:after="0" w:line="240" w:lineRule="auto"/>
    </w:pPr>
    <w:rPr>
      <w:rFonts w:ascii="Liberation Serif" w:eastAsia="Times New Roman" w:hAnsi="Liberation Serif" w:cs="Liberation Serif"/>
      <w:color w:val="000000"/>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0169">
      <w:bodyDiv w:val="1"/>
      <w:marLeft w:val="0"/>
      <w:marRight w:val="0"/>
      <w:marTop w:val="0"/>
      <w:marBottom w:val="0"/>
      <w:divBdr>
        <w:top w:val="none" w:sz="0" w:space="0" w:color="auto"/>
        <w:left w:val="none" w:sz="0" w:space="0" w:color="auto"/>
        <w:bottom w:val="none" w:sz="0" w:space="0" w:color="auto"/>
        <w:right w:val="none" w:sz="0" w:space="0" w:color="auto"/>
      </w:divBdr>
    </w:div>
    <w:div w:id="264267693">
      <w:bodyDiv w:val="1"/>
      <w:marLeft w:val="0"/>
      <w:marRight w:val="0"/>
      <w:marTop w:val="0"/>
      <w:marBottom w:val="0"/>
      <w:divBdr>
        <w:top w:val="none" w:sz="0" w:space="0" w:color="auto"/>
        <w:left w:val="none" w:sz="0" w:space="0" w:color="auto"/>
        <w:bottom w:val="none" w:sz="0" w:space="0" w:color="auto"/>
        <w:right w:val="none" w:sz="0" w:space="0" w:color="auto"/>
      </w:divBdr>
    </w:div>
    <w:div w:id="386300986">
      <w:bodyDiv w:val="1"/>
      <w:marLeft w:val="0"/>
      <w:marRight w:val="0"/>
      <w:marTop w:val="0"/>
      <w:marBottom w:val="0"/>
      <w:divBdr>
        <w:top w:val="none" w:sz="0" w:space="0" w:color="auto"/>
        <w:left w:val="none" w:sz="0" w:space="0" w:color="auto"/>
        <w:bottom w:val="none" w:sz="0" w:space="0" w:color="auto"/>
        <w:right w:val="none" w:sz="0" w:space="0" w:color="auto"/>
      </w:divBdr>
      <w:divsChild>
        <w:div w:id="1667131855">
          <w:marLeft w:val="0"/>
          <w:marRight w:val="0"/>
          <w:marTop w:val="0"/>
          <w:marBottom w:val="0"/>
          <w:divBdr>
            <w:top w:val="none" w:sz="0" w:space="0" w:color="auto"/>
            <w:left w:val="none" w:sz="0" w:space="0" w:color="auto"/>
            <w:bottom w:val="none" w:sz="0" w:space="0" w:color="auto"/>
            <w:right w:val="none" w:sz="0" w:space="0" w:color="auto"/>
          </w:divBdr>
          <w:divsChild>
            <w:div w:id="843596316">
              <w:marLeft w:val="0"/>
              <w:marRight w:val="0"/>
              <w:marTop w:val="0"/>
              <w:marBottom w:val="0"/>
              <w:divBdr>
                <w:top w:val="none" w:sz="0" w:space="0" w:color="auto"/>
                <w:left w:val="none" w:sz="0" w:space="0" w:color="auto"/>
                <w:bottom w:val="none" w:sz="0" w:space="0" w:color="auto"/>
                <w:right w:val="none" w:sz="0" w:space="0" w:color="auto"/>
              </w:divBdr>
            </w:div>
            <w:div w:id="1079867873">
              <w:marLeft w:val="0"/>
              <w:marRight w:val="0"/>
              <w:marTop w:val="0"/>
              <w:marBottom w:val="0"/>
              <w:divBdr>
                <w:top w:val="none" w:sz="0" w:space="0" w:color="auto"/>
                <w:left w:val="none" w:sz="0" w:space="0" w:color="auto"/>
                <w:bottom w:val="none" w:sz="0" w:space="0" w:color="auto"/>
                <w:right w:val="none" w:sz="0" w:space="0" w:color="auto"/>
              </w:divBdr>
            </w:div>
          </w:divsChild>
        </w:div>
        <w:div w:id="33576950">
          <w:marLeft w:val="0"/>
          <w:marRight w:val="0"/>
          <w:marTop w:val="0"/>
          <w:marBottom w:val="0"/>
          <w:divBdr>
            <w:top w:val="none" w:sz="0" w:space="0" w:color="auto"/>
            <w:left w:val="none" w:sz="0" w:space="0" w:color="auto"/>
            <w:bottom w:val="none" w:sz="0" w:space="0" w:color="auto"/>
            <w:right w:val="none" w:sz="0" w:space="0" w:color="auto"/>
          </w:divBdr>
          <w:divsChild>
            <w:div w:id="1328902910">
              <w:marLeft w:val="0"/>
              <w:marRight w:val="0"/>
              <w:marTop w:val="0"/>
              <w:marBottom w:val="0"/>
              <w:divBdr>
                <w:top w:val="none" w:sz="0" w:space="0" w:color="auto"/>
                <w:left w:val="none" w:sz="0" w:space="0" w:color="auto"/>
                <w:bottom w:val="none" w:sz="0" w:space="0" w:color="auto"/>
                <w:right w:val="none" w:sz="0" w:space="0" w:color="auto"/>
              </w:divBdr>
            </w:div>
            <w:div w:id="5832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890023">
      <w:bodyDiv w:val="1"/>
      <w:marLeft w:val="0"/>
      <w:marRight w:val="0"/>
      <w:marTop w:val="0"/>
      <w:marBottom w:val="0"/>
      <w:divBdr>
        <w:top w:val="none" w:sz="0" w:space="0" w:color="auto"/>
        <w:left w:val="none" w:sz="0" w:space="0" w:color="auto"/>
        <w:bottom w:val="none" w:sz="0" w:space="0" w:color="auto"/>
        <w:right w:val="none" w:sz="0" w:space="0" w:color="auto"/>
      </w:divBdr>
    </w:div>
    <w:div w:id="664743135">
      <w:bodyDiv w:val="1"/>
      <w:marLeft w:val="0"/>
      <w:marRight w:val="0"/>
      <w:marTop w:val="0"/>
      <w:marBottom w:val="0"/>
      <w:divBdr>
        <w:top w:val="none" w:sz="0" w:space="0" w:color="auto"/>
        <w:left w:val="none" w:sz="0" w:space="0" w:color="auto"/>
        <w:bottom w:val="none" w:sz="0" w:space="0" w:color="auto"/>
        <w:right w:val="none" w:sz="0" w:space="0" w:color="auto"/>
      </w:divBdr>
    </w:div>
    <w:div w:id="676616487">
      <w:bodyDiv w:val="1"/>
      <w:marLeft w:val="0"/>
      <w:marRight w:val="0"/>
      <w:marTop w:val="0"/>
      <w:marBottom w:val="0"/>
      <w:divBdr>
        <w:top w:val="none" w:sz="0" w:space="0" w:color="auto"/>
        <w:left w:val="none" w:sz="0" w:space="0" w:color="auto"/>
        <w:bottom w:val="none" w:sz="0" w:space="0" w:color="auto"/>
        <w:right w:val="none" w:sz="0" w:space="0" w:color="auto"/>
      </w:divBdr>
    </w:div>
    <w:div w:id="850602766">
      <w:bodyDiv w:val="1"/>
      <w:marLeft w:val="0"/>
      <w:marRight w:val="0"/>
      <w:marTop w:val="0"/>
      <w:marBottom w:val="0"/>
      <w:divBdr>
        <w:top w:val="none" w:sz="0" w:space="0" w:color="auto"/>
        <w:left w:val="none" w:sz="0" w:space="0" w:color="auto"/>
        <w:bottom w:val="none" w:sz="0" w:space="0" w:color="auto"/>
        <w:right w:val="none" w:sz="0" w:space="0" w:color="auto"/>
      </w:divBdr>
      <w:divsChild>
        <w:div w:id="536702885">
          <w:marLeft w:val="0"/>
          <w:marRight w:val="0"/>
          <w:marTop w:val="0"/>
          <w:marBottom w:val="0"/>
          <w:divBdr>
            <w:top w:val="none" w:sz="0" w:space="0" w:color="auto"/>
            <w:left w:val="none" w:sz="0" w:space="0" w:color="auto"/>
            <w:bottom w:val="none" w:sz="0" w:space="0" w:color="auto"/>
            <w:right w:val="none" w:sz="0" w:space="0" w:color="auto"/>
          </w:divBdr>
        </w:div>
      </w:divsChild>
    </w:div>
    <w:div w:id="935865603">
      <w:bodyDiv w:val="1"/>
      <w:marLeft w:val="0"/>
      <w:marRight w:val="0"/>
      <w:marTop w:val="0"/>
      <w:marBottom w:val="0"/>
      <w:divBdr>
        <w:top w:val="none" w:sz="0" w:space="0" w:color="auto"/>
        <w:left w:val="none" w:sz="0" w:space="0" w:color="auto"/>
        <w:bottom w:val="none" w:sz="0" w:space="0" w:color="auto"/>
        <w:right w:val="none" w:sz="0" w:space="0" w:color="auto"/>
      </w:divBdr>
    </w:div>
    <w:div w:id="1255016308">
      <w:bodyDiv w:val="1"/>
      <w:marLeft w:val="0"/>
      <w:marRight w:val="0"/>
      <w:marTop w:val="0"/>
      <w:marBottom w:val="0"/>
      <w:divBdr>
        <w:top w:val="none" w:sz="0" w:space="0" w:color="auto"/>
        <w:left w:val="none" w:sz="0" w:space="0" w:color="auto"/>
        <w:bottom w:val="none" w:sz="0" w:space="0" w:color="auto"/>
        <w:right w:val="none" w:sz="0" w:space="0" w:color="auto"/>
      </w:divBdr>
    </w:div>
    <w:div w:id="1271624926">
      <w:bodyDiv w:val="1"/>
      <w:marLeft w:val="0"/>
      <w:marRight w:val="0"/>
      <w:marTop w:val="0"/>
      <w:marBottom w:val="0"/>
      <w:divBdr>
        <w:top w:val="none" w:sz="0" w:space="0" w:color="auto"/>
        <w:left w:val="none" w:sz="0" w:space="0" w:color="auto"/>
        <w:bottom w:val="none" w:sz="0" w:space="0" w:color="auto"/>
        <w:right w:val="none" w:sz="0" w:space="0" w:color="auto"/>
      </w:divBdr>
    </w:div>
    <w:div w:id="1363021294">
      <w:bodyDiv w:val="1"/>
      <w:marLeft w:val="0"/>
      <w:marRight w:val="0"/>
      <w:marTop w:val="0"/>
      <w:marBottom w:val="0"/>
      <w:divBdr>
        <w:top w:val="none" w:sz="0" w:space="0" w:color="auto"/>
        <w:left w:val="none" w:sz="0" w:space="0" w:color="auto"/>
        <w:bottom w:val="none" w:sz="0" w:space="0" w:color="auto"/>
        <w:right w:val="none" w:sz="0" w:space="0" w:color="auto"/>
      </w:divBdr>
    </w:div>
    <w:div w:id="1374500306">
      <w:bodyDiv w:val="1"/>
      <w:marLeft w:val="0"/>
      <w:marRight w:val="0"/>
      <w:marTop w:val="0"/>
      <w:marBottom w:val="0"/>
      <w:divBdr>
        <w:top w:val="none" w:sz="0" w:space="0" w:color="auto"/>
        <w:left w:val="none" w:sz="0" w:space="0" w:color="auto"/>
        <w:bottom w:val="none" w:sz="0" w:space="0" w:color="auto"/>
        <w:right w:val="none" w:sz="0" w:space="0" w:color="auto"/>
      </w:divBdr>
    </w:div>
    <w:div w:id="1429085371">
      <w:bodyDiv w:val="1"/>
      <w:marLeft w:val="0"/>
      <w:marRight w:val="0"/>
      <w:marTop w:val="0"/>
      <w:marBottom w:val="0"/>
      <w:divBdr>
        <w:top w:val="none" w:sz="0" w:space="0" w:color="auto"/>
        <w:left w:val="none" w:sz="0" w:space="0" w:color="auto"/>
        <w:bottom w:val="none" w:sz="0" w:space="0" w:color="auto"/>
        <w:right w:val="none" w:sz="0" w:space="0" w:color="auto"/>
      </w:divBdr>
    </w:div>
    <w:div w:id="1512333072">
      <w:bodyDiv w:val="1"/>
      <w:marLeft w:val="0"/>
      <w:marRight w:val="0"/>
      <w:marTop w:val="0"/>
      <w:marBottom w:val="0"/>
      <w:divBdr>
        <w:top w:val="none" w:sz="0" w:space="0" w:color="auto"/>
        <w:left w:val="none" w:sz="0" w:space="0" w:color="auto"/>
        <w:bottom w:val="none" w:sz="0" w:space="0" w:color="auto"/>
        <w:right w:val="none" w:sz="0" w:space="0" w:color="auto"/>
      </w:divBdr>
    </w:div>
    <w:div w:id="1527670893">
      <w:bodyDiv w:val="1"/>
      <w:marLeft w:val="0"/>
      <w:marRight w:val="0"/>
      <w:marTop w:val="0"/>
      <w:marBottom w:val="0"/>
      <w:divBdr>
        <w:top w:val="none" w:sz="0" w:space="0" w:color="auto"/>
        <w:left w:val="none" w:sz="0" w:space="0" w:color="auto"/>
        <w:bottom w:val="none" w:sz="0" w:space="0" w:color="auto"/>
        <w:right w:val="none" w:sz="0" w:space="0" w:color="auto"/>
      </w:divBdr>
    </w:div>
    <w:div w:id="1756130980">
      <w:bodyDiv w:val="1"/>
      <w:marLeft w:val="0"/>
      <w:marRight w:val="0"/>
      <w:marTop w:val="0"/>
      <w:marBottom w:val="0"/>
      <w:divBdr>
        <w:top w:val="none" w:sz="0" w:space="0" w:color="auto"/>
        <w:left w:val="none" w:sz="0" w:space="0" w:color="auto"/>
        <w:bottom w:val="none" w:sz="0" w:space="0" w:color="auto"/>
        <w:right w:val="none" w:sz="0" w:space="0" w:color="auto"/>
      </w:divBdr>
    </w:div>
    <w:div w:id="1878350853">
      <w:bodyDiv w:val="1"/>
      <w:marLeft w:val="0"/>
      <w:marRight w:val="0"/>
      <w:marTop w:val="0"/>
      <w:marBottom w:val="0"/>
      <w:divBdr>
        <w:top w:val="none" w:sz="0" w:space="0" w:color="auto"/>
        <w:left w:val="none" w:sz="0" w:space="0" w:color="auto"/>
        <w:bottom w:val="none" w:sz="0" w:space="0" w:color="auto"/>
        <w:right w:val="none" w:sz="0" w:space="0" w:color="auto"/>
      </w:divBdr>
    </w:div>
    <w:div w:id="1947887994">
      <w:bodyDiv w:val="1"/>
      <w:marLeft w:val="0"/>
      <w:marRight w:val="0"/>
      <w:marTop w:val="0"/>
      <w:marBottom w:val="0"/>
      <w:divBdr>
        <w:top w:val="none" w:sz="0" w:space="0" w:color="auto"/>
        <w:left w:val="none" w:sz="0" w:space="0" w:color="auto"/>
        <w:bottom w:val="none" w:sz="0" w:space="0" w:color="auto"/>
        <w:right w:val="none" w:sz="0" w:space="0" w:color="auto"/>
      </w:divBdr>
      <w:divsChild>
        <w:div w:id="1162701004">
          <w:marLeft w:val="0"/>
          <w:marRight w:val="0"/>
          <w:marTop w:val="0"/>
          <w:marBottom w:val="0"/>
          <w:divBdr>
            <w:top w:val="none" w:sz="0" w:space="0" w:color="auto"/>
            <w:left w:val="none" w:sz="0" w:space="0" w:color="auto"/>
            <w:bottom w:val="none" w:sz="0" w:space="0" w:color="auto"/>
            <w:right w:val="none" w:sz="0" w:space="0" w:color="auto"/>
          </w:divBdr>
        </w:div>
      </w:divsChild>
    </w:div>
    <w:div w:id="1950811885">
      <w:bodyDiv w:val="1"/>
      <w:marLeft w:val="0"/>
      <w:marRight w:val="0"/>
      <w:marTop w:val="0"/>
      <w:marBottom w:val="0"/>
      <w:divBdr>
        <w:top w:val="none" w:sz="0" w:space="0" w:color="auto"/>
        <w:left w:val="none" w:sz="0" w:space="0" w:color="auto"/>
        <w:bottom w:val="none" w:sz="0" w:space="0" w:color="auto"/>
        <w:right w:val="none" w:sz="0" w:space="0" w:color="auto"/>
      </w:divBdr>
      <w:divsChild>
        <w:div w:id="422268012">
          <w:marLeft w:val="0"/>
          <w:marRight w:val="0"/>
          <w:marTop w:val="0"/>
          <w:marBottom w:val="0"/>
          <w:divBdr>
            <w:top w:val="none" w:sz="0" w:space="0" w:color="auto"/>
            <w:left w:val="none" w:sz="0" w:space="0" w:color="auto"/>
            <w:bottom w:val="none" w:sz="0" w:space="0" w:color="auto"/>
            <w:right w:val="none" w:sz="0" w:space="0" w:color="auto"/>
          </w:divBdr>
        </w:div>
      </w:divsChild>
    </w:div>
    <w:div w:id="2044207172">
      <w:bodyDiv w:val="1"/>
      <w:marLeft w:val="0"/>
      <w:marRight w:val="0"/>
      <w:marTop w:val="0"/>
      <w:marBottom w:val="0"/>
      <w:divBdr>
        <w:top w:val="none" w:sz="0" w:space="0" w:color="auto"/>
        <w:left w:val="none" w:sz="0" w:space="0" w:color="auto"/>
        <w:bottom w:val="none" w:sz="0" w:space="0" w:color="auto"/>
        <w:right w:val="none" w:sz="0" w:space="0" w:color="auto"/>
      </w:divBdr>
    </w:div>
    <w:div w:id="2054648520">
      <w:bodyDiv w:val="1"/>
      <w:marLeft w:val="0"/>
      <w:marRight w:val="0"/>
      <w:marTop w:val="0"/>
      <w:marBottom w:val="0"/>
      <w:divBdr>
        <w:top w:val="none" w:sz="0" w:space="0" w:color="auto"/>
        <w:left w:val="none" w:sz="0" w:space="0" w:color="auto"/>
        <w:bottom w:val="none" w:sz="0" w:space="0" w:color="auto"/>
        <w:right w:val="none" w:sz="0" w:space="0" w:color="auto"/>
      </w:divBdr>
    </w:div>
    <w:div w:id="2057192074">
      <w:bodyDiv w:val="1"/>
      <w:marLeft w:val="0"/>
      <w:marRight w:val="0"/>
      <w:marTop w:val="0"/>
      <w:marBottom w:val="0"/>
      <w:divBdr>
        <w:top w:val="none" w:sz="0" w:space="0" w:color="auto"/>
        <w:left w:val="none" w:sz="0" w:space="0" w:color="auto"/>
        <w:bottom w:val="none" w:sz="0" w:space="0" w:color="auto"/>
        <w:right w:val="none" w:sz="0" w:space="0" w:color="auto"/>
      </w:divBdr>
    </w:div>
    <w:div w:id="2119637449">
      <w:bodyDiv w:val="1"/>
      <w:marLeft w:val="0"/>
      <w:marRight w:val="0"/>
      <w:marTop w:val="0"/>
      <w:marBottom w:val="0"/>
      <w:divBdr>
        <w:top w:val="none" w:sz="0" w:space="0" w:color="auto"/>
        <w:left w:val="none" w:sz="0" w:space="0" w:color="auto"/>
        <w:bottom w:val="none" w:sz="0" w:space="0" w:color="auto"/>
        <w:right w:val="none" w:sz="0" w:space="0" w:color="auto"/>
      </w:divBdr>
    </w:div>
    <w:div w:id="21466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lov-lex.sk/pravne-predpisy/SK/ZZ/2012/56/202208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8_vlastnymat" edit="true"/>
    <f:field ref="objsubject" par="" text="" edit="true"/>
    <f:field ref="objcreatedby" par="" text="Hudec, Marek, Ing."/>
    <f:field ref="objcreatedat" par="" date="2023-12-04T12:00:07" text="4.12.2023 12:00:07"/>
    <f:field ref="objchangedby" par="" text="Hudec, Marek, Ing."/>
    <f:field ref="objmodifiedat" par="" date="2023-12-04T12:00:08" text="4.12.2023 12:00:08"/>
    <f:field ref="doc_FSCFOLIO_1_1001_FieldDocumentNumber" par="" text=""/>
    <f:field ref="doc_FSCFOLIO_1_1001_FieldSubject" par="" text=""/>
    <f:field ref="FSCFOLIO_1_1001_FieldCurrentUser" par="" text="Mgr. Slavomír Sabanoš"/>
    <f:field ref="CCAPRECONFIG_15_1001_Objektname" par="" text="08_vlastnyma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C830F06-F9A3-4FBC-955B-2945A970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3413</Words>
  <Characters>19460</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Hudec, Marek</dc:creator>
  <cp:keywords/>
  <dc:description/>
  <cp:lastModifiedBy>Hudec, Marek</cp:lastModifiedBy>
  <cp:revision>8</cp:revision>
  <cp:lastPrinted>2024-03-19T13:38:00Z</cp:lastPrinted>
  <dcterms:created xsi:type="dcterms:W3CDTF">2024-03-19T13:00:00Z</dcterms:created>
  <dcterms:modified xsi:type="dcterms:W3CDTF">2024-03-20T11:22:00Z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DVRR@103.510:md_stupen_dovernosti">
    <vt:lpwstr/>
  </property>
  <property fmtid="{D5CDD505-2E9C-101B-9397-08002B2CF9AE}" pid="3" name="FSC#SKEDITIONREG@103.510:a_acceptor">
    <vt:lpwstr/>
  </property>
  <property fmtid="{D5CDD505-2E9C-101B-9397-08002B2CF9AE}" pid="4" name="FSC#SKEDITIONREG@103.510:a_clearedat">
    <vt:lpwstr/>
  </property>
  <property fmtid="{D5CDD505-2E9C-101B-9397-08002B2CF9AE}" pid="5" name="FSC#SKEDITIONREG@103.510:a_clearedby">
    <vt:lpwstr/>
  </property>
  <property fmtid="{D5CDD505-2E9C-101B-9397-08002B2CF9AE}" pid="6" name="FSC#SKEDITIONREG@103.510:a_comm">
    <vt:lpwstr/>
  </property>
  <property fmtid="{D5CDD505-2E9C-101B-9397-08002B2CF9AE}" pid="7" name="FSC#SKEDITIONREG@103.510:a_decisionattachments">
    <vt:lpwstr/>
  </property>
  <property fmtid="{D5CDD505-2E9C-101B-9397-08002B2CF9AE}" pid="8" name="FSC#SKEDITIONREG@103.510:a_deliveredat">
    <vt:lpwstr/>
  </property>
  <property fmtid="{D5CDD505-2E9C-101B-9397-08002B2CF9AE}" pid="9" name="FSC#SKEDITIONREG@103.510:a_delivery">
    <vt:lpwstr/>
  </property>
  <property fmtid="{D5CDD505-2E9C-101B-9397-08002B2CF9AE}" pid="10" name="FSC#SKEDITIONREG@103.510:a_extension">
    <vt:lpwstr/>
  </property>
  <property fmtid="{D5CDD505-2E9C-101B-9397-08002B2CF9AE}" pid="11" name="FSC#SKEDITIONREG@103.510:a_filenumber">
    <vt:lpwstr/>
  </property>
  <property fmtid="{D5CDD505-2E9C-101B-9397-08002B2CF9AE}" pid="12" name="FSC#SKEDITIONREG@103.510:a_fileresponsible">
    <vt:lpwstr/>
  </property>
  <property fmtid="{D5CDD505-2E9C-101B-9397-08002B2CF9AE}" pid="13" name="FSC#SKEDITIONREG@103.510:a_fileresporg">
    <vt:lpwstr/>
  </property>
  <property fmtid="{D5CDD505-2E9C-101B-9397-08002B2CF9AE}" pid="14" name="FSC#SKEDITIONREG@103.510:a_fileresporg_email_OU">
    <vt:lpwstr/>
  </property>
  <property fmtid="{D5CDD505-2E9C-101B-9397-08002B2CF9AE}" pid="15" name="FSC#SKEDITIONREG@103.510:a_fileresporg_emailaddress">
    <vt:lpwstr/>
  </property>
  <property fmtid="{D5CDD505-2E9C-101B-9397-08002B2CF9AE}" pid="16" name="FSC#SKEDITIONREG@103.510:a_fileresporg_fax">
    <vt:lpwstr/>
  </property>
  <property fmtid="{D5CDD505-2E9C-101B-9397-08002B2CF9AE}" pid="17" name="FSC#SKEDITIONREG@103.510:a_fileresporg_fax_OU">
    <vt:lpwstr/>
  </property>
  <property fmtid="{D5CDD505-2E9C-101B-9397-08002B2CF9AE}" pid="18" name="FSC#SKEDITIONREG@103.510:a_fileresporg_function">
    <vt:lpwstr/>
  </property>
  <property fmtid="{D5CDD505-2E9C-101B-9397-08002B2CF9AE}" pid="19" name="FSC#SKEDITIONREG@103.510:a_fileresporg_function_OU">
    <vt:lpwstr/>
  </property>
  <property fmtid="{D5CDD505-2E9C-101B-9397-08002B2CF9AE}" pid="20" name="FSC#SKEDITIONREG@103.510:a_fileresporg_head">
    <vt:lpwstr/>
  </property>
  <property fmtid="{D5CDD505-2E9C-101B-9397-08002B2CF9AE}" pid="21" name="FSC#SKEDITIONREG@103.510:a_fileresporg_head_OU">
    <vt:lpwstr/>
  </property>
  <property fmtid="{D5CDD505-2E9C-101B-9397-08002B2CF9AE}" pid="22" name="FSC#SKEDITIONREG@103.510:a_fileresporg_OU">
    <vt:lpwstr/>
  </property>
  <property fmtid="{D5CDD505-2E9C-101B-9397-08002B2CF9AE}" pid="23" name="FSC#SKEDITIONREG@103.510:a_fileresporg_phone">
    <vt:lpwstr/>
  </property>
  <property fmtid="{D5CDD505-2E9C-101B-9397-08002B2CF9AE}" pid="24" name="FSC#SKEDITIONREG@103.510:a_fileresporg_phone_OU">
    <vt:lpwstr/>
  </property>
  <property fmtid="{D5CDD505-2E9C-101B-9397-08002B2CF9AE}" pid="25" name="FSC#SKEDITIONREG@103.510:a_incattachments">
    <vt:lpwstr/>
  </property>
  <property fmtid="{D5CDD505-2E9C-101B-9397-08002B2CF9AE}" pid="26" name="FSC#SKEDITIONREG@103.510:a_incnr">
    <vt:lpwstr/>
  </property>
  <property fmtid="{D5CDD505-2E9C-101B-9397-08002B2CF9AE}" pid="27" name="FSC#SKEDITIONREG@103.510:a_objcreatedstr">
    <vt:lpwstr/>
  </property>
  <property fmtid="{D5CDD505-2E9C-101B-9397-08002B2CF9AE}" pid="28" name="FSC#SKEDITIONREG@103.510:a_ordernumber">
    <vt:lpwstr/>
  </property>
  <property fmtid="{D5CDD505-2E9C-101B-9397-08002B2CF9AE}" pid="29" name="FSC#SKEDITIONREG@103.510:a_oursign">
    <vt:lpwstr/>
  </property>
  <property fmtid="{D5CDD505-2E9C-101B-9397-08002B2CF9AE}" pid="30" name="FSC#SKEDITIONREG@103.510:a_sendersign">
    <vt:lpwstr/>
  </property>
  <property fmtid="{D5CDD505-2E9C-101B-9397-08002B2CF9AE}" pid="31" name="FSC#SKEDITIONREG@103.510:a_shortou">
    <vt:lpwstr/>
  </property>
  <property fmtid="{D5CDD505-2E9C-101B-9397-08002B2CF9AE}" pid="32" name="FSC#SKEDITIONREG@103.510:a_testsalutation">
    <vt:lpwstr/>
  </property>
  <property fmtid="{D5CDD505-2E9C-101B-9397-08002B2CF9AE}" pid="33" name="FSC#SKEDITIONREG@103.510:a_validfrom">
    <vt:lpwstr/>
  </property>
  <property fmtid="{D5CDD505-2E9C-101B-9397-08002B2CF9AE}" pid="34" name="FSC#SKEDITIONREG@103.510:as_activity">
    <vt:lpwstr/>
  </property>
  <property fmtid="{D5CDD505-2E9C-101B-9397-08002B2CF9AE}" pid="35" name="FSC#SKEDITIONREG@103.510:as_docdate">
    <vt:lpwstr/>
  </property>
  <property fmtid="{D5CDD505-2E9C-101B-9397-08002B2CF9AE}" pid="36" name="FSC#SKEDITIONREG@103.510:as_establishdate">
    <vt:lpwstr/>
  </property>
  <property fmtid="{D5CDD505-2E9C-101B-9397-08002B2CF9AE}" pid="37" name="FSC#SKEDITIONREG@103.510:as_fileresphead">
    <vt:lpwstr/>
  </property>
  <property fmtid="{D5CDD505-2E9C-101B-9397-08002B2CF9AE}" pid="38" name="FSC#SKEDITIONREG@103.510:as_filerespheadfnct">
    <vt:lpwstr/>
  </property>
  <property fmtid="{D5CDD505-2E9C-101B-9397-08002B2CF9AE}" pid="39" name="FSC#SKEDITIONREG@103.510:as_fileresponsible">
    <vt:lpwstr/>
  </property>
  <property fmtid="{D5CDD505-2E9C-101B-9397-08002B2CF9AE}" pid="40" name="FSC#SKEDITIONREG@103.510:as_filesubj">
    <vt:lpwstr/>
  </property>
  <property fmtid="{D5CDD505-2E9C-101B-9397-08002B2CF9AE}" pid="41" name="FSC#SKEDITIONREG@103.510:as_objname">
    <vt:lpwstr/>
  </property>
  <property fmtid="{D5CDD505-2E9C-101B-9397-08002B2CF9AE}" pid="42" name="FSC#SKEDITIONREG@103.510:as_ou">
    <vt:lpwstr/>
  </property>
  <property fmtid="{D5CDD505-2E9C-101B-9397-08002B2CF9AE}" pid="43" name="FSC#SKEDITIONREG@103.510:as_owner">
    <vt:lpwstr>JUDr. Valeria Cyprianová</vt:lpwstr>
  </property>
  <property fmtid="{D5CDD505-2E9C-101B-9397-08002B2CF9AE}" pid="44" name="FSC#SKEDITIONREG@103.510:as_phonelink">
    <vt:lpwstr/>
  </property>
  <property fmtid="{D5CDD505-2E9C-101B-9397-08002B2CF9AE}" pid="45" name="FSC#SKEDITIONREG@103.510:oz_externAdr">
    <vt:lpwstr/>
  </property>
  <property fmtid="{D5CDD505-2E9C-101B-9397-08002B2CF9AE}" pid="46" name="FSC#SKEDITIONREG@103.510:a_depositperiod">
    <vt:lpwstr/>
  </property>
  <property fmtid="{D5CDD505-2E9C-101B-9397-08002B2CF9AE}" pid="47" name="FSC#SKEDITIONREG@103.510:a_disposestate">
    <vt:lpwstr/>
  </property>
  <property fmtid="{D5CDD505-2E9C-101B-9397-08002B2CF9AE}" pid="48" name="FSC#SKEDITIONREG@103.510:a_fileresponsiblefnct">
    <vt:lpwstr/>
  </property>
  <property fmtid="{D5CDD505-2E9C-101B-9397-08002B2CF9AE}" pid="49" name="FSC#SKEDITIONREG@103.510:a_fileresporg_position">
    <vt:lpwstr/>
  </property>
  <property fmtid="{D5CDD505-2E9C-101B-9397-08002B2CF9AE}" pid="50" name="FSC#SKEDITIONREG@103.510:a_fileresporg_position_OU">
    <vt:lpwstr/>
  </property>
  <property fmtid="{D5CDD505-2E9C-101B-9397-08002B2CF9AE}" pid="51" name="FSC#SKEDITIONREG@103.510:a_osobnecislosprac">
    <vt:lpwstr/>
  </property>
  <property fmtid="{D5CDD505-2E9C-101B-9397-08002B2CF9AE}" pid="52" name="FSC#SKEDITIONREG@103.510:a_registrysign">
    <vt:lpwstr/>
  </property>
  <property fmtid="{D5CDD505-2E9C-101B-9397-08002B2CF9AE}" pid="53" name="FSC#SKEDITIONREG@103.510:a_subfileatt">
    <vt:lpwstr/>
  </property>
  <property fmtid="{D5CDD505-2E9C-101B-9397-08002B2CF9AE}" pid="54" name="FSC#SKEDITIONREG@103.510:as_filesubjall">
    <vt:lpwstr/>
  </property>
  <property fmtid="{D5CDD505-2E9C-101B-9397-08002B2CF9AE}" pid="55" name="FSC#SKEDITIONREG@103.510:CreatedAt">
    <vt:lpwstr>4. 12. 2023, 12:00</vt:lpwstr>
  </property>
  <property fmtid="{D5CDD505-2E9C-101B-9397-08002B2CF9AE}" pid="56" name="FSC#SKEDITIONREG@103.510:curruserrolegroup">
    <vt:lpwstr>DH10 Odbor dopravnej legislatívy</vt:lpwstr>
  </property>
  <property fmtid="{D5CDD505-2E9C-101B-9397-08002B2CF9AE}" pid="57" name="FSC#SKEDITIONREG@103.510:currusersubst">
    <vt:lpwstr/>
  </property>
  <property fmtid="{D5CDD505-2E9C-101B-9397-08002B2CF9AE}" pid="58" name="FSC#SKEDITIONREG@103.510:emailsprac">
    <vt:lpwstr/>
  </property>
  <property fmtid="{D5CDD505-2E9C-101B-9397-08002B2CF9AE}" pid="59" name="FSC#SKEDITIONREG@103.510:ms_VyskladaniePoznamok">
    <vt:lpwstr/>
  </property>
  <property fmtid="{D5CDD505-2E9C-101B-9397-08002B2CF9AE}" pid="60" name="FSC#SKEDITIONREG@103.510:oumlname_fnct">
    <vt:lpwstr/>
  </property>
  <property fmtid="{D5CDD505-2E9C-101B-9397-08002B2CF9AE}" pid="61" name="FSC#SKEDITIONREG@103.510:sk_org_city">
    <vt:lpwstr>Bratislava-Staré Mesto</vt:lpwstr>
  </property>
  <property fmtid="{D5CDD505-2E9C-101B-9397-08002B2CF9AE}" pid="62" name="FSC#SKEDITIONREG@103.510:sk_org_dic">
    <vt:lpwstr/>
  </property>
  <property fmtid="{D5CDD505-2E9C-101B-9397-08002B2CF9AE}" pid="63" name="FSC#SKEDITIONREG@103.510:sk_org_email">
    <vt:lpwstr/>
  </property>
  <property fmtid="{D5CDD505-2E9C-101B-9397-08002B2CF9AE}" pid="64" name="FSC#SKEDITIONREG@103.510:sk_org_fax">
    <vt:lpwstr/>
  </property>
  <property fmtid="{D5CDD505-2E9C-101B-9397-08002B2CF9AE}" pid="65" name="FSC#SKEDITIONREG@103.510:sk_org_fullname">
    <vt:lpwstr>Ministerstvo dopravy Slovenskej republiky</vt:lpwstr>
  </property>
  <property fmtid="{D5CDD505-2E9C-101B-9397-08002B2CF9AE}" pid="66" name="FSC#SKEDITIONREG@103.510:sk_org_ico">
    <vt:lpwstr>30416094</vt:lpwstr>
  </property>
  <property fmtid="{D5CDD505-2E9C-101B-9397-08002B2CF9AE}" pid="67" name="FSC#SKEDITIONREG@103.510:sk_org_phone">
    <vt:lpwstr/>
  </property>
  <property fmtid="{D5CDD505-2E9C-101B-9397-08002B2CF9AE}" pid="68" name="FSC#SKEDITIONREG@103.510:sk_org_shortname">
    <vt:lpwstr/>
  </property>
  <property fmtid="{D5CDD505-2E9C-101B-9397-08002B2CF9AE}" pid="69" name="FSC#SKEDITIONREG@103.510:sk_org_state">
    <vt:lpwstr>Bratislava I</vt:lpwstr>
  </property>
  <property fmtid="{D5CDD505-2E9C-101B-9397-08002B2CF9AE}" pid="70" name="FSC#SKEDITIONREG@103.510:sk_org_street">
    <vt:lpwstr>Námestie slobody 6</vt:lpwstr>
  </property>
  <property fmtid="{D5CDD505-2E9C-101B-9397-08002B2CF9AE}" pid="71" name="FSC#SKEDITIONREG@103.510:sk_org_zip">
    <vt:lpwstr/>
  </property>
  <property fmtid="{D5CDD505-2E9C-101B-9397-08002B2CF9AE}" pid="72" name="FSC#SKEDITIONREG@103.510:viz_clearedat">
    <vt:lpwstr/>
  </property>
  <property fmtid="{D5CDD505-2E9C-101B-9397-08002B2CF9AE}" pid="73" name="FSC#SKEDITIONREG@103.510:viz_clearedby">
    <vt:lpwstr/>
  </property>
  <property fmtid="{D5CDD505-2E9C-101B-9397-08002B2CF9AE}" pid="74" name="FSC#SKEDITIONREG@103.510:viz_comm">
    <vt:lpwstr/>
  </property>
  <property fmtid="{D5CDD505-2E9C-101B-9397-08002B2CF9AE}" pid="75" name="FSC#SKEDITIONREG@103.510:viz_decisionattachments">
    <vt:lpwstr/>
  </property>
  <property fmtid="{D5CDD505-2E9C-101B-9397-08002B2CF9AE}" pid="76" name="FSC#SKEDITIONREG@103.510:viz_deliveredat">
    <vt:lpwstr/>
  </property>
  <property fmtid="{D5CDD505-2E9C-101B-9397-08002B2CF9AE}" pid="77" name="FSC#SKEDITIONREG@103.510:viz_delivery">
    <vt:lpwstr/>
  </property>
  <property fmtid="{D5CDD505-2E9C-101B-9397-08002B2CF9AE}" pid="78" name="FSC#SKEDITIONREG@103.510:viz_extension">
    <vt:lpwstr/>
  </property>
  <property fmtid="{D5CDD505-2E9C-101B-9397-08002B2CF9AE}" pid="79" name="FSC#SKEDITIONREG@103.510:viz_filenumber">
    <vt:lpwstr/>
  </property>
  <property fmtid="{D5CDD505-2E9C-101B-9397-08002B2CF9AE}" pid="80" name="FSC#SKEDITIONREG@103.510:viz_fileresponsible">
    <vt:lpwstr/>
  </property>
  <property fmtid="{D5CDD505-2E9C-101B-9397-08002B2CF9AE}" pid="81" name="FSC#SKEDITIONREG@103.510:viz_fileresporg">
    <vt:lpwstr/>
  </property>
  <property fmtid="{D5CDD505-2E9C-101B-9397-08002B2CF9AE}" pid="82" name="FSC#SKEDITIONREG@103.510:viz_fileresporg_email_OU">
    <vt:lpwstr/>
  </property>
  <property fmtid="{D5CDD505-2E9C-101B-9397-08002B2CF9AE}" pid="83" name="FSC#SKEDITIONREG@103.510:viz_fileresporg_emailaddress">
    <vt:lpwstr/>
  </property>
  <property fmtid="{D5CDD505-2E9C-101B-9397-08002B2CF9AE}" pid="84" name="FSC#SKEDITIONREG@103.510:viz_fileresporg_fax">
    <vt:lpwstr/>
  </property>
  <property fmtid="{D5CDD505-2E9C-101B-9397-08002B2CF9AE}" pid="85" name="FSC#SKEDITIONREG@103.510:viz_fileresporg_fax_OU">
    <vt:lpwstr/>
  </property>
  <property fmtid="{D5CDD505-2E9C-101B-9397-08002B2CF9AE}" pid="86" name="FSC#SKEDITIONREG@103.510:viz_fileresporg_function">
    <vt:lpwstr/>
  </property>
  <property fmtid="{D5CDD505-2E9C-101B-9397-08002B2CF9AE}" pid="87" name="FSC#SKEDITIONREG@103.510:viz_fileresporg_function_OU">
    <vt:lpwstr/>
  </property>
  <property fmtid="{D5CDD505-2E9C-101B-9397-08002B2CF9AE}" pid="88" name="FSC#SKEDITIONREG@103.510:viz_fileresporg_head">
    <vt:lpwstr/>
  </property>
  <property fmtid="{D5CDD505-2E9C-101B-9397-08002B2CF9AE}" pid="89" name="FSC#SKEDITIONREG@103.510:viz_fileresporg_head_OU">
    <vt:lpwstr/>
  </property>
  <property fmtid="{D5CDD505-2E9C-101B-9397-08002B2CF9AE}" pid="90" name="FSC#SKEDITIONREG@103.510:viz_fileresporg_longname">
    <vt:lpwstr/>
  </property>
  <property fmtid="{D5CDD505-2E9C-101B-9397-08002B2CF9AE}" pid="91" name="FSC#SKEDITIONREG@103.510:viz_fileresporg_mesto">
    <vt:lpwstr/>
  </property>
  <property fmtid="{D5CDD505-2E9C-101B-9397-08002B2CF9AE}" pid="92" name="FSC#SKEDITIONREG@103.510:viz_fileresporg_odbor">
    <vt:lpwstr/>
  </property>
  <property fmtid="{D5CDD505-2E9C-101B-9397-08002B2CF9AE}" pid="93" name="FSC#SKEDITIONREG@103.510:viz_fileresporg_odbor_function">
    <vt:lpwstr/>
  </property>
  <property fmtid="{D5CDD505-2E9C-101B-9397-08002B2CF9AE}" pid="94" name="FSC#SKEDITIONREG@103.510:viz_fileresporg_odbor_head">
    <vt:lpwstr/>
  </property>
  <property fmtid="{D5CDD505-2E9C-101B-9397-08002B2CF9AE}" pid="95" name="FSC#SKEDITIONREG@103.510:viz_fileresporg_OU">
    <vt:lpwstr/>
  </property>
  <property fmtid="{D5CDD505-2E9C-101B-9397-08002B2CF9AE}" pid="96" name="FSC#SKEDITIONREG@103.510:viz_fileresporg_phone">
    <vt:lpwstr/>
  </property>
  <property fmtid="{D5CDD505-2E9C-101B-9397-08002B2CF9AE}" pid="97" name="FSC#SKEDITIONREG@103.510:viz_fileresporg_phone_OU">
    <vt:lpwstr/>
  </property>
  <property fmtid="{D5CDD505-2E9C-101B-9397-08002B2CF9AE}" pid="98" name="FSC#SKEDITIONREG@103.510:viz_fileresporg_position">
    <vt:lpwstr/>
  </property>
  <property fmtid="{D5CDD505-2E9C-101B-9397-08002B2CF9AE}" pid="99" name="FSC#SKEDITIONREG@103.510:viz_fileresporg_position_OU">
    <vt:lpwstr/>
  </property>
  <property fmtid="{D5CDD505-2E9C-101B-9397-08002B2CF9AE}" pid="100" name="FSC#SKEDITIONREG@103.510:viz_fileresporg_psc">
    <vt:lpwstr/>
  </property>
  <property fmtid="{D5CDD505-2E9C-101B-9397-08002B2CF9AE}" pid="101" name="FSC#SKEDITIONREG@103.510:viz_fileresporg_sekcia">
    <vt:lpwstr/>
  </property>
  <property fmtid="{D5CDD505-2E9C-101B-9397-08002B2CF9AE}" pid="102" name="FSC#SKEDITIONREG@103.510:viz_fileresporg_sekcia_function">
    <vt:lpwstr/>
  </property>
  <property fmtid="{D5CDD505-2E9C-101B-9397-08002B2CF9AE}" pid="103" name="FSC#SKEDITIONREG@103.510:viz_fileresporg_sekcia_head">
    <vt:lpwstr/>
  </property>
  <property fmtid="{D5CDD505-2E9C-101B-9397-08002B2CF9AE}" pid="104" name="FSC#SKEDITIONREG@103.510:viz_fileresporg_stat">
    <vt:lpwstr/>
  </property>
  <property fmtid="{D5CDD505-2E9C-101B-9397-08002B2CF9AE}" pid="105" name="FSC#SKEDITIONREG@103.510:viz_fileresporg_ulica">
    <vt:lpwstr/>
  </property>
  <property fmtid="{D5CDD505-2E9C-101B-9397-08002B2CF9AE}" pid="106" name="FSC#SKEDITIONREG@103.510:viz_fileresporgknazov">
    <vt:lpwstr/>
  </property>
  <property fmtid="{D5CDD505-2E9C-101B-9397-08002B2CF9AE}" pid="107" name="FSC#SKEDITIONREG@103.510:viz_filesubj">
    <vt:lpwstr/>
  </property>
  <property fmtid="{D5CDD505-2E9C-101B-9397-08002B2CF9AE}" pid="108" name="FSC#SKEDITIONREG@103.510:viz_incattachments">
    <vt:lpwstr/>
  </property>
  <property fmtid="{D5CDD505-2E9C-101B-9397-08002B2CF9AE}" pid="109" name="FSC#SKEDITIONREG@103.510:viz_incnr">
    <vt:lpwstr/>
  </property>
  <property fmtid="{D5CDD505-2E9C-101B-9397-08002B2CF9AE}" pid="110" name="FSC#SKEDITIONREG@103.510:viz_intletterrecivers">
    <vt:lpwstr/>
  </property>
  <property fmtid="{D5CDD505-2E9C-101B-9397-08002B2CF9AE}" pid="111" name="FSC#SKEDITIONREG@103.510:viz_objcreatedstr">
    <vt:lpwstr/>
  </property>
  <property fmtid="{D5CDD505-2E9C-101B-9397-08002B2CF9AE}" pid="112" name="FSC#SKEDITIONREG@103.510:viz_ordernumber">
    <vt:lpwstr/>
  </property>
  <property fmtid="{D5CDD505-2E9C-101B-9397-08002B2CF9AE}" pid="113" name="FSC#SKEDITIONREG@103.510:viz_oursign">
    <vt:lpwstr/>
  </property>
  <property fmtid="{D5CDD505-2E9C-101B-9397-08002B2CF9AE}" pid="114" name="FSC#SKEDITIONREG@103.510:viz_responseto_createdby">
    <vt:lpwstr/>
  </property>
  <property fmtid="{D5CDD505-2E9C-101B-9397-08002B2CF9AE}" pid="115" name="FSC#SKEDITIONREG@103.510:viz_sendersign">
    <vt:lpwstr/>
  </property>
  <property fmtid="{D5CDD505-2E9C-101B-9397-08002B2CF9AE}" pid="116" name="FSC#SKEDITIONREG@103.510:viz_shortfileresporg">
    <vt:lpwstr/>
  </property>
  <property fmtid="{D5CDD505-2E9C-101B-9397-08002B2CF9AE}" pid="117" name="FSC#SKEDITIONREG@103.510:viz_tel_number">
    <vt:lpwstr/>
  </property>
  <property fmtid="{D5CDD505-2E9C-101B-9397-08002B2CF9AE}" pid="118" name="FSC#SKEDITIONREG@103.510:viz_tel_number2">
    <vt:lpwstr/>
  </property>
  <property fmtid="{D5CDD505-2E9C-101B-9397-08002B2CF9AE}" pid="119" name="FSC#SKEDITIONREG@103.510:viz_testsalutation">
    <vt:lpwstr/>
  </property>
  <property fmtid="{D5CDD505-2E9C-101B-9397-08002B2CF9AE}" pid="120" name="FSC#SKEDITIONREG@103.510:viz_validfrom">
    <vt:lpwstr/>
  </property>
  <property fmtid="{D5CDD505-2E9C-101B-9397-08002B2CF9AE}" pid="121" name="FSC#SKEDITIONREG@103.510:zaznam_jeden_adresat">
    <vt:lpwstr/>
  </property>
  <property fmtid="{D5CDD505-2E9C-101B-9397-08002B2CF9AE}" pid="122" name="FSC#SKEDITIONREG@103.510:zaznam_vnut_adresati_1">
    <vt:lpwstr/>
  </property>
  <property fmtid="{D5CDD505-2E9C-101B-9397-08002B2CF9AE}" pid="123" name="FSC#SKEDITIONREG@103.510:zaznam_vnut_adresati_10">
    <vt:lpwstr/>
  </property>
  <property fmtid="{D5CDD505-2E9C-101B-9397-08002B2CF9AE}" pid="124" name="FSC#SKEDITIONREG@103.510:zaznam_vnut_adresati_11">
    <vt:lpwstr/>
  </property>
  <property fmtid="{D5CDD505-2E9C-101B-9397-08002B2CF9AE}" pid="125" name="FSC#SKEDITIONREG@103.510:zaznam_vnut_adresati_12">
    <vt:lpwstr/>
  </property>
  <property fmtid="{D5CDD505-2E9C-101B-9397-08002B2CF9AE}" pid="126" name="FSC#SKEDITIONREG@103.510:zaznam_vnut_adresati_13">
    <vt:lpwstr/>
  </property>
  <property fmtid="{D5CDD505-2E9C-101B-9397-08002B2CF9AE}" pid="127" name="FSC#SKEDITIONREG@103.510:zaznam_vnut_adresati_14">
    <vt:lpwstr/>
  </property>
  <property fmtid="{D5CDD505-2E9C-101B-9397-08002B2CF9AE}" pid="128" name="FSC#SKEDITIONREG@103.510:zaznam_vnut_adresati_15">
    <vt:lpwstr/>
  </property>
  <property fmtid="{D5CDD505-2E9C-101B-9397-08002B2CF9AE}" pid="129" name="FSC#SKEDITIONREG@103.510:zaznam_vnut_adresati_16">
    <vt:lpwstr/>
  </property>
  <property fmtid="{D5CDD505-2E9C-101B-9397-08002B2CF9AE}" pid="130" name="FSC#SKEDITIONREG@103.510:zaznam_vnut_adresati_17">
    <vt:lpwstr/>
  </property>
  <property fmtid="{D5CDD505-2E9C-101B-9397-08002B2CF9AE}" pid="131" name="FSC#SKEDITIONREG@103.510:zaznam_vnut_adresati_18">
    <vt:lpwstr/>
  </property>
  <property fmtid="{D5CDD505-2E9C-101B-9397-08002B2CF9AE}" pid="132" name="FSC#SKEDITIONREG@103.510:zaznam_vnut_adresati_19">
    <vt:lpwstr/>
  </property>
  <property fmtid="{D5CDD505-2E9C-101B-9397-08002B2CF9AE}" pid="133" name="FSC#SKEDITIONREG@103.510:zaznam_vnut_adresati_2">
    <vt:lpwstr/>
  </property>
  <property fmtid="{D5CDD505-2E9C-101B-9397-08002B2CF9AE}" pid="134" name="FSC#SKEDITIONREG@103.510:zaznam_vnut_adresati_20">
    <vt:lpwstr/>
  </property>
  <property fmtid="{D5CDD505-2E9C-101B-9397-08002B2CF9AE}" pid="135" name="FSC#SKEDITIONREG@103.510:zaznam_vnut_adresati_21">
    <vt:lpwstr/>
  </property>
  <property fmtid="{D5CDD505-2E9C-101B-9397-08002B2CF9AE}" pid="136" name="FSC#SKEDITIONREG@103.510:zaznam_vnut_adresati_22">
    <vt:lpwstr/>
  </property>
  <property fmtid="{D5CDD505-2E9C-101B-9397-08002B2CF9AE}" pid="137" name="FSC#SKEDITIONREG@103.510:zaznam_vnut_adresati_23">
    <vt:lpwstr/>
  </property>
  <property fmtid="{D5CDD505-2E9C-101B-9397-08002B2CF9AE}" pid="138" name="FSC#SKEDITIONREG@103.510:zaznam_vnut_adresati_24">
    <vt:lpwstr/>
  </property>
  <property fmtid="{D5CDD505-2E9C-101B-9397-08002B2CF9AE}" pid="139" name="FSC#SKEDITIONREG@103.510:zaznam_vnut_adresati_25">
    <vt:lpwstr/>
  </property>
  <property fmtid="{D5CDD505-2E9C-101B-9397-08002B2CF9AE}" pid="140" name="FSC#SKEDITIONREG@103.510:zaznam_vnut_adresati_26">
    <vt:lpwstr/>
  </property>
  <property fmtid="{D5CDD505-2E9C-101B-9397-08002B2CF9AE}" pid="141" name="FSC#SKEDITIONREG@103.510:zaznam_vnut_adresati_27">
    <vt:lpwstr/>
  </property>
  <property fmtid="{D5CDD505-2E9C-101B-9397-08002B2CF9AE}" pid="142" name="FSC#SKEDITIONREG@103.510:zaznam_vnut_adresati_28">
    <vt:lpwstr/>
  </property>
  <property fmtid="{D5CDD505-2E9C-101B-9397-08002B2CF9AE}" pid="143" name="FSC#SKEDITIONREG@103.510:zaznam_vnut_adresati_29">
    <vt:lpwstr/>
  </property>
  <property fmtid="{D5CDD505-2E9C-101B-9397-08002B2CF9AE}" pid="144" name="FSC#SKEDITIONREG@103.510:zaznam_vnut_adresati_3">
    <vt:lpwstr/>
  </property>
  <property fmtid="{D5CDD505-2E9C-101B-9397-08002B2CF9AE}" pid="145" name="FSC#SKEDITIONREG@103.510:zaznam_vnut_adresati_30">
    <vt:lpwstr/>
  </property>
  <property fmtid="{D5CDD505-2E9C-101B-9397-08002B2CF9AE}" pid="146" name="FSC#SKEDITIONREG@103.510:zaznam_vnut_adresati_31">
    <vt:lpwstr/>
  </property>
  <property fmtid="{D5CDD505-2E9C-101B-9397-08002B2CF9AE}" pid="147" name="FSC#SKEDITIONREG@103.510:zaznam_vnut_adresati_32">
    <vt:lpwstr/>
  </property>
  <property fmtid="{D5CDD505-2E9C-101B-9397-08002B2CF9AE}" pid="148" name="FSC#SKEDITIONREG@103.510:zaznam_vnut_adresati_33">
    <vt:lpwstr/>
  </property>
  <property fmtid="{D5CDD505-2E9C-101B-9397-08002B2CF9AE}" pid="149" name="FSC#SKEDITIONREG@103.510:zaznam_vnut_adresati_34">
    <vt:lpwstr/>
  </property>
  <property fmtid="{D5CDD505-2E9C-101B-9397-08002B2CF9AE}" pid="150" name="FSC#SKEDITIONREG@103.510:zaznam_vnut_adresati_35">
    <vt:lpwstr/>
  </property>
  <property fmtid="{D5CDD505-2E9C-101B-9397-08002B2CF9AE}" pid="151" name="FSC#SKEDITIONREG@103.510:zaznam_vnut_adresati_36">
    <vt:lpwstr/>
  </property>
  <property fmtid="{D5CDD505-2E9C-101B-9397-08002B2CF9AE}" pid="152" name="FSC#SKEDITIONREG@103.510:zaznam_vnut_adresati_37">
    <vt:lpwstr/>
  </property>
  <property fmtid="{D5CDD505-2E9C-101B-9397-08002B2CF9AE}" pid="153" name="FSC#SKEDITIONREG@103.510:zaznam_vnut_adresati_38">
    <vt:lpwstr/>
  </property>
  <property fmtid="{D5CDD505-2E9C-101B-9397-08002B2CF9AE}" pid="154" name="FSC#SKEDITIONREG@103.510:zaznam_vnut_adresati_39">
    <vt:lpwstr/>
  </property>
  <property fmtid="{D5CDD505-2E9C-101B-9397-08002B2CF9AE}" pid="155" name="FSC#SKEDITIONREG@103.510:zaznam_vnut_adresati_4">
    <vt:lpwstr/>
  </property>
  <property fmtid="{D5CDD505-2E9C-101B-9397-08002B2CF9AE}" pid="156" name="FSC#SKEDITIONREG@103.510:zaznam_vnut_adresati_40">
    <vt:lpwstr/>
  </property>
  <property fmtid="{D5CDD505-2E9C-101B-9397-08002B2CF9AE}" pid="157" name="FSC#SKEDITIONREG@103.510:zaznam_vnut_adresati_41">
    <vt:lpwstr/>
  </property>
  <property fmtid="{D5CDD505-2E9C-101B-9397-08002B2CF9AE}" pid="158" name="FSC#SKEDITIONREG@103.510:zaznam_vnut_adresati_42">
    <vt:lpwstr/>
  </property>
  <property fmtid="{D5CDD505-2E9C-101B-9397-08002B2CF9AE}" pid="159" name="FSC#SKEDITIONREG@103.510:zaznam_vnut_adresati_43">
    <vt:lpwstr/>
  </property>
  <property fmtid="{D5CDD505-2E9C-101B-9397-08002B2CF9AE}" pid="160" name="FSC#SKEDITIONREG@103.510:zaznam_vnut_adresati_44">
    <vt:lpwstr/>
  </property>
  <property fmtid="{D5CDD505-2E9C-101B-9397-08002B2CF9AE}" pid="161" name="FSC#SKEDITIONREG@103.510:zaznam_vnut_adresati_45">
    <vt:lpwstr/>
  </property>
  <property fmtid="{D5CDD505-2E9C-101B-9397-08002B2CF9AE}" pid="162" name="FSC#SKEDITIONREG@103.510:zaznam_vnut_adresati_46">
    <vt:lpwstr/>
  </property>
  <property fmtid="{D5CDD505-2E9C-101B-9397-08002B2CF9AE}" pid="163" name="FSC#SKEDITIONREG@103.510:zaznam_vnut_adresati_47">
    <vt:lpwstr/>
  </property>
  <property fmtid="{D5CDD505-2E9C-101B-9397-08002B2CF9AE}" pid="164" name="FSC#SKEDITIONREG@103.510:zaznam_vnut_adresati_48">
    <vt:lpwstr/>
  </property>
  <property fmtid="{D5CDD505-2E9C-101B-9397-08002B2CF9AE}" pid="165" name="FSC#SKEDITIONREG@103.510:zaznam_vnut_adresati_49">
    <vt:lpwstr/>
  </property>
  <property fmtid="{D5CDD505-2E9C-101B-9397-08002B2CF9AE}" pid="166" name="FSC#SKEDITIONREG@103.510:zaznam_vnut_adresati_5">
    <vt:lpwstr/>
  </property>
  <property fmtid="{D5CDD505-2E9C-101B-9397-08002B2CF9AE}" pid="167" name="FSC#SKEDITIONREG@103.510:zaznam_vnut_adresati_50">
    <vt:lpwstr/>
  </property>
  <property fmtid="{D5CDD505-2E9C-101B-9397-08002B2CF9AE}" pid="168" name="FSC#SKEDITIONREG@103.510:zaznam_vnut_adresati_51">
    <vt:lpwstr/>
  </property>
  <property fmtid="{D5CDD505-2E9C-101B-9397-08002B2CF9AE}" pid="169" name="FSC#SKEDITIONREG@103.510:zaznam_vnut_adresati_52">
    <vt:lpwstr/>
  </property>
  <property fmtid="{D5CDD505-2E9C-101B-9397-08002B2CF9AE}" pid="170" name="FSC#SKEDITIONREG@103.510:zaznam_vnut_adresati_53">
    <vt:lpwstr/>
  </property>
  <property fmtid="{D5CDD505-2E9C-101B-9397-08002B2CF9AE}" pid="171" name="FSC#SKEDITIONREG@103.510:zaznam_vnut_adresati_54">
    <vt:lpwstr/>
  </property>
  <property fmtid="{D5CDD505-2E9C-101B-9397-08002B2CF9AE}" pid="172" name="FSC#SKEDITIONREG@103.510:zaznam_vnut_adresati_55">
    <vt:lpwstr/>
  </property>
  <property fmtid="{D5CDD505-2E9C-101B-9397-08002B2CF9AE}" pid="173" name="FSC#SKEDITIONREG@103.510:zaznam_vnut_adresati_56">
    <vt:lpwstr/>
  </property>
  <property fmtid="{D5CDD505-2E9C-101B-9397-08002B2CF9AE}" pid="174" name="FSC#SKEDITIONREG@103.510:zaznam_vnut_adresati_57">
    <vt:lpwstr/>
  </property>
  <property fmtid="{D5CDD505-2E9C-101B-9397-08002B2CF9AE}" pid="175" name="FSC#SKEDITIONREG@103.510:zaznam_vnut_adresati_58">
    <vt:lpwstr/>
  </property>
  <property fmtid="{D5CDD505-2E9C-101B-9397-08002B2CF9AE}" pid="176" name="FSC#SKEDITIONREG@103.510:zaznam_vnut_adresati_59">
    <vt:lpwstr/>
  </property>
  <property fmtid="{D5CDD505-2E9C-101B-9397-08002B2CF9AE}" pid="177" name="FSC#SKEDITIONREG@103.510:zaznam_vnut_adresati_6">
    <vt:lpwstr/>
  </property>
  <property fmtid="{D5CDD505-2E9C-101B-9397-08002B2CF9AE}" pid="178" name="FSC#SKEDITIONREG@103.510:zaznam_vnut_adresati_60">
    <vt:lpwstr/>
  </property>
  <property fmtid="{D5CDD505-2E9C-101B-9397-08002B2CF9AE}" pid="179" name="FSC#SKEDITIONREG@103.510:zaznam_vnut_adresati_61">
    <vt:lpwstr/>
  </property>
  <property fmtid="{D5CDD505-2E9C-101B-9397-08002B2CF9AE}" pid="180" name="FSC#SKEDITIONREG@103.510:zaznam_vnut_adresati_62">
    <vt:lpwstr/>
  </property>
  <property fmtid="{D5CDD505-2E9C-101B-9397-08002B2CF9AE}" pid="181" name="FSC#SKEDITIONREG@103.510:zaznam_vnut_adresati_63">
    <vt:lpwstr/>
  </property>
  <property fmtid="{D5CDD505-2E9C-101B-9397-08002B2CF9AE}" pid="182" name="FSC#SKEDITIONREG@103.510:zaznam_vnut_adresati_64">
    <vt:lpwstr/>
  </property>
  <property fmtid="{D5CDD505-2E9C-101B-9397-08002B2CF9AE}" pid="183" name="FSC#SKEDITIONREG@103.510:zaznam_vnut_adresati_65">
    <vt:lpwstr/>
  </property>
  <property fmtid="{D5CDD505-2E9C-101B-9397-08002B2CF9AE}" pid="184" name="FSC#SKEDITIONREG@103.510:zaznam_vnut_adresati_66">
    <vt:lpwstr/>
  </property>
  <property fmtid="{D5CDD505-2E9C-101B-9397-08002B2CF9AE}" pid="185" name="FSC#SKEDITIONREG@103.510:zaznam_vnut_adresati_67">
    <vt:lpwstr/>
  </property>
  <property fmtid="{D5CDD505-2E9C-101B-9397-08002B2CF9AE}" pid="186" name="FSC#SKEDITIONREG@103.510:zaznam_vnut_adresati_68">
    <vt:lpwstr/>
  </property>
  <property fmtid="{D5CDD505-2E9C-101B-9397-08002B2CF9AE}" pid="187" name="FSC#SKEDITIONREG@103.510:zaznam_vnut_adresati_69">
    <vt:lpwstr/>
  </property>
  <property fmtid="{D5CDD505-2E9C-101B-9397-08002B2CF9AE}" pid="188" name="FSC#SKEDITIONREG@103.510:zaznam_vnut_adresati_7">
    <vt:lpwstr/>
  </property>
  <property fmtid="{D5CDD505-2E9C-101B-9397-08002B2CF9AE}" pid="189" name="FSC#SKEDITIONREG@103.510:zaznam_vnut_adresati_70">
    <vt:lpwstr/>
  </property>
  <property fmtid="{D5CDD505-2E9C-101B-9397-08002B2CF9AE}" pid="190" name="FSC#SKEDITIONREG@103.510:zaznam_vnut_adresati_8">
    <vt:lpwstr/>
  </property>
  <property fmtid="{D5CDD505-2E9C-101B-9397-08002B2CF9AE}" pid="191" name="FSC#SKEDITIONREG@103.510:zaznam_vnut_adresati_9">
    <vt:lpwstr/>
  </property>
  <property fmtid="{D5CDD505-2E9C-101B-9397-08002B2CF9AE}" pid="192" name="FSC#SKEDITIONREG@103.510:zaznam_vonk_adresati_1">
    <vt:lpwstr/>
  </property>
  <property fmtid="{D5CDD505-2E9C-101B-9397-08002B2CF9AE}" pid="193" name="FSC#SKEDITIONREG@103.510:zaznam_vonk_adresati_2">
    <vt:lpwstr/>
  </property>
  <property fmtid="{D5CDD505-2E9C-101B-9397-08002B2CF9AE}" pid="194" name="FSC#SKEDITIONREG@103.510:zaznam_vonk_adresati_3">
    <vt:lpwstr/>
  </property>
  <property fmtid="{D5CDD505-2E9C-101B-9397-08002B2CF9AE}" pid="195" name="FSC#SKEDITIONREG@103.510:zaznam_vonk_adresati_4">
    <vt:lpwstr/>
  </property>
  <property fmtid="{D5CDD505-2E9C-101B-9397-08002B2CF9AE}" pid="196" name="FSC#SKEDITIONREG@103.510:zaznam_vonk_adresati_5">
    <vt:lpwstr/>
  </property>
  <property fmtid="{D5CDD505-2E9C-101B-9397-08002B2CF9AE}" pid="197" name="FSC#SKEDITIONREG@103.510:zaznam_vonk_adresati_6">
    <vt:lpwstr/>
  </property>
  <property fmtid="{D5CDD505-2E9C-101B-9397-08002B2CF9AE}" pid="198" name="FSC#SKEDITIONREG@103.510:zaznam_vonk_adresati_7">
    <vt:lpwstr/>
  </property>
  <property fmtid="{D5CDD505-2E9C-101B-9397-08002B2CF9AE}" pid="199" name="FSC#SKEDITIONREG@103.510:zaznam_vonk_adresati_8">
    <vt:lpwstr/>
  </property>
  <property fmtid="{D5CDD505-2E9C-101B-9397-08002B2CF9AE}" pid="200" name="FSC#SKEDITIONREG@103.510:zaznam_vonk_adresati_9">
    <vt:lpwstr/>
  </property>
  <property fmtid="{D5CDD505-2E9C-101B-9397-08002B2CF9AE}" pid="201" name="FSC#SKEDITIONREG@103.510:zaznam_vonk_adresati_10">
    <vt:lpwstr/>
  </property>
  <property fmtid="{D5CDD505-2E9C-101B-9397-08002B2CF9AE}" pid="202" name="FSC#SKEDITIONREG@103.510:zaznam_vonk_adresati_11">
    <vt:lpwstr/>
  </property>
  <property fmtid="{D5CDD505-2E9C-101B-9397-08002B2CF9AE}" pid="203" name="FSC#SKEDITIONREG@103.510:zaznam_vonk_adresati_12">
    <vt:lpwstr/>
  </property>
  <property fmtid="{D5CDD505-2E9C-101B-9397-08002B2CF9AE}" pid="204" name="FSC#SKEDITIONREG@103.510:zaznam_vonk_adresati_13">
    <vt:lpwstr/>
  </property>
  <property fmtid="{D5CDD505-2E9C-101B-9397-08002B2CF9AE}" pid="205" name="FSC#SKEDITIONREG@103.510:zaznam_vonk_adresati_14">
    <vt:lpwstr/>
  </property>
  <property fmtid="{D5CDD505-2E9C-101B-9397-08002B2CF9AE}" pid="206" name="FSC#SKEDITIONREG@103.510:zaznam_vonk_adresati_15">
    <vt:lpwstr/>
  </property>
  <property fmtid="{D5CDD505-2E9C-101B-9397-08002B2CF9AE}" pid="207" name="FSC#SKEDITIONREG@103.510:zaznam_vonk_adresati_16">
    <vt:lpwstr/>
  </property>
  <property fmtid="{D5CDD505-2E9C-101B-9397-08002B2CF9AE}" pid="208" name="FSC#SKEDITIONREG@103.510:zaznam_vonk_adresati_17">
    <vt:lpwstr/>
  </property>
  <property fmtid="{D5CDD505-2E9C-101B-9397-08002B2CF9AE}" pid="209" name="FSC#SKEDITIONREG@103.510:zaznam_vonk_adresati_18">
    <vt:lpwstr/>
  </property>
  <property fmtid="{D5CDD505-2E9C-101B-9397-08002B2CF9AE}" pid="210" name="FSC#SKEDITIONREG@103.510:zaznam_vonk_adresati_19">
    <vt:lpwstr/>
  </property>
  <property fmtid="{D5CDD505-2E9C-101B-9397-08002B2CF9AE}" pid="211" name="FSC#SKEDITIONREG@103.510:zaznam_vonk_adresati_20">
    <vt:lpwstr/>
  </property>
  <property fmtid="{D5CDD505-2E9C-101B-9397-08002B2CF9AE}" pid="212" name="FSC#SKEDITIONREG@103.510:zaznam_vonk_adresati_21">
    <vt:lpwstr/>
  </property>
  <property fmtid="{D5CDD505-2E9C-101B-9397-08002B2CF9AE}" pid="213" name="FSC#SKEDITIONREG@103.510:zaznam_vonk_adresati_22">
    <vt:lpwstr/>
  </property>
  <property fmtid="{D5CDD505-2E9C-101B-9397-08002B2CF9AE}" pid="214" name="FSC#SKEDITIONREG@103.510:zaznam_vonk_adresati_23">
    <vt:lpwstr/>
  </property>
  <property fmtid="{D5CDD505-2E9C-101B-9397-08002B2CF9AE}" pid="215" name="FSC#SKEDITIONREG@103.510:zaznam_vonk_adresati_24">
    <vt:lpwstr/>
  </property>
  <property fmtid="{D5CDD505-2E9C-101B-9397-08002B2CF9AE}" pid="216" name="FSC#SKEDITIONREG@103.510:zaznam_vonk_adresati_25">
    <vt:lpwstr/>
  </property>
  <property fmtid="{D5CDD505-2E9C-101B-9397-08002B2CF9AE}" pid="217" name="FSC#SKEDITIONREG@103.510:zaznam_vonk_adresati_26">
    <vt:lpwstr/>
  </property>
  <property fmtid="{D5CDD505-2E9C-101B-9397-08002B2CF9AE}" pid="218" name="FSC#SKEDITIONREG@103.510:zaznam_vonk_adresati_27">
    <vt:lpwstr/>
  </property>
  <property fmtid="{D5CDD505-2E9C-101B-9397-08002B2CF9AE}" pid="219" name="FSC#SKEDITIONREG@103.510:zaznam_vonk_adresati_28">
    <vt:lpwstr/>
  </property>
  <property fmtid="{D5CDD505-2E9C-101B-9397-08002B2CF9AE}" pid="220" name="FSC#SKEDITIONREG@103.510:zaznam_vonk_adresati_29">
    <vt:lpwstr/>
  </property>
  <property fmtid="{D5CDD505-2E9C-101B-9397-08002B2CF9AE}" pid="221" name="FSC#SKEDITIONREG@103.510:zaznam_vonk_adresati_30">
    <vt:lpwstr/>
  </property>
  <property fmtid="{D5CDD505-2E9C-101B-9397-08002B2CF9AE}" pid="222" name="FSC#SKEDITIONREG@103.510:zaznam_vonk_adresati_31">
    <vt:lpwstr/>
  </property>
  <property fmtid="{D5CDD505-2E9C-101B-9397-08002B2CF9AE}" pid="223" name="FSC#SKEDITIONREG@103.510:zaznam_vonk_adresati_32">
    <vt:lpwstr/>
  </property>
  <property fmtid="{D5CDD505-2E9C-101B-9397-08002B2CF9AE}" pid="224" name="FSC#SKEDITIONREG@103.510:zaznam_vonk_adresati_33">
    <vt:lpwstr/>
  </property>
  <property fmtid="{D5CDD505-2E9C-101B-9397-08002B2CF9AE}" pid="225" name="FSC#SKEDITIONREG@103.510:zaznam_vonk_adresati_34">
    <vt:lpwstr/>
  </property>
  <property fmtid="{D5CDD505-2E9C-101B-9397-08002B2CF9AE}" pid="226" name="FSC#SKEDITIONREG@103.510:zaznam_vonk_adresati_35">
    <vt:lpwstr/>
  </property>
  <property fmtid="{D5CDD505-2E9C-101B-9397-08002B2CF9AE}" pid="227" name="FSC#SKEDITIONREG@103.510:Stazovatel">
    <vt:lpwstr/>
  </property>
  <property fmtid="{D5CDD505-2E9C-101B-9397-08002B2CF9AE}" pid="228" name="FSC#SKEDITIONREG@103.510:ProtiKomu">
    <vt:lpwstr/>
  </property>
  <property fmtid="{D5CDD505-2E9C-101B-9397-08002B2CF9AE}" pid="229" name="FSC#SKEDITIONREG@103.510:EvCisloStaz">
    <vt:lpwstr/>
  </property>
  <property fmtid="{D5CDD505-2E9C-101B-9397-08002B2CF9AE}" pid="230" name="FSC#SKEDITIONREG@103.510:jod_AttrDateSkutocnyDatumVydania">
    <vt:lpwstr/>
  </property>
  <property fmtid="{D5CDD505-2E9C-101B-9397-08002B2CF9AE}" pid="231" name="FSC#SKEDITIONREG@103.510:jod_AttrNumCisloZmeny">
    <vt:lpwstr/>
  </property>
  <property fmtid="{D5CDD505-2E9C-101B-9397-08002B2CF9AE}" pid="232" name="FSC#SKEDITIONREG@103.510:jod_AttrStrRegCisloZaznamu">
    <vt:lpwstr/>
  </property>
  <property fmtid="{D5CDD505-2E9C-101B-9397-08002B2CF9AE}" pid="233" name="FSC#SKEDITIONREG@103.510:jod_cislodoc">
    <vt:lpwstr/>
  </property>
  <property fmtid="{D5CDD505-2E9C-101B-9397-08002B2CF9AE}" pid="234" name="FSC#SKEDITIONREG@103.510:jod_druh">
    <vt:lpwstr/>
  </property>
  <property fmtid="{D5CDD505-2E9C-101B-9397-08002B2CF9AE}" pid="235" name="FSC#SKEDITIONREG@103.510:jod_lu">
    <vt:lpwstr/>
  </property>
  <property fmtid="{D5CDD505-2E9C-101B-9397-08002B2CF9AE}" pid="236" name="FSC#SKEDITIONREG@103.510:jod_nazov">
    <vt:lpwstr/>
  </property>
  <property fmtid="{D5CDD505-2E9C-101B-9397-08002B2CF9AE}" pid="237" name="FSC#SKEDITIONREG@103.510:jod_typ">
    <vt:lpwstr/>
  </property>
  <property fmtid="{D5CDD505-2E9C-101B-9397-08002B2CF9AE}" pid="238" name="FSC#SKEDITIONREG@103.510:jod_zh">
    <vt:lpwstr/>
  </property>
  <property fmtid="{D5CDD505-2E9C-101B-9397-08002B2CF9AE}" pid="239" name="FSC#SKEDITIONREG@103.510:jod_sAttrDatePlatnostDo">
    <vt:lpwstr/>
  </property>
  <property fmtid="{D5CDD505-2E9C-101B-9397-08002B2CF9AE}" pid="240" name="FSC#SKEDITIONREG@103.510:jod_sAttrDatePlatnostOd">
    <vt:lpwstr/>
  </property>
  <property fmtid="{D5CDD505-2E9C-101B-9397-08002B2CF9AE}" pid="241" name="FSC#SKEDITIONREG@103.510:jod_sAttrDateUcinnostDoc">
    <vt:lpwstr/>
  </property>
  <property fmtid="{D5CDD505-2E9C-101B-9397-08002B2CF9AE}" pid="242" name="FSC#SKEDITIONREG@103.510:a_telephone">
    <vt:lpwstr/>
  </property>
  <property fmtid="{D5CDD505-2E9C-101B-9397-08002B2CF9AE}" pid="243" name="FSC#SKEDITIONREG@103.510:a_email">
    <vt:lpwstr/>
  </property>
  <property fmtid="{D5CDD505-2E9C-101B-9397-08002B2CF9AE}" pid="244" name="FSC#SKEDITIONREG@103.510:a_nazovOU">
    <vt:lpwstr/>
  </property>
  <property fmtid="{D5CDD505-2E9C-101B-9397-08002B2CF9AE}" pid="245" name="FSC#SKEDITIONREG@103.510:a_veduciOU">
    <vt:lpwstr/>
  </property>
  <property fmtid="{D5CDD505-2E9C-101B-9397-08002B2CF9AE}" pid="246" name="FSC#SKEDITIONREG@103.510:a_nadradeneOU">
    <vt:lpwstr/>
  </property>
  <property fmtid="{D5CDD505-2E9C-101B-9397-08002B2CF9AE}" pid="247" name="FSC#SKEDITIONREG@103.510:a_veduciOd">
    <vt:lpwstr/>
  </property>
  <property fmtid="{D5CDD505-2E9C-101B-9397-08002B2CF9AE}" pid="248" name="FSC#SKEDITIONREG@103.510:a_komu">
    <vt:lpwstr/>
  </property>
  <property fmtid="{D5CDD505-2E9C-101B-9397-08002B2CF9AE}" pid="249" name="FSC#SKEDITIONREG@103.510:a_nasecislo">
    <vt:lpwstr/>
  </property>
  <property fmtid="{D5CDD505-2E9C-101B-9397-08002B2CF9AE}" pid="250" name="FSC#SKEDITIONREG@103.510:a_riaditelOdboru">
    <vt:lpwstr/>
  </property>
  <property fmtid="{D5CDD505-2E9C-101B-9397-08002B2CF9AE}" pid="251" name="FSC#SKEDITIONREG@103.510:zaz_fileresporg_addrstreet">
    <vt:lpwstr/>
  </property>
  <property fmtid="{D5CDD505-2E9C-101B-9397-08002B2CF9AE}" pid="252" name="FSC#SKEDITIONREG@103.510:zaz_fileresporg_addrzipcode">
    <vt:lpwstr/>
  </property>
  <property fmtid="{D5CDD505-2E9C-101B-9397-08002B2CF9AE}" pid="253" name="FSC#SKEDITIONREG@103.510:zaz_fileresporg_addrcity">
    <vt:lpwstr/>
  </property>
  <property fmtid="{D5CDD505-2E9C-101B-9397-08002B2CF9AE}" pid="254" name="FSC#COOELAK@1.1001:Subject">
    <vt:lpwstr/>
  </property>
  <property fmtid="{D5CDD505-2E9C-101B-9397-08002B2CF9AE}" pid="255" name="FSC#COOELAK@1.1001:FileReference">
    <vt:lpwstr/>
  </property>
  <property fmtid="{D5CDD505-2E9C-101B-9397-08002B2CF9AE}" pid="256" name="FSC#COOELAK@1.1001:FileRefYear">
    <vt:lpwstr/>
  </property>
  <property fmtid="{D5CDD505-2E9C-101B-9397-08002B2CF9AE}" pid="257" name="FSC#COOELAK@1.1001:FileRefOrdinal">
    <vt:lpwstr/>
  </property>
  <property fmtid="{D5CDD505-2E9C-101B-9397-08002B2CF9AE}" pid="258" name="FSC#COOELAK@1.1001:FileRefOU">
    <vt:lpwstr/>
  </property>
  <property fmtid="{D5CDD505-2E9C-101B-9397-08002B2CF9AE}" pid="259" name="FSC#COOELAK@1.1001:Organization">
    <vt:lpwstr/>
  </property>
  <property fmtid="{D5CDD505-2E9C-101B-9397-08002B2CF9AE}" pid="260" name="FSC#COOELAK@1.1001:Owner">
    <vt:lpwstr>Cyprianová, Valeria, JUDr.</vt:lpwstr>
  </property>
  <property fmtid="{D5CDD505-2E9C-101B-9397-08002B2CF9AE}" pid="261" name="FSC#COOELAK@1.1001:OwnerExtension">
    <vt:lpwstr/>
  </property>
  <property fmtid="{D5CDD505-2E9C-101B-9397-08002B2CF9AE}" pid="262" name="FSC#COOELAK@1.1001:OwnerFaxExtension">
    <vt:lpwstr/>
  </property>
  <property fmtid="{D5CDD505-2E9C-101B-9397-08002B2CF9AE}" pid="263" name="FSC#COOELAK@1.1001:DispatchedBy">
    <vt:lpwstr/>
  </property>
  <property fmtid="{D5CDD505-2E9C-101B-9397-08002B2CF9AE}" pid="264" name="FSC#COOELAK@1.1001:DispatchedAt">
    <vt:lpwstr/>
  </property>
  <property fmtid="{D5CDD505-2E9C-101B-9397-08002B2CF9AE}" pid="265" name="FSC#COOELAK@1.1001:ApprovedBy">
    <vt:lpwstr/>
  </property>
  <property fmtid="{D5CDD505-2E9C-101B-9397-08002B2CF9AE}" pid="266" name="FSC#COOELAK@1.1001:ApprovedAt">
    <vt:lpwstr/>
  </property>
  <property fmtid="{D5CDD505-2E9C-101B-9397-08002B2CF9AE}" pid="267" name="FSC#COOELAK@1.1001:Department">
    <vt:lpwstr>DH00-SL (DH00 Sekcia legislatívna)</vt:lpwstr>
  </property>
  <property fmtid="{D5CDD505-2E9C-101B-9397-08002B2CF9AE}" pid="268" name="FSC#COOELAK@1.1001:CreatedAt">
    <vt:lpwstr>04.12.2023</vt:lpwstr>
  </property>
  <property fmtid="{D5CDD505-2E9C-101B-9397-08002B2CF9AE}" pid="269" name="FSC#COOELAK@1.1001:OU">
    <vt:lpwstr>DH00-SL (DH00 Sekcia legislatívna)</vt:lpwstr>
  </property>
  <property fmtid="{D5CDD505-2E9C-101B-9397-08002B2CF9AE}" pid="270" name="FSC#COOELAK@1.1001:Priority">
    <vt:lpwstr> ()</vt:lpwstr>
  </property>
  <property fmtid="{D5CDD505-2E9C-101B-9397-08002B2CF9AE}" pid="271" name="FSC#COOELAK@1.1001:ObjBarCode">
    <vt:lpwstr>*COO.2178.100.12.11383593*</vt:lpwstr>
  </property>
  <property fmtid="{D5CDD505-2E9C-101B-9397-08002B2CF9AE}" pid="272" name="FSC#COOELAK@1.1001:RefBarCode">
    <vt:lpwstr/>
  </property>
  <property fmtid="{D5CDD505-2E9C-101B-9397-08002B2CF9AE}" pid="273" name="FSC#COOELAK@1.1001:FileRefBarCode">
    <vt:lpwstr>**</vt:lpwstr>
  </property>
  <property fmtid="{D5CDD505-2E9C-101B-9397-08002B2CF9AE}" pid="274" name="FSC#COOELAK@1.1001:ExternalRef">
    <vt:lpwstr/>
  </property>
  <property fmtid="{D5CDD505-2E9C-101B-9397-08002B2CF9AE}" pid="275" name="FSC#COOELAK@1.1001:IncomingNumber">
    <vt:lpwstr/>
  </property>
  <property fmtid="{D5CDD505-2E9C-101B-9397-08002B2CF9AE}" pid="276" name="FSC#COOELAK@1.1001:IncomingSubject">
    <vt:lpwstr/>
  </property>
  <property fmtid="{D5CDD505-2E9C-101B-9397-08002B2CF9AE}" pid="277" name="FSC#COOELAK@1.1001:ProcessResponsible">
    <vt:lpwstr/>
  </property>
  <property fmtid="{D5CDD505-2E9C-101B-9397-08002B2CF9AE}" pid="278" name="FSC#COOELAK@1.1001:ProcessResponsiblePhone">
    <vt:lpwstr/>
  </property>
  <property fmtid="{D5CDD505-2E9C-101B-9397-08002B2CF9AE}" pid="279" name="FSC#COOELAK@1.1001:ProcessResponsibleMail">
    <vt:lpwstr/>
  </property>
  <property fmtid="{D5CDD505-2E9C-101B-9397-08002B2CF9AE}" pid="280" name="FSC#COOELAK@1.1001:ProcessResponsibleFax">
    <vt:lpwstr/>
  </property>
  <property fmtid="{D5CDD505-2E9C-101B-9397-08002B2CF9AE}" pid="281" name="FSC#COOELAK@1.1001:ApproverFirstName">
    <vt:lpwstr/>
  </property>
  <property fmtid="{D5CDD505-2E9C-101B-9397-08002B2CF9AE}" pid="282" name="FSC#COOELAK@1.1001:ApproverSurName">
    <vt:lpwstr/>
  </property>
  <property fmtid="{D5CDD505-2E9C-101B-9397-08002B2CF9AE}" pid="283" name="FSC#COOELAK@1.1001:ApproverTitle">
    <vt:lpwstr/>
  </property>
  <property fmtid="{D5CDD505-2E9C-101B-9397-08002B2CF9AE}" pid="284" name="FSC#COOELAK@1.1001:ExternalDate">
    <vt:lpwstr/>
  </property>
  <property fmtid="{D5CDD505-2E9C-101B-9397-08002B2CF9AE}" pid="285" name="FSC#COOELAK@1.1001:SettlementApprovedAt">
    <vt:lpwstr/>
  </property>
  <property fmtid="{D5CDD505-2E9C-101B-9397-08002B2CF9AE}" pid="286" name="FSC#COOELAK@1.1001:BaseNumber">
    <vt:lpwstr/>
  </property>
  <property fmtid="{D5CDD505-2E9C-101B-9397-08002B2CF9AE}" pid="287" name="FSC#COOELAK@1.1001:CurrentUserRolePos">
    <vt:lpwstr>referent 19</vt:lpwstr>
  </property>
  <property fmtid="{D5CDD505-2E9C-101B-9397-08002B2CF9AE}" pid="288" name="FSC#COOELAK@1.1001:CurrentUserEmail">
    <vt:lpwstr>slavomir.sabanos@mindop.sk</vt:lpwstr>
  </property>
  <property fmtid="{D5CDD505-2E9C-101B-9397-08002B2CF9AE}" pid="289" name="FSC#ELAKGOV@1.1001:PersonalSubjGender">
    <vt:lpwstr/>
  </property>
  <property fmtid="{D5CDD505-2E9C-101B-9397-08002B2CF9AE}" pid="290" name="FSC#ELAKGOV@1.1001:PersonalSubjFirstName">
    <vt:lpwstr/>
  </property>
  <property fmtid="{D5CDD505-2E9C-101B-9397-08002B2CF9AE}" pid="291" name="FSC#ELAKGOV@1.1001:PersonalSubjSurName">
    <vt:lpwstr/>
  </property>
  <property fmtid="{D5CDD505-2E9C-101B-9397-08002B2CF9AE}" pid="292" name="FSC#ELAKGOV@1.1001:PersonalSubjSalutation">
    <vt:lpwstr/>
  </property>
  <property fmtid="{D5CDD505-2E9C-101B-9397-08002B2CF9AE}" pid="293" name="FSC#ELAKGOV@1.1001:PersonalSubjAddress">
    <vt:lpwstr/>
  </property>
  <property fmtid="{D5CDD505-2E9C-101B-9397-08002B2CF9AE}" pid="294" name="FSC#ATSTATECFG@1.1001:Office">
    <vt:lpwstr/>
  </property>
  <property fmtid="{D5CDD505-2E9C-101B-9397-08002B2CF9AE}" pid="295" name="FSC#ATSTATECFG@1.1001:Agent">
    <vt:lpwstr/>
  </property>
  <property fmtid="{D5CDD505-2E9C-101B-9397-08002B2CF9AE}" pid="296" name="FSC#ATSTATECFG@1.1001:AgentPhone">
    <vt:lpwstr/>
  </property>
  <property fmtid="{D5CDD505-2E9C-101B-9397-08002B2CF9AE}" pid="297" name="FSC#ATSTATECFG@1.1001:DepartmentFax">
    <vt:lpwstr/>
  </property>
  <property fmtid="{D5CDD505-2E9C-101B-9397-08002B2CF9AE}" pid="298" name="FSC#ATSTATECFG@1.1001:DepartmentEmail">
    <vt:lpwstr/>
  </property>
  <property fmtid="{D5CDD505-2E9C-101B-9397-08002B2CF9AE}" pid="299" name="FSC#ATSTATECFG@1.1001:SubfileDate">
    <vt:lpwstr/>
  </property>
  <property fmtid="{D5CDD505-2E9C-101B-9397-08002B2CF9AE}" pid="300" name="FSC#ATSTATECFG@1.1001:SubfileSubject">
    <vt:lpwstr/>
  </property>
  <property fmtid="{D5CDD505-2E9C-101B-9397-08002B2CF9AE}" pid="301" name="FSC#ATSTATECFG@1.1001:DepartmentZipCode">
    <vt:lpwstr/>
  </property>
  <property fmtid="{D5CDD505-2E9C-101B-9397-08002B2CF9AE}" pid="302" name="FSC#ATSTATECFG@1.1001:DepartmentCountry">
    <vt:lpwstr/>
  </property>
  <property fmtid="{D5CDD505-2E9C-101B-9397-08002B2CF9AE}" pid="303" name="FSC#ATSTATECFG@1.1001:DepartmentCity">
    <vt:lpwstr/>
  </property>
  <property fmtid="{D5CDD505-2E9C-101B-9397-08002B2CF9AE}" pid="304" name="FSC#ATSTATECFG@1.1001:DepartmentStreet">
    <vt:lpwstr/>
  </property>
  <property fmtid="{D5CDD505-2E9C-101B-9397-08002B2CF9AE}" pid="305" name="FSC#ATSTATECFG@1.1001:DepartmentDVR">
    <vt:lpwstr/>
  </property>
  <property fmtid="{D5CDD505-2E9C-101B-9397-08002B2CF9AE}" pid="306" name="FSC#ATSTATECFG@1.1001:DepartmentUID">
    <vt:lpwstr/>
  </property>
  <property fmtid="{D5CDD505-2E9C-101B-9397-08002B2CF9AE}" pid="307" name="FSC#ATSTATECFG@1.1001:SubfileReference">
    <vt:lpwstr/>
  </property>
  <property fmtid="{D5CDD505-2E9C-101B-9397-08002B2CF9AE}" pid="308" name="FSC#ATSTATECFG@1.1001:Clause">
    <vt:lpwstr/>
  </property>
  <property fmtid="{D5CDD505-2E9C-101B-9397-08002B2CF9AE}" pid="309" name="FSC#ATSTATECFG@1.1001:ApprovedSignature">
    <vt:lpwstr/>
  </property>
  <property fmtid="{D5CDD505-2E9C-101B-9397-08002B2CF9AE}" pid="310" name="FSC#ATSTATECFG@1.1001:BankAccount">
    <vt:lpwstr/>
  </property>
  <property fmtid="{D5CDD505-2E9C-101B-9397-08002B2CF9AE}" pid="311" name="FSC#ATSTATECFG@1.1001:BankAccountOwner">
    <vt:lpwstr/>
  </property>
  <property fmtid="{D5CDD505-2E9C-101B-9397-08002B2CF9AE}" pid="312" name="FSC#ATSTATECFG@1.1001:BankInstitute">
    <vt:lpwstr/>
  </property>
  <property fmtid="{D5CDD505-2E9C-101B-9397-08002B2CF9AE}" pid="313" name="FSC#ATSTATECFG@1.1001:BankAccountID">
    <vt:lpwstr/>
  </property>
  <property fmtid="{D5CDD505-2E9C-101B-9397-08002B2CF9AE}" pid="314" name="FSC#ATSTATECFG@1.1001:BankAccountIBAN">
    <vt:lpwstr/>
  </property>
  <property fmtid="{D5CDD505-2E9C-101B-9397-08002B2CF9AE}" pid="315" name="FSC#ATSTATECFG@1.1001:BankAccountBIC">
    <vt:lpwstr/>
  </property>
  <property fmtid="{D5CDD505-2E9C-101B-9397-08002B2CF9AE}" pid="316" name="FSC#ATSTATECFG@1.1001:BankName">
    <vt:lpwstr/>
  </property>
  <property fmtid="{D5CDD505-2E9C-101B-9397-08002B2CF9AE}" pid="317" name="FSC#COOELAK@1.1001:ObjectAddressees">
    <vt:lpwstr/>
  </property>
  <property fmtid="{D5CDD505-2E9C-101B-9397-08002B2CF9AE}" pid="318" name="FSC#SKCONV@103.510:docname">
    <vt:lpwstr/>
  </property>
  <property fmtid="{D5CDD505-2E9C-101B-9397-08002B2CF9AE}" pid="319" name="FSC#COOSYSTEM@1.1:Container">
    <vt:lpwstr>COO.2178.100.12.11383593</vt:lpwstr>
  </property>
  <property fmtid="{D5CDD505-2E9C-101B-9397-08002B2CF9AE}" pid="320" name="FSC#FSCFOLIO@1.1001:docpropproject">
    <vt:lpwstr/>
  </property>
</Properties>
</file>