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66"/>
        <w:gridCol w:w="5812"/>
        <w:gridCol w:w="425"/>
        <w:gridCol w:w="850"/>
        <w:gridCol w:w="709"/>
        <w:gridCol w:w="5387"/>
        <w:gridCol w:w="283"/>
        <w:gridCol w:w="851"/>
        <w:gridCol w:w="425"/>
        <w:gridCol w:w="729"/>
      </w:tblGrid>
      <w:tr w:rsidR="00D86111" w:rsidRPr="006B2B5D" w14:paraId="56000BF8" w14:textId="77777777" w:rsidTr="009809DF">
        <w:tc>
          <w:tcPr>
            <w:tcW w:w="1623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C4AE87" w14:textId="77777777" w:rsidR="00D86111" w:rsidRPr="006B2B5D" w:rsidRDefault="00D86111" w:rsidP="00AB5D22">
            <w:pPr>
              <w:adjustRightInd w:val="0"/>
              <w:spacing w:line="360" w:lineRule="auto"/>
              <w:jc w:val="center"/>
              <w:rPr>
                <w:b/>
                <w:lang w:val="en-US" w:eastAsia="en-US"/>
              </w:rPr>
            </w:pPr>
            <w:r w:rsidRPr="006B2B5D">
              <w:rPr>
                <w:b/>
                <w:lang w:val="en-US" w:eastAsia="en-US"/>
              </w:rPr>
              <w:t>TABUĽKA ZHODY</w:t>
            </w:r>
          </w:p>
          <w:p w14:paraId="2B68292A" w14:textId="77777777" w:rsidR="00D86111" w:rsidRPr="006B2B5D" w:rsidRDefault="00D86111" w:rsidP="00AB5D22">
            <w:pPr>
              <w:adjustRightInd w:val="0"/>
              <w:spacing w:line="360" w:lineRule="auto"/>
              <w:jc w:val="center"/>
              <w:rPr>
                <w:b/>
                <w:lang w:val="en-US" w:eastAsia="en-US"/>
              </w:rPr>
            </w:pPr>
            <w:r w:rsidRPr="006B2B5D">
              <w:rPr>
                <w:b/>
                <w:sz w:val="22"/>
              </w:rPr>
              <w:t>návrhu právneho predpisu s právom Európskej únie</w:t>
            </w:r>
          </w:p>
        </w:tc>
      </w:tr>
      <w:tr w:rsidR="00D86111" w:rsidRPr="006B2B5D" w14:paraId="5E18DB51" w14:textId="77777777" w:rsidTr="009809DF">
        <w:trPr>
          <w:trHeight w:val="567"/>
        </w:trPr>
        <w:tc>
          <w:tcPr>
            <w:tcW w:w="70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B72B9F" w14:textId="76601C86" w:rsidR="00DC0A3A" w:rsidRDefault="00DC0A3A" w:rsidP="000C5AAE">
            <w:pPr>
              <w:pStyle w:val="Zkladntext3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Smernica</w:t>
            </w:r>
          </w:p>
          <w:p w14:paraId="5D1FCB28" w14:textId="21B8FB03" w:rsidR="00D86111" w:rsidRPr="006B2B5D" w:rsidRDefault="000C5AAE" w:rsidP="000C5AAE">
            <w:pPr>
              <w:pStyle w:val="Zkladntext3"/>
              <w:spacing w:line="24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B48D4">
              <w:rPr>
                <w:b/>
                <w:bCs/>
                <w:sz w:val="20"/>
                <w:szCs w:val="20"/>
              </w:rPr>
              <w:t xml:space="preserve">Smernica Európskeho parlamentu a Rady (EÚ) 2021/1187 zo 7. júla 2021 o zefektívňujúcich opatreniach na dosiahnutie pokroku pri realizácii transeurópskej dopravnej siete </w:t>
            </w:r>
            <w:r w:rsidR="0086697D">
              <w:rPr>
                <w:b/>
                <w:bCs/>
                <w:sz w:val="20"/>
                <w:szCs w:val="20"/>
              </w:rPr>
              <w:t xml:space="preserve">(TEN-T) </w:t>
            </w:r>
            <w:r w:rsidRPr="005B48D4">
              <w:rPr>
                <w:b/>
                <w:bCs/>
                <w:sz w:val="20"/>
                <w:szCs w:val="20"/>
              </w:rPr>
              <w:t>(Ú. v. EÚ L 258, 20.07.2021)</w:t>
            </w:r>
          </w:p>
        </w:tc>
        <w:tc>
          <w:tcPr>
            <w:tcW w:w="92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7C1A456" w14:textId="77777777" w:rsidR="00D86111" w:rsidRPr="006B2B5D" w:rsidRDefault="00D86111" w:rsidP="00D86111">
            <w:pPr>
              <w:pStyle w:val="Nadpis4"/>
              <w:spacing w:before="120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Právne predpisy Slovenskej republiky</w:t>
            </w:r>
          </w:p>
          <w:p w14:paraId="1388DA75" w14:textId="4302D7A8" w:rsidR="00B559DA" w:rsidRPr="00B559DA" w:rsidRDefault="0060191B" w:rsidP="00B559DA">
            <w:pPr>
              <w:shd w:val="clear" w:color="auto" w:fill="FFFFFF"/>
              <w:spacing w:after="96"/>
              <w:jc w:val="center"/>
              <w:rPr>
                <w:b/>
                <w:bCs/>
                <w:sz w:val="20"/>
                <w:szCs w:val="20"/>
              </w:rPr>
            </w:pPr>
            <w:r w:rsidRPr="00B559DA">
              <w:rPr>
                <w:b/>
                <w:sz w:val="20"/>
                <w:szCs w:val="20"/>
              </w:rPr>
              <w:t>Návrh</w:t>
            </w:r>
            <w:r w:rsidR="00921EDC">
              <w:rPr>
                <w:b/>
                <w:sz w:val="20"/>
                <w:szCs w:val="20"/>
              </w:rPr>
              <w:t xml:space="preserve"> zákona</w:t>
            </w:r>
            <w:r w:rsidRPr="00B559DA">
              <w:rPr>
                <w:b/>
                <w:sz w:val="20"/>
                <w:szCs w:val="20"/>
              </w:rPr>
              <w:t xml:space="preserve"> </w:t>
            </w:r>
            <w:r w:rsidR="00B559DA" w:rsidRPr="00B559DA">
              <w:rPr>
                <w:b/>
                <w:bCs/>
                <w:sz w:val="20"/>
                <w:szCs w:val="20"/>
              </w:rPr>
              <w:t xml:space="preserve">o </w:t>
            </w:r>
            <w:bookmarkStart w:id="0" w:name="_Hlk153383879"/>
            <w:r w:rsidR="00B559DA" w:rsidRPr="00B559DA">
              <w:rPr>
                <w:b/>
                <w:bCs/>
                <w:sz w:val="20"/>
                <w:szCs w:val="20"/>
              </w:rPr>
              <w:t xml:space="preserve">mimoriadnych opatreniach pre strategické investície a pre výstavbu transeurópskej dopravnej siete a o zmene a doplnení niektorých zákonov </w:t>
            </w:r>
          </w:p>
          <w:bookmarkEnd w:id="0"/>
          <w:p w14:paraId="16339AEC" w14:textId="01C0C79B" w:rsidR="000C5AAE" w:rsidRPr="00EB34BF" w:rsidRDefault="000C5AAE" w:rsidP="000C5AAE">
            <w:pPr>
              <w:jc w:val="both"/>
              <w:rPr>
                <w:sz w:val="20"/>
                <w:szCs w:val="20"/>
              </w:rPr>
            </w:pPr>
          </w:p>
          <w:p w14:paraId="2024703F" w14:textId="77777777" w:rsidR="000C5AAE" w:rsidRPr="00EB34BF" w:rsidRDefault="000C5AAE" w:rsidP="000C5AAE">
            <w:pPr>
              <w:jc w:val="both"/>
              <w:rPr>
                <w:sz w:val="20"/>
                <w:szCs w:val="20"/>
              </w:rPr>
            </w:pPr>
            <w:r w:rsidRPr="00EB34BF">
              <w:rPr>
                <w:sz w:val="20"/>
                <w:szCs w:val="20"/>
              </w:rPr>
              <w:t>Zákon č. 50/1976 Zb. o územnom plánovaní a stavebnom poriadku  (stavebný zákon) v znení neskorších predpisov.</w:t>
            </w:r>
          </w:p>
          <w:p w14:paraId="6E8C088C" w14:textId="77777777" w:rsidR="00E84E81" w:rsidRDefault="00E84E81" w:rsidP="00E84E81">
            <w:pPr>
              <w:jc w:val="both"/>
              <w:rPr>
                <w:sz w:val="20"/>
                <w:szCs w:val="20"/>
              </w:rPr>
            </w:pPr>
          </w:p>
          <w:p w14:paraId="7339325F" w14:textId="1D356E18" w:rsidR="000C5AAE" w:rsidRDefault="00E84E81" w:rsidP="000C5AAE">
            <w:pPr>
              <w:jc w:val="both"/>
              <w:rPr>
                <w:sz w:val="20"/>
                <w:szCs w:val="20"/>
              </w:rPr>
            </w:pPr>
            <w:r w:rsidRPr="00176316">
              <w:rPr>
                <w:sz w:val="20"/>
                <w:szCs w:val="20"/>
              </w:rPr>
              <w:t>Zákon č. 575/2001 Z. z. o organizácii činnosti vlády a organizácii ústrednej štátnej správy v znení neskorších predpisov</w:t>
            </w:r>
            <w:r w:rsidR="007E672E">
              <w:rPr>
                <w:sz w:val="20"/>
                <w:szCs w:val="20"/>
              </w:rPr>
              <w:t>.</w:t>
            </w:r>
          </w:p>
          <w:p w14:paraId="3E4B19F5" w14:textId="4CB68ED7" w:rsidR="00134B3F" w:rsidRDefault="00134B3F" w:rsidP="000C5AAE">
            <w:pPr>
              <w:jc w:val="both"/>
              <w:rPr>
                <w:sz w:val="20"/>
                <w:szCs w:val="20"/>
              </w:rPr>
            </w:pPr>
          </w:p>
          <w:p w14:paraId="1292BBE1" w14:textId="2E710C65" w:rsidR="00134B3F" w:rsidRDefault="00134B3F" w:rsidP="000C5AA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Zákon č. 523/2004 Z. z. o rozpočtových pravidlách verejnej správy a o zmene a doplnení niektorých zákonov v znení neskorších predpisov</w:t>
            </w:r>
            <w:r w:rsidR="007E672E">
              <w:rPr>
                <w:sz w:val="20"/>
                <w:szCs w:val="20"/>
              </w:rPr>
              <w:t>.</w:t>
            </w:r>
          </w:p>
          <w:p w14:paraId="29E4ADDA" w14:textId="03C9BE17" w:rsidR="00E84E81" w:rsidRDefault="00E84E81" w:rsidP="000C5AAE">
            <w:pPr>
              <w:jc w:val="both"/>
              <w:rPr>
                <w:sz w:val="20"/>
                <w:szCs w:val="20"/>
              </w:rPr>
            </w:pPr>
          </w:p>
          <w:p w14:paraId="6D8E2529" w14:textId="3E1C4445" w:rsidR="00E84E81" w:rsidRDefault="00E84E81" w:rsidP="000C5AAE">
            <w:pPr>
              <w:jc w:val="both"/>
              <w:rPr>
                <w:sz w:val="20"/>
                <w:szCs w:val="20"/>
              </w:rPr>
            </w:pPr>
            <w:r w:rsidRPr="00EB34BF">
              <w:rPr>
                <w:sz w:val="20"/>
                <w:szCs w:val="20"/>
              </w:rPr>
              <w:t>Zákon č. 24/2006 Z. z. o posudzovaní vplyvov na životné prostredie a o zmene a doplnení niektorých zákonov v znení neskorších predpisov.</w:t>
            </w:r>
          </w:p>
          <w:p w14:paraId="477EECC7" w14:textId="77777777" w:rsidR="00E84E81" w:rsidRPr="00EB34BF" w:rsidRDefault="00E84E81" w:rsidP="000C5AAE">
            <w:pPr>
              <w:jc w:val="both"/>
              <w:rPr>
                <w:sz w:val="20"/>
                <w:szCs w:val="20"/>
              </w:rPr>
            </w:pPr>
          </w:p>
          <w:p w14:paraId="34446361" w14:textId="35BA42FF" w:rsidR="000C5AAE" w:rsidRDefault="000C5AAE" w:rsidP="000C5AAE">
            <w:pPr>
              <w:jc w:val="both"/>
              <w:rPr>
                <w:sz w:val="20"/>
                <w:szCs w:val="20"/>
              </w:rPr>
            </w:pPr>
            <w:r w:rsidRPr="00EB34BF">
              <w:rPr>
                <w:sz w:val="20"/>
                <w:szCs w:val="20"/>
              </w:rPr>
              <w:t>Zákon č. 343/2015 Z. z. o verejnom obstarávaní a o zmene a doplnení niektorých zákonov v znení neskorších predpisov</w:t>
            </w:r>
            <w:r w:rsidR="007E672E">
              <w:rPr>
                <w:sz w:val="20"/>
                <w:szCs w:val="20"/>
              </w:rPr>
              <w:t>.</w:t>
            </w:r>
          </w:p>
          <w:p w14:paraId="1F55C209" w14:textId="4ACD6B25" w:rsidR="00176316" w:rsidRDefault="00176316" w:rsidP="000C5AAE">
            <w:pPr>
              <w:jc w:val="both"/>
              <w:rPr>
                <w:sz w:val="20"/>
                <w:szCs w:val="20"/>
              </w:rPr>
            </w:pPr>
          </w:p>
          <w:p w14:paraId="456C12C5" w14:textId="23F43539" w:rsidR="00610DD2" w:rsidRPr="006B2B5D" w:rsidRDefault="00610DD2" w:rsidP="00E84E8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E00BD" w:rsidRPr="006B2B5D" w14:paraId="03C6F58A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A2A4C3" w14:textId="77777777" w:rsidR="00D86111" w:rsidRPr="006B2B5D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2B5D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D416" w14:textId="77777777" w:rsidR="00D86111" w:rsidRPr="006B2B5D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2B5D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B02495" w14:textId="77777777" w:rsidR="00D86111" w:rsidRPr="006B2B5D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2B5D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86B1B" w14:textId="77777777" w:rsidR="00D86111" w:rsidRPr="006B2B5D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2B5D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B1C5" w14:textId="77777777" w:rsidR="00D86111" w:rsidRPr="006B2B5D" w:rsidRDefault="00D86111">
            <w:pPr>
              <w:pStyle w:val="Zkladntext2"/>
              <w:spacing w:line="240" w:lineRule="exact"/>
              <w:rPr>
                <w:rFonts w:ascii="Arial Narrow" w:hAnsi="Arial Narrow"/>
              </w:rPr>
            </w:pPr>
            <w:r w:rsidRPr="006B2B5D">
              <w:rPr>
                <w:rFonts w:ascii="Arial Narrow" w:hAnsi="Arial Narrow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8691" w14:textId="77777777" w:rsidR="00D86111" w:rsidRPr="006B2B5D" w:rsidRDefault="00D86111">
            <w:pPr>
              <w:pStyle w:val="Zkladntext2"/>
              <w:spacing w:line="240" w:lineRule="exact"/>
              <w:rPr>
                <w:rFonts w:ascii="Arial Narrow" w:hAnsi="Arial Narrow"/>
              </w:rPr>
            </w:pPr>
            <w:r w:rsidRPr="006B2B5D">
              <w:rPr>
                <w:rFonts w:ascii="Arial Narrow" w:hAnsi="Arial Narrow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44C4" w14:textId="77777777" w:rsidR="00D86111" w:rsidRPr="006B2B5D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2B5D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CFBF" w14:textId="77777777" w:rsidR="00D86111" w:rsidRPr="006B2B5D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2B5D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A33C" w14:textId="77777777" w:rsidR="00D86111" w:rsidRPr="006B2B5D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2B5D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830E44" w14:textId="77777777" w:rsidR="00D86111" w:rsidRPr="006B2B5D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2B5D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CE00BD" w:rsidRPr="006B2B5D" w14:paraId="6474EF02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C65068" w14:textId="77777777" w:rsidR="00D86111" w:rsidRPr="006B2B5D" w:rsidRDefault="00D86111">
            <w:pPr>
              <w:pStyle w:val="Normlny0"/>
              <w:jc w:val="center"/>
            </w:pPr>
            <w:r w:rsidRPr="006B2B5D">
              <w:t>Článok</w:t>
            </w:r>
          </w:p>
          <w:p w14:paraId="0D074BC6" w14:textId="77777777" w:rsidR="00D86111" w:rsidRPr="006B2B5D" w:rsidRDefault="00D86111">
            <w:pPr>
              <w:pStyle w:val="Normlny0"/>
              <w:jc w:val="center"/>
            </w:pPr>
            <w:r w:rsidRPr="006B2B5D">
              <w:t>(Č, O,</w:t>
            </w:r>
          </w:p>
          <w:p w14:paraId="6BF2A1ED" w14:textId="77777777" w:rsidR="00D86111" w:rsidRPr="006B2B5D" w:rsidRDefault="00D86111">
            <w:pPr>
              <w:pStyle w:val="Normlny0"/>
              <w:jc w:val="center"/>
            </w:pPr>
            <w:r w:rsidRPr="006B2B5D">
              <w:t>V, P)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FE5E" w14:textId="77777777" w:rsidR="00D86111" w:rsidRPr="006B2B5D" w:rsidRDefault="00D86111">
            <w:pPr>
              <w:pStyle w:val="Normlny0"/>
              <w:jc w:val="center"/>
            </w:pPr>
            <w:r w:rsidRPr="006B2B5D">
              <w:t>Text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3D41D4" w14:textId="77777777" w:rsidR="00D86111" w:rsidRPr="006B2B5D" w:rsidRDefault="00D86111">
            <w:pPr>
              <w:pStyle w:val="Normlny0"/>
              <w:jc w:val="center"/>
            </w:pPr>
            <w:r w:rsidRPr="006B2B5D">
              <w:t xml:space="preserve">Spôsob </w:t>
            </w:r>
            <w:proofErr w:type="spellStart"/>
            <w:r w:rsidRPr="006B2B5D">
              <w:t>transp</w:t>
            </w:r>
            <w:proofErr w:type="spellEnd"/>
            <w:r w:rsidRPr="006B2B5D">
              <w:t>.</w:t>
            </w:r>
          </w:p>
          <w:p w14:paraId="39132826" w14:textId="77777777" w:rsidR="00D86111" w:rsidRPr="006B2B5D" w:rsidRDefault="00D86111">
            <w:pPr>
              <w:pStyle w:val="Normlny0"/>
              <w:jc w:val="center"/>
            </w:pPr>
            <w:r w:rsidRPr="006B2B5D">
              <w:t xml:space="preserve">(N, O, D, </w:t>
            </w:r>
            <w:proofErr w:type="spellStart"/>
            <w:r w:rsidRPr="006B2B5D">
              <w:t>n.a</w:t>
            </w:r>
            <w:proofErr w:type="spellEnd"/>
            <w:r w:rsidRPr="006B2B5D"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8143F" w14:textId="77777777" w:rsidR="00D86111" w:rsidRPr="006B2B5D" w:rsidRDefault="00D86111">
            <w:pPr>
              <w:pStyle w:val="Normlny0"/>
              <w:jc w:val="center"/>
            </w:pPr>
            <w:r w:rsidRPr="006B2B5D">
              <w:t>Číslo</w:t>
            </w:r>
          </w:p>
          <w:p w14:paraId="7E2D7193" w14:textId="03FA41BE" w:rsidR="00D86111" w:rsidRPr="006B2B5D" w:rsidRDefault="00D86111">
            <w:pPr>
              <w:pStyle w:val="Normlny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198D" w14:textId="77777777" w:rsidR="00D86111" w:rsidRPr="006B2B5D" w:rsidRDefault="00D86111">
            <w:pPr>
              <w:pStyle w:val="Normlny0"/>
              <w:jc w:val="center"/>
            </w:pPr>
            <w:r w:rsidRPr="006B2B5D">
              <w:t>Článok (Č, §, O, V, P)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0786" w14:textId="77777777" w:rsidR="00D86111" w:rsidRPr="006B2B5D" w:rsidRDefault="00D86111">
            <w:pPr>
              <w:pStyle w:val="Normlny0"/>
              <w:jc w:val="center"/>
            </w:pPr>
            <w:r w:rsidRPr="006B2B5D">
              <w:t>Text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563A" w14:textId="77777777" w:rsidR="00D86111" w:rsidRPr="006B2B5D" w:rsidRDefault="00D86111">
            <w:pPr>
              <w:pStyle w:val="Normlny0"/>
              <w:jc w:val="center"/>
            </w:pPr>
            <w:r w:rsidRPr="006B2B5D">
              <w:t>Z</w:t>
            </w:r>
          </w:p>
          <w:p w14:paraId="7811D1E6" w14:textId="77777777" w:rsidR="00D86111" w:rsidRPr="006B2B5D" w:rsidRDefault="00D86111">
            <w:pPr>
              <w:pStyle w:val="Normlny0"/>
              <w:jc w:val="center"/>
            </w:pPr>
            <w:r w:rsidRPr="006B2B5D">
              <w:t>h</w:t>
            </w:r>
          </w:p>
          <w:p w14:paraId="5EAE54CC" w14:textId="77777777" w:rsidR="00D86111" w:rsidRPr="006B2B5D" w:rsidRDefault="00D86111">
            <w:pPr>
              <w:pStyle w:val="Normlny0"/>
              <w:jc w:val="center"/>
            </w:pPr>
            <w:r w:rsidRPr="006B2B5D">
              <w:t xml:space="preserve">o </w:t>
            </w:r>
          </w:p>
          <w:p w14:paraId="60F7F3D8" w14:textId="77777777" w:rsidR="00D86111" w:rsidRPr="006B2B5D" w:rsidRDefault="00D86111">
            <w:pPr>
              <w:pStyle w:val="Normlny0"/>
              <w:jc w:val="center"/>
            </w:pPr>
            <w:r w:rsidRPr="006B2B5D">
              <w:t xml:space="preserve">d </w:t>
            </w:r>
          </w:p>
          <w:p w14:paraId="2352883A" w14:textId="77777777" w:rsidR="00D86111" w:rsidRPr="006B2B5D" w:rsidRDefault="00D86111">
            <w:pPr>
              <w:pStyle w:val="Normlny0"/>
              <w:jc w:val="center"/>
            </w:pPr>
            <w:r w:rsidRPr="006B2B5D">
              <w:t xml:space="preserve">a </w:t>
            </w:r>
          </w:p>
          <w:p w14:paraId="3040DBFC" w14:textId="77777777" w:rsidR="00D86111" w:rsidRPr="006B2B5D" w:rsidRDefault="00D86111">
            <w:pPr>
              <w:pStyle w:val="Normlny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0DE4" w14:textId="77777777" w:rsidR="00D86111" w:rsidRPr="006B2B5D" w:rsidRDefault="00D86111">
            <w:pPr>
              <w:pStyle w:val="Normlny0"/>
              <w:jc w:val="center"/>
            </w:pPr>
            <w:r w:rsidRPr="006B2B5D">
              <w:t>Poznámky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B846" w14:textId="77777777" w:rsidR="00D86111" w:rsidRPr="006B2B5D" w:rsidRDefault="00451FC4">
            <w:pPr>
              <w:pStyle w:val="Normlny0"/>
              <w:jc w:val="center"/>
            </w:pPr>
            <w:r w:rsidRPr="006B2B5D">
              <w:t xml:space="preserve">Identifikácia </w:t>
            </w:r>
            <w:proofErr w:type="spellStart"/>
            <w:r w:rsidRPr="006B2B5D">
              <w:t>goldplatingu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0B241B" w14:textId="77777777" w:rsidR="00D86111" w:rsidRPr="006B2B5D" w:rsidRDefault="00451FC4">
            <w:pPr>
              <w:pStyle w:val="Normlny0"/>
              <w:jc w:val="center"/>
            </w:pPr>
            <w:r w:rsidRPr="006B2B5D">
              <w:t xml:space="preserve">Identifikácia oblasti </w:t>
            </w:r>
            <w:proofErr w:type="spellStart"/>
            <w:r w:rsidRPr="006B2B5D">
              <w:t>goldplatingu</w:t>
            </w:r>
            <w:proofErr w:type="spellEnd"/>
            <w:r w:rsidRPr="006B2B5D">
              <w:t xml:space="preserve"> a vyjadrenie k opodstatnenosti </w:t>
            </w:r>
            <w:proofErr w:type="spellStart"/>
            <w:r w:rsidRPr="006B2B5D">
              <w:t>goldplatingu</w:t>
            </w:r>
            <w:proofErr w:type="spellEnd"/>
          </w:p>
        </w:tc>
      </w:tr>
      <w:tr w:rsidR="00814318" w:rsidRPr="006B2B5D" w14:paraId="09FF14E4" w14:textId="77777777" w:rsidTr="00CA07AD">
        <w:trPr>
          <w:trHeight w:val="70"/>
        </w:trPr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E27EEE" w14:textId="77777777" w:rsidR="00EB3770" w:rsidRDefault="00EB3770" w:rsidP="00814318">
            <w:pPr>
              <w:jc w:val="center"/>
              <w:rPr>
                <w:sz w:val="20"/>
                <w:szCs w:val="20"/>
              </w:rPr>
            </w:pPr>
          </w:p>
          <w:p w14:paraId="0EC4C2E9" w14:textId="4529BA72" w:rsidR="00A63FF5" w:rsidRDefault="00814318" w:rsidP="00814318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1 </w:t>
            </w:r>
          </w:p>
          <w:p w14:paraId="66FD4F1F" w14:textId="20524243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 1</w:t>
            </w:r>
            <w:r w:rsidRPr="005B48D4">
              <w:rPr>
                <w:sz w:val="20"/>
                <w:szCs w:val="20"/>
              </w:rPr>
              <w:br/>
              <w:t>P: a)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FB5A" w14:textId="77777777" w:rsidR="00814318" w:rsidRPr="00814318" w:rsidRDefault="00814318" w:rsidP="00814318">
            <w:pPr>
              <w:pStyle w:val="tl10ptPodaokraja"/>
              <w:ind w:right="63"/>
              <w:jc w:val="center"/>
              <w:rPr>
                <w:b/>
                <w:bCs/>
              </w:rPr>
            </w:pPr>
            <w:r w:rsidRPr="00814318">
              <w:rPr>
                <w:b/>
                <w:bCs/>
              </w:rPr>
              <w:t>Predmet úpravy a rozsah pôsobnosti</w:t>
            </w:r>
          </w:p>
          <w:p w14:paraId="740B65D6" w14:textId="77777777" w:rsidR="00814318" w:rsidRPr="00814318" w:rsidRDefault="00814318" w:rsidP="00814318">
            <w:pPr>
              <w:pStyle w:val="tl10ptPodaokraja"/>
              <w:ind w:right="63"/>
            </w:pPr>
            <w:r w:rsidRPr="00814318">
              <w:t>1. Táto smernica sa vzťahuje na postupy udeľovania povolení povinné pri schvaľovaní realizácie:</w:t>
            </w:r>
          </w:p>
          <w:p w14:paraId="540BDBF5" w14:textId="4B41CAA4" w:rsidR="00814318" w:rsidRDefault="00814318" w:rsidP="00814318">
            <w:pPr>
              <w:tabs>
                <w:tab w:val="left" w:pos="2490"/>
              </w:tabs>
              <w:adjustRightInd w:val="0"/>
              <w:jc w:val="both"/>
              <w:rPr>
                <w:sz w:val="20"/>
                <w:szCs w:val="20"/>
              </w:rPr>
            </w:pPr>
            <w:r w:rsidRPr="00814318">
              <w:rPr>
                <w:sz w:val="20"/>
                <w:szCs w:val="20"/>
              </w:rPr>
              <w:t>a) projektov, ktoré sú súčasťou predbežne identifikovaných úsekov základnej siete uvedených v prílohe;</w:t>
            </w:r>
          </w:p>
          <w:p w14:paraId="0EC1D8BE" w14:textId="603D7CE7" w:rsidR="009871B6" w:rsidRPr="006B2B5D" w:rsidRDefault="009871B6" w:rsidP="00814318">
            <w:pPr>
              <w:tabs>
                <w:tab w:val="left" w:pos="2490"/>
              </w:tabs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A4BB21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73ABAD1D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N</w:t>
            </w:r>
          </w:p>
          <w:p w14:paraId="1C1D205B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246F0F6A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53AF0C81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7D7F9723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22D61799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0A54020E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53DF92C6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430E9EE8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22F2F01E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5CF26D76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0102857D" w14:textId="5783F38F" w:rsidR="00814318" w:rsidRPr="006B2B5D" w:rsidRDefault="00814318" w:rsidP="00CA07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BC5F1" w14:textId="0B4FEC70" w:rsidR="00814318" w:rsidRPr="00814318" w:rsidRDefault="00814318" w:rsidP="00814318">
            <w:pPr>
              <w:jc w:val="center"/>
              <w:rPr>
                <w:b/>
                <w:bCs/>
                <w:sz w:val="20"/>
                <w:szCs w:val="20"/>
              </w:rPr>
            </w:pPr>
            <w:r w:rsidRPr="00814318">
              <w:rPr>
                <w:b/>
                <w:bCs/>
                <w:sz w:val="20"/>
                <w:szCs w:val="20"/>
              </w:rPr>
              <w:lastRenderedPageBreak/>
              <w:t xml:space="preserve">Návrh zákona </w:t>
            </w:r>
          </w:p>
          <w:p w14:paraId="3CF5A41E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DD27" w14:textId="77777777" w:rsidR="00814318" w:rsidRPr="006B2B5D" w:rsidRDefault="00814318" w:rsidP="00814318">
            <w:pPr>
              <w:pStyle w:val="Normlny0"/>
              <w:jc w:val="center"/>
            </w:pPr>
          </w:p>
          <w:p w14:paraId="6BB622E6" w14:textId="77777777" w:rsidR="00CA07AD" w:rsidRDefault="00814318" w:rsidP="00814318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062BD563" w14:textId="3AE44A21" w:rsidR="00B36AC2" w:rsidRDefault="00814318" w:rsidP="00814318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026043">
              <w:rPr>
                <w:sz w:val="20"/>
                <w:szCs w:val="20"/>
              </w:rPr>
              <w:t>3</w:t>
            </w:r>
            <w:r w:rsidRPr="005B48D4">
              <w:rPr>
                <w:sz w:val="20"/>
                <w:szCs w:val="20"/>
              </w:rPr>
              <w:t xml:space="preserve">, </w:t>
            </w:r>
          </w:p>
          <w:p w14:paraId="48E5735F" w14:textId="62FC9613" w:rsidR="00B36AC2" w:rsidRDefault="00814318" w:rsidP="00814318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O: </w:t>
            </w:r>
            <w:r w:rsidR="00026043">
              <w:rPr>
                <w:sz w:val="20"/>
                <w:szCs w:val="20"/>
              </w:rPr>
              <w:t>5</w:t>
            </w:r>
            <w:r w:rsidRPr="005B48D4">
              <w:rPr>
                <w:sz w:val="20"/>
                <w:szCs w:val="20"/>
              </w:rPr>
              <w:t xml:space="preserve">, </w:t>
            </w:r>
          </w:p>
          <w:p w14:paraId="1AB73614" w14:textId="2E770BCB" w:rsidR="00814318" w:rsidRDefault="00814318" w:rsidP="00814318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lastRenderedPageBreak/>
              <w:t>P: a)</w:t>
            </w:r>
            <w:r w:rsidR="00026043">
              <w:rPr>
                <w:sz w:val="20"/>
                <w:szCs w:val="20"/>
              </w:rPr>
              <w:t xml:space="preserve"> a b)</w:t>
            </w:r>
          </w:p>
          <w:p w14:paraId="6B51CA22" w14:textId="0F1638B0" w:rsidR="00CA07AD" w:rsidRPr="005B48D4" w:rsidRDefault="00CA07AD" w:rsidP="00CA0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1A267F9" w14:textId="77777777" w:rsidR="00814318" w:rsidRPr="005B48D4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1421FB3C" w14:textId="520B6890" w:rsidR="00814318" w:rsidRPr="006B2B5D" w:rsidRDefault="00814318" w:rsidP="00814318">
            <w:pPr>
              <w:pStyle w:val="Normlny0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EAC1" w14:textId="77777777" w:rsidR="00E257AB" w:rsidRPr="00026043" w:rsidRDefault="00E257AB" w:rsidP="00E257AB">
            <w:pPr>
              <w:pStyle w:val="Odsekzoznamu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AEF1B" w14:textId="3A206A38" w:rsidR="00026043" w:rsidRPr="00026043" w:rsidRDefault="00026043" w:rsidP="00026043">
            <w:pPr>
              <w:pStyle w:val="Odsekzoznamu"/>
              <w:spacing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260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(5) Tretia časť sa vzťahuje na strategickú investíciu, ktorá je dopravnou infraštruktúrou a je súčasťou</w:t>
            </w:r>
          </w:p>
          <w:p w14:paraId="4B738BFD" w14:textId="77777777" w:rsidR="00026043" w:rsidRPr="00026043" w:rsidRDefault="00026043" w:rsidP="00EB46B6">
            <w:pPr>
              <w:pStyle w:val="Odsekzoznamu"/>
              <w:numPr>
                <w:ilvl w:val="0"/>
                <w:numId w:val="15"/>
              </w:numPr>
              <w:spacing w:line="240" w:lineRule="auto"/>
              <w:ind w:left="993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043">
              <w:rPr>
                <w:rFonts w:ascii="Times New Roman" w:hAnsi="Times New Roman" w:cs="Times New Roman"/>
                <w:sz w:val="20"/>
                <w:szCs w:val="20"/>
              </w:rPr>
              <w:t xml:space="preserve">úsekov základnej transeurópskej dopravnej siete na území Slovenskej republiky  uvedené v prílohe č. 1 </w:t>
            </w:r>
            <w:r w:rsidRPr="000260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časti A </w:t>
            </w:r>
            <w:proofErr w:type="spellStart"/>
            <w:r w:rsidRPr="0002604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026043">
              <w:rPr>
                <w:rFonts w:ascii="Times New Roman" w:hAnsi="Times New Roman" w:cs="Times New Roman"/>
                <w:sz w:val="20"/>
                <w:szCs w:val="20"/>
              </w:rPr>
              <w:t xml:space="preserve"> iných projektov v rámci koridorov základnej transeurópskej dopravnej siete podľa prílohy č. 1 časti A určených v súlade s osobitným právnym predpisom, ak celkové investičné náklady projektu presiahnu 300 000 000 eur bez dane z pridanej hodnoty, okrem projektov, ktoré sa týkajú výlučne </w:t>
            </w:r>
            <w:proofErr w:type="spellStart"/>
            <w:r w:rsidRPr="00026043">
              <w:rPr>
                <w:rFonts w:ascii="Times New Roman" w:hAnsi="Times New Roman" w:cs="Times New Roman"/>
                <w:sz w:val="20"/>
                <w:szCs w:val="20"/>
              </w:rPr>
              <w:t>telematických</w:t>
            </w:r>
            <w:proofErr w:type="spellEnd"/>
            <w:r w:rsidRPr="00026043">
              <w:rPr>
                <w:rFonts w:ascii="Times New Roman" w:hAnsi="Times New Roman" w:cs="Times New Roman"/>
                <w:sz w:val="20"/>
                <w:szCs w:val="20"/>
              </w:rPr>
              <w:t xml:space="preserve"> aplikácií, nových technológií a inovácií podľa osobitného predpisu alebo</w:t>
            </w:r>
          </w:p>
          <w:p w14:paraId="2ACE570E" w14:textId="77777777" w:rsidR="00026043" w:rsidRPr="00026043" w:rsidRDefault="00026043" w:rsidP="00EB46B6">
            <w:pPr>
              <w:pStyle w:val="Odsekzoznamu"/>
              <w:numPr>
                <w:ilvl w:val="0"/>
                <w:numId w:val="15"/>
              </w:numPr>
              <w:spacing w:line="240" w:lineRule="auto"/>
              <w:ind w:left="993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26043">
              <w:rPr>
                <w:rFonts w:ascii="Times New Roman" w:hAnsi="Times New Roman" w:cs="Times New Roman"/>
                <w:sz w:val="20"/>
                <w:szCs w:val="20"/>
              </w:rPr>
              <w:t xml:space="preserve">základnej transeurópskej dopravnej siete podľa prílohy č. 1 časti B a súhrnnej transeurópskej dopravnej siete na území Slovenskej republiky uvedené v prílohe č. 1 časti C vrátane projektov, ktoré sa týkajú výlučne </w:t>
            </w:r>
            <w:proofErr w:type="spellStart"/>
            <w:r w:rsidRPr="00026043">
              <w:rPr>
                <w:rFonts w:ascii="Times New Roman" w:hAnsi="Times New Roman" w:cs="Times New Roman"/>
                <w:sz w:val="20"/>
                <w:szCs w:val="20"/>
              </w:rPr>
              <w:t>telematických</w:t>
            </w:r>
            <w:proofErr w:type="spellEnd"/>
            <w:r w:rsidRPr="00026043">
              <w:rPr>
                <w:rFonts w:ascii="Times New Roman" w:hAnsi="Times New Roman" w:cs="Times New Roman"/>
                <w:sz w:val="20"/>
                <w:szCs w:val="20"/>
              </w:rPr>
              <w:t xml:space="preserve"> aplikácií, nových technológií a inovácií podľa osobitného predpisu. </w:t>
            </w:r>
          </w:p>
          <w:p w14:paraId="315E6957" w14:textId="106E8F2F" w:rsidR="002165DC" w:rsidRPr="00026043" w:rsidRDefault="002165DC" w:rsidP="002165DC">
            <w:pPr>
              <w:pStyle w:val="odsek"/>
              <w:spacing w:before="0" w:after="0"/>
              <w:ind w:left="360" w:hanging="267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0214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lastRenderedPageBreak/>
              <w:t>Ú</w:t>
            </w:r>
          </w:p>
          <w:p w14:paraId="17E87A15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4CA02FAD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3851D498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36558F68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0B6B4780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AE40" w14:textId="77777777" w:rsidR="00814318" w:rsidRPr="006B2B5D" w:rsidRDefault="00814318" w:rsidP="00814318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A24B" w14:textId="0F110309" w:rsidR="00814318" w:rsidRPr="006B2B5D" w:rsidRDefault="00B36AC2" w:rsidP="00814318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  <w:p w14:paraId="0775F74F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539D3FEE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52AA6A12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6EB421DB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0F83CF4A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4EB3FFC1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6A677FF4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A4A29D" w14:textId="77777777" w:rsidR="00814318" w:rsidRPr="006B2B5D" w:rsidRDefault="00814318" w:rsidP="00814318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A07AD" w:rsidRPr="006B2B5D" w14:paraId="21DCBD4D" w14:textId="77777777" w:rsidTr="00EB3770">
        <w:trPr>
          <w:trHeight w:val="2544"/>
        </w:trPr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F2D725" w14:textId="77777777" w:rsidR="00EB3770" w:rsidRDefault="00EB3770" w:rsidP="007F6768">
            <w:pPr>
              <w:jc w:val="center"/>
              <w:rPr>
                <w:sz w:val="20"/>
                <w:szCs w:val="20"/>
              </w:rPr>
            </w:pPr>
          </w:p>
          <w:p w14:paraId="30D11250" w14:textId="483FFDA7" w:rsidR="00A63FF5" w:rsidRDefault="00CA07AD" w:rsidP="007F6768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Č:1 </w:t>
            </w:r>
          </w:p>
          <w:p w14:paraId="3C6F36BD" w14:textId="755AA0A0" w:rsidR="00CA07AD" w:rsidRPr="005B48D4" w:rsidRDefault="00CA07AD" w:rsidP="007F6768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O:1</w:t>
            </w:r>
          </w:p>
          <w:p w14:paraId="25D8F77E" w14:textId="1193D6CA" w:rsidR="00CA07AD" w:rsidRPr="006B2B5D" w:rsidRDefault="00CA07AD" w:rsidP="007F6768">
            <w:pPr>
              <w:ind w:left="-8" w:firstLine="8"/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P: b)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F01A" w14:textId="77777777" w:rsidR="00CA07AD" w:rsidRPr="005B48D4" w:rsidRDefault="00CA07AD" w:rsidP="007F6768">
            <w:pPr>
              <w:pStyle w:val="tl10ptPodaokraja"/>
              <w:ind w:right="63"/>
            </w:pPr>
            <w:r w:rsidRPr="005B48D4">
              <w:t>b) iných projektov v rámci koridorov základnej siete určených v súlade s článkom 44 ods. 1 nariadenia (EÚ) č. 1315/2013 s celkovými nákladmi presahujúcimi 300 000 000 EUR</w:t>
            </w:r>
          </w:p>
          <w:p w14:paraId="7C35EF22" w14:textId="77777777" w:rsidR="00CA07AD" w:rsidRPr="005B48D4" w:rsidRDefault="00CA07AD" w:rsidP="007F6768">
            <w:pPr>
              <w:pStyle w:val="tl10ptPodaokraja"/>
              <w:ind w:right="63"/>
            </w:pPr>
          </w:p>
          <w:p w14:paraId="3C23D573" w14:textId="77777777" w:rsidR="00CA07AD" w:rsidRPr="005B48D4" w:rsidRDefault="00CA07AD" w:rsidP="007F6768">
            <w:pPr>
              <w:pStyle w:val="tl10ptPodaokraja"/>
              <w:ind w:right="63"/>
            </w:pPr>
          </w:p>
          <w:p w14:paraId="45C07E69" w14:textId="77777777" w:rsidR="00CA07AD" w:rsidRPr="005B48D4" w:rsidRDefault="00CA07AD" w:rsidP="007F6768">
            <w:pPr>
              <w:pStyle w:val="tl10ptPodaokraja"/>
              <w:ind w:right="63"/>
            </w:pPr>
          </w:p>
          <w:p w14:paraId="04BE4FA0" w14:textId="77777777" w:rsidR="00CA07AD" w:rsidRPr="005B48D4" w:rsidRDefault="00CA07AD" w:rsidP="007F6768">
            <w:pPr>
              <w:pStyle w:val="tl10ptPodaokraja"/>
              <w:ind w:right="63"/>
            </w:pPr>
          </w:p>
          <w:p w14:paraId="1401598F" w14:textId="77777777" w:rsidR="00CA07AD" w:rsidRPr="005B48D4" w:rsidRDefault="00CA07AD" w:rsidP="007F6768">
            <w:pPr>
              <w:pStyle w:val="tl10ptPodaokraja"/>
              <w:ind w:right="63"/>
            </w:pPr>
          </w:p>
          <w:p w14:paraId="12D591C7" w14:textId="77777777" w:rsidR="00CA07AD" w:rsidRPr="005B48D4" w:rsidRDefault="00CA07AD" w:rsidP="007F6768">
            <w:pPr>
              <w:pStyle w:val="tl10ptPodaokraja"/>
              <w:ind w:right="63"/>
            </w:pPr>
          </w:p>
          <w:p w14:paraId="26463611" w14:textId="77777777" w:rsidR="00CA07AD" w:rsidRPr="005B48D4" w:rsidRDefault="00CA07AD" w:rsidP="007F6768">
            <w:pPr>
              <w:pStyle w:val="tl10ptPodaokraja"/>
              <w:ind w:right="63"/>
            </w:pPr>
          </w:p>
          <w:p w14:paraId="6E94FB8C" w14:textId="77777777" w:rsidR="00CA07AD" w:rsidRPr="005B48D4" w:rsidRDefault="00CA07AD" w:rsidP="007F6768">
            <w:pPr>
              <w:pStyle w:val="tl10ptPodaokraja"/>
              <w:ind w:right="63"/>
            </w:pPr>
          </w:p>
          <w:p w14:paraId="64830DBD" w14:textId="1BE91BBC" w:rsidR="00CA07AD" w:rsidRDefault="00CA07AD" w:rsidP="007F6768">
            <w:pPr>
              <w:pStyle w:val="tl10ptPodaokraja"/>
              <w:ind w:right="63"/>
            </w:pPr>
          </w:p>
          <w:p w14:paraId="340029DF" w14:textId="77777777" w:rsidR="00CA07AD" w:rsidRPr="006B2B5D" w:rsidRDefault="00CA07AD" w:rsidP="00814318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532522" w14:textId="77777777" w:rsidR="00CA07AD" w:rsidRPr="006B2B5D" w:rsidRDefault="00CA07AD" w:rsidP="00814318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5A015" w14:textId="1F8D1037" w:rsidR="00CA07AD" w:rsidRPr="007F6768" w:rsidRDefault="00CA07AD" w:rsidP="007F6768">
            <w:pPr>
              <w:jc w:val="center"/>
              <w:rPr>
                <w:b/>
                <w:bCs/>
                <w:sz w:val="20"/>
                <w:szCs w:val="20"/>
              </w:rPr>
            </w:pPr>
            <w:r w:rsidRPr="007F6768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ávrh zákona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497F" w14:textId="77777777" w:rsidR="00EB3770" w:rsidRDefault="00EB3770" w:rsidP="00CA07AD">
            <w:pPr>
              <w:jc w:val="center"/>
              <w:rPr>
                <w:sz w:val="20"/>
                <w:szCs w:val="20"/>
              </w:rPr>
            </w:pPr>
          </w:p>
          <w:p w14:paraId="3201954D" w14:textId="66AA2FE5" w:rsidR="00CA07AD" w:rsidRDefault="00CA07AD" w:rsidP="00CA07AD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16C3A604" w14:textId="167324F1" w:rsidR="00B36AC2" w:rsidRDefault="00B36AC2" w:rsidP="00CA0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</w:t>
            </w:r>
            <w:r w:rsidR="00026043">
              <w:rPr>
                <w:sz w:val="20"/>
                <w:szCs w:val="20"/>
              </w:rPr>
              <w:t>3</w:t>
            </w:r>
            <w:r w:rsidR="00CA07AD" w:rsidRPr="005B48D4">
              <w:rPr>
                <w:sz w:val="20"/>
                <w:szCs w:val="20"/>
              </w:rPr>
              <w:t xml:space="preserve"> </w:t>
            </w:r>
          </w:p>
          <w:p w14:paraId="02B7004A" w14:textId="5A5CEBEB" w:rsidR="00B36AC2" w:rsidRDefault="00CA07AD" w:rsidP="00CA07AD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O: </w:t>
            </w:r>
            <w:r w:rsidR="00026043">
              <w:rPr>
                <w:sz w:val="20"/>
                <w:szCs w:val="20"/>
              </w:rPr>
              <w:t>5</w:t>
            </w:r>
            <w:r w:rsidRPr="005B48D4">
              <w:rPr>
                <w:sz w:val="20"/>
                <w:szCs w:val="20"/>
              </w:rPr>
              <w:t xml:space="preserve">, </w:t>
            </w:r>
          </w:p>
          <w:p w14:paraId="50152537" w14:textId="647967F4" w:rsidR="00CA07AD" w:rsidRDefault="002165DC" w:rsidP="00CA0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a</w:t>
            </w:r>
            <w:r w:rsidR="00CA07AD" w:rsidRPr="005B48D4">
              <w:rPr>
                <w:sz w:val="20"/>
                <w:szCs w:val="20"/>
              </w:rPr>
              <w:t>)</w:t>
            </w:r>
            <w:r w:rsidR="00146488">
              <w:rPr>
                <w:sz w:val="20"/>
                <w:szCs w:val="20"/>
              </w:rPr>
              <w:t xml:space="preserve"> a b)</w:t>
            </w:r>
          </w:p>
          <w:p w14:paraId="56418AB1" w14:textId="77777777" w:rsidR="00CA07AD" w:rsidRPr="005B48D4" w:rsidRDefault="00CA07AD" w:rsidP="007F6768">
            <w:pPr>
              <w:jc w:val="center"/>
              <w:rPr>
                <w:sz w:val="20"/>
                <w:szCs w:val="20"/>
              </w:rPr>
            </w:pPr>
          </w:p>
          <w:p w14:paraId="2B728EBB" w14:textId="77777777" w:rsidR="00CA07AD" w:rsidRPr="005B48D4" w:rsidRDefault="00CA07AD" w:rsidP="007F6768">
            <w:pPr>
              <w:jc w:val="center"/>
              <w:rPr>
                <w:sz w:val="20"/>
                <w:szCs w:val="20"/>
              </w:rPr>
            </w:pPr>
          </w:p>
          <w:p w14:paraId="64DA5B05" w14:textId="77777777" w:rsidR="00CA07AD" w:rsidRPr="005B48D4" w:rsidRDefault="00CA07AD" w:rsidP="007F6768">
            <w:pPr>
              <w:jc w:val="center"/>
              <w:rPr>
                <w:sz w:val="20"/>
                <w:szCs w:val="20"/>
              </w:rPr>
            </w:pPr>
          </w:p>
          <w:p w14:paraId="27E2CCC6" w14:textId="77777777" w:rsidR="00CA07AD" w:rsidRPr="005B48D4" w:rsidRDefault="00CA07AD" w:rsidP="007F6768">
            <w:pPr>
              <w:jc w:val="center"/>
              <w:rPr>
                <w:sz w:val="20"/>
                <w:szCs w:val="20"/>
              </w:rPr>
            </w:pPr>
          </w:p>
          <w:p w14:paraId="42D6885E" w14:textId="77777777" w:rsidR="00CA07AD" w:rsidRPr="005B48D4" w:rsidRDefault="00CA07AD" w:rsidP="007F6768">
            <w:pPr>
              <w:jc w:val="center"/>
              <w:rPr>
                <w:sz w:val="20"/>
                <w:szCs w:val="20"/>
              </w:rPr>
            </w:pPr>
          </w:p>
          <w:p w14:paraId="3B3A6015" w14:textId="77777777" w:rsidR="00CA07AD" w:rsidRPr="005B48D4" w:rsidRDefault="00CA07AD" w:rsidP="007F6768">
            <w:pPr>
              <w:jc w:val="center"/>
              <w:rPr>
                <w:sz w:val="20"/>
                <w:szCs w:val="20"/>
              </w:rPr>
            </w:pPr>
          </w:p>
          <w:p w14:paraId="4984C89D" w14:textId="77777777" w:rsidR="00CA07AD" w:rsidRPr="005B48D4" w:rsidRDefault="00CA07AD" w:rsidP="007F6768">
            <w:pPr>
              <w:jc w:val="center"/>
              <w:rPr>
                <w:sz w:val="20"/>
                <w:szCs w:val="20"/>
              </w:rPr>
            </w:pPr>
          </w:p>
          <w:p w14:paraId="061117B7" w14:textId="77777777" w:rsidR="00CA07AD" w:rsidRPr="005B48D4" w:rsidRDefault="00CA07AD" w:rsidP="007F6768">
            <w:pPr>
              <w:jc w:val="center"/>
              <w:rPr>
                <w:sz w:val="20"/>
                <w:szCs w:val="20"/>
              </w:rPr>
            </w:pPr>
          </w:p>
          <w:p w14:paraId="6F19F4CD" w14:textId="31561FF7" w:rsidR="00CA07AD" w:rsidRPr="006B2B5D" w:rsidRDefault="00CA07AD" w:rsidP="00814318">
            <w:pPr>
              <w:pStyle w:val="Normlny0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7705" w14:textId="77777777" w:rsidR="00E257AB" w:rsidRPr="00026043" w:rsidRDefault="00E257AB" w:rsidP="00E257AB">
            <w:pPr>
              <w:pStyle w:val="Odsekzoznamu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5F317" w14:textId="77777777" w:rsidR="00026043" w:rsidRPr="00026043" w:rsidRDefault="00026043" w:rsidP="00026043">
            <w:pPr>
              <w:pStyle w:val="Odsekzoznamu"/>
              <w:spacing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260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(5) Tretia časť sa vzťahuje na strategickú investíciu, ktorá je dopravnou infraštruktúrou a je súčasťou</w:t>
            </w:r>
          </w:p>
          <w:p w14:paraId="1C3B949F" w14:textId="6E4EB9CD" w:rsidR="00026043" w:rsidRDefault="00026043" w:rsidP="00EB46B6">
            <w:pPr>
              <w:pStyle w:val="Odsekzoznamu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043">
              <w:rPr>
                <w:rFonts w:ascii="Times New Roman" w:hAnsi="Times New Roman" w:cs="Times New Roman"/>
                <w:sz w:val="20"/>
                <w:szCs w:val="20"/>
              </w:rPr>
              <w:t xml:space="preserve">úsekov základnej transeurópskej dopravnej siete na území Slovenskej republiky  uvedené v prílohe č. 1 časti A </w:t>
            </w:r>
            <w:proofErr w:type="spellStart"/>
            <w:r w:rsidRPr="0002604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026043">
              <w:rPr>
                <w:rFonts w:ascii="Times New Roman" w:hAnsi="Times New Roman" w:cs="Times New Roman"/>
                <w:sz w:val="20"/>
                <w:szCs w:val="20"/>
              </w:rPr>
              <w:t xml:space="preserve"> iných projektov v rámci koridorov základnej transeurópskej dopravnej siete podľa prílohy č. 1 časti A určených v súlade s osobitným právnym predpisom, ak celkové investičné náklady projektu presiahnu 300 000 000 eur bez dane z pridanej hodnoty, okrem projektov, ktoré sa týkajú výlučne </w:t>
            </w:r>
            <w:proofErr w:type="spellStart"/>
            <w:r w:rsidRPr="00026043">
              <w:rPr>
                <w:rFonts w:ascii="Times New Roman" w:hAnsi="Times New Roman" w:cs="Times New Roman"/>
                <w:sz w:val="20"/>
                <w:szCs w:val="20"/>
              </w:rPr>
              <w:t>telematických</w:t>
            </w:r>
            <w:proofErr w:type="spellEnd"/>
            <w:r w:rsidRPr="00026043">
              <w:rPr>
                <w:rFonts w:ascii="Times New Roman" w:hAnsi="Times New Roman" w:cs="Times New Roman"/>
                <w:sz w:val="20"/>
                <w:szCs w:val="20"/>
              </w:rPr>
              <w:t xml:space="preserve"> aplikácií, nových technológií a inovácií podľa osobitného predpisu alebo</w:t>
            </w:r>
          </w:p>
          <w:p w14:paraId="5D3AD95E" w14:textId="69B730F5" w:rsidR="00146488" w:rsidRPr="00146488" w:rsidRDefault="00146488" w:rsidP="00EB46B6">
            <w:pPr>
              <w:pStyle w:val="Odsekzoznamu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26043">
              <w:rPr>
                <w:rFonts w:ascii="Times New Roman" w:hAnsi="Times New Roman" w:cs="Times New Roman"/>
                <w:sz w:val="20"/>
                <w:szCs w:val="20"/>
              </w:rPr>
              <w:t xml:space="preserve">základnej transeurópskej dopravnej siete podľa prílohy č. 1 časti B a súhrnnej transeurópskej dopravnej siete na území Slovenskej republiky uvedené v prílohe č. 1 časti C vrátane projektov, ktoré sa týkajú výlučne </w:t>
            </w:r>
            <w:proofErr w:type="spellStart"/>
            <w:r w:rsidRPr="00026043">
              <w:rPr>
                <w:rFonts w:ascii="Times New Roman" w:hAnsi="Times New Roman" w:cs="Times New Roman"/>
                <w:sz w:val="20"/>
                <w:szCs w:val="20"/>
              </w:rPr>
              <w:t>telematických</w:t>
            </w:r>
            <w:proofErr w:type="spellEnd"/>
            <w:r w:rsidRPr="00026043">
              <w:rPr>
                <w:rFonts w:ascii="Times New Roman" w:hAnsi="Times New Roman" w:cs="Times New Roman"/>
                <w:sz w:val="20"/>
                <w:szCs w:val="20"/>
              </w:rPr>
              <w:t xml:space="preserve"> aplikácií, nových technológií a inovácií podľa osobitného predpisu. </w:t>
            </w:r>
          </w:p>
          <w:p w14:paraId="0F5CC20B" w14:textId="70EDEFD3" w:rsidR="00CA07AD" w:rsidRPr="00026043" w:rsidRDefault="00CA07AD" w:rsidP="002165DC">
            <w:pPr>
              <w:pStyle w:val="odsek"/>
              <w:spacing w:before="0" w:after="0"/>
              <w:ind w:left="384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E5C0" w14:textId="77777777" w:rsidR="00CA07AD" w:rsidRPr="006B2B5D" w:rsidRDefault="00CA07AD" w:rsidP="00814318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FB12" w14:textId="77777777" w:rsidR="00CA07AD" w:rsidRPr="006B2B5D" w:rsidRDefault="00CA07AD" w:rsidP="00814318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D95A" w14:textId="77777777" w:rsidR="00CA07AD" w:rsidRPr="006B2B5D" w:rsidRDefault="00CA07AD" w:rsidP="00814318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A1162E" w14:textId="77777777" w:rsidR="00CA07AD" w:rsidRPr="006B2B5D" w:rsidRDefault="00CA07AD" w:rsidP="00814318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A63FF5" w:rsidRPr="006B2B5D" w14:paraId="3E05D5B7" w14:textId="77777777" w:rsidTr="00A63FF5">
        <w:trPr>
          <w:trHeight w:val="2150"/>
        </w:trPr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6A8450" w14:textId="77777777" w:rsidR="00EB3770" w:rsidRDefault="00EB3770" w:rsidP="00A63FF5">
            <w:pPr>
              <w:jc w:val="center"/>
              <w:rPr>
                <w:sz w:val="20"/>
                <w:szCs w:val="20"/>
              </w:rPr>
            </w:pPr>
          </w:p>
          <w:p w14:paraId="7C92EC6A" w14:textId="3F606B37" w:rsidR="00A63FF5" w:rsidRDefault="00A63FF5" w:rsidP="00A63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</w:t>
            </w:r>
            <w:r w:rsidR="00202D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  <w:p w14:paraId="4447C8BB" w14:textId="0E8A0C11" w:rsidR="00A63FF5" w:rsidRDefault="00A63FF5" w:rsidP="00A63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</w:t>
            </w:r>
            <w:r w:rsidR="00202D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  <w:p w14:paraId="69B27994" w14:textId="3D53E3B9" w:rsidR="00A63FF5" w:rsidRPr="005B48D4" w:rsidRDefault="00A63FF5" w:rsidP="00A63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b)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2DB" w14:textId="77777777" w:rsidR="00A63FF5" w:rsidRPr="005B48D4" w:rsidRDefault="00A63FF5" w:rsidP="00A63FF5">
            <w:pPr>
              <w:pStyle w:val="tl10ptPodaokraja"/>
              <w:ind w:right="63"/>
            </w:pPr>
          </w:p>
          <w:p w14:paraId="59C47F7A" w14:textId="77777777" w:rsidR="00A63FF5" w:rsidRPr="005B48D4" w:rsidRDefault="00A63FF5" w:rsidP="00A63FF5">
            <w:pPr>
              <w:pStyle w:val="tl10ptPodaokraja"/>
              <w:ind w:right="63"/>
            </w:pPr>
            <w:r w:rsidRPr="005B48D4">
              <w:t xml:space="preserve">s výnimkou projektov, ktoré sa týkajú výlučne </w:t>
            </w:r>
            <w:proofErr w:type="spellStart"/>
            <w:r w:rsidRPr="005B48D4">
              <w:t>telematických</w:t>
            </w:r>
            <w:proofErr w:type="spellEnd"/>
            <w:r w:rsidRPr="005B48D4">
              <w:t xml:space="preserve"> aplikácií, nových technológií a inovácií v zmysle článkov 31 a 33 uvedeného nariadenia.</w:t>
            </w:r>
          </w:p>
          <w:p w14:paraId="625B55F1" w14:textId="77777777" w:rsidR="00A63FF5" w:rsidRPr="005B48D4" w:rsidRDefault="00A63FF5" w:rsidP="00A63FF5">
            <w:pPr>
              <w:pStyle w:val="tl10ptPodaokraja"/>
              <w:autoSpaceDE/>
              <w:autoSpaceDN/>
              <w:ind w:right="63"/>
            </w:pPr>
          </w:p>
          <w:p w14:paraId="64FCEA98" w14:textId="77777777" w:rsidR="00A63FF5" w:rsidRPr="006B2B5D" w:rsidRDefault="00A63FF5" w:rsidP="00A63FF5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5C0C693" w14:textId="77777777" w:rsidR="00A63FF5" w:rsidRPr="00DC0A3A" w:rsidRDefault="00A63FF5" w:rsidP="00A63FF5">
            <w:pPr>
              <w:pStyle w:val="Default"/>
            </w:pPr>
          </w:p>
          <w:p w14:paraId="5F8ECAD2" w14:textId="77777777" w:rsidR="00A63FF5" w:rsidRDefault="00A63FF5" w:rsidP="00A63FF5">
            <w:pPr>
              <w:pStyle w:val="CM4"/>
              <w:jc w:val="both"/>
            </w:pPr>
          </w:p>
          <w:p w14:paraId="7EEF11CE" w14:textId="2F94FD23" w:rsidR="00A63FF5" w:rsidRPr="00DC0A3A" w:rsidRDefault="00A63FF5" w:rsidP="00A63FF5">
            <w:pPr>
              <w:pStyle w:val="Defaul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8B1362" w14:textId="5DE6E3D8" w:rsidR="00A63FF5" w:rsidRPr="006B2B5D" w:rsidRDefault="00B53CA1" w:rsidP="00A63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360B4" w14:textId="36FDA301" w:rsidR="00A63FF5" w:rsidRPr="007F6768" w:rsidRDefault="00A63FF5" w:rsidP="00A63F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Návrh zákona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EDED" w14:textId="3286F9E9" w:rsidR="00A63FF5" w:rsidRPr="005B48D4" w:rsidRDefault="00A63FF5" w:rsidP="00EB3770">
            <w:pPr>
              <w:rPr>
                <w:sz w:val="20"/>
                <w:szCs w:val="20"/>
              </w:rPr>
            </w:pPr>
          </w:p>
          <w:p w14:paraId="5A98C9F5" w14:textId="77777777" w:rsidR="002165DC" w:rsidRDefault="002165DC" w:rsidP="002165DC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32889B04" w14:textId="5D7FEEF5" w:rsidR="002165DC" w:rsidRDefault="002165DC" w:rsidP="00216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</w:t>
            </w:r>
            <w:r w:rsidR="00E257AB">
              <w:rPr>
                <w:sz w:val="20"/>
                <w:szCs w:val="20"/>
              </w:rPr>
              <w:t>3</w:t>
            </w:r>
            <w:r w:rsidRPr="005B48D4">
              <w:rPr>
                <w:sz w:val="20"/>
                <w:szCs w:val="20"/>
              </w:rPr>
              <w:t xml:space="preserve"> </w:t>
            </w:r>
          </w:p>
          <w:p w14:paraId="3DAFA838" w14:textId="24188F03" w:rsidR="002165DC" w:rsidRDefault="00146488" w:rsidP="00216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5</w:t>
            </w:r>
            <w:r w:rsidR="002165DC" w:rsidRPr="005B48D4">
              <w:rPr>
                <w:sz w:val="20"/>
                <w:szCs w:val="20"/>
              </w:rPr>
              <w:t xml:space="preserve">, </w:t>
            </w:r>
          </w:p>
          <w:p w14:paraId="16D535ED" w14:textId="77777777" w:rsidR="002165DC" w:rsidRDefault="002165DC" w:rsidP="00216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a</w:t>
            </w:r>
            <w:r w:rsidRPr="005B48D4">
              <w:rPr>
                <w:sz w:val="20"/>
                <w:szCs w:val="20"/>
              </w:rPr>
              <w:t>)</w:t>
            </w:r>
          </w:p>
          <w:p w14:paraId="0C8286D0" w14:textId="12421B16" w:rsidR="002165DC" w:rsidRPr="005B48D4" w:rsidRDefault="00146488" w:rsidP="00216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 b)</w:t>
            </w:r>
          </w:p>
          <w:p w14:paraId="026835E8" w14:textId="77777777" w:rsidR="00A63FF5" w:rsidRPr="005B48D4" w:rsidRDefault="00A63FF5" w:rsidP="00A63FF5">
            <w:pPr>
              <w:jc w:val="center"/>
              <w:rPr>
                <w:sz w:val="20"/>
                <w:szCs w:val="20"/>
              </w:rPr>
            </w:pPr>
          </w:p>
          <w:p w14:paraId="2351CBE2" w14:textId="77777777" w:rsidR="00A63FF5" w:rsidRPr="005B48D4" w:rsidRDefault="00A63FF5" w:rsidP="00A63FF5">
            <w:pPr>
              <w:pStyle w:val="Normlny0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038B" w14:textId="77777777" w:rsidR="00E257AB" w:rsidRDefault="00E257AB" w:rsidP="00E257AB">
            <w:pPr>
              <w:pStyle w:val="Odsekzoznamu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56A8B3" w14:textId="77777777" w:rsidR="00146488" w:rsidRPr="00026043" w:rsidRDefault="00146488" w:rsidP="00146488">
            <w:pPr>
              <w:pStyle w:val="Odsekzoznamu"/>
              <w:spacing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260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(5) Tretia časť sa vzťahuje na strategickú investíciu, ktorá je dopravnou infraštruktúrou a je súčasťou</w:t>
            </w:r>
          </w:p>
          <w:p w14:paraId="0B94ED93" w14:textId="77777777" w:rsidR="00146488" w:rsidRDefault="00146488" w:rsidP="00EB46B6">
            <w:pPr>
              <w:pStyle w:val="Odsekzoznamu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043">
              <w:rPr>
                <w:rFonts w:ascii="Times New Roman" w:hAnsi="Times New Roman" w:cs="Times New Roman"/>
                <w:sz w:val="20"/>
                <w:szCs w:val="20"/>
              </w:rPr>
              <w:t xml:space="preserve">úsekov základnej transeurópskej dopravnej siete na území Slovenskej republiky  uvedené v prílohe č. 1 časti A </w:t>
            </w:r>
            <w:proofErr w:type="spellStart"/>
            <w:r w:rsidRPr="0002604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026043">
              <w:rPr>
                <w:rFonts w:ascii="Times New Roman" w:hAnsi="Times New Roman" w:cs="Times New Roman"/>
                <w:sz w:val="20"/>
                <w:szCs w:val="20"/>
              </w:rPr>
              <w:t xml:space="preserve"> iných projektov v rámci koridorov základnej transeurópskej dopravnej siete podľa prílohy č. 1 časti A určených v súlade s osobitným právnym predpisom, ak celkové investičné náklady projektu presiahnu 300 000 000 eur bez dane z pridanej hodnoty, okrem projektov, ktoré sa týkajú výlučne </w:t>
            </w:r>
            <w:proofErr w:type="spellStart"/>
            <w:r w:rsidRPr="00026043">
              <w:rPr>
                <w:rFonts w:ascii="Times New Roman" w:hAnsi="Times New Roman" w:cs="Times New Roman"/>
                <w:sz w:val="20"/>
                <w:szCs w:val="20"/>
              </w:rPr>
              <w:t>telematických</w:t>
            </w:r>
            <w:proofErr w:type="spellEnd"/>
            <w:r w:rsidRPr="00026043">
              <w:rPr>
                <w:rFonts w:ascii="Times New Roman" w:hAnsi="Times New Roman" w:cs="Times New Roman"/>
                <w:sz w:val="20"/>
                <w:szCs w:val="20"/>
              </w:rPr>
              <w:t xml:space="preserve"> aplikácií, nových technológií a inovácií podľa osobitného predpisu alebo</w:t>
            </w:r>
          </w:p>
          <w:p w14:paraId="6C209EE9" w14:textId="2340E4C4" w:rsidR="00A63FF5" w:rsidRPr="00146488" w:rsidRDefault="00146488" w:rsidP="00EB46B6">
            <w:pPr>
              <w:pStyle w:val="Odsekzoznamu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 xml:space="preserve">základnej transeurópskej dopravnej siete podľa prílohy č. 1 časti B a súhrnnej transeurópskej dopravnej siete na území Slovenskej republiky uvedené v prílohe č. 1 časti C vrátane projektov, ktoré sa týkajú výlučne </w:t>
            </w:r>
            <w:proofErr w:type="spellStart"/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telematických</w:t>
            </w:r>
            <w:proofErr w:type="spellEnd"/>
            <w:r w:rsidRPr="00146488">
              <w:rPr>
                <w:rFonts w:ascii="Times New Roman" w:hAnsi="Times New Roman" w:cs="Times New Roman"/>
                <w:sz w:val="20"/>
                <w:szCs w:val="20"/>
              </w:rPr>
              <w:t xml:space="preserve"> aplikácií, nových technológií a inovácií podľa osobitného predpisu.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EB39" w14:textId="2B366295" w:rsidR="00A63FF5" w:rsidRPr="006B2B5D" w:rsidRDefault="00B53CA1" w:rsidP="00A63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E677" w14:textId="77777777" w:rsidR="00A63FF5" w:rsidRPr="006B2B5D" w:rsidRDefault="00A63FF5" w:rsidP="00A63FF5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2757" w14:textId="58BD3B70" w:rsidR="00A63FF5" w:rsidRPr="006B2B5D" w:rsidRDefault="00A63FF5" w:rsidP="00A63FF5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2712B7" w14:textId="77777777" w:rsidR="00A63FF5" w:rsidRPr="006B2B5D" w:rsidRDefault="00A63FF5" w:rsidP="00A63FF5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B36AC2" w:rsidRPr="006B2B5D" w14:paraId="340CC3B1" w14:textId="77777777" w:rsidTr="00CA07AD">
        <w:trPr>
          <w:trHeight w:val="2430"/>
        </w:trPr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2A06E1" w14:textId="77777777" w:rsidR="00EB3770" w:rsidRDefault="00EB3770" w:rsidP="00B36AC2">
            <w:pPr>
              <w:jc w:val="center"/>
              <w:rPr>
                <w:sz w:val="20"/>
                <w:szCs w:val="20"/>
              </w:rPr>
            </w:pPr>
          </w:p>
          <w:p w14:paraId="359E9FBD" w14:textId="08FF606B" w:rsidR="00B36AC2" w:rsidRDefault="00A63FF5" w:rsidP="00B36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</w:t>
            </w:r>
            <w:r w:rsidR="00202D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  <w:p w14:paraId="27CEFB7C" w14:textId="298623AA" w:rsidR="00A63FF5" w:rsidRDefault="00A63FF5" w:rsidP="00B36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</w:t>
            </w:r>
            <w:r w:rsidR="00202D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  <w:p w14:paraId="501D9782" w14:textId="77777777" w:rsidR="00A63FF5" w:rsidRDefault="00A63FF5" w:rsidP="00B36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b)</w:t>
            </w:r>
          </w:p>
          <w:p w14:paraId="787EC38C" w14:textId="72B78DDE" w:rsidR="00A63FF5" w:rsidRPr="005B48D4" w:rsidRDefault="00A63FF5" w:rsidP="00BA0B71">
            <w:pPr>
              <w:jc w:val="center"/>
              <w:rPr>
                <w:sz w:val="20"/>
                <w:szCs w:val="20"/>
              </w:rPr>
            </w:pPr>
            <w:r w:rsidRPr="0037178B">
              <w:rPr>
                <w:sz w:val="20"/>
                <w:szCs w:val="20"/>
              </w:rPr>
              <w:t xml:space="preserve">V: </w:t>
            </w:r>
            <w:r w:rsidR="00BA0B71" w:rsidRPr="0037178B">
              <w:rPr>
                <w:sz w:val="20"/>
                <w:szCs w:val="20"/>
              </w:rPr>
              <w:t>p</w:t>
            </w:r>
            <w:r w:rsidRPr="0037178B">
              <w:rPr>
                <w:sz w:val="20"/>
                <w:szCs w:val="20"/>
              </w:rPr>
              <w:t xml:space="preserve">osledná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51A8" w14:textId="77777777" w:rsidR="00B36AC2" w:rsidRPr="005B48D4" w:rsidRDefault="00B36AC2" w:rsidP="00B36AC2">
            <w:pPr>
              <w:pStyle w:val="tl10ptPodaokraja"/>
              <w:ind w:right="63"/>
            </w:pPr>
          </w:p>
          <w:p w14:paraId="637176CE" w14:textId="0415A7EE" w:rsidR="00B36AC2" w:rsidRPr="005B48D4" w:rsidRDefault="00A63FF5" w:rsidP="00B36AC2">
            <w:pPr>
              <w:pStyle w:val="tl10ptPodaokraja"/>
              <w:autoSpaceDE/>
              <w:autoSpaceDN/>
              <w:ind w:right="63"/>
            </w:pPr>
            <w:r w:rsidRPr="00A63FF5">
              <w:t>Táto smernica sa vzťahuje aj na verejné obstarávania v rámci cezhraničných projektov, ktoré patria do rozsahu pôsobnosti tejto smernice.</w:t>
            </w:r>
          </w:p>
          <w:p w14:paraId="12E7B207" w14:textId="77777777" w:rsidR="00B36AC2" w:rsidRPr="006B2B5D" w:rsidRDefault="00B36AC2" w:rsidP="00B36AC2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DA56D50" w14:textId="77777777" w:rsidR="00B36AC2" w:rsidRPr="00DC0A3A" w:rsidRDefault="00B36AC2" w:rsidP="00B36AC2">
            <w:pPr>
              <w:pStyle w:val="Default"/>
            </w:pPr>
          </w:p>
          <w:p w14:paraId="2E5F8DCD" w14:textId="77777777" w:rsidR="00B36AC2" w:rsidRDefault="00B36AC2" w:rsidP="00B36AC2">
            <w:pPr>
              <w:pStyle w:val="CM4"/>
              <w:jc w:val="both"/>
            </w:pPr>
          </w:p>
          <w:p w14:paraId="3220B986" w14:textId="77777777" w:rsidR="00B36AC2" w:rsidRDefault="00B36AC2" w:rsidP="00B36AC2">
            <w:pPr>
              <w:pStyle w:val="Defaul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7A1BE1" w14:textId="4CA212EF" w:rsidR="00B36AC2" w:rsidRPr="006B2B5D" w:rsidRDefault="00B53CA1" w:rsidP="00B36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C442D" w14:textId="22CFAEFE" w:rsidR="00B36AC2" w:rsidRDefault="00B36AC2" w:rsidP="00B36A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Návrh zákona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784" w14:textId="103A1385" w:rsidR="00B36AC2" w:rsidRPr="005B48D4" w:rsidRDefault="00B36AC2" w:rsidP="00EB3770">
            <w:pPr>
              <w:rPr>
                <w:sz w:val="20"/>
                <w:szCs w:val="20"/>
              </w:rPr>
            </w:pPr>
          </w:p>
          <w:p w14:paraId="504E2734" w14:textId="77777777" w:rsidR="00B36AC2" w:rsidRDefault="00B36AC2" w:rsidP="00B36AC2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3F736614" w14:textId="7C640FE0" w:rsidR="00B36AC2" w:rsidRDefault="00B36AC2" w:rsidP="00B36AC2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146488">
              <w:rPr>
                <w:sz w:val="20"/>
                <w:szCs w:val="20"/>
              </w:rPr>
              <w:t>26</w:t>
            </w:r>
            <w:r w:rsidRPr="005B48D4">
              <w:rPr>
                <w:sz w:val="20"/>
                <w:szCs w:val="20"/>
              </w:rPr>
              <w:t>,</w:t>
            </w:r>
          </w:p>
          <w:p w14:paraId="6F487987" w14:textId="24B96579" w:rsidR="00B36AC2" w:rsidRDefault="00A63FF5" w:rsidP="00B36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O: 1</w:t>
            </w:r>
            <w:r w:rsidR="00146488">
              <w:rPr>
                <w:sz w:val="20"/>
                <w:szCs w:val="20"/>
              </w:rPr>
              <w:t xml:space="preserve"> a 2</w:t>
            </w:r>
          </w:p>
          <w:p w14:paraId="4A6B2EE5" w14:textId="77777777" w:rsidR="00B36AC2" w:rsidRPr="005B48D4" w:rsidRDefault="00B36AC2" w:rsidP="00B36AC2">
            <w:pPr>
              <w:jc w:val="center"/>
              <w:rPr>
                <w:sz w:val="20"/>
                <w:szCs w:val="20"/>
              </w:rPr>
            </w:pPr>
          </w:p>
          <w:p w14:paraId="17207074" w14:textId="77777777" w:rsidR="00B36AC2" w:rsidRPr="005B48D4" w:rsidRDefault="00B36AC2" w:rsidP="00B36AC2">
            <w:pPr>
              <w:pStyle w:val="Normlny0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2407" w14:textId="77777777" w:rsidR="00EB3770" w:rsidRDefault="00EB3770" w:rsidP="00A63FF5">
            <w:pPr>
              <w:jc w:val="both"/>
              <w:rPr>
                <w:sz w:val="20"/>
                <w:szCs w:val="20"/>
                <w:highlight w:val="yellow"/>
              </w:rPr>
            </w:pPr>
          </w:p>
          <w:p w14:paraId="72639064" w14:textId="5FAAAF21" w:rsidR="00146488" w:rsidRPr="009B2641" w:rsidRDefault="00146488" w:rsidP="00146488">
            <w:pPr>
              <w:jc w:val="center"/>
              <w:rPr>
                <w:sz w:val="20"/>
                <w:szCs w:val="20"/>
              </w:rPr>
            </w:pPr>
            <w:r w:rsidRPr="009B2641">
              <w:rPr>
                <w:sz w:val="20"/>
                <w:szCs w:val="20"/>
              </w:rPr>
              <w:t>§ 26</w:t>
            </w:r>
          </w:p>
          <w:p w14:paraId="1CAAC8F5" w14:textId="65CC86FD" w:rsidR="00146488" w:rsidRPr="009B2641" w:rsidRDefault="00A63FF5" w:rsidP="00146488">
            <w:pPr>
              <w:jc w:val="center"/>
              <w:rPr>
                <w:b/>
                <w:bCs/>
                <w:sz w:val="20"/>
                <w:szCs w:val="20"/>
              </w:rPr>
            </w:pPr>
            <w:r w:rsidRPr="009B2641">
              <w:rPr>
                <w:sz w:val="20"/>
                <w:szCs w:val="20"/>
              </w:rPr>
              <w:t xml:space="preserve">   </w:t>
            </w:r>
            <w:r w:rsidR="00146488" w:rsidRPr="009B2641">
              <w:rPr>
                <w:b/>
                <w:bCs/>
                <w:sz w:val="20"/>
                <w:szCs w:val="20"/>
              </w:rPr>
              <w:t>Cezhraničné obstarávanie</w:t>
            </w:r>
          </w:p>
          <w:p w14:paraId="5EEC1D58" w14:textId="1817BAD7" w:rsidR="00146488" w:rsidRPr="009B2641" w:rsidRDefault="00146488" w:rsidP="00EB46B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641">
              <w:rPr>
                <w:rFonts w:ascii="Times New Roman" w:hAnsi="Times New Roman" w:cs="Times New Roman"/>
                <w:sz w:val="20"/>
                <w:szCs w:val="20"/>
              </w:rPr>
              <w:t>Ak sa cezhraničné obstarávanie uskutočňuje prostredníctvom spoločného subjektu,</w:t>
            </w:r>
            <w:r w:rsidR="008F5FD7">
              <w:rPr>
                <w:rFonts w:ascii="Times New Roman" w:hAnsi="Times New Roman"/>
                <w:sz w:val="20"/>
                <w:szCs w:val="20"/>
                <w:vertAlign w:val="superscript"/>
              </w:rPr>
              <w:t>71</w:t>
            </w:r>
            <w:r w:rsidRPr="009B2641">
              <w:rPr>
                <w:rFonts w:ascii="Times New Roman" w:hAnsi="Times New Roman" w:cs="Times New Roman"/>
                <w:sz w:val="20"/>
                <w:szCs w:val="20"/>
              </w:rPr>
              <w:t>) postupuje sa podľa právnych predpisov členského štátu, v ktorom má spoločný subjekt svoje sídlo,</w:t>
            </w:r>
            <w:r w:rsidR="008F5FD7">
              <w:rPr>
                <w:rFonts w:ascii="Times New Roman" w:hAnsi="Times New Roman"/>
                <w:sz w:val="20"/>
                <w:szCs w:val="20"/>
                <w:vertAlign w:val="superscript"/>
              </w:rPr>
              <w:t>72</w:t>
            </w:r>
            <w:r w:rsidRPr="009B2641">
              <w:rPr>
                <w:rFonts w:ascii="Times New Roman" w:hAnsi="Times New Roman" w:cs="Times New Roman"/>
                <w:sz w:val="20"/>
                <w:szCs w:val="20"/>
              </w:rPr>
              <w:t>) ak písomná dohoda medzi zúčastnenými členskými štátmi neustanovuje inak; v písomnej dohode medzi zúčastnenými členskými štátmi možno ustanoviť postup vo verejnom obstarávaní podľa právnych predpisov jedného zo zúčastnených členských štátov.</w:t>
            </w:r>
          </w:p>
          <w:p w14:paraId="232E979B" w14:textId="4B3ECAA0" w:rsidR="00146488" w:rsidRPr="009B2641" w:rsidRDefault="00146488" w:rsidP="00EB46B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641">
              <w:rPr>
                <w:rFonts w:ascii="Times New Roman" w:hAnsi="Times New Roman" w:cs="Times New Roman"/>
                <w:sz w:val="20"/>
                <w:szCs w:val="20"/>
              </w:rPr>
              <w:t>Odsek 1 sa primerane vzťahuje aj na cezhraničné obstarávanie uskutočňované ovládanou osobou</w:t>
            </w:r>
            <w:r w:rsidR="008F5FD7">
              <w:rPr>
                <w:rFonts w:ascii="Times New Roman" w:hAnsi="Times New Roman"/>
                <w:sz w:val="20"/>
                <w:szCs w:val="20"/>
                <w:vertAlign w:val="superscript"/>
              </w:rPr>
              <w:t>73</w:t>
            </w:r>
            <w:r w:rsidRPr="009B2641">
              <w:rPr>
                <w:rFonts w:ascii="Times New Roman" w:hAnsi="Times New Roman" w:cs="Times New Roman"/>
                <w:sz w:val="20"/>
                <w:szCs w:val="20"/>
              </w:rPr>
              <w:t>) spoločného subjektu; zúčastnené členské štáty môžu rozhodnutím určiť, že ovládaná osoba má postupovať vo verejnom obstarávaní podľa právnych predpisov, ktoré uplatňuje spoločný subjekt.</w:t>
            </w:r>
          </w:p>
          <w:p w14:paraId="6792EB62" w14:textId="2E085153" w:rsidR="00146488" w:rsidRPr="009B2641" w:rsidRDefault="00146488" w:rsidP="00146488">
            <w:pPr>
              <w:jc w:val="both"/>
              <w:rPr>
                <w:sz w:val="20"/>
                <w:szCs w:val="20"/>
              </w:rPr>
            </w:pPr>
          </w:p>
          <w:p w14:paraId="1024B280" w14:textId="40E7C157" w:rsidR="00146488" w:rsidRPr="009B2641" w:rsidRDefault="008F5FD7" w:rsidP="00146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Poznámky pod čiarou k odkazom 71 až 73 </w:t>
            </w:r>
            <w:r w:rsidR="00146488" w:rsidRPr="009B2641">
              <w:rPr>
                <w:sz w:val="20"/>
                <w:szCs w:val="20"/>
              </w:rPr>
              <w:t>znejú:</w:t>
            </w:r>
          </w:p>
          <w:p w14:paraId="131B5C70" w14:textId="248AF562" w:rsidR="00B36AC2" w:rsidRPr="009B2641" w:rsidRDefault="008F5FD7" w:rsidP="00146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</w:t>
            </w:r>
            <w:r w:rsidR="00146488" w:rsidRPr="009B2641">
              <w:rPr>
                <w:sz w:val="20"/>
                <w:szCs w:val="20"/>
              </w:rPr>
              <w:t>)</w:t>
            </w:r>
            <w:r w:rsidR="008341E1" w:rsidRPr="00F75BBF">
              <w:rPr>
                <w:sz w:val="20"/>
              </w:rPr>
              <w:t xml:space="preserve"> § 17 ods. 1 písm. c) zákona č. 343/2015 Z. z.</w:t>
            </w:r>
          </w:p>
          <w:p w14:paraId="795A364C" w14:textId="63DCA1E1" w:rsidR="00146488" w:rsidRPr="009B2641" w:rsidRDefault="008F5FD7" w:rsidP="00146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146488" w:rsidRPr="009B2641">
              <w:rPr>
                <w:sz w:val="20"/>
                <w:szCs w:val="20"/>
              </w:rPr>
              <w:t>)</w:t>
            </w:r>
            <w:r w:rsidR="008341E1" w:rsidRPr="00F75BBF">
              <w:rPr>
                <w:sz w:val="20"/>
              </w:rPr>
              <w:t xml:space="preserve"> § 17 ods. 5 písm. a) zákona č. 343/2015 Z. z.</w:t>
            </w:r>
          </w:p>
          <w:p w14:paraId="5286E084" w14:textId="68AFBDEB" w:rsidR="00146488" w:rsidRPr="005B48D4" w:rsidRDefault="008F5FD7" w:rsidP="00146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146488" w:rsidRPr="009B2641">
              <w:rPr>
                <w:sz w:val="20"/>
                <w:szCs w:val="20"/>
              </w:rPr>
              <w:t>)</w:t>
            </w:r>
            <w:r w:rsidR="008341E1" w:rsidRPr="00F75BBF">
              <w:rPr>
                <w:sz w:val="20"/>
              </w:rPr>
              <w:t xml:space="preserve"> § 66a ods. 1 </w:t>
            </w:r>
            <w:r w:rsidR="008341E1">
              <w:rPr>
                <w:sz w:val="20"/>
              </w:rPr>
              <w:t>Obchodného zákonníka</w:t>
            </w:r>
            <w:r w:rsidR="008341E1" w:rsidRPr="00F75BBF">
              <w:rPr>
                <w:sz w:val="20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01A5" w14:textId="6D694D5D" w:rsidR="00B36AC2" w:rsidRPr="006B2B5D" w:rsidRDefault="00B53CA1" w:rsidP="00B36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DAAD" w14:textId="77777777" w:rsidR="00B36AC2" w:rsidRPr="006B2B5D" w:rsidRDefault="00B36AC2" w:rsidP="00B36AC2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007B" w14:textId="1C4F491F" w:rsidR="00B36AC2" w:rsidRPr="006B2B5D" w:rsidRDefault="00B53CA1" w:rsidP="00B36AC2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2C3C29" w14:textId="77777777" w:rsidR="00B36AC2" w:rsidRPr="006B2B5D" w:rsidRDefault="00B36AC2" w:rsidP="00B36AC2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814318" w:rsidRPr="006B2B5D" w14:paraId="21791184" w14:textId="77777777" w:rsidTr="00CA07AD">
        <w:trPr>
          <w:trHeight w:val="1975"/>
        </w:trPr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8097E2" w14:textId="2FAD5C44" w:rsidR="00B53CA1" w:rsidRDefault="009871B6" w:rsidP="00814318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lastRenderedPageBreak/>
              <w:t>Č:</w:t>
            </w:r>
            <w:r w:rsidR="00202DBF"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 xml:space="preserve">1 </w:t>
            </w:r>
          </w:p>
          <w:p w14:paraId="17FD3462" w14:textId="6B5A7BA2" w:rsidR="00814318" w:rsidRPr="006B2B5D" w:rsidRDefault="009871B6" w:rsidP="00814318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</w:t>
            </w:r>
            <w:r w:rsidR="00202DBF"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8C05" w14:textId="77777777" w:rsidR="009871B6" w:rsidRPr="005B48D4" w:rsidRDefault="009871B6" w:rsidP="009871B6">
            <w:pPr>
              <w:pStyle w:val="tl10ptPodaokraja"/>
              <w:ind w:right="63"/>
            </w:pPr>
            <w:r w:rsidRPr="005B48D4">
              <w:t xml:space="preserve">Členské štáty môžu rozhodnúť, že budú uplatňovať túto smernicu na iné projekty v základnej sieti a súhrnnej sieti vrátane projektov, ktoré sa týkajú výlučne </w:t>
            </w:r>
            <w:proofErr w:type="spellStart"/>
            <w:r w:rsidRPr="005B48D4">
              <w:t>telematických</w:t>
            </w:r>
            <w:proofErr w:type="spellEnd"/>
            <w:r w:rsidRPr="005B48D4">
              <w:t xml:space="preserve"> aplikácií, nových technológií a inovácií uvedených v odseku 1.</w:t>
            </w:r>
          </w:p>
          <w:p w14:paraId="1644DA06" w14:textId="53EF2C4F" w:rsidR="00814318" w:rsidRPr="006B2B5D" w:rsidRDefault="009871B6" w:rsidP="0049620D">
            <w:pPr>
              <w:pStyle w:val="tl10ptPodaokraja"/>
              <w:ind w:right="63"/>
            </w:pPr>
            <w:r w:rsidRPr="005B48D4">
              <w:t>Členské štáty oznámia svoje rozhodnutie Komisii.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6CC582" w14:textId="5D901715" w:rsidR="00814318" w:rsidRPr="002165DC" w:rsidRDefault="007118F4" w:rsidP="008143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  <w:p w14:paraId="69E2084E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1F6590BF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166EC542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32922E99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2D127136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378DDEFD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58B0567E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7FF2FDA8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27FA06BA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3DE0C83D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736EAE9D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782DB0CC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0BE47461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565160DD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0AFDDDE6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48366B57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6AC0B794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7E4F93D6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4DE7683C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4196AA6D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4C14EF43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5A2BCB1C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5D1BCEFB" w14:textId="6C41F61E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0EE05CE9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5059156F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04982569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5BDFD7B4" w14:textId="398BC8CC" w:rsidR="00814318" w:rsidRPr="006B2B5D" w:rsidRDefault="00814318" w:rsidP="004962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C8E94" w14:textId="605123B1" w:rsidR="00814318" w:rsidRPr="006B2B5D" w:rsidRDefault="002165DC" w:rsidP="002165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Návrh zákona</w:t>
            </w:r>
          </w:p>
          <w:p w14:paraId="6C168C98" w14:textId="77777777" w:rsidR="00814318" w:rsidRPr="006B2B5D" w:rsidRDefault="00814318" w:rsidP="00814318">
            <w:pPr>
              <w:jc w:val="center"/>
              <w:rPr>
                <w:b/>
                <w:sz w:val="20"/>
                <w:szCs w:val="20"/>
              </w:rPr>
            </w:pPr>
          </w:p>
          <w:p w14:paraId="381C9257" w14:textId="77777777" w:rsidR="00814318" w:rsidRPr="006B2B5D" w:rsidRDefault="00814318" w:rsidP="00814318">
            <w:pPr>
              <w:jc w:val="center"/>
              <w:rPr>
                <w:b/>
                <w:sz w:val="20"/>
                <w:szCs w:val="20"/>
              </w:rPr>
            </w:pPr>
          </w:p>
          <w:p w14:paraId="3B26D578" w14:textId="77777777" w:rsidR="00814318" w:rsidRPr="006B2B5D" w:rsidRDefault="00814318" w:rsidP="00814318">
            <w:pPr>
              <w:jc w:val="center"/>
              <w:rPr>
                <w:b/>
                <w:sz w:val="20"/>
                <w:szCs w:val="20"/>
              </w:rPr>
            </w:pPr>
          </w:p>
          <w:p w14:paraId="5BD82978" w14:textId="77777777" w:rsidR="00814318" w:rsidRPr="006B2B5D" w:rsidRDefault="00814318" w:rsidP="00814318">
            <w:pPr>
              <w:jc w:val="center"/>
              <w:rPr>
                <w:b/>
                <w:sz w:val="20"/>
                <w:szCs w:val="20"/>
              </w:rPr>
            </w:pPr>
          </w:p>
          <w:p w14:paraId="0EBBC85F" w14:textId="77777777" w:rsidR="00814318" w:rsidRPr="006B2B5D" w:rsidRDefault="00814318" w:rsidP="00814318">
            <w:pPr>
              <w:jc w:val="center"/>
              <w:rPr>
                <w:b/>
                <w:sz w:val="20"/>
                <w:szCs w:val="20"/>
              </w:rPr>
            </w:pPr>
          </w:p>
          <w:p w14:paraId="5502ADF1" w14:textId="77777777" w:rsidR="00814318" w:rsidRPr="006B2B5D" w:rsidRDefault="00814318" w:rsidP="00814318">
            <w:pPr>
              <w:jc w:val="center"/>
              <w:rPr>
                <w:b/>
                <w:sz w:val="20"/>
                <w:szCs w:val="20"/>
              </w:rPr>
            </w:pPr>
          </w:p>
          <w:p w14:paraId="62D7D0B0" w14:textId="77777777" w:rsidR="00814318" w:rsidRPr="006B2B5D" w:rsidRDefault="00814318" w:rsidP="00814318">
            <w:pPr>
              <w:jc w:val="center"/>
              <w:rPr>
                <w:b/>
                <w:sz w:val="20"/>
                <w:szCs w:val="20"/>
              </w:rPr>
            </w:pPr>
          </w:p>
          <w:p w14:paraId="0C6DDD7C" w14:textId="77777777" w:rsidR="00814318" w:rsidRPr="006B2B5D" w:rsidRDefault="00814318" w:rsidP="00814318">
            <w:pPr>
              <w:jc w:val="center"/>
              <w:rPr>
                <w:b/>
                <w:sz w:val="20"/>
                <w:szCs w:val="20"/>
              </w:rPr>
            </w:pPr>
          </w:p>
          <w:p w14:paraId="6DD6A6F3" w14:textId="77777777" w:rsidR="00814318" w:rsidRPr="006B2B5D" w:rsidRDefault="00814318" w:rsidP="00814318">
            <w:pPr>
              <w:jc w:val="center"/>
              <w:rPr>
                <w:b/>
                <w:sz w:val="20"/>
                <w:szCs w:val="20"/>
              </w:rPr>
            </w:pPr>
          </w:p>
          <w:p w14:paraId="5ECFAE5D" w14:textId="77777777" w:rsidR="00814318" w:rsidRPr="006B2B5D" w:rsidRDefault="00814318" w:rsidP="00814318">
            <w:pPr>
              <w:jc w:val="center"/>
              <w:rPr>
                <w:b/>
                <w:sz w:val="20"/>
                <w:szCs w:val="20"/>
              </w:rPr>
            </w:pPr>
          </w:p>
          <w:p w14:paraId="606109D0" w14:textId="77777777" w:rsidR="00814318" w:rsidRPr="006B2B5D" w:rsidRDefault="00814318" w:rsidP="00814318">
            <w:pPr>
              <w:jc w:val="center"/>
              <w:rPr>
                <w:b/>
                <w:sz w:val="20"/>
                <w:szCs w:val="20"/>
              </w:rPr>
            </w:pPr>
          </w:p>
          <w:p w14:paraId="05C25D36" w14:textId="77777777" w:rsidR="00814318" w:rsidRPr="006B2B5D" w:rsidRDefault="00814318" w:rsidP="00814318">
            <w:pPr>
              <w:jc w:val="center"/>
              <w:rPr>
                <w:b/>
                <w:sz w:val="20"/>
                <w:szCs w:val="20"/>
              </w:rPr>
            </w:pPr>
          </w:p>
          <w:p w14:paraId="0C7EA2A2" w14:textId="77777777" w:rsidR="00814318" w:rsidRPr="006B2B5D" w:rsidRDefault="00814318" w:rsidP="00814318">
            <w:pPr>
              <w:jc w:val="center"/>
              <w:rPr>
                <w:b/>
                <w:sz w:val="20"/>
                <w:szCs w:val="20"/>
              </w:rPr>
            </w:pPr>
          </w:p>
          <w:p w14:paraId="7131D54C" w14:textId="77777777" w:rsidR="00814318" w:rsidRPr="006B2B5D" w:rsidRDefault="00814318" w:rsidP="00814318">
            <w:pPr>
              <w:jc w:val="center"/>
              <w:rPr>
                <w:b/>
                <w:sz w:val="20"/>
                <w:szCs w:val="20"/>
              </w:rPr>
            </w:pPr>
          </w:p>
          <w:p w14:paraId="1FD0CA82" w14:textId="77777777" w:rsidR="00814318" w:rsidRPr="006B2B5D" w:rsidRDefault="00814318" w:rsidP="00814318">
            <w:pPr>
              <w:jc w:val="center"/>
              <w:rPr>
                <w:b/>
                <w:sz w:val="20"/>
                <w:szCs w:val="20"/>
              </w:rPr>
            </w:pPr>
          </w:p>
          <w:p w14:paraId="27F5A77B" w14:textId="77777777" w:rsidR="00814318" w:rsidRPr="006B2B5D" w:rsidRDefault="00814318" w:rsidP="00814318">
            <w:pPr>
              <w:jc w:val="center"/>
              <w:rPr>
                <w:b/>
                <w:sz w:val="20"/>
                <w:szCs w:val="20"/>
              </w:rPr>
            </w:pPr>
          </w:p>
          <w:p w14:paraId="1626F3C0" w14:textId="77777777" w:rsidR="00814318" w:rsidRPr="006B2B5D" w:rsidRDefault="00814318" w:rsidP="00814318">
            <w:pPr>
              <w:jc w:val="center"/>
              <w:rPr>
                <w:b/>
                <w:sz w:val="20"/>
                <w:szCs w:val="20"/>
              </w:rPr>
            </w:pPr>
          </w:p>
          <w:p w14:paraId="6F61CCF6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1600ECC2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3C879DD3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5E8898C7" w14:textId="1983C3D8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F0CC" w14:textId="15D295A6" w:rsidR="00814318" w:rsidRPr="00146488" w:rsidRDefault="00814318" w:rsidP="00814318">
            <w:pPr>
              <w:pStyle w:val="Normlny0"/>
              <w:jc w:val="center"/>
            </w:pPr>
            <w:r w:rsidRPr="00146488">
              <w:t xml:space="preserve"> </w:t>
            </w:r>
          </w:p>
          <w:p w14:paraId="4A77882B" w14:textId="77777777" w:rsidR="00814318" w:rsidRPr="00146488" w:rsidRDefault="00814318" w:rsidP="00814318">
            <w:pPr>
              <w:pStyle w:val="Normlny0"/>
              <w:jc w:val="center"/>
            </w:pPr>
          </w:p>
          <w:p w14:paraId="64FCB2A6" w14:textId="77777777" w:rsidR="002165DC" w:rsidRPr="00146488" w:rsidRDefault="002165DC" w:rsidP="002165DC">
            <w:pPr>
              <w:jc w:val="center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 xml:space="preserve">Č: I, </w:t>
            </w:r>
          </w:p>
          <w:p w14:paraId="4D5E686A" w14:textId="6F2DE326" w:rsidR="002165DC" w:rsidRPr="00146488" w:rsidRDefault="002165DC" w:rsidP="002165DC">
            <w:pPr>
              <w:jc w:val="center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§</w:t>
            </w:r>
            <w:r w:rsidR="00561897" w:rsidRPr="00146488">
              <w:rPr>
                <w:sz w:val="20"/>
                <w:szCs w:val="20"/>
              </w:rPr>
              <w:t xml:space="preserve"> </w:t>
            </w:r>
            <w:r w:rsidR="00146488" w:rsidRPr="00146488">
              <w:rPr>
                <w:sz w:val="20"/>
                <w:szCs w:val="20"/>
              </w:rPr>
              <w:t>3</w:t>
            </w:r>
            <w:r w:rsidRPr="00146488">
              <w:rPr>
                <w:sz w:val="20"/>
                <w:szCs w:val="20"/>
              </w:rPr>
              <w:t xml:space="preserve"> </w:t>
            </w:r>
          </w:p>
          <w:p w14:paraId="39D889BE" w14:textId="226AB4D8" w:rsidR="002165DC" w:rsidRPr="00146488" w:rsidRDefault="00146488" w:rsidP="002165DC">
            <w:pPr>
              <w:jc w:val="center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O: 5</w:t>
            </w:r>
            <w:r w:rsidR="002165DC" w:rsidRPr="00146488">
              <w:rPr>
                <w:sz w:val="20"/>
                <w:szCs w:val="20"/>
              </w:rPr>
              <w:t xml:space="preserve">, </w:t>
            </w:r>
          </w:p>
          <w:p w14:paraId="0CBDE5B9" w14:textId="311BF51B" w:rsidR="00146488" w:rsidRPr="00146488" w:rsidRDefault="00146488" w:rsidP="00146488">
            <w:pPr>
              <w:jc w:val="center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P: b</w:t>
            </w:r>
            <w:r w:rsidR="002165DC" w:rsidRPr="00146488">
              <w:rPr>
                <w:sz w:val="20"/>
                <w:szCs w:val="20"/>
              </w:rPr>
              <w:t>)</w:t>
            </w:r>
          </w:p>
          <w:p w14:paraId="02C324B1" w14:textId="0F9C18A3" w:rsidR="00146488" w:rsidRPr="00146488" w:rsidRDefault="00146488" w:rsidP="00814318">
            <w:pPr>
              <w:pStyle w:val="Normlny0"/>
              <w:jc w:val="center"/>
            </w:pPr>
          </w:p>
          <w:p w14:paraId="7269CD26" w14:textId="6CB72E7A" w:rsidR="00146488" w:rsidRPr="00146488" w:rsidRDefault="00146488" w:rsidP="00814318">
            <w:pPr>
              <w:pStyle w:val="Normlny0"/>
              <w:jc w:val="center"/>
            </w:pPr>
          </w:p>
          <w:p w14:paraId="4A7EEEDD" w14:textId="77777777" w:rsidR="00146488" w:rsidRPr="00146488" w:rsidRDefault="00146488" w:rsidP="00814318">
            <w:pPr>
              <w:pStyle w:val="Normlny0"/>
              <w:jc w:val="center"/>
            </w:pPr>
          </w:p>
          <w:p w14:paraId="64CCEBBA" w14:textId="77777777" w:rsidR="006F0785" w:rsidRPr="00146488" w:rsidRDefault="006F0785" w:rsidP="00814318">
            <w:pPr>
              <w:pStyle w:val="Normlny0"/>
              <w:jc w:val="center"/>
            </w:pPr>
          </w:p>
          <w:p w14:paraId="1013B968" w14:textId="330519EA" w:rsidR="00814318" w:rsidRPr="00146488" w:rsidRDefault="006F0785" w:rsidP="00814318">
            <w:pPr>
              <w:pStyle w:val="Normlny0"/>
              <w:jc w:val="center"/>
            </w:pPr>
            <w:r w:rsidRPr="00146488">
              <w:t>Príloha č. 1</w:t>
            </w:r>
          </w:p>
          <w:p w14:paraId="65C006E3" w14:textId="4D701830" w:rsidR="006F0785" w:rsidRPr="00146488" w:rsidRDefault="006F0785" w:rsidP="00814318">
            <w:pPr>
              <w:pStyle w:val="Normlny0"/>
              <w:jc w:val="center"/>
            </w:pPr>
            <w:r w:rsidRPr="00146488">
              <w:t>ČASŤ B</w:t>
            </w:r>
          </w:p>
          <w:p w14:paraId="5FBC8539" w14:textId="77777777" w:rsidR="00814318" w:rsidRPr="00146488" w:rsidRDefault="00814318" w:rsidP="00814318">
            <w:pPr>
              <w:pStyle w:val="Normlny0"/>
              <w:jc w:val="center"/>
            </w:pPr>
          </w:p>
          <w:p w14:paraId="5E4FCF9F" w14:textId="77777777" w:rsidR="00814318" w:rsidRPr="00146488" w:rsidRDefault="00814318" w:rsidP="00814318">
            <w:pPr>
              <w:pStyle w:val="Normlny0"/>
              <w:jc w:val="center"/>
            </w:pPr>
          </w:p>
          <w:p w14:paraId="36DCE087" w14:textId="77777777" w:rsidR="00814318" w:rsidRPr="00146488" w:rsidRDefault="00814318" w:rsidP="00814318">
            <w:pPr>
              <w:pStyle w:val="Normlny0"/>
              <w:jc w:val="center"/>
            </w:pPr>
          </w:p>
          <w:p w14:paraId="529E65BF" w14:textId="77777777" w:rsidR="00814318" w:rsidRPr="00146488" w:rsidRDefault="00814318" w:rsidP="00814318">
            <w:pPr>
              <w:pStyle w:val="Normlny0"/>
              <w:jc w:val="center"/>
            </w:pPr>
          </w:p>
          <w:p w14:paraId="21B22DE6" w14:textId="77777777" w:rsidR="00814318" w:rsidRPr="00146488" w:rsidRDefault="00814318" w:rsidP="00814318">
            <w:pPr>
              <w:pStyle w:val="Normlny0"/>
              <w:jc w:val="center"/>
            </w:pPr>
          </w:p>
          <w:p w14:paraId="4B979E68" w14:textId="77777777" w:rsidR="00814318" w:rsidRPr="00146488" w:rsidRDefault="00814318" w:rsidP="00814318">
            <w:pPr>
              <w:pStyle w:val="Normlny0"/>
              <w:jc w:val="center"/>
            </w:pPr>
          </w:p>
          <w:p w14:paraId="12A4CB0F" w14:textId="77777777" w:rsidR="00814318" w:rsidRPr="00146488" w:rsidRDefault="00814318" w:rsidP="00814318">
            <w:pPr>
              <w:pStyle w:val="Normlny0"/>
              <w:jc w:val="center"/>
            </w:pPr>
          </w:p>
          <w:p w14:paraId="570EB8AB" w14:textId="77777777" w:rsidR="00814318" w:rsidRPr="00146488" w:rsidRDefault="00814318" w:rsidP="00814318">
            <w:pPr>
              <w:pStyle w:val="Normlny0"/>
              <w:jc w:val="center"/>
            </w:pPr>
          </w:p>
          <w:p w14:paraId="6ACF5721" w14:textId="77777777" w:rsidR="00814318" w:rsidRPr="00146488" w:rsidRDefault="00814318" w:rsidP="00814318">
            <w:pPr>
              <w:pStyle w:val="Normlny0"/>
              <w:jc w:val="center"/>
            </w:pPr>
          </w:p>
          <w:p w14:paraId="2F4E731E" w14:textId="77777777" w:rsidR="00814318" w:rsidRPr="00146488" w:rsidRDefault="00814318" w:rsidP="00814318">
            <w:pPr>
              <w:pStyle w:val="Normlny0"/>
              <w:jc w:val="center"/>
            </w:pPr>
          </w:p>
          <w:p w14:paraId="6FA30F8D" w14:textId="77777777" w:rsidR="00814318" w:rsidRPr="00146488" w:rsidRDefault="00814318" w:rsidP="00814318">
            <w:pPr>
              <w:pStyle w:val="Normlny0"/>
              <w:jc w:val="center"/>
            </w:pPr>
          </w:p>
          <w:p w14:paraId="5D988344" w14:textId="77777777" w:rsidR="00814318" w:rsidRPr="00146488" w:rsidRDefault="00814318" w:rsidP="00814318">
            <w:pPr>
              <w:pStyle w:val="Normlny0"/>
              <w:jc w:val="center"/>
            </w:pPr>
          </w:p>
          <w:p w14:paraId="3EF0A909" w14:textId="77777777" w:rsidR="00814318" w:rsidRPr="00146488" w:rsidRDefault="00814318" w:rsidP="00814318">
            <w:pPr>
              <w:pStyle w:val="Normlny0"/>
              <w:jc w:val="center"/>
            </w:pPr>
          </w:p>
          <w:p w14:paraId="3191963D" w14:textId="77777777" w:rsidR="00814318" w:rsidRPr="00146488" w:rsidRDefault="00814318" w:rsidP="00814318">
            <w:pPr>
              <w:pStyle w:val="Normlny0"/>
              <w:jc w:val="center"/>
            </w:pPr>
          </w:p>
          <w:p w14:paraId="393D5F14" w14:textId="77777777" w:rsidR="00814318" w:rsidRPr="00146488" w:rsidRDefault="00814318" w:rsidP="00814318">
            <w:pPr>
              <w:pStyle w:val="Normlny0"/>
              <w:jc w:val="center"/>
            </w:pPr>
          </w:p>
          <w:p w14:paraId="5E0DBD9C" w14:textId="77777777" w:rsidR="00814318" w:rsidRPr="00146488" w:rsidRDefault="00814318" w:rsidP="00814318">
            <w:pPr>
              <w:pStyle w:val="Normlny0"/>
              <w:jc w:val="center"/>
            </w:pPr>
          </w:p>
          <w:p w14:paraId="276DB88A" w14:textId="77777777" w:rsidR="006F0785" w:rsidRPr="00146488" w:rsidRDefault="006F0785" w:rsidP="00814318">
            <w:pPr>
              <w:pStyle w:val="Normlny0"/>
              <w:jc w:val="center"/>
            </w:pPr>
          </w:p>
          <w:p w14:paraId="4E6A872D" w14:textId="77777777" w:rsidR="006F0785" w:rsidRPr="00146488" w:rsidRDefault="006F0785" w:rsidP="00814318">
            <w:pPr>
              <w:pStyle w:val="Normlny0"/>
              <w:jc w:val="center"/>
            </w:pPr>
          </w:p>
          <w:p w14:paraId="62FB66FE" w14:textId="77777777" w:rsidR="006F0785" w:rsidRPr="00146488" w:rsidRDefault="006F0785" w:rsidP="00814318">
            <w:pPr>
              <w:pStyle w:val="Normlny0"/>
              <w:jc w:val="center"/>
            </w:pPr>
          </w:p>
          <w:p w14:paraId="4FE41C62" w14:textId="77777777" w:rsidR="006F0785" w:rsidRPr="00146488" w:rsidRDefault="006F0785" w:rsidP="00814318">
            <w:pPr>
              <w:pStyle w:val="Normlny0"/>
              <w:jc w:val="center"/>
            </w:pPr>
          </w:p>
          <w:p w14:paraId="270A7D5E" w14:textId="77777777" w:rsidR="006F0785" w:rsidRPr="00146488" w:rsidRDefault="006F0785" w:rsidP="00814318">
            <w:pPr>
              <w:pStyle w:val="Normlny0"/>
              <w:jc w:val="center"/>
            </w:pPr>
          </w:p>
          <w:p w14:paraId="07E34B92" w14:textId="77777777" w:rsidR="006F0785" w:rsidRPr="00146488" w:rsidRDefault="006F0785" w:rsidP="00814318">
            <w:pPr>
              <w:pStyle w:val="Normlny0"/>
              <w:jc w:val="center"/>
            </w:pPr>
          </w:p>
          <w:p w14:paraId="41D9CDBE" w14:textId="77777777" w:rsidR="006F0785" w:rsidRPr="00146488" w:rsidRDefault="006F0785" w:rsidP="00814318">
            <w:pPr>
              <w:pStyle w:val="Normlny0"/>
              <w:jc w:val="center"/>
            </w:pPr>
          </w:p>
          <w:p w14:paraId="710BA87A" w14:textId="77777777" w:rsidR="006F0785" w:rsidRPr="00146488" w:rsidRDefault="006F0785" w:rsidP="00814318">
            <w:pPr>
              <w:pStyle w:val="Normlny0"/>
              <w:jc w:val="center"/>
            </w:pPr>
          </w:p>
          <w:p w14:paraId="01FFE60E" w14:textId="77777777" w:rsidR="006F0785" w:rsidRPr="00146488" w:rsidRDefault="006F0785" w:rsidP="00814318">
            <w:pPr>
              <w:pStyle w:val="Normlny0"/>
              <w:jc w:val="center"/>
            </w:pPr>
          </w:p>
          <w:p w14:paraId="1969F411" w14:textId="77777777" w:rsidR="006F0785" w:rsidRPr="00146488" w:rsidRDefault="006F0785" w:rsidP="00814318">
            <w:pPr>
              <w:pStyle w:val="Normlny0"/>
              <w:jc w:val="center"/>
            </w:pPr>
          </w:p>
          <w:p w14:paraId="730BAFE0" w14:textId="77777777" w:rsidR="006F0785" w:rsidRPr="00146488" w:rsidRDefault="006F0785" w:rsidP="00814318">
            <w:pPr>
              <w:pStyle w:val="Normlny0"/>
              <w:jc w:val="center"/>
            </w:pPr>
          </w:p>
          <w:p w14:paraId="136B76F8" w14:textId="77777777" w:rsidR="006F0785" w:rsidRPr="00146488" w:rsidRDefault="006F0785" w:rsidP="00814318">
            <w:pPr>
              <w:pStyle w:val="Normlny0"/>
              <w:jc w:val="center"/>
            </w:pPr>
          </w:p>
          <w:p w14:paraId="32613CBC" w14:textId="15282ED4" w:rsidR="006F0785" w:rsidRPr="00146488" w:rsidRDefault="006F0785" w:rsidP="00814318">
            <w:pPr>
              <w:pStyle w:val="Normlny0"/>
              <w:jc w:val="center"/>
            </w:pPr>
          </w:p>
          <w:p w14:paraId="41993922" w14:textId="1051C992" w:rsidR="006F0785" w:rsidRPr="00146488" w:rsidRDefault="006F0785" w:rsidP="00814318">
            <w:pPr>
              <w:pStyle w:val="Normlny0"/>
              <w:jc w:val="center"/>
            </w:pPr>
          </w:p>
          <w:p w14:paraId="2CAE9073" w14:textId="448CE537" w:rsidR="006F0785" w:rsidRPr="00146488" w:rsidRDefault="006F0785" w:rsidP="00814318">
            <w:pPr>
              <w:pStyle w:val="Normlny0"/>
              <w:jc w:val="center"/>
            </w:pPr>
          </w:p>
          <w:p w14:paraId="6C42479E" w14:textId="1CF489EE" w:rsidR="006F0785" w:rsidRPr="00146488" w:rsidRDefault="006F0785" w:rsidP="00814318">
            <w:pPr>
              <w:pStyle w:val="Normlny0"/>
              <w:jc w:val="center"/>
            </w:pPr>
          </w:p>
          <w:p w14:paraId="6C5C3777" w14:textId="77777777" w:rsidR="006F0785" w:rsidRPr="00146488" w:rsidRDefault="006F0785" w:rsidP="00814318">
            <w:pPr>
              <w:pStyle w:val="Normlny0"/>
              <w:jc w:val="center"/>
            </w:pPr>
          </w:p>
          <w:p w14:paraId="3297507C" w14:textId="0977FF13" w:rsidR="006F0785" w:rsidRPr="00146488" w:rsidRDefault="006F0785" w:rsidP="006F0785">
            <w:pPr>
              <w:pStyle w:val="Normlny0"/>
              <w:jc w:val="center"/>
            </w:pPr>
            <w:r w:rsidRPr="00146488">
              <w:t xml:space="preserve">Príloha č. </w:t>
            </w:r>
            <w:r w:rsidR="00E257AB" w:rsidRPr="00146488">
              <w:t>1</w:t>
            </w:r>
          </w:p>
          <w:p w14:paraId="27232FA5" w14:textId="50F61854" w:rsidR="00E257AB" w:rsidRPr="00146488" w:rsidRDefault="00E257AB" w:rsidP="00E257AB">
            <w:pPr>
              <w:pStyle w:val="Normlny0"/>
              <w:jc w:val="center"/>
            </w:pPr>
            <w:r w:rsidRPr="00146488">
              <w:t>ČASŤ C</w:t>
            </w:r>
          </w:p>
          <w:p w14:paraId="065C89E8" w14:textId="77777777" w:rsidR="00E257AB" w:rsidRPr="00146488" w:rsidRDefault="00E257AB" w:rsidP="006F0785">
            <w:pPr>
              <w:pStyle w:val="Normlny0"/>
              <w:jc w:val="center"/>
            </w:pPr>
          </w:p>
          <w:p w14:paraId="44F1AA6C" w14:textId="77777777" w:rsidR="006F0785" w:rsidRPr="00146488" w:rsidRDefault="006F0785" w:rsidP="00814318">
            <w:pPr>
              <w:pStyle w:val="Normlny0"/>
              <w:jc w:val="center"/>
            </w:pPr>
          </w:p>
          <w:p w14:paraId="0C73B531" w14:textId="77777777" w:rsidR="006F0785" w:rsidRPr="00146488" w:rsidRDefault="006F0785" w:rsidP="00814318">
            <w:pPr>
              <w:pStyle w:val="Normlny0"/>
              <w:jc w:val="center"/>
            </w:pPr>
          </w:p>
          <w:p w14:paraId="336C5251" w14:textId="77777777" w:rsidR="006F0785" w:rsidRPr="00146488" w:rsidRDefault="006F0785" w:rsidP="00814318">
            <w:pPr>
              <w:pStyle w:val="Normlny0"/>
              <w:jc w:val="center"/>
            </w:pPr>
          </w:p>
          <w:p w14:paraId="2A3CADD4" w14:textId="77777777" w:rsidR="006F0785" w:rsidRPr="00146488" w:rsidRDefault="006F0785" w:rsidP="00814318">
            <w:pPr>
              <w:pStyle w:val="Normlny0"/>
              <w:jc w:val="center"/>
            </w:pPr>
          </w:p>
          <w:p w14:paraId="5142C5BD" w14:textId="77777777" w:rsidR="006F0785" w:rsidRPr="00146488" w:rsidRDefault="006F0785" w:rsidP="00814318">
            <w:pPr>
              <w:pStyle w:val="Normlny0"/>
              <w:jc w:val="center"/>
            </w:pPr>
          </w:p>
          <w:p w14:paraId="2F607D83" w14:textId="77777777" w:rsidR="006F0785" w:rsidRPr="00146488" w:rsidRDefault="006F0785" w:rsidP="00814318">
            <w:pPr>
              <w:pStyle w:val="Normlny0"/>
              <w:jc w:val="center"/>
            </w:pPr>
          </w:p>
          <w:p w14:paraId="133A154B" w14:textId="77777777" w:rsidR="006F0785" w:rsidRPr="00146488" w:rsidRDefault="006F0785" w:rsidP="00814318">
            <w:pPr>
              <w:pStyle w:val="Normlny0"/>
              <w:jc w:val="center"/>
            </w:pPr>
          </w:p>
          <w:p w14:paraId="7B979790" w14:textId="77777777" w:rsidR="006F0785" w:rsidRPr="00146488" w:rsidRDefault="006F0785" w:rsidP="00814318">
            <w:pPr>
              <w:pStyle w:val="Normlny0"/>
              <w:jc w:val="center"/>
            </w:pPr>
          </w:p>
          <w:p w14:paraId="59960277" w14:textId="77777777" w:rsidR="006F0785" w:rsidRPr="00146488" w:rsidRDefault="006F0785" w:rsidP="00814318">
            <w:pPr>
              <w:pStyle w:val="Normlny0"/>
              <w:jc w:val="center"/>
            </w:pPr>
          </w:p>
          <w:p w14:paraId="31AEF564" w14:textId="77777777" w:rsidR="006F0785" w:rsidRPr="00146488" w:rsidRDefault="006F0785" w:rsidP="00814318">
            <w:pPr>
              <w:pStyle w:val="Normlny0"/>
              <w:jc w:val="center"/>
            </w:pPr>
          </w:p>
          <w:p w14:paraId="697B3F13" w14:textId="1581DAAE" w:rsidR="006F0785" w:rsidRPr="00146488" w:rsidRDefault="006F0785" w:rsidP="00814318">
            <w:pPr>
              <w:pStyle w:val="Normlny0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B956" w14:textId="79198B38" w:rsidR="00814318" w:rsidRPr="00146488" w:rsidRDefault="00814318" w:rsidP="00814318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5F1148EB" w14:textId="50A32AC8" w:rsidR="00146488" w:rsidRPr="00146488" w:rsidRDefault="00146488" w:rsidP="00146488">
            <w:pPr>
              <w:pStyle w:val="Odsekzoznamu"/>
              <w:spacing w:line="240" w:lineRule="auto"/>
              <w:ind w:left="12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 xml:space="preserve">b) základnej transeurópskej dopravnej siete podľa prílohy č. 1 časti B a súhrnnej transeurópskej dopravnej siete na území Slovenskej republiky uvedené v prílohe č. 1 časti C vrátane projektov, ktoré sa týkajú výlučne </w:t>
            </w:r>
            <w:proofErr w:type="spellStart"/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telematických</w:t>
            </w:r>
            <w:proofErr w:type="spellEnd"/>
            <w:r w:rsidRPr="00146488">
              <w:rPr>
                <w:rFonts w:ascii="Times New Roman" w:hAnsi="Times New Roman" w:cs="Times New Roman"/>
                <w:sz w:val="20"/>
                <w:szCs w:val="20"/>
              </w:rPr>
              <w:t xml:space="preserve"> aplikácií, nových technológií a inovácií podľa osobitného predpisu. </w:t>
            </w:r>
          </w:p>
          <w:p w14:paraId="0779AF1D" w14:textId="485995DD" w:rsidR="00E257AB" w:rsidRPr="00146488" w:rsidRDefault="00E257AB" w:rsidP="006F0785">
            <w:pPr>
              <w:rPr>
                <w:b/>
                <w:sz w:val="20"/>
                <w:szCs w:val="20"/>
              </w:rPr>
            </w:pPr>
          </w:p>
          <w:p w14:paraId="3DB88848" w14:textId="77777777" w:rsidR="00E257AB" w:rsidRPr="00146488" w:rsidRDefault="00E257AB" w:rsidP="006F0785">
            <w:pPr>
              <w:rPr>
                <w:b/>
                <w:sz w:val="20"/>
                <w:szCs w:val="20"/>
              </w:rPr>
            </w:pPr>
          </w:p>
          <w:p w14:paraId="774C401F" w14:textId="6F432515" w:rsidR="00146488" w:rsidRPr="00146488" w:rsidRDefault="00146488" w:rsidP="00146488">
            <w:pPr>
              <w:rPr>
                <w:b/>
                <w:bCs/>
                <w:sz w:val="20"/>
                <w:szCs w:val="20"/>
              </w:rPr>
            </w:pPr>
            <w:r w:rsidRPr="00146488">
              <w:rPr>
                <w:b/>
                <w:bCs/>
                <w:sz w:val="20"/>
                <w:szCs w:val="20"/>
              </w:rPr>
              <w:t>ČASŤ B</w:t>
            </w:r>
          </w:p>
          <w:p w14:paraId="4344E29E" w14:textId="77777777" w:rsidR="00146488" w:rsidRPr="00146488" w:rsidRDefault="00146488" w:rsidP="00146488">
            <w:pPr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1.</w:t>
            </w:r>
            <w:r w:rsidRPr="00146488">
              <w:rPr>
                <w:sz w:val="20"/>
                <w:szCs w:val="20"/>
              </w:rPr>
              <w:tab/>
              <w:t>Pozemné komunikácie</w:t>
            </w:r>
          </w:p>
          <w:p w14:paraId="44B69CE4" w14:textId="77777777" w:rsidR="00146488" w:rsidRPr="00146488" w:rsidRDefault="00146488" w:rsidP="00146488">
            <w:pPr>
              <w:ind w:left="1134" w:hanging="425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a)</w:t>
            </w:r>
            <w:r w:rsidRPr="00146488">
              <w:rPr>
                <w:sz w:val="20"/>
                <w:szCs w:val="20"/>
              </w:rPr>
              <w:tab/>
              <w:t>D1 Turany - Hubová</w:t>
            </w:r>
          </w:p>
          <w:p w14:paraId="2CADBA56" w14:textId="77777777" w:rsidR="00146488" w:rsidRPr="00146488" w:rsidRDefault="00146488" w:rsidP="00146488">
            <w:pPr>
              <w:ind w:left="1134" w:hanging="425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b)</w:t>
            </w:r>
            <w:r w:rsidRPr="00146488">
              <w:rPr>
                <w:sz w:val="20"/>
                <w:szCs w:val="20"/>
              </w:rPr>
              <w:tab/>
              <w:t>D1 Beharovce - Branisko (2. profil)</w:t>
            </w:r>
          </w:p>
          <w:p w14:paraId="1FD2311D" w14:textId="77777777" w:rsidR="00146488" w:rsidRPr="00146488" w:rsidRDefault="00146488" w:rsidP="00146488">
            <w:pPr>
              <w:ind w:left="1134" w:hanging="425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c)</w:t>
            </w:r>
            <w:r w:rsidRPr="00146488">
              <w:rPr>
                <w:sz w:val="20"/>
                <w:szCs w:val="20"/>
              </w:rPr>
              <w:tab/>
              <w:t>D1 Bidovce - Dargov</w:t>
            </w:r>
          </w:p>
          <w:p w14:paraId="5DB2DE08" w14:textId="77777777" w:rsidR="00146488" w:rsidRPr="00146488" w:rsidRDefault="00146488" w:rsidP="00146488">
            <w:pPr>
              <w:ind w:left="1134" w:hanging="425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d)</w:t>
            </w:r>
            <w:r w:rsidRPr="00146488">
              <w:rPr>
                <w:sz w:val="20"/>
                <w:szCs w:val="20"/>
              </w:rPr>
              <w:tab/>
              <w:t>D1 Dargov - Pozdišovce</w:t>
            </w:r>
          </w:p>
          <w:p w14:paraId="31FCB119" w14:textId="77777777" w:rsidR="00146488" w:rsidRPr="00146488" w:rsidRDefault="00146488" w:rsidP="00146488">
            <w:pPr>
              <w:ind w:left="1134" w:hanging="425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e)</w:t>
            </w:r>
            <w:r w:rsidRPr="00146488">
              <w:rPr>
                <w:sz w:val="20"/>
                <w:szCs w:val="20"/>
              </w:rPr>
              <w:tab/>
              <w:t>D1 Pozdišovce - Michalovce</w:t>
            </w:r>
          </w:p>
          <w:p w14:paraId="4622DDE7" w14:textId="77777777" w:rsidR="00146488" w:rsidRPr="00146488" w:rsidRDefault="00146488" w:rsidP="00146488">
            <w:pPr>
              <w:ind w:left="1134" w:hanging="425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f)</w:t>
            </w:r>
            <w:r w:rsidRPr="00146488">
              <w:rPr>
                <w:sz w:val="20"/>
                <w:szCs w:val="20"/>
              </w:rPr>
              <w:tab/>
              <w:t>D1 Michalovce - Sobrance</w:t>
            </w:r>
          </w:p>
          <w:p w14:paraId="42A7CE3F" w14:textId="77777777" w:rsidR="00146488" w:rsidRPr="00146488" w:rsidRDefault="00146488" w:rsidP="00146488">
            <w:pPr>
              <w:ind w:left="1134" w:hanging="425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g)</w:t>
            </w:r>
            <w:r w:rsidRPr="00146488">
              <w:rPr>
                <w:sz w:val="20"/>
                <w:szCs w:val="20"/>
              </w:rPr>
              <w:tab/>
              <w:t>D1 Sobrance - štátna hranica Slovenská republika/Ukrajina</w:t>
            </w:r>
          </w:p>
          <w:p w14:paraId="3AA00CDF" w14:textId="77777777" w:rsidR="00146488" w:rsidRPr="00146488" w:rsidRDefault="00146488" w:rsidP="00146488">
            <w:pPr>
              <w:ind w:left="1134" w:hanging="425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h)</w:t>
            </w:r>
            <w:r w:rsidRPr="00146488">
              <w:rPr>
                <w:sz w:val="20"/>
                <w:szCs w:val="20"/>
              </w:rPr>
              <w:tab/>
              <w:t>D1 Bratislava - Senec, rozšírenie, II. etapa (</w:t>
            </w:r>
            <w:proofErr w:type="spellStart"/>
            <w:r w:rsidRPr="00146488">
              <w:rPr>
                <w:sz w:val="20"/>
                <w:szCs w:val="20"/>
              </w:rPr>
              <w:t>Triblavina</w:t>
            </w:r>
            <w:proofErr w:type="spellEnd"/>
            <w:r w:rsidRPr="00146488">
              <w:rPr>
                <w:sz w:val="20"/>
                <w:szCs w:val="20"/>
              </w:rPr>
              <w:t xml:space="preserve"> - Senec)</w:t>
            </w:r>
          </w:p>
          <w:p w14:paraId="291A9384" w14:textId="77777777" w:rsidR="00146488" w:rsidRPr="00146488" w:rsidRDefault="00146488" w:rsidP="00146488">
            <w:pPr>
              <w:ind w:left="1134" w:hanging="425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i)</w:t>
            </w:r>
            <w:r w:rsidRPr="00146488">
              <w:rPr>
                <w:sz w:val="20"/>
                <w:szCs w:val="20"/>
              </w:rPr>
              <w:tab/>
              <w:t>D1 Blatné - Trnava, rozšírenie</w:t>
            </w:r>
          </w:p>
          <w:p w14:paraId="7B99F3E2" w14:textId="77777777" w:rsidR="00146488" w:rsidRPr="00146488" w:rsidRDefault="00146488" w:rsidP="00146488">
            <w:pPr>
              <w:ind w:left="1134" w:hanging="425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j)</w:t>
            </w:r>
            <w:r w:rsidRPr="00146488">
              <w:rPr>
                <w:sz w:val="20"/>
                <w:szCs w:val="20"/>
              </w:rPr>
              <w:tab/>
              <w:t>R3 Martin - Rakovo</w:t>
            </w:r>
          </w:p>
          <w:p w14:paraId="5C2E2980" w14:textId="77777777" w:rsidR="00146488" w:rsidRPr="00146488" w:rsidRDefault="00146488" w:rsidP="00146488">
            <w:pPr>
              <w:ind w:left="1134" w:hanging="425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k)</w:t>
            </w:r>
            <w:r w:rsidRPr="00146488">
              <w:rPr>
                <w:sz w:val="20"/>
                <w:szCs w:val="20"/>
              </w:rPr>
              <w:tab/>
              <w:t>R3 Rakovo - Mošovce</w:t>
            </w:r>
          </w:p>
          <w:p w14:paraId="71FAEBD6" w14:textId="77777777" w:rsidR="00146488" w:rsidRPr="00146488" w:rsidRDefault="00146488" w:rsidP="00146488">
            <w:pPr>
              <w:ind w:left="1134" w:hanging="425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l)</w:t>
            </w:r>
            <w:r w:rsidRPr="00146488">
              <w:rPr>
                <w:sz w:val="20"/>
                <w:szCs w:val="20"/>
              </w:rPr>
              <w:tab/>
              <w:t>R3 Mošovce - Horná Štubňa</w:t>
            </w:r>
          </w:p>
          <w:p w14:paraId="423676DD" w14:textId="77777777" w:rsidR="00146488" w:rsidRPr="00146488" w:rsidRDefault="00146488" w:rsidP="00146488">
            <w:pPr>
              <w:ind w:left="1134" w:hanging="425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m)</w:t>
            </w:r>
            <w:r w:rsidRPr="00146488">
              <w:rPr>
                <w:sz w:val="20"/>
                <w:szCs w:val="20"/>
              </w:rPr>
              <w:tab/>
              <w:t>R3 Horná Štubňa - Ráztočno</w:t>
            </w:r>
          </w:p>
          <w:p w14:paraId="3E7ADB85" w14:textId="77777777" w:rsidR="00146488" w:rsidRPr="00146488" w:rsidRDefault="00146488" w:rsidP="00146488">
            <w:pPr>
              <w:ind w:left="1134" w:hanging="425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n)</w:t>
            </w:r>
            <w:r w:rsidRPr="00146488">
              <w:rPr>
                <w:sz w:val="20"/>
                <w:szCs w:val="20"/>
              </w:rPr>
              <w:tab/>
              <w:t>R3 Ráztočno - Žiar nad Hronom</w:t>
            </w:r>
          </w:p>
          <w:p w14:paraId="0A4451FD" w14:textId="77777777" w:rsidR="00146488" w:rsidRPr="00146488" w:rsidRDefault="00146488" w:rsidP="00146488">
            <w:pPr>
              <w:ind w:left="1134" w:hanging="425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o)</w:t>
            </w:r>
            <w:r w:rsidRPr="00146488">
              <w:rPr>
                <w:sz w:val="20"/>
                <w:szCs w:val="20"/>
              </w:rPr>
              <w:tab/>
              <w:t>R3 Žiar nad Hronom - Šahy - štátna hranica Slovenská republika</w:t>
            </w:r>
            <w:r w:rsidRPr="00146488" w:rsidDel="00080AB2">
              <w:rPr>
                <w:sz w:val="20"/>
                <w:szCs w:val="20"/>
              </w:rPr>
              <w:t xml:space="preserve"> </w:t>
            </w:r>
            <w:r w:rsidRPr="00146488">
              <w:rPr>
                <w:sz w:val="20"/>
                <w:szCs w:val="20"/>
              </w:rPr>
              <w:t>/Maďarsko</w:t>
            </w:r>
          </w:p>
          <w:p w14:paraId="7A0A1420" w14:textId="77777777" w:rsidR="00146488" w:rsidRPr="00146488" w:rsidRDefault="00146488" w:rsidP="00146488">
            <w:pPr>
              <w:ind w:left="1134" w:hanging="425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lastRenderedPageBreak/>
              <w:t>p)</w:t>
            </w:r>
            <w:r w:rsidRPr="00146488">
              <w:rPr>
                <w:sz w:val="20"/>
                <w:szCs w:val="20"/>
              </w:rPr>
              <w:tab/>
              <w:t>existujúce cesty I. triedy v paralelnom trasovaní plánovanej diaľnice</w:t>
            </w:r>
          </w:p>
          <w:p w14:paraId="6FB2F8D2" w14:textId="77777777" w:rsidR="00146488" w:rsidRPr="00146488" w:rsidRDefault="00146488" w:rsidP="00146488">
            <w:pPr>
              <w:rPr>
                <w:sz w:val="20"/>
                <w:szCs w:val="20"/>
              </w:rPr>
            </w:pPr>
          </w:p>
          <w:p w14:paraId="40009164" w14:textId="77777777" w:rsidR="00146488" w:rsidRPr="00146488" w:rsidRDefault="00146488" w:rsidP="00146488">
            <w:pPr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2.</w:t>
            </w:r>
            <w:r w:rsidRPr="00146488">
              <w:rPr>
                <w:sz w:val="20"/>
                <w:szCs w:val="20"/>
              </w:rPr>
              <w:tab/>
              <w:t>Železničné trate</w:t>
            </w:r>
          </w:p>
          <w:p w14:paraId="70D681F7" w14:textId="77777777" w:rsidR="00146488" w:rsidRPr="00146488" w:rsidRDefault="00146488" w:rsidP="00146488">
            <w:pPr>
              <w:ind w:left="1134" w:hanging="425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a)</w:t>
            </w:r>
            <w:r w:rsidRPr="00146488">
              <w:rPr>
                <w:sz w:val="20"/>
                <w:szCs w:val="20"/>
              </w:rPr>
              <w:tab/>
              <w:t>Štátna hranica Česká republika/ Slovenská republika - Kúty - Malacky</w:t>
            </w:r>
          </w:p>
          <w:p w14:paraId="7044DC5C" w14:textId="77777777" w:rsidR="00146488" w:rsidRPr="00146488" w:rsidRDefault="00146488" w:rsidP="00146488">
            <w:pPr>
              <w:ind w:left="1134" w:hanging="425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b)</w:t>
            </w:r>
            <w:r w:rsidRPr="00146488">
              <w:rPr>
                <w:sz w:val="20"/>
                <w:szCs w:val="20"/>
              </w:rPr>
              <w:tab/>
              <w:t>Malacky - Devínska Nová Ves</w:t>
            </w:r>
          </w:p>
          <w:p w14:paraId="1CC6AA8A" w14:textId="77777777" w:rsidR="00146488" w:rsidRPr="00146488" w:rsidRDefault="00146488" w:rsidP="00146488">
            <w:pPr>
              <w:ind w:left="1134" w:hanging="425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c)</w:t>
            </w:r>
            <w:r w:rsidRPr="00146488">
              <w:rPr>
                <w:sz w:val="20"/>
                <w:szCs w:val="20"/>
              </w:rPr>
              <w:tab/>
              <w:t>Varín - Vrútky</w:t>
            </w:r>
          </w:p>
          <w:p w14:paraId="0C892004" w14:textId="77777777" w:rsidR="00146488" w:rsidRPr="00146488" w:rsidRDefault="00146488" w:rsidP="00146488">
            <w:pPr>
              <w:ind w:left="1134" w:hanging="425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d)</w:t>
            </w:r>
            <w:r w:rsidRPr="00146488">
              <w:rPr>
                <w:sz w:val="20"/>
                <w:szCs w:val="20"/>
              </w:rPr>
              <w:tab/>
              <w:t>Vrútky - Kraľovany</w:t>
            </w:r>
          </w:p>
          <w:p w14:paraId="039DEF8E" w14:textId="77777777" w:rsidR="00146488" w:rsidRPr="00146488" w:rsidRDefault="00146488" w:rsidP="00146488">
            <w:pPr>
              <w:ind w:left="1134" w:hanging="425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e)</w:t>
            </w:r>
            <w:r w:rsidRPr="00146488">
              <w:rPr>
                <w:sz w:val="20"/>
                <w:szCs w:val="20"/>
              </w:rPr>
              <w:tab/>
              <w:t>Kraľovany - Ružomberok</w:t>
            </w:r>
          </w:p>
          <w:p w14:paraId="5CFBD39B" w14:textId="77777777" w:rsidR="00146488" w:rsidRPr="00146488" w:rsidRDefault="00146488" w:rsidP="00146488">
            <w:pPr>
              <w:ind w:left="1134" w:hanging="425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f)</w:t>
            </w:r>
            <w:r w:rsidRPr="00146488">
              <w:rPr>
                <w:sz w:val="20"/>
                <w:szCs w:val="20"/>
              </w:rPr>
              <w:tab/>
              <w:t>Ružomberok - Liptovský Mikuláš</w:t>
            </w:r>
          </w:p>
          <w:p w14:paraId="43F1C3EA" w14:textId="77777777" w:rsidR="00146488" w:rsidRPr="00146488" w:rsidRDefault="00146488" w:rsidP="00146488">
            <w:pPr>
              <w:ind w:left="1134" w:hanging="425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g)</w:t>
            </w:r>
            <w:r w:rsidRPr="00146488">
              <w:rPr>
                <w:sz w:val="20"/>
                <w:szCs w:val="20"/>
              </w:rPr>
              <w:tab/>
              <w:t>Liptovský Mikuláš - Štrba  - Lučivná</w:t>
            </w:r>
          </w:p>
          <w:p w14:paraId="2CF5C359" w14:textId="77777777" w:rsidR="00146488" w:rsidRPr="00146488" w:rsidRDefault="00146488" w:rsidP="00146488">
            <w:pPr>
              <w:ind w:left="1134" w:hanging="425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h)</w:t>
            </w:r>
            <w:r w:rsidRPr="00146488">
              <w:rPr>
                <w:sz w:val="20"/>
                <w:szCs w:val="20"/>
              </w:rPr>
              <w:tab/>
              <w:t>Poprad - Spišská Nová Ves</w:t>
            </w:r>
          </w:p>
          <w:p w14:paraId="6B53F0EA" w14:textId="77777777" w:rsidR="00146488" w:rsidRPr="00146488" w:rsidRDefault="00146488" w:rsidP="00146488">
            <w:pPr>
              <w:ind w:left="1134" w:hanging="425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i)</w:t>
            </w:r>
            <w:r w:rsidRPr="00146488">
              <w:rPr>
                <w:sz w:val="20"/>
                <w:szCs w:val="20"/>
              </w:rPr>
              <w:tab/>
              <w:t>Spišská Nová Ves - Krompachy</w:t>
            </w:r>
          </w:p>
          <w:p w14:paraId="0E4E3B12" w14:textId="77777777" w:rsidR="00146488" w:rsidRPr="00146488" w:rsidRDefault="00146488" w:rsidP="00146488">
            <w:pPr>
              <w:ind w:left="1134" w:hanging="425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j)</w:t>
            </w:r>
            <w:r w:rsidRPr="00146488">
              <w:rPr>
                <w:sz w:val="20"/>
                <w:szCs w:val="20"/>
              </w:rPr>
              <w:tab/>
              <w:t>Krompachy - Kysak</w:t>
            </w:r>
          </w:p>
          <w:p w14:paraId="6A3CD0F7" w14:textId="77777777" w:rsidR="00146488" w:rsidRPr="00146488" w:rsidRDefault="00146488" w:rsidP="00146488">
            <w:pPr>
              <w:ind w:left="1134" w:hanging="425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k)</w:t>
            </w:r>
            <w:r w:rsidRPr="00146488">
              <w:rPr>
                <w:sz w:val="20"/>
                <w:szCs w:val="20"/>
              </w:rPr>
              <w:tab/>
              <w:t>Kysak - Košice</w:t>
            </w:r>
          </w:p>
          <w:p w14:paraId="3A29931C" w14:textId="3197A68E" w:rsidR="00146488" w:rsidRDefault="00146488" w:rsidP="00146488">
            <w:pPr>
              <w:rPr>
                <w:sz w:val="20"/>
                <w:szCs w:val="20"/>
              </w:rPr>
            </w:pPr>
          </w:p>
          <w:p w14:paraId="21DD55CD" w14:textId="77777777" w:rsidR="00146488" w:rsidRPr="00146488" w:rsidRDefault="00146488" w:rsidP="00146488">
            <w:pPr>
              <w:rPr>
                <w:sz w:val="20"/>
                <w:szCs w:val="20"/>
              </w:rPr>
            </w:pPr>
          </w:p>
          <w:p w14:paraId="67FD6AEB" w14:textId="77777777" w:rsidR="00146488" w:rsidRPr="00146488" w:rsidRDefault="00146488" w:rsidP="00146488">
            <w:pPr>
              <w:rPr>
                <w:b/>
                <w:bCs/>
                <w:sz w:val="20"/>
                <w:szCs w:val="20"/>
              </w:rPr>
            </w:pPr>
            <w:r w:rsidRPr="00146488">
              <w:rPr>
                <w:b/>
                <w:bCs/>
                <w:sz w:val="20"/>
                <w:szCs w:val="20"/>
              </w:rPr>
              <w:t>ČASŤ C</w:t>
            </w:r>
          </w:p>
          <w:p w14:paraId="7FFB99BA" w14:textId="77777777" w:rsidR="00146488" w:rsidRPr="00146488" w:rsidRDefault="00146488" w:rsidP="00146488">
            <w:pPr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1.</w:t>
            </w:r>
            <w:r w:rsidRPr="00146488">
              <w:rPr>
                <w:sz w:val="20"/>
                <w:szCs w:val="20"/>
              </w:rPr>
              <w:tab/>
              <w:t>Pozemné komunikácie</w:t>
            </w:r>
          </w:p>
          <w:p w14:paraId="72456509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D4 Bratislava, Rača – Bratislava, Záhorská Bystrica</w:t>
            </w:r>
          </w:p>
          <w:p w14:paraId="6B41FCD5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R2 križovatka D1 - Trenčianska Turná</w:t>
            </w:r>
          </w:p>
          <w:p w14:paraId="5D8D6D3D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 xml:space="preserve">R2 Trenčianska Turná - </w:t>
            </w:r>
            <w:proofErr w:type="spellStart"/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Mníchová</w:t>
            </w:r>
            <w:proofErr w:type="spellEnd"/>
            <w:r w:rsidRPr="00146488">
              <w:rPr>
                <w:rFonts w:ascii="Times New Roman" w:hAnsi="Times New Roman" w:cs="Times New Roman"/>
                <w:sz w:val="20"/>
                <w:szCs w:val="20"/>
              </w:rPr>
              <w:t xml:space="preserve"> Lehota</w:t>
            </w:r>
          </w:p>
          <w:p w14:paraId="15A4B2BA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R2 Mníchova Lehota - Ruskovce</w:t>
            </w:r>
          </w:p>
          <w:p w14:paraId="6A693CD2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R2 Ruskovce - Pravotice</w:t>
            </w:r>
          </w:p>
          <w:p w14:paraId="624F276B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R2 Pravotice - Dolné Vestenice</w:t>
            </w:r>
          </w:p>
          <w:p w14:paraId="11A819A0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R2 Dolné Vestenice - Nováky</w:t>
            </w:r>
          </w:p>
          <w:p w14:paraId="78EBDC39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R2 Nováky - Žiar nad Hronom</w:t>
            </w:r>
          </w:p>
          <w:p w14:paraId="0B6C7364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R2 Zvolen západ - Zvolen východ</w:t>
            </w:r>
          </w:p>
          <w:p w14:paraId="5A938065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R2 Tomášovce - Lučenec</w:t>
            </w:r>
          </w:p>
          <w:p w14:paraId="67B17DF4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R2 Lovinobaňa - Ožďany</w:t>
            </w:r>
          </w:p>
          <w:p w14:paraId="1F39DCA0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R2 Ožďany - Zacharovce</w:t>
            </w:r>
          </w:p>
          <w:p w14:paraId="09D19795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R2 Zacharovce - Bátka</w:t>
            </w:r>
          </w:p>
          <w:p w14:paraId="48B0DE1C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R2 Bátka - Figa</w:t>
            </w:r>
          </w:p>
          <w:p w14:paraId="4445ADBD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R2 Figa - Tornaľa</w:t>
            </w:r>
          </w:p>
          <w:p w14:paraId="40271622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 xml:space="preserve">R2 Tornaľa - </w:t>
            </w:r>
            <w:proofErr w:type="spellStart"/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Gombasek</w:t>
            </w:r>
            <w:proofErr w:type="spellEnd"/>
          </w:p>
          <w:p w14:paraId="3688F476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 xml:space="preserve">R2 </w:t>
            </w:r>
            <w:proofErr w:type="spellStart"/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Gombasek</w:t>
            </w:r>
            <w:proofErr w:type="spellEnd"/>
            <w:r w:rsidRPr="00146488">
              <w:rPr>
                <w:rFonts w:ascii="Times New Roman" w:hAnsi="Times New Roman" w:cs="Times New Roman"/>
                <w:sz w:val="20"/>
                <w:szCs w:val="20"/>
              </w:rPr>
              <w:t xml:space="preserve"> - Rožňava</w:t>
            </w:r>
          </w:p>
          <w:p w14:paraId="3F17321A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R2 Rožňava - Jabloňou nad Turňou</w:t>
            </w:r>
          </w:p>
          <w:p w14:paraId="77E9E41C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R2 Jabloňou nad Turňou - Včeláre</w:t>
            </w:r>
          </w:p>
          <w:p w14:paraId="62E1101D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R2 Včeláre - Moldava nad Bodvou</w:t>
            </w:r>
          </w:p>
          <w:p w14:paraId="6F3411CF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R2 Moldava nad Bodvou – Košice, Šaca</w:t>
            </w:r>
          </w:p>
          <w:p w14:paraId="3B9C13E8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R3 štátna hranica Slovenská republika</w:t>
            </w:r>
            <w:r w:rsidRPr="00146488" w:rsidDel="00080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/Poľská republika - Trstená</w:t>
            </w:r>
          </w:p>
          <w:p w14:paraId="6DB47FB9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R3 Nižná nad Oravou - Dlhá nad Oravou</w:t>
            </w:r>
          </w:p>
          <w:p w14:paraId="4094D13F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R3 Dlhá nad Oravou - Sedliacka Dubová</w:t>
            </w:r>
          </w:p>
          <w:p w14:paraId="282C2D3D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R3 Oravský Podzámok - Dolný Kubín, Juh</w:t>
            </w:r>
          </w:p>
          <w:p w14:paraId="41D03E59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R3 Dolný Kubín, juh - diaľnica D1</w:t>
            </w:r>
          </w:p>
          <w:p w14:paraId="6CF4B738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R4 štátna hranica Slovenská republika</w:t>
            </w:r>
            <w:r w:rsidRPr="00146488" w:rsidDel="00080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/Poľská republika - Hunkovce</w:t>
            </w:r>
          </w:p>
          <w:p w14:paraId="0325C5DA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R4 Hunkovce – Svidník</w:t>
            </w:r>
          </w:p>
          <w:p w14:paraId="5B23DBE3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R4 Svidník – Rakovčík</w:t>
            </w:r>
          </w:p>
          <w:p w14:paraId="09B78D4E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R4 Rakovčík – Radoma</w:t>
            </w:r>
          </w:p>
          <w:p w14:paraId="61B49AC9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R4 Radoma – Giraltovce</w:t>
            </w:r>
          </w:p>
          <w:p w14:paraId="68A30CB9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R4 Giraltovce – Kuková</w:t>
            </w:r>
          </w:p>
          <w:p w14:paraId="522C1123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 xml:space="preserve">R4 Kuková – </w:t>
            </w:r>
            <w:proofErr w:type="spellStart"/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Lipníky</w:t>
            </w:r>
            <w:proofErr w:type="spellEnd"/>
          </w:p>
          <w:p w14:paraId="7F9A562F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 xml:space="preserve">R4 </w:t>
            </w:r>
            <w:proofErr w:type="spellStart"/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Lipníky</w:t>
            </w:r>
            <w:proofErr w:type="spellEnd"/>
            <w:r w:rsidRPr="00146488">
              <w:rPr>
                <w:rFonts w:ascii="Times New Roman" w:hAnsi="Times New Roman" w:cs="Times New Roman"/>
                <w:sz w:val="20"/>
                <w:szCs w:val="20"/>
              </w:rPr>
              <w:t xml:space="preserve"> – Kapušany</w:t>
            </w:r>
          </w:p>
          <w:p w14:paraId="5EE94D8C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 xml:space="preserve">R5 štátna hranica Slovenská republika/Česká republika – </w:t>
            </w:r>
            <w:proofErr w:type="spellStart"/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Svrčinove</w:t>
            </w:r>
            <w:proofErr w:type="spellEnd"/>
          </w:p>
          <w:p w14:paraId="3750D318" w14:textId="77777777" w:rsidR="00146488" w:rsidRPr="00146488" w:rsidRDefault="00146488" w:rsidP="00EB46B6">
            <w:pPr>
              <w:pStyle w:val="Odsekzoznamu"/>
              <w:numPr>
                <w:ilvl w:val="0"/>
                <w:numId w:val="18"/>
              </w:numPr>
              <w:ind w:left="1162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Existujúce cesty I. triedy v paralelnom trasovaní plánovanej diaľnice</w:t>
            </w:r>
          </w:p>
          <w:p w14:paraId="32BF1464" w14:textId="77777777" w:rsidR="00146488" w:rsidRPr="00146488" w:rsidRDefault="00146488" w:rsidP="00146488">
            <w:pPr>
              <w:pStyle w:val="Odsekzoznamu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DFD8B" w14:textId="77777777" w:rsidR="00146488" w:rsidRPr="00146488" w:rsidRDefault="00146488" w:rsidP="00146488">
            <w:pPr>
              <w:rPr>
                <w:sz w:val="20"/>
                <w:szCs w:val="20"/>
              </w:rPr>
            </w:pPr>
          </w:p>
          <w:p w14:paraId="6774A6B1" w14:textId="77777777" w:rsidR="00146488" w:rsidRPr="00146488" w:rsidRDefault="00146488" w:rsidP="00146488">
            <w:pPr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2.</w:t>
            </w:r>
            <w:r w:rsidRPr="00146488">
              <w:rPr>
                <w:sz w:val="20"/>
                <w:szCs w:val="20"/>
              </w:rPr>
              <w:tab/>
              <w:t>Železničné trate</w:t>
            </w:r>
          </w:p>
          <w:p w14:paraId="012BD568" w14:textId="77777777" w:rsidR="00146488" w:rsidRPr="00146488" w:rsidRDefault="00146488" w:rsidP="00146488">
            <w:pPr>
              <w:ind w:left="1134" w:hanging="425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a)</w:t>
            </w:r>
            <w:r w:rsidRPr="00146488">
              <w:rPr>
                <w:sz w:val="20"/>
                <w:szCs w:val="20"/>
              </w:rPr>
              <w:tab/>
              <w:t>Bratislava - Galanta - Šaľa - Nové Zámky - Štúrovo - štátna hranica Slovenská republika/Maďarsko</w:t>
            </w:r>
          </w:p>
          <w:p w14:paraId="09A6A8FD" w14:textId="77777777" w:rsidR="00146488" w:rsidRPr="00146488" w:rsidRDefault="00146488" w:rsidP="00146488">
            <w:pPr>
              <w:ind w:left="1134" w:hanging="425"/>
              <w:rPr>
                <w:sz w:val="20"/>
                <w:szCs w:val="20"/>
              </w:rPr>
            </w:pPr>
            <w:r w:rsidRPr="00146488">
              <w:rPr>
                <w:sz w:val="20"/>
                <w:szCs w:val="20"/>
              </w:rPr>
              <w:t>b)</w:t>
            </w:r>
            <w:r w:rsidRPr="00146488">
              <w:rPr>
                <w:sz w:val="20"/>
                <w:szCs w:val="20"/>
              </w:rPr>
              <w:tab/>
              <w:t>Leopoldov – Galanta</w:t>
            </w:r>
          </w:p>
          <w:p w14:paraId="73F3F80D" w14:textId="6FDE0CFD" w:rsidR="00146488" w:rsidRPr="00146488" w:rsidRDefault="00B74584" w:rsidP="00146488">
            <w:pPr>
              <w:ind w:left="1134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146488" w:rsidRPr="00146488">
              <w:rPr>
                <w:sz w:val="20"/>
                <w:szCs w:val="20"/>
              </w:rPr>
              <w:t>)</w:t>
            </w:r>
            <w:r w:rsidR="00146488" w:rsidRPr="00146488">
              <w:rPr>
                <w:sz w:val="20"/>
                <w:szCs w:val="20"/>
              </w:rPr>
              <w:tab/>
              <w:t>Štátna hranica Maďarsko/Slovenská republika - Čaňa - Barca</w:t>
            </w:r>
          </w:p>
          <w:p w14:paraId="7180078D" w14:textId="12507EA9" w:rsidR="00146488" w:rsidRPr="00146488" w:rsidRDefault="00B74584" w:rsidP="00146488">
            <w:pPr>
              <w:ind w:left="1134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146488" w:rsidRPr="00146488">
              <w:rPr>
                <w:sz w:val="20"/>
                <w:szCs w:val="20"/>
              </w:rPr>
              <w:t>)</w:t>
            </w:r>
            <w:r w:rsidR="00146488" w:rsidRPr="00146488">
              <w:rPr>
                <w:sz w:val="20"/>
                <w:szCs w:val="20"/>
              </w:rPr>
              <w:tab/>
              <w:t>Kysak - Prešov - Plaveč - štátna hranica Slovenská republika</w:t>
            </w:r>
            <w:r w:rsidR="00146488" w:rsidRPr="00146488" w:rsidDel="00080AB2">
              <w:rPr>
                <w:sz w:val="20"/>
                <w:szCs w:val="20"/>
              </w:rPr>
              <w:t xml:space="preserve"> </w:t>
            </w:r>
            <w:r w:rsidR="00146488" w:rsidRPr="00146488">
              <w:rPr>
                <w:sz w:val="20"/>
                <w:szCs w:val="20"/>
              </w:rPr>
              <w:t xml:space="preserve">/Poľská republika </w:t>
            </w:r>
          </w:p>
          <w:p w14:paraId="57AE9DBD" w14:textId="59BFB6C2" w:rsidR="00146488" w:rsidRPr="00146488" w:rsidRDefault="00B74584" w:rsidP="00146488">
            <w:pPr>
              <w:ind w:left="1134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146488" w:rsidRPr="00146488">
              <w:rPr>
                <w:sz w:val="20"/>
                <w:szCs w:val="20"/>
              </w:rPr>
              <w:t>)</w:t>
            </w:r>
            <w:r w:rsidR="00146488" w:rsidRPr="00146488">
              <w:rPr>
                <w:sz w:val="20"/>
                <w:szCs w:val="20"/>
              </w:rPr>
              <w:tab/>
              <w:t>Nové Zámky - Šurany</w:t>
            </w:r>
          </w:p>
          <w:p w14:paraId="60E63CB1" w14:textId="16790C81" w:rsidR="00146488" w:rsidRPr="00146488" w:rsidRDefault="00B74584" w:rsidP="00146488">
            <w:pPr>
              <w:ind w:left="1134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146488" w:rsidRPr="00146488">
              <w:rPr>
                <w:sz w:val="20"/>
                <w:szCs w:val="20"/>
              </w:rPr>
              <w:t>)</w:t>
            </w:r>
            <w:r w:rsidR="00146488" w:rsidRPr="00146488">
              <w:rPr>
                <w:sz w:val="20"/>
                <w:szCs w:val="20"/>
              </w:rPr>
              <w:tab/>
              <w:t>Nové Zámky - Komárno - št. hranica Slovenská republika/Maďarsko</w:t>
            </w:r>
            <w:r w:rsidR="00146488" w:rsidRPr="00146488" w:rsidDel="00080AB2">
              <w:rPr>
                <w:sz w:val="20"/>
                <w:szCs w:val="20"/>
              </w:rPr>
              <w:t xml:space="preserve"> </w:t>
            </w:r>
          </w:p>
          <w:p w14:paraId="7BB334C1" w14:textId="3D19ECFC" w:rsidR="00146488" w:rsidRPr="00146488" w:rsidRDefault="00B74584" w:rsidP="00146488">
            <w:pPr>
              <w:ind w:left="1134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146488" w:rsidRPr="00146488">
              <w:rPr>
                <w:sz w:val="20"/>
                <w:szCs w:val="20"/>
              </w:rPr>
              <w:t>)</w:t>
            </w:r>
            <w:r w:rsidR="00146488" w:rsidRPr="00146488">
              <w:rPr>
                <w:sz w:val="20"/>
                <w:szCs w:val="20"/>
              </w:rPr>
              <w:tab/>
              <w:t xml:space="preserve">Palárikovo - Šurany </w:t>
            </w:r>
          </w:p>
          <w:p w14:paraId="24FBC3E1" w14:textId="4B637A39" w:rsidR="00146488" w:rsidRPr="00146488" w:rsidRDefault="00B74584" w:rsidP="00146488">
            <w:pPr>
              <w:ind w:left="1134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146488" w:rsidRPr="00146488">
              <w:rPr>
                <w:sz w:val="20"/>
                <w:szCs w:val="20"/>
              </w:rPr>
              <w:t>)</w:t>
            </w:r>
            <w:r w:rsidR="00146488" w:rsidRPr="00146488">
              <w:rPr>
                <w:sz w:val="20"/>
                <w:szCs w:val="20"/>
              </w:rPr>
              <w:tab/>
              <w:t xml:space="preserve">Šurany - Levice - Kozárovce - Zvolen  - Lučenec - Fiľakovo - Lenartovce </w:t>
            </w:r>
          </w:p>
          <w:p w14:paraId="69965AA3" w14:textId="16F17872" w:rsidR="00146488" w:rsidRPr="00146488" w:rsidRDefault="00B74584" w:rsidP="00146488">
            <w:pPr>
              <w:ind w:left="1134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</w:t>
            </w:r>
            <w:r w:rsidR="00146488" w:rsidRPr="00146488">
              <w:rPr>
                <w:sz w:val="20"/>
                <w:szCs w:val="20"/>
              </w:rPr>
              <w:t>)</w:t>
            </w:r>
            <w:r w:rsidR="00146488" w:rsidRPr="00146488">
              <w:rPr>
                <w:sz w:val="20"/>
                <w:szCs w:val="20"/>
              </w:rPr>
              <w:tab/>
              <w:t>Lenartovce - Rožňava - Košice</w:t>
            </w:r>
          </w:p>
          <w:p w14:paraId="212588BF" w14:textId="04159384" w:rsidR="006F0785" w:rsidRPr="00146488" w:rsidRDefault="006F0785" w:rsidP="000659C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D729" w14:textId="77777777" w:rsidR="00814318" w:rsidRPr="006B2B5D" w:rsidRDefault="00814318" w:rsidP="0049620D">
            <w:pPr>
              <w:rPr>
                <w:sz w:val="20"/>
                <w:szCs w:val="20"/>
              </w:rPr>
            </w:pPr>
          </w:p>
          <w:p w14:paraId="1B8C0C66" w14:textId="57BB4205" w:rsidR="00814318" w:rsidRPr="006B2B5D" w:rsidRDefault="006F0785" w:rsidP="00814318">
            <w:pPr>
              <w:jc w:val="center"/>
              <w:rPr>
                <w:sz w:val="20"/>
                <w:szCs w:val="20"/>
              </w:rPr>
            </w:pPr>
            <w:r w:rsidRPr="007E7635">
              <w:rPr>
                <w:sz w:val="20"/>
                <w:szCs w:val="20"/>
              </w:rPr>
              <w:t>Ú</w:t>
            </w:r>
          </w:p>
          <w:p w14:paraId="66C469FD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1822ECF3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</w:p>
          <w:p w14:paraId="0EE8D82F" w14:textId="73023089" w:rsidR="00814318" w:rsidRPr="006B2B5D" w:rsidRDefault="00814318" w:rsidP="0049620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3581" w14:textId="77777777" w:rsidR="00814318" w:rsidRPr="006B2B5D" w:rsidRDefault="00814318" w:rsidP="00814318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52B5" w14:textId="13D600AE" w:rsidR="00814318" w:rsidRPr="007E7635" w:rsidRDefault="0040390C" w:rsidP="00814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GPN</w:t>
            </w:r>
            <w:r w:rsidR="002165DC" w:rsidRPr="007E7635">
              <w:rPr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A8B01C" w14:textId="75E36747" w:rsidR="00814318" w:rsidRPr="007E7635" w:rsidRDefault="00814318" w:rsidP="00814318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814318" w:rsidRPr="006B2B5D" w14:paraId="6EB50688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1F2564" w14:textId="77777777" w:rsidR="00EB3770" w:rsidRDefault="00EB3770" w:rsidP="00814318">
            <w:pPr>
              <w:jc w:val="center"/>
              <w:rPr>
                <w:sz w:val="20"/>
                <w:szCs w:val="20"/>
              </w:rPr>
            </w:pPr>
          </w:p>
          <w:p w14:paraId="36BE11CE" w14:textId="2E715DB5" w:rsidR="00EB3770" w:rsidRDefault="0049620D" w:rsidP="00814318">
            <w:pPr>
              <w:jc w:val="center"/>
            </w:pPr>
            <w:r w:rsidRPr="005B48D4">
              <w:rPr>
                <w:sz w:val="20"/>
                <w:szCs w:val="20"/>
              </w:rPr>
              <w:t>Č:</w:t>
            </w:r>
            <w:r w:rsidR="00202DBF"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2</w:t>
            </w:r>
            <w:r w:rsidRPr="005B48D4">
              <w:t xml:space="preserve"> </w:t>
            </w:r>
          </w:p>
          <w:p w14:paraId="260E58DA" w14:textId="5022E996" w:rsidR="00814318" w:rsidRPr="006B2B5D" w:rsidRDefault="0049620D" w:rsidP="00814318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</w:t>
            </w:r>
            <w:r w:rsidR="00202DBF"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66D4" w14:textId="77777777" w:rsidR="0049620D" w:rsidRPr="005B48D4" w:rsidRDefault="0049620D" w:rsidP="0049620D">
            <w:pPr>
              <w:pStyle w:val="tl10ptPodaokraja"/>
              <w:ind w:right="63"/>
              <w:jc w:val="center"/>
              <w:rPr>
                <w:b/>
                <w:bCs/>
              </w:rPr>
            </w:pPr>
            <w:r w:rsidRPr="005B48D4">
              <w:rPr>
                <w:b/>
                <w:bCs/>
              </w:rPr>
              <w:t>Vymedzenie pojmov</w:t>
            </w:r>
          </w:p>
          <w:p w14:paraId="14618825" w14:textId="77777777" w:rsidR="0049620D" w:rsidRPr="005B48D4" w:rsidRDefault="0049620D" w:rsidP="0049620D">
            <w:pPr>
              <w:pStyle w:val="tl10ptPodaokraja"/>
              <w:ind w:right="63"/>
            </w:pPr>
            <w:r w:rsidRPr="005B48D4">
              <w:t>Na účely tejto smernice sa uplatňujú tieto vymedzenia pojmov:</w:t>
            </w:r>
          </w:p>
          <w:p w14:paraId="7CB09E99" w14:textId="77777777" w:rsidR="0049620D" w:rsidRPr="005B48D4" w:rsidRDefault="0049620D" w:rsidP="0049620D">
            <w:pPr>
              <w:pStyle w:val="tl10ptPodaokraja"/>
              <w:ind w:right="63"/>
            </w:pPr>
            <w:r w:rsidRPr="005B48D4">
              <w:t>1. „rozhodnutie o schválení“ je rozhodnutie alebo súbor rozhodnutí, ktoré môžu byť administratívnej povahy, sú prijaté</w:t>
            </w:r>
          </w:p>
          <w:p w14:paraId="1EC14567" w14:textId="77777777" w:rsidR="0049620D" w:rsidRPr="005B48D4" w:rsidRDefault="0049620D" w:rsidP="0049620D">
            <w:pPr>
              <w:pStyle w:val="tl10ptPodaokraja"/>
              <w:ind w:right="63"/>
            </w:pPr>
            <w:r w:rsidRPr="005B48D4">
              <w:t>súbežne alebo postupne orgánom alebo orgánmi členského štátu, okrem správnych a súdnych odvolacích orgánov,</w:t>
            </w:r>
          </w:p>
          <w:p w14:paraId="77903098" w14:textId="77777777" w:rsidR="0049620D" w:rsidRPr="005B48D4" w:rsidRDefault="0049620D" w:rsidP="0049620D">
            <w:pPr>
              <w:pStyle w:val="tl10ptPodaokraja"/>
              <w:ind w:right="63"/>
            </w:pPr>
            <w:r w:rsidRPr="005B48D4">
              <w:t>podľa vnútroštátneho právneho systému a správneho práva a v ktorých sa stanovuje, či predkladateľ projektu je alebo</w:t>
            </w:r>
          </w:p>
          <w:p w14:paraId="71A52F8D" w14:textId="77777777" w:rsidR="0049620D" w:rsidRPr="005B48D4" w:rsidRDefault="0049620D" w:rsidP="0049620D">
            <w:pPr>
              <w:pStyle w:val="tl10ptPodaokraja"/>
              <w:ind w:right="63"/>
            </w:pPr>
            <w:r w:rsidRPr="005B48D4">
              <w:t>nie je oprávnený daný projekt realizovať v dotknutej geografickej oblasti bez toho, aby tým bolo dotknuté akékoľvek</w:t>
            </w:r>
          </w:p>
          <w:p w14:paraId="59B0B50C" w14:textId="691E29A2" w:rsidR="00814318" w:rsidRPr="006B2B5D" w:rsidRDefault="0049620D" w:rsidP="0049620D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40D5">
              <w:rPr>
                <w:rFonts w:ascii="Times New Roman" w:hAnsi="Times New Roman"/>
                <w:sz w:val="20"/>
                <w:szCs w:val="20"/>
              </w:rPr>
              <w:t>rozhodnutie prijaté v súvislosti so správnym alebo súdnym odvolacím konaním;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1E79EE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4A396" w14:textId="444FFCB0" w:rsidR="00814318" w:rsidRPr="0049620D" w:rsidRDefault="0049620D" w:rsidP="0049620D">
            <w:pPr>
              <w:jc w:val="center"/>
              <w:rPr>
                <w:b/>
                <w:bCs/>
                <w:sz w:val="20"/>
                <w:szCs w:val="20"/>
              </w:rPr>
            </w:pPr>
            <w:r w:rsidRPr="0049620D">
              <w:rPr>
                <w:b/>
                <w:bCs/>
                <w:sz w:val="20"/>
                <w:szCs w:val="20"/>
              </w:rPr>
              <w:t>N</w:t>
            </w:r>
            <w:r w:rsidR="00814318" w:rsidRPr="0049620D">
              <w:rPr>
                <w:b/>
                <w:bCs/>
                <w:sz w:val="20"/>
                <w:szCs w:val="20"/>
              </w:rPr>
              <w:t xml:space="preserve">ávrh zákona </w:t>
            </w:r>
          </w:p>
          <w:p w14:paraId="59F46A49" w14:textId="77777777" w:rsidR="00814318" w:rsidRPr="0049620D" w:rsidRDefault="00814318" w:rsidP="0081431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09E6696" w14:textId="77777777" w:rsidR="00814318" w:rsidRPr="006B2B5D" w:rsidRDefault="00814318" w:rsidP="00814318">
            <w:pPr>
              <w:jc w:val="center"/>
              <w:rPr>
                <w:b/>
                <w:sz w:val="20"/>
                <w:szCs w:val="20"/>
              </w:rPr>
            </w:pPr>
          </w:p>
          <w:p w14:paraId="27D249D5" w14:textId="77777777" w:rsidR="00814318" w:rsidRPr="006B2B5D" w:rsidRDefault="00814318" w:rsidP="00814318">
            <w:pPr>
              <w:jc w:val="center"/>
              <w:rPr>
                <w:b/>
                <w:sz w:val="20"/>
                <w:szCs w:val="20"/>
              </w:rPr>
            </w:pPr>
          </w:p>
          <w:p w14:paraId="496732D7" w14:textId="77777777" w:rsidR="00814318" w:rsidRPr="006B2B5D" w:rsidRDefault="00814318" w:rsidP="00814318">
            <w:pPr>
              <w:jc w:val="center"/>
              <w:rPr>
                <w:b/>
                <w:sz w:val="20"/>
                <w:szCs w:val="20"/>
              </w:rPr>
            </w:pPr>
          </w:p>
          <w:p w14:paraId="1716405E" w14:textId="77777777" w:rsidR="00814318" w:rsidRPr="006B2B5D" w:rsidRDefault="00814318" w:rsidP="00814318">
            <w:pPr>
              <w:jc w:val="center"/>
              <w:rPr>
                <w:b/>
                <w:sz w:val="20"/>
                <w:szCs w:val="20"/>
              </w:rPr>
            </w:pPr>
          </w:p>
          <w:p w14:paraId="4BB01CF5" w14:textId="77777777" w:rsidR="00814318" w:rsidRPr="006B2B5D" w:rsidRDefault="00814318" w:rsidP="00814318">
            <w:pPr>
              <w:jc w:val="center"/>
              <w:rPr>
                <w:b/>
                <w:sz w:val="20"/>
                <w:szCs w:val="20"/>
              </w:rPr>
            </w:pPr>
          </w:p>
          <w:p w14:paraId="3E53AF6E" w14:textId="5EEE5CBA" w:rsidR="00814318" w:rsidRPr="006B2B5D" w:rsidRDefault="00814318" w:rsidP="008143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65AA" w14:textId="77777777" w:rsidR="00EB3770" w:rsidRDefault="00EB3770" w:rsidP="0049620D">
            <w:pPr>
              <w:jc w:val="center"/>
              <w:rPr>
                <w:sz w:val="20"/>
                <w:szCs w:val="20"/>
              </w:rPr>
            </w:pPr>
          </w:p>
          <w:p w14:paraId="6230ED48" w14:textId="77777777" w:rsidR="00EB3770" w:rsidRDefault="0049620D" w:rsidP="0049620D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 I,</w:t>
            </w:r>
          </w:p>
          <w:p w14:paraId="21065B1C" w14:textId="570755B4" w:rsidR="0049620D" w:rsidRPr="005B48D4" w:rsidRDefault="0049620D" w:rsidP="0049620D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 § 2</w:t>
            </w:r>
            <w:r w:rsidR="00146488">
              <w:rPr>
                <w:sz w:val="20"/>
                <w:szCs w:val="20"/>
              </w:rPr>
              <w:t>2</w:t>
            </w:r>
            <w:r w:rsidRPr="005B48D4">
              <w:rPr>
                <w:sz w:val="20"/>
                <w:szCs w:val="20"/>
              </w:rPr>
              <w:t xml:space="preserve">, </w:t>
            </w:r>
          </w:p>
          <w:p w14:paraId="76DBF538" w14:textId="71004DD4" w:rsidR="00814318" w:rsidRPr="006B2B5D" w:rsidRDefault="003C40D5" w:rsidP="0049620D">
            <w:pPr>
              <w:pStyle w:val="Normlny0"/>
              <w:jc w:val="center"/>
            </w:pPr>
            <w:r>
              <w:t>O</w:t>
            </w:r>
            <w:r w:rsidR="0049620D" w:rsidRPr="005B48D4">
              <w:t xml:space="preserve">: </w:t>
            </w:r>
            <w: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7BF8" w14:textId="60F85CBA" w:rsidR="00146488" w:rsidRPr="00146488" w:rsidRDefault="00146488" w:rsidP="00EB46B6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Projektom sa rozumie návrh na výstavbu, úpravu, obnovu alebo modernizáciu úseku dopravnej infraštruktúry podľa § 3 ods. 5, ktorý vedie k zvýšeniu kapacity, bezpečnosti a využiteľnosti a efektívnosti tejto infraštruktúry, a ktorého realizácia musí byť schválená rozhodnutím alebo súborom viacerých rozhodnutí, ktoré môžu byť administratívnej povahy</w:t>
            </w:r>
            <w:r w:rsidR="0095021F">
              <w:rPr>
                <w:rFonts w:ascii="Times New Roman" w:hAnsi="Times New Roman"/>
                <w:sz w:val="20"/>
                <w:szCs w:val="20"/>
                <w:vertAlign w:val="superscript"/>
              </w:rPr>
              <w:t>56</w:t>
            </w: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) a sú prijaté príslušným orgánom</w:t>
            </w:r>
            <w:r w:rsidR="0095021F">
              <w:rPr>
                <w:rFonts w:ascii="Times New Roman" w:hAnsi="Times New Roman"/>
                <w:sz w:val="20"/>
                <w:szCs w:val="20"/>
                <w:vertAlign w:val="superscript"/>
              </w:rPr>
              <w:t>57</w:t>
            </w: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) vrátane určených orgánov a spoločného orgánu (ďalej len „rozhodnutie o schválení“); rozhodnutie o schválení podľa stavebného zákona</w:t>
            </w:r>
            <w:r w:rsidR="0095021F">
              <w:rPr>
                <w:rFonts w:ascii="Times New Roman" w:hAnsi="Times New Roman"/>
                <w:sz w:val="20"/>
                <w:szCs w:val="20"/>
                <w:vertAlign w:val="superscript"/>
              </w:rPr>
              <w:t>58</w:t>
            </w: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) sa považuje za konečné rozhodnutie o schválení. Rozhodnutím o schválení podľa tohto zákona nie je rozhodnutie prijaté v</w:t>
            </w:r>
            <w:r w:rsidRPr="00146488" w:rsidDel="00CF25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odvolacom konaní.</w:t>
            </w:r>
          </w:p>
          <w:p w14:paraId="72600061" w14:textId="02AE38D4" w:rsidR="00AB016B" w:rsidRPr="00DF64BD" w:rsidRDefault="00AB016B" w:rsidP="003C40D5">
            <w:pPr>
              <w:pStyle w:val="Odsekzoznamu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 w14:paraId="6DCDC5E6" w14:textId="77777777" w:rsidR="00DF64BD" w:rsidRDefault="00DF64BD" w:rsidP="00DF64BD">
            <w:pPr>
              <w:jc w:val="both"/>
              <w:rPr>
                <w:kern w:val="2"/>
                <w:sz w:val="20"/>
                <w:szCs w:val="20"/>
              </w:rPr>
            </w:pPr>
          </w:p>
          <w:p w14:paraId="60E20590" w14:textId="393B9E0F" w:rsidR="00DF64BD" w:rsidRPr="00DF64BD" w:rsidRDefault="00B86C52" w:rsidP="00DF64BD">
            <w:pPr>
              <w:pStyle w:val="odsek"/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Poznámky</w:t>
            </w:r>
            <w:r w:rsidR="00DF64BD" w:rsidRPr="005B48D4">
              <w:rPr>
                <w:sz w:val="20"/>
                <w:szCs w:val="20"/>
              </w:rPr>
              <w:t xml:space="preserve"> pod čiarou k</w:t>
            </w:r>
            <w:r w:rsidR="00DF64BD">
              <w:rPr>
                <w:sz w:val="20"/>
                <w:szCs w:val="20"/>
              </w:rPr>
              <w:t> </w:t>
            </w:r>
            <w:r w:rsidR="00DF64BD" w:rsidRPr="005B48D4">
              <w:rPr>
                <w:sz w:val="20"/>
                <w:szCs w:val="20"/>
              </w:rPr>
              <w:t>odkaz</w:t>
            </w:r>
            <w:r w:rsidR="00B0752D">
              <w:rPr>
                <w:sz w:val="20"/>
                <w:szCs w:val="20"/>
              </w:rPr>
              <w:t xml:space="preserve">om </w:t>
            </w:r>
            <w:r w:rsidR="003F3D4D">
              <w:rPr>
                <w:sz w:val="20"/>
                <w:szCs w:val="20"/>
              </w:rPr>
              <w:t>5</w:t>
            </w:r>
            <w:r w:rsidR="0095021F">
              <w:rPr>
                <w:sz w:val="20"/>
                <w:szCs w:val="20"/>
              </w:rPr>
              <w:t>6</w:t>
            </w:r>
            <w:r w:rsidR="00B0752D">
              <w:rPr>
                <w:sz w:val="20"/>
                <w:szCs w:val="20"/>
              </w:rPr>
              <w:t xml:space="preserve"> až </w:t>
            </w:r>
            <w:r w:rsidR="0095021F">
              <w:rPr>
                <w:sz w:val="20"/>
                <w:szCs w:val="20"/>
              </w:rPr>
              <w:t>58</w:t>
            </w:r>
            <w:r w:rsidR="005616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znejú</w:t>
            </w:r>
            <w:r w:rsidR="00DF64BD" w:rsidRPr="005B48D4">
              <w:rPr>
                <w:sz w:val="20"/>
                <w:szCs w:val="20"/>
              </w:rPr>
              <w:t>:</w:t>
            </w:r>
          </w:p>
          <w:p w14:paraId="24432E86" w14:textId="6596043D" w:rsidR="008341E1" w:rsidRPr="009E2212" w:rsidRDefault="0095021F" w:rsidP="008341E1">
            <w:pPr>
              <w:pStyle w:val="Textpoznmkypodiarou"/>
              <w:tabs>
                <w:tab w:val="left" w:pos="284"/>
              </w:tabs>
              <w:rPr>
                <w:szCs w:val="24"/>
              </w:rPr>
            </w:pPr>
            <w:r>
              <w:rPr>
                <w:lang w:eastAsia="en-US"/>
              </w:rPr>
              <w:t>56</w:t>
            </w:r>
            <w:r w:rsidR="00561639">
              <w:rPr>
                <w:lang w:eastAsia="en-US"/>
              </w:rPr>
              <w:t>)</w:t>
            </w:r>
            <w:r w:rsidR="008341E1" w:rsidRPr="009E2212">
              <w:t xml:space="preserve"> </w:t>
            </w:r>
            <w:r w:rsidR="008341E1" w:rsidRPr="009E2212">
              <w:rPr>
                <w:szCs w:val="24"/>
              </w:rPr>
              <w:t>§ 37 zákona č. 24/2006 Z. z.</w:t>
            </w:r>
          </w:p>
          <w:p w14:paraId="405C87F9" w14:textId="77777777" w:rsidR="008341E1" w:rsidRPr="009E2212" w:rsidRDefault="008341E1" w:rsidP="008341E1">
            <w:pPr>
              <w:pStyle w:val="Textpoznmkypodiarou"/>
              <w:tabs>
                <w:tab w:val="left" w:pos="284"/>
              </w:tabs>
              <w:ind w:firstLine="284"/>
              <w:rPr>
                <w:szCs w:val="24"/>
              </w:rPr>
            </w:pPr>
            <w:r w:rsidRPr="009E2212">
              <w:rPr>
                <w:szCs w:val="24"/>
              </w:rPr>
              <w:t xml:space="preserve">§ 39 a 66 </w:t>
            </w:r>
            <w:r>
              <w:rPr>
                <w:szCs w:val="24"/>
              </w:rPr>
              <w:t xml:space="preserve">stavebného </w:t>
            </w:r>
            <w:r w:rsidRPr="009E2212">
              <w:rPr>
                <w:szCs w:val="24"/>
              </w:rPr>
              <w:t>zákona.</w:t>
            </w:r>
          </w:p>
          <w:p w14:paraId="6051285D" w14:textId="38D92543" w:rsidR="00814318" w:rsidRDefault="008341E1" w:rsidP="008341E1">
            <w:pPr>
              <w:pStyle w:val="Textpoznmkypodiarou"/>
              <w:jc w:val="both"/>
              <w:rPr>
                <w:lang w:eastAsia="en-US"/>
              </w:rPr>
            </w:pPr>
            <w:r w:rsidRPr="009E2212">
              <w:rPr>
                <w:szCs w:val="24"/>
              </w:rPr>
              <w:t>§ 26 zákona č. 364/2004 Z. z. v znení neskorších zákonov.</w:t>
            </w:r>
          </w:p>
          <w:p w14:paraId="5E5245B1" w14:textId="1A7A5F57" w:rsidR="00561639" w:rsidRDefault="0095021F" w:rsidP="00561639">
            <w:pPr>
              <w:pStyle w:val="Textpoznmkypodiarou"/>
              <w:jc w:val="both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  <w:r w:rsidR="00561639">
              <w:rPr>
                <w:lang w:eastAsia="en-US"/>
              </w:rPr>
              <w:t>)</w:t>
            </w:r>
            <w:r w:rsidR="008341E1" w:rsidRPr="00CF32B7">
              <w:rPr>
                <w:szCs w:val="24"/>
              </w:rPr>
              <w:t xml:space="preserve"> Napríklad § 140a stavebného zákona.</w:t>
            </w:r>
          </w:p>
          <w:p w14:paraId="1EBE2FEB" w14:textId="5CE51395" w:rsidR="00561639" w:rsidRPr="006B2B5D" w:rsidRDefault="0095021F" w:rsidP="00561639">
            <w:pPr>
              <w:pStyle w:val="Textpoznmkypodiarou"/>
              <w:jc w:val="both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  <w:r w:rsidR="00561639">
              <w:rPr>
                <w:lang w:eastAsia="en-US"/>
              </w:rPr>
              <w:t>)</w:t>
            </w:r>
            <w:r w:rsidR="008341E1" w:rsidRPr="00CF32B7">
              <w:rPr>
                <w:szCs w:val="24"/>
              </w:rPr>
              <w:t xml:space="preserve"> § 66 stavebného zákona.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1108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1E66" w14:textId="77777777" w:rsidR="00814318" w:rsidRPr="006B2B5D" w:rsidRDefault="00814318" w:rsidP="00814318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F544" w14:textId="77777777" w:rsidR="00814318" w:rsidRPr="006B2B5D" w:rsidRDefault="00814318" w:rsidP="00814318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EEF836" w14:textId="77777777" w:rsidR="00814318" w:rsidRPr="006B2B5D" w:rsidRDefault="00814318" w:rsidP="00814318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8E7480" w:rsidRPr="006B2B5D" w14:paraId="301B5CBD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26C180" w14:textId="77777777" w:rsidR="00EB3770" w:rsidRDefault="00EB3770" w:rsidP="008E7480">
            <w:pPr>
              <w:jc w:val="center"/>
              <w:rPr>
                <w:sz w:val="20"/>
                <w:szCs w:val="20"/>
              </w:rPr>
            </w:pPr>
          </w:p>
          <w:p w14:paraId="22D1D0B9" w14:textId="0B17EAAE" w:rsidR="00EB3770" w:rsidRDefault="008E7480" w:rsidP="008E7480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</w:t>
            </w:r>
            <w:r w:rsidR="00202DBF"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 xml:space="preserve">2 </w:t>
            </w:r>
          </w:p>
          <w:p w14:paraId="234FDA98" w14:textId="6B9CDEF6" w:rsidR="008E7480" w:rsidRPr="005B48D4" w:rsidRDefault="008E7480" w:rsidP="008E7480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</w:t>
            </w:r>
            <w:r w:rsidR="00202DBF"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2</w:t>
            </w:r>
            <w:r w:rsidRPr="005B48D4">
              <w:rPr>
                <w:sz w:val="20"/>
                <w:szCs w:val="20"/>
              </w:rPr>
              <w:br/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16DE" w14:textId="77777777" w:rsidR="008E7480" w:rsidRPr="005B48D4" w:rsidRDefault="008E7480" w:rsidP="008E7480">
            <w:pPr>
              <w:pStyle w:val="tl10ptPodaokraja"/>
              <w:ind w:right="63"/>
            </w:pPr>
            <w:r w:rsidRPr="005B48D4">
              <w:t>2. „postup udeľovania povolenia“ je akýkoľvek postup, ktorý sa v spojení s konkrétnym projektom, ktorý patrí do rozsahu pôsobnosti tejto smernice, musí uplatniť na získanie rozhodnutia o schválení, ako vyžaduje orgán alebo orgány členského štátu podľa práva Únie alebo vnútroštátneho práva okrem mestského alebo územného plánovania, postupov týkajúcich sa zadávania verejných zákaziek a krokov vykonávaných na strategickej úrovni, ktoré neodkazujú na konkrétny projekt, ako napríklad strategické environmentálne hodnotenie, plánovanie verejného rozpočtu alebo národné či regionálne dopravné plány;</w:t>
            </w:r>
            <w:r w:rsidRPr="005B48D4">
              <w:br/>
            </w:r>
          </w:p>
          <w:p w14:paraId="4981BC34" w14:textId="77777777" w:rsidR="008E7480" w:rsidRPr="005B48D4" w:rsidRDefault="008E7480" w:rsidP="008E7480">
            <w:pPr>
              <w:pStyle w:val="tl10ptPodaokraja"/>
              <w:ind w:right="63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1DFF92" w14:textId="1EAB40DC" w:rsidR="008E7480" w:rsidRPr="006B2B5D" w:rsidRDefault="008E7480" w:rsidP="008E7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BCDC2" w14:textId="1B3349E7" w:rsidR="008E7480" w:rsidRPr="0049620D" w:rsidRDefault="008E7480" w:rsidP="008E7480">
            <w:pPr>
              <w:jc w:val="center"/>
              <w:rPr>
                <w:b/>
                <w:bCs/>
                <w:sz w:val="20"/>
                <w:szCs w:val="20"/>
              </w:rPr>
            </w:pPr>
            <w:r w:rsidRPr="0049620D">
              <w:rPr>
                <w:b/>
                <w:bCs/>
                <w:sz w:val="20"/>
                <w:szCs w:val="20"/>
              </w:rPr>
              <w:t xml:space="preserve">Návrh zákona </w:t>
            </w:r>
          </w:p>
          <w:p w14:paraId="46E22E00" w14:textId="77777777" w:rsidR="008E7480" w:rsidRPr="0049620D" w:rsidRDefault="008E7480" w:rsidP="008E74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7867" w14:textId="77777777" w:rsidR="00FE2D2A" w:rsidRDefault="00FE2D2A" w:rsidP="008E7480">
            <w:pPr>
              <w:jc w:val="center"/>
              <w:rPr>
                <w:sz w:val="20"/>
                <w:szCs w:val="20"/>
              </w:rPr>
            </w:pPr>
          </w:p>
          <w:p w14:paraId="1F6F8F35" w14:textId="69112D4B" w:rsidR="00EB3770" w:rsidRDefault="008E7480" w:rsidP="008E7480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4C83AD26" w14:textId="04FFEEF4" w:rsidR="00EB3770" w:rsidRDefault="00561639" w:rsidP="008E7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22</w:t>
            </w:r>
            <w:r w:rsidR="008E7480" w:rsidRPr="005B48D4">
              <w:rPr>
                <w:sz w:val="20"/>
                <w:szCs w:val="20"/>
              </w:rPr>
              <w:t xml:space="preserve">, </w:t>
            </w:r>
          </w:p>
          <w:p w14:paraId="6E0B850C" w14:textId="365C2F0D" w:rsidR="008E7480" w:rsidRPr="005B48D4" w:rsidRDefault="003C40D5" w:rsidP="008E7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8E7480" w:rsidRPr="005B48D4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F8CA" w14:textId="30DD5353" w:rsidR="00561639" w:rsidRPr="00561639" w:rsidRDefault="00561639" w:rsidP="00EB46B6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639">
              <w:rPr>
                <w:rFonts w:ascii="Times New Roman" w:hAnsi="Times New Roman" w:cs="Times New Roman"/>
                <w:sz w:val="20"/>
                <w:szCs w:val="20"/>
              </w:rPr>
              <w:t>Postupom vydávania povolenia sa rozumie postup alebo konanie, ktorým sa rozhoduje o schválení projektu a ktorý začína prvým oz</w:t>
            </w:r>
            <w:r w:rsidR="00D3414D">
              <w:rPr>
                <w:rFonts w:ascii="Times New Roman" w:hAnsi="Times New Roman" w:cs="Times New Roman"/>
                <w:sz w:val="20"/>
                <w:szCs w:val="20"/>
              </w:rPr>
              <w:t>námením projektu určenému orgán</w:t>
            </w:r>
            <w:r w:rsidR="00D3414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59</w:t>
            </w:r>
            <w:r w:rsidRPr="00561639">
              <w:rPr>
                <w:rFonts w:ascii="Times New Roman" w:hAnsi="Times New Roman" w:cs="Times New Roman"/>
                <w:sz w:val="20"/>
                <w:szCs w:val="20"/>
              </w:rPr>
              <w:t>) predkladateľom.</w:t>
            </w:r>
          </w:p>
          <w:p w14:paraId="0A318474" w14:textId="77777777" w:rsidR="00561639" w:rsidRPr="00561639" w:rsidRDefault="00561639" w:rsidP="00561639">
            <w:pPr>
              <w:pStyle w:val="Odsekzoznamu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9220F" w14:textId="43D081E2" w:rsidR="00DF64BD" w:rsidRPr="00561639" w:rsidRDefault="00DF64BD" w:rsidP="00DF64BD">
            <w:pPr>
              <w:pStyle w:val="odsek"/>
              <w:spacing w:before="0" w:after="0"/>
              <w:ind w:firstLine="0"/>
              <w:rPr>
                <w:sz w:val="20"/>
                <w:szCs w:val="20"/>
              </w:rPr>
            </w:pPr>
            <w:r w:rsidRPr="00561639">
              <w:rPr>
                <w:sz w:val="20"/>
                <w:szCs w:val="20"/>
              </w:rPr>
              <w:t xml:space="preserve">Poznámka pod čiarou k odkazu </w:t>
            </w:r>
            <w:r w:rsidR="00D3414D">
              <w:rPr>
                <w:sz w:val="20"/>
                <w:szCs w:val="20"/>
              </w:rPr>
              <w:t>59</w:t>
            </w:r>
            <w:r w:rsidRPr="00561639">
              <w:rPr>
                <w:sz w:val="20"/>
                <w:szCs w:val="20"/>
              </w:rPr>
              <w:t xml:space="preserve"> znie:</w:t>
            </w:r>
          </w:p>
          <w:p w14:paraId="0C608DC2" w14:textId="39FF7228" w:rsidR="008341E1" w:rsidRPr="00CF32B7" w:rsidRDefault="00D3414D" w:rsidP="008341E1">
            <w:pPr>
              <w:pStyle w:val="Textpoznmkypodiarou"/>
              <w:tabs>
                <w:tab w:val="left" w:pos="284"/>
              </w:tabs>
              <w:rPr>
                <w:szCs w:val="24"/>
              </w:rPr>
            </w:pPr>
            <w:r>
              <w:t>59</w:t>
            </w:r>
            <w:r w:rsidR="00DF64BD" w:rsidRPr="00561639">
              <w:t>)</w:t>
            </w:r>
            <w:r w:rsidR="00DF64BD">
              <w:t xml:space="preserve"> </w:t>
            </w:r>
            <w:r w:rsidR="008341E1" w:rsidRPr="00CF32B7">
              <w:rPr>
                <w:szCs w:val="24"/>
              </w:rPr>
              <w:t>§ 31 zákona č. 24/2006 Z. z. v znení neskorších predpisov.</w:t>
            </w:r>
          </w:p>
          <w:p w14:paraId="4AFC0F66" w14:textId="6F2AF73B" w:rsidR="008E7480" w:rsidRPr="008E7480" w:rsidRDefault="008341E1" w:rsidP="008341E1">
            <w:pPr>
              <w:pStyle w:val="Textpoznmkypodiarou"/>
              <w:jc w:val="both"/>
            </w:pPr>
            <w:r w:rsidRPr="00CF32B7">
              <w:rPr>
                <w:szCs w:val="24"/>
              </w:rPr>
              <w:t>§ 35 stavebného zákona</w:t>
            </w:r>
            <w:r>
              <w:rPr>
                <w:szCs w:val="24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A794" w14:textId="56CF6D4C" w:rsidR="008E7480" w:rsidRPr="006B2B5D" w:rsidRDefault="008E7480" w:rsidP="008E7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F64BD"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A558" w14:textId="77777777" w:rsidR="008E7480" w:rsidRPr="006B2B5D" w:rsidRDefault="008E7480" w:rsidP="008E7480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ECDF" w14:textId="07A0DBDD" w:rsidR="008E7480" w:rsidRPr="006B2B5D" w:rsidRDefault="00EB3770" w:rsidP="008E7480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E700EC" w14:textId="77777777" w:rsidR="008E7480" w:rsidRPr="006B2B5D" w:rsidRDefault="008E7480" w:rsidP="008E7480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DF64BD" w:rsidRPr="006B2B5D" w14:paraId="11DF3284" w14:textId="77777777" w:rsidTr="00FE2D2A">
        <w:trPr>
          <w:trHeight w:val="70"/>
        </w:trPr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549914" w14:textId="77777777" w:rsidR="00FE2D2A" w:rsidRDefault="00FE2D2A" w:rsidP="00FE2D2A">
            <w:pPr>
              <w:jc w:val="center"/>
              <w:rPr>
                <w:sz w:val="20"/>
                <w:szCs w:val="20"/>
              </w:rPr>
            </w:pPr>
          </w:p>
          <w:p w14:paraId="4B996641" w14:textId="692A4BD0" w:rsidR="00FE2D2A" w:rsidRDefault="00DF64BD" w:rsidP="00FE2D2A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</w:t>
            </w:r>
            <w:r w:rsidR="00202DBF"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2</w:t>
            </w:r>
          </w:p>
          <w:p w14:paraId="56D96BB9" w14:textId="08F21EEF" w:rsidR="00DF64BD" w:rsidRPr="005B48D4" w:rsidRDefault="00DF64BD" w:rsidP="00FE2D2A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O: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77BD" w14:textId="563A1915" w:rsidR="00DF64BD" w:rsidRPr="00DF64BD" w:rsidRDefault="00DF64BD" w:rsidP="00DF64BD">
            <w:pPr>
              <w:pStyle w:val="tl10ptPodaokraja"/>
              <w:ind w:right="63"/>
            </w:pPr>
            <w:r w:rsidRPr="005B48D4">
              <w:t>3. „projekt“ je návrh na výstavbu, úpravu alebo zmenu vymedzeného úseku dopravnej infraštruktúry, ktorý vedie</w:t>
            </w:r>
            <w:r>
              <w:t xml:space="preserve"> </w:t>
            </w:r>
            <w:r w:rsidRPr="005B48D4">
              <w:t>k zvýšeniu kapacity, bezpečnosti a efektívnosti tejto infraštruktúry a ktorého realizácia musí byť schválená</w:t>
            </w:r>
            <w:r>
              <w:t xml:space="preserve"> </w:t>
            </w:r>
            <w:r w:rsidRPr="005B48D4">
              <w:t>prostredníctvom rozhodnutia o schválení;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2C7E35" w14:textId="0DE12255" w:rsidR="00DF64BD" w:rsidRPr="006B2B5D" w:rsidRDefault="00DF64BD" w:rsidP="00DF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DEA30" w14:textId="646FE7D4" w:rsidR="00DF64BD" w:rsidRPr="0049620D" w:rsidRDefault="00DF64BD" w:rsidP="00DF64BD">
            <w:pPr>
              <w:jc w:val="center"/>
              <w:rPr>
                <w:b/>
                <w:bCs/>
                <w:sz w:val="20"/>
                <w:szCs w:val="20"/>
              </w:rPr>
            </w:pPr>
            <w:r w:rsidRPr="0049620D">
              <w:rPr>
                <w:b/>
                <w:bCs/>
                <w:sz w:val="20"/>
                <w:szCs w:val="20"/>
              </w:rPr>
              <w:t xml:space="preserve">Návrh zákona </w:t>
            </w:r>
          </w:p>
          <w:p w14:paraId="0AF26424" w14:textId="77777777" w:rsidR="00DF64BD" w:rsidRPr="0049620D" w:rsidRDefault="00DF64BD" w:rsidP="00DF64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B0B7" w14:textId="77777777" w:rsidR="00FE2D2A" w:rsidRDefault="00FE2D2A" w:rsidP="00DF64BD">
            <w:pPr>
              <w:jc w:val="center"/>
              <w:rPr>
                <w:sz w:val="20"/>
                <w:szCs w:val="20"/>
              </w:rPr>
            </w:pPr>
          </w:p>
          <w:p w14:paraId="5F4280AB" w14:textId="77777777" w:rsidR="00FE2D2A" w:rsidRDefault="00DF64BD" w:rsidP="00DF64BD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185DAFF2" w14:textId="33D04D21" w:rsidR="00FE2D2A" w:rsidRDefault="00DF64BD" w:rsidP="00DF64BD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§ 2</w:t>
            </w:r>
            <w:r w:rsidR="00561639">
              <w:rPr>
                <w:sz w:val="20"/>
                <w:szCs w:val="20"/>
              </w:rPr>
              <w:t>2</w:t>
            </w:r>
            <w:r w:rsidRPr="005B48D4">
              <w:rPr>
                <w:sz w:val="20"/>
                <w:szCs w:val="20"/>
              </w:rPr>
              <w:t xml:space="preserve">, </w:t>
            </w:r>
          </w:p>
          <w:p w14:paraId="1248DAD3" w14:textId="75B18E73" w:rsidR="00DF64BD" w:rsidRPr="005B48D4" w:rsidRDefault="003C40D5" w:rsidP="00FE2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FE2D2A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2</w:t>
            </w:r>
          </w:p>
          <w:p w14:paraId="0FFF9896" w14:textId="77777777" w:rsidR="00DF64BD" w:rsidRPr="005B48D4" w:rsidRDefault="00DF64BD" w:rsidP="00DF64BD">
            <w:pPr>
              <w:jc w:val="center"/>
              <w:rPr>
                <w:sz w:val="20"/>
                <w:szCs w:val="20"/>
              </w:rPr>
            </w:pPr>
          </w:p>
          <w:p w14:paraId="5B8D745A" w14:textId="77777777" w:rsidR="00DF64BD" w:rsidRPr="005B48D4" w:rsidRDefault="00DF64BD" w:rsidP="00DF64BD">
            <w:pPr>
              <w:jc w:val="center"/>
              <w:rPr>
                <w:sz w:val="20"/>
                <w:szCs w:val="20"/>
              </w:rPr>
            </w:pPr>
          </w:p>
          <w:p w14:paraId="5CB593EF" w14:textId="77777777" w:rsidR="00DF64BD" w:rsidRPr="005B48D4" w:rsidRDefault="00DF64BD" w:rsidP="00DF64BD">
            <w:pPr>
              <w:jc w:val="center"/>
              <w:rPr>
                <w:sz w:val="20"/>
                <w:szCs w:val="20"/>
              </w:rPr>
            </w:pPr>
          </w:p>
          <w:p w14:paraId="3CF91F9A" w14:textId="77777777" w:rsidR="00DF64BD" w:rsidRPr="005B48D4" w:rsidRDefault="00DF64BD" w:rsidP="00DF64BD">
            <w:pPr>
              <w:jc w:val="center"/>
              <w:rPr>
                <w:sz w:val="20"/>
                <w:szCs w:val="20"/>
              </w:rPr>
            </w:pPr>
          </w:p>
          <w:p w14:paraId="3C3E2060" w14:textId="77777777" w:rsidR="00DF64BD" w:rsidRPr="005B48D4" w:rsidRDefault="00DF64BD" w:rsidP="00DF64BD">
            <w:pPr>
              <w:jc w:val="center"/>
              <w:rPr>
                <w:sz w:val="20"/>
                <w:szCs w:val="20"/>
              </w:rPr>
            </w:pPr>
          </w:p>
          <w:p w14:paraId="366CDD04" w14:textId="77777777" w:rsidR="00DF64BD" w:rsidRPr="005B48D4" w:rsidRDefault="00DF64BD" w:rsidP="00DF64BD">
            <w:pPr>
              <w:jc w:val="center"/>
              <w:rPr>
                <w:sz w:val="20"/>
                <w:szCs w:val="20"/>
              </w:rPr>
            </w:pPr>
          </w:p>
          <w:p w14:paraId="0967A9A3" w14:textId="77777777" w:rsidR="00DF64BD" w:rsidRPr="005B48D4" w:rsidRDefault="00DF64BD" w:rsidP="00DF64BD">
            <w:pPr>
              <w:jc w:val="center"/>
              <w:rPr>
                <w:sz w:val="20"/>
                <w:szCs w:val="20"/>
              </w:rPr>
            </w:pPr>
          </w:p>
          <w:p w14:paraId="68E39B1E" w14:textId="77777777" w:rsidR="00DF64BD" w:rsidRPr="005B48D4" w:rsidRDefault="00DF64BD" w:rsidP="00DF64BD">
            <w:pPr>
              <w:jc w:val="center"/>
              <w:rPr>
                <w:sz w:val="20"/>
                <w:szCs w:val="20"/>
              </w:rPr>
            </w:pPr>
          </w:p>
          <w:p w14:paraId="7EC2C3FB" w14:textId="77777777" w:rsidR="00DF64BD" w:rsidRPr="005B48D4" w:rsidRDefault="00DF64BD" w:rsidP="00DF64BD">
            <w:pPr>
              <w:jc w:val="center"/>
              <w:rPr>
                <w:sz w:val="20"/>
                <w:szCs w:val="20"/>
              </w:rPr>
            </w:pPr>
          </w:p>
          <w:p w14:paraId="10E57E94" w14:textId="77777777" w:rsidR="00DF64BD" w:rsidRPr="005B48D4" w:rsidRDefault="00DF64BD" w:rsidP="00DF64BD">
            <w:pPr>
              <w:jc w:val="center"/>
              <w:rPr>
                <w:sz w:val="20"/>
                <w:szCs w:val="20"/>
              </w:rPr>
            </w:pPr>
          </w:p>
          <w:p w14:paraId="0FF864FD" w14:textId="77777777" w:rsidR="00DF64BD" w:rsidRPr="005B48D4" w:rsidRDefault="00DF64BD" w:rsidP="00DF6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C197" w14:textId="0CFC0AE3" w:rsidR="004C18E5" w:rsidRPr="00146488" w:rsidRDefault="004C18E5" w:rsidP="00EB46B6">
            <w:pPr>
              <w:pStyle w:val="Odsekzoznamu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Projektom sa rozumie návrh na výstavbu, úpravu, obnovu alebo modernizáciu úseku dopravnej infraštruktúry podľa § 3 ods. 5, ktorý vedie k zvýšeniu kapacity, bezpečnosti a využiteľnosti a efektívnosti tejto infraštruktúry, a ktorého realizácia musí byť schválená rozhodnutím alebo súborom viacerých rozhodnutí, ktoré môžu byť administratívnej povahy</w:t>
            </w:r>
            <w:r w:rsidR="00D3414D">
              <w:rPr>
                <w:rFonts w:ascii="Times New Roman" w:hAnsi="Times New Roman"/>
                <w:sz w:val="20"/>
                <w:szCs w:val="20"/>
                <w:vertAlign w:val="superscript"/>
              </w:rPr>
              <w:t>56</w:t>
            </w: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) a sú prijaté príslušným orgánom</w:t>
            </w:r>
            <w:r w:rsidR="00D3414D">
              <w:rPr>
                <w:rFonts w:ascii="Times New Roman" w:hAnsi="Times New Roman"/>
                <w:sz w:val="20"/>
                <w:szCs w:val="20"/>
                <w:vertAlign w:val="superscript"/>
              </w:rPr>
              <w:t>57</w:t>
            </w: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) vrátane určených orgánov a spoločného orgánu (ďalej len „rozhodnutie o schválení“); rozhodnutie o schválení podľa stavebného zákona</w:t>
            </w:r>
            <w:r w:rsidR="00D3414D">
              <w:rPr>
                <w:rFonts w:ascii="Times New Roman" w:hAnsi="Times New Roman"/>
                <w:sz w:val="20"/>
                <w:szCs w:val="20"/>
                <w:vertAlign w:val="superscript"/>
              </w:rPr>
              <w:t>58</w:t>
            </w: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) sa považuje za konečné rozhodnutie o schválení. Rozhodnutím o schválení podľa tohto zákona nie je rozhodnutie prijaté v</w:t>
            </w:r>
            <w:r w:rsidRPr="00146488" w:rsidDel="00CF25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6488">
              <w:rPr>
                <w:rFonts w:ascii="Times New Roman" w:hAnsi="Times New Roman" w:cs="Times New Roman"/>
                <w:sz w:val="20"/>
                <w:szCs w:val="20"/>
              </w:rPr>
              <w:t>odvolacom konaní.</w:t>
            </w:r>
          </w:p>
          <w:p w14:paraId="47470252" w14:textId="6FFA4179" w:rsidR="00DF64BD" w:rsidRPr="00A23BBB" w:rsidRDefault="00DF64BD" w:rsidP="003C40D5">
            <w:pPr>
              <w:pStyle w:val="Odsekzoznamu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D76A" w14:textId="5B388798" w:rsidR="00DF64BD" w:rsidRPr="006B2B5D" w:rsidRDefault="00DF64BD" w:rsidP="00DF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A5E6" w14:textId="77777777" w:rsidR="00DF64BD" w:rsidRPr="006B2B5D" w:rsidRDefault="00DF64BD" w:rsidP="00DF64BD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185C" w14:textId="2FE87150" w:rsidR="00DF64BD" w:rsidRPr="006B2B5D" w:rsidRDefault="00FE2D2A" w:rsidP="00DF64BD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3C56EA" w14:textId="77777777" w:rsidR="00DF64BD" w:rsidRPr="006B2B5D" w:rsidRDefault="00DF64BD" w:rsidP="00DF64BD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DF64BD" w:rsidRPr="006B2B5D" w14:paraId="26204B6E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7928BD" w14:textId="77777777" w:rsidR="00FE2D2A" w:rsidRDefault="00FE2D2A" w:rsidP="00DF64BD">
            <w:pPr>
              <w:jc w:val="center"/>
              <w:rPr>
                <w:sz w:val="20"/>
                <w:szCs w:val="20"/>
              </w:rPr>
            </w:pPr>
          </w:p>
          <w:p w14:paraId="22A9D89A" w14:textId="0A4C6A04" w:rsidR="00FE2D2A" w:rsidRDefault="00DF64BD" w:rsidP="00DF64BD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</w:t>
            </w:r>
            <w:r w:rsidR="00202DBF"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 xml:space="preserve">2 </w:t>
            </w:r>
          </w:p>
          <w:p w14:paraId="37324610" w14:textId="0F2D3F71" w:rsidR="00DF64BD" w:rsidRPr="005B48D4" w:rsidRDefault="00DF64BD" w:rsidP="00DF64BD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</w:t>
            </w:r>
            <w:r w:rsidR="00202DBF"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AE54" w14:textId="37E40EDA" w:rsidR="00DF64BD" w:rsidRPr="005B48D4" w:rsidRDefault="00FA5AE3" w:rsidP="00DF64BD">
            <w:pPr>
              <w:pStyle w:val="tl10ptPodaokraja"/>
              <w:ind w:right="63"/>
            </w:pPr>
            <w:r w:rsidRPr="005B48D4">
              <w:t>4. „cezhraničný projekt“ je projekt, ktorý zahŕňa cezhraničný úsek medzi dvoma alebo viacerými členskými štátmi;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4A902D" w14:textId="5F5DE2FC" w:rsidR="00DF64BD" w:rsidRDefault="00FA5AE3" w:rsidP="00DF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60387" w14:textId="562D194B" w:rsidR="00FA5AE3" w:rsidRPr="0049620D" w:rsidRDefault="00FA5AE3" w:rsidP="00FA5AE3">
            <w:pPr>
              <w:jc w:val="center"/>
              <w:rPr>
                <w:b/>
                <w:bCs/>
                <w:sz w:val="20"/>
                <w:szCs w:val="20"/>
              </w:rPr>
            </w:pPr>
            <w:r w:rsidRPr="0049620D">
              <w:rPr>
                <w:b/>
                <w:bCs/>
                <w:sz w:val="20"/>
                <w:szCs w:val="20"/>
              </w:rPr>
              <w:t xml:space="preserve">Návrh zákona </w:t>
            </w:r>
          </w:p>
          <w:p w14:paraId="0489E904" w14:textId="77777777" w:rsidR="00DF64BD" w:rsidRPr="0049620D" w:rsidRDefault="00DF64BD" w:rsidP="00DF64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01DE" w14:textId="77777777" w:rsidR="00FE2D2A" w:rsidRDefault="00FE2D2A" w:rsidP="00FA5AE3">
            <w:pPr>
              <w:jc w:val="center"/>
              <w:rPr>
                <w:sz w:val="20"/>
                <w:szCs w:val="20"/>
              </w:rPr>
            </w:pPr>
          </w:p>
          <w:p w14:paraId="7AEE802E" w14:textId="4B462A06" w:rsidR="00FE2D2A" w:rsidRDefault="00FA5AE3" w:rsidP="00FA5AE3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3266929E" w14:textId="1DE12DEE" w:rsidR="00FE2D2A" w:rsidRDefault="00FA5AE3" w:rsidP="00FA5AE3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§ 2</w:t>
            </w:r>
            <w:r w:rsidR="00561639">
              <w:rPr>
                <w:sz w:val="20"/>
                <w:szCs w:val="20"/>
              </w:rPr>
              <w:t>2</w:t>
            </w:r>
            <w:r w:rsidRPr="005B48D4">
              <w:rPr>
                <w:sz w:val="20"/>
                <w:szCs w:val="20"/>
              </w:rPr>
              <w:t xml:space="preserve">, </w:t>
            </w:r>
          </w:p>
          <w:p w14:paraId="0575FFEC" w14:textId="023E8EEF" w:rsidR="00FA5AE3" w:rsidRPr="005B48D4" w:rsidRDefault="003C40D5" w:rsidP="00FA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FA5AE3" w:rsidRPr="005B48D4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3</w:t>
            </w:r>
          </w:p>
          <w:p w14:paraId="39BCE9B0" w14:textId="77777777" w:rsidR="00DF64BD" w:rsidRPr="005B48D4" w:rsidRDefault="00DF64BD" w:rsidP="00DF6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9D7E" w14:textId="77777777" w:rsidR="00561639" w:rsidRPr="00561639" w:rsidRDefault="00561639" w:rsidP="00EB46B6">
            <w:pPr>
              <w:pStyle w:val="Odsekzoznamu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639">
              <w:rPr>
                <w:rFonts w:ascii="Times New Roman" w:hAnsi="Times New Roman" w:cs="Times New Roman"/>
                <w:sz w:val="20"/>
                <w:szCs w:val="20"/>
              </w:rPr>
              <w:t>Cezhraničným projektom sa rozumie projekt, ktorý zahŕňa úsek dopravnej infraštruktúry začínajúci na území Slovenskej republiky, ktorý ďalej prechádza štátnou hranicou a končí na území iného členského štátu Európskej únie (ďalej len „členský štát“).</w:t>
            </w:r>
          </w:p>
          <w:p w14:paraId="1F5DD75C" w14:textId="0FFB8770" w:rsidR="00DF64BD" w:rsidRPr="00DF64BD" w:rsidRDefault="00DF64BD" w:rsidP="00561639">
            <w:pPr>
              <w:pStyle w:val="Odsekzoznamu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B6C4" w14:textId="1AFBE534" w:rsidR="00DF64BD" w:rsidRDefault="00FA5AE3" w:rsidP="00DF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6EF2" w14:textId="77777777" w:rsidR="00DF64BD" w:rsidRPr="006B2B5D" w:rsidRDefault="00DF64BD" w:rsidP="00DF64BD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098F" w14:textId="02588581" w:rsidR="00DF64BD" w:rsidRPr="006B2B5D" w:rsidRDefault="00FE2D2A" w:rsidP="00DF64BD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CBB65F" w14:textId="77777777" w:rsidR="00DF64BD" w:rsidRPr="006B2B5D" w:rsidRDefault="00DF64BD" w:rsidP="00DF64BD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A5AE3" w:rsidRPr="006B2B5D" w14:paraId="70CCCCA4" w14:textId="77777777" w:rsidTr="00FE2D2A">
        <w:trPr>
          <w:trHeight w:val="1059"/>
        </w:trPr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26E33C" w14:textId="77777777" w:rsidR="00FE2D2A" w:rsidRDefault="00FE2D2A" w:rsidP="00FE2D2A">
            <w:pPr>
              <w:rPr>
                <w:sz w:val="20"/>
                <w:szCs w:val="20"/>
              </w:rPr>
            </w:pPr>
          </w:p>
          <w:p w14:paraId="13CA33F3" w14:textId="78E54234" w:rsidR="00FE2D2A" w:rsidRDefault="00FA5AE3" w:rsidP="00FA5AE3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</w:t>
            </w:r>
            <w:r w:rsidR="00202DBF"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 xml:space="preserve">2 </w:t>
            </w:r>
          </w:p>
          <w:p w14:paraId="5FEC07D1" w14:textId="32035F67" w:rsidR="00FA5AE3" w:rsidRPr="005B48D4" w:rsidRDefault="00FA5AE3" w:rsidP="00FA5AE3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</w:t>
            </w:r>
            <w:r w:rsidR="00202DBF"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CB4B" w14:textId="4D5E45F0" w:rsidR="00FA5AE3" w:rsidRPr="005B48D4" w:rsidRDefault="0011319E" w:rsidP="00FA5AE3">
            <w:pPr>
              <w:pStyle w:val="tl10ptPodaokraja"/>
              <w:ind w:right="63"/>
            </w:pPr>
            <w:r>
              <w:t xml:space="preserve">5. </w:t>
            </w:r>
            <w:r w:rsidR="00FA5AE3" w:rsidRPr="005B48D4">
              <w:t>„predkladateľ projektu“ je žiadateľ o schválenie realizácie projektu alebo orgán verejnej moci, ktorý projekt iniciuje;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27EB70" w14:textId="02CF1775" w:rsidR="00FA5AE3" w:rsidRDefault="00FA5AE3" w:rsidP="00FA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F0084" w14:textId="280296D8" w:rsidR="00FA5AE3" w:rsidRPr="0049620D" w:rsidRDefault="00FA5AE3" w:rsidP="00FA5AE3">
            <w:pPr>
              <w:jc w:val="center"/>
              <w:rPr>
                <w:b/>
                <w:bCs/>
                <w:sz w:val="20"/>
                <w:szCs w:val="20"/>
              </w:rPr>
            </w:pPr>
            <w:r w:rsidRPr="0049620D">
              <w:rPr>
                <w:b/>
                <w:bCs/>
                <w:sz w:val="20"/>
                <w:szCs w:val="20"/>
              </w:rPr>
              <w:t xml:space="preserve">Návrh zákona </w:t>
            </w:r>
          </w:p>
          <w:p w14:paraId="548016CE" w14:textId="77777777" w:rsidR="00FA5AE3" w:rsidRPr="0049620D" w:rsidRDefault="00FA5AE3" w:rsidP="00FA5A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E069" w14:textId="77777777" w:rsidR="00FE2D2A" w:rsidRDefault="00FE2D2A" w:rsidP="00FE2D2A">
            <w:pPr>
              <w:jc w:val="center"/>
              <w:rPr>
                <w:sz w:val="20"/>
                <w:szCs w:val="20"/>
              </w:rPr>
            </w:pPr>
          </w:p>
          <w:p w14:paraId="43E2FC62" w14:textId="6AE780CB" w:rsidR="00FE2D2A" w:rsidRDefault="00FA5AE3" w:rsidP="00FE2D2A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 I,</w:t>
            </w:r>
          </w:p>
          <w:p w14:paraId="3C186667" w14:textId="337854F3" w:rsidR="00FE2D2A" w:rsidRDefault="00FA5AE3" w:rsidP="00FA5AE3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 § 2</w:t>
            </w:r>
            <w:r w:rsidR="00561639">
              <w:rPr>
                <w:sz w:val="20"/>
                <w:szCs w:val="20"/>
              </w:rPr>
              <w:t>2</w:t>
            </w:r>
            <w:r w:rsidRPr="005B48D4">
              <w:rPr>
                <w:sz w:val="20"/>
                <w:szCs w:val="20"/>
              </w:rPr>
              <w:t xml:space="preserve">, </w:t>
            </w:r>
          </w:p>
          <w:p w14:paraId="50F7C4FC" w14:textId="03582D19" w:rsidR="00FA5AE3" w:rsidRPr="005B48D4" w:rsidRDefault="003C40D5" w:rsidP="00FA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FA5AE3" w:rsidRPr="005B48D4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4073" w14:textId="72BBF9CB" w:rsidR="00561639" w:rsidRPr="00561639" w:rsidRDefault="00561639" w:rsidP="00561639">
            <w:pPr>
              <w:pStyle w:val="Odsekzoznamu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639">
              <w:rPr>
                <w:rFonts w:ascii="Times New Roman" w:hAnsi="Times New Roman" w:cs="Times New Roman"/>
                <w:sz w:val="20"/>
                <w:szCs w:val="20"/>
              </w:rPr>
              <w:t>(4) Predkladateľom projektu sa rozumie žiadateľ o schválenie projektu alebo orgán verejnej moci, ktorý projekt predkladá.</w:t>
            </w:r>
          </w:p>
          <w:p w14:paraId="4C4CE3D1" w14:textId="77777777" w:rsidR="00FA5AE3" w:rsidRPr="00DF64BD" w:rsidRDefault="00FA5AE3" w:rsidP="00FA5AE3">
            <w:pPr>
              <w:pStyle w:val="Odsekzoznamu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B4D3" w14:textId="09FC3032" w:rsidR="00FA5AE3" w:rsidRDefault="00FA5AE3" w:rsidP="00FA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CBB6" w14:textId="77777777" w:rsidR="00FA5AE3" w:rsidRPr="006B2B5D" w:rsidRDefault="00FA5AE3" w:rsidP="00FA5AE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BC6A" w14:textId="566FF455" w:rsidR="00FA5AE3" w:rsidRPr="006B2B5D" w:rsidRDefault="00FE2D2A" w:rsidP="00FA5AE3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B90A4B" w14:textId="77777777" w:rsidR="00FA5AE3" w:rsidRPr="006B2B5D" w:rsidRDefault="00FA5AE3" w:rsidP="00FA5AE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A5AE3" w:rsidRPr="006B2B5D" w14:paraId="51FEE679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3A53AC" w14:textId="77777777" w:rsidR="00C6606B" w:rsidRDefault="00C6606B" w:rsidP="00FA5AE3">
            <w:pPr>
              <w:rPr>
                <w:sz w:val="20"/>
                <w:szCs w:val="20"/>
              </w:rPr>
            </w:pPr>
          </w:p>
          <w:p w14:paraId="31705C33" w14:textId="50991AB7" w:rsidR="00C6606B" w:rsidRDefault="00FA5AE3" w:rsidP="00C6606B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</w:t>
            </w:r>
            <w:r w:rsidR="00202DBF"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2</w:t>
            </w:r>
          </w:p>
          <w:p w14:paraId="58CB1CB0" w14:textId="2B9FD7AA" w:rsidR="00FA5AE3" w:rsidRPr="005B48D4" w:rsidRDefault="00FA5AE3" w:rsidP="00C6606B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</w:t>
            </w:r>
            <w:r w:rsidR="00202DBF"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6CC0" w14:textId="36DAC350" w:rsidR="00FA5AE3" w:rsidRPr="005B48D4" w:rsidRDefault="0011319E" w:rsidP="00FA5AE3">
            <w:pPr>
              <w:pStyle w:val="tl10ptPodaokraja"/>
              <w:ind w:right="63"/>
            </w:pPr>
            <w:r>
              <w:t xml:space="preserve">6. </w:t>
            </w:r>
            <w:r w:rsidR="00FA5AE3" w:rsidRPr="005B48D4">
              <w:t>„určený orgán“ je orgán, ktorý je kontaktným miestom pre predkladateľa projektu a ktorý uľahčuje efektívne a štruktúrované spracúvanie postupov udeľovania povolení v súlade s touto smernicou;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10A8F0" w14:textId="6DDF31FF" w:rsidR="00FA5AE3" w:rsidRDefault="00FA5AE3" w:rsidP="00FA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66508" w14:textId="3D0A191E" w:rsidR="00FA5AE3" w:rsidRPr="0049620D" w:rsidRDefault="00FA5AE3" w:rsidP="00FA5AE3">
            <w:pPr>
              <w:jc w:val="center"/>
              <w:rPr>
                <w:b/>
                <w:bCs/>
                <w:sz w:val="20"/>
                <w:szCs w:val="20"/>
              </w:rPr>
            </w:pPr>
            <w:r w:rsidRPr="0049620D">
              <w:rPr>
                <w:b/>
                <w:bCs/>
                <w:sz w:val="20"/>
                <w:szCs w:val="20"/>
              </w:rPr>
              <w:t xml:space="preserve">Návrh zákona </w:t>
            </w:r>
          </w:p>
          <w:p w14:paraId="292DD8F5" w14:textId="77777777" w:rsidR="00FA5AE3" w:rsidRPr="0049620D" w:rsidRDefault="00FA5AE3" w:rsidP="00FA5A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9AF9" w14:textId="77777777" w:rsidR="00C6606B" w:rsidRDefault="00C6606B" w:rsidP="00FA5AE3">
            <w:pPr>
              <w:jc w:val="center"/>
              <w:rPr>
                <w:sz w:val="20"/>
                <w:szCs w:val="20"/>
              </w:rPr>
            </w:pPr>
          </w:p>
          <w:p w14:paraId="417EB1FE" w14:textId="2AE831C2" w:rsidR="00FE2D2A" w:rsidRDefault="00FA5AE3" w:rsidP="00FA5AE3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 I,</w:t>
            </w:r>
          </w:p>
          <w:p w14:paraId="0C512ED4" w14:textId="15C14873" w:rsidR="00FE2D2A" w:rsidRDefault="00FA5AE3" w:rsidP="00FA5AE3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 § </w:t>
            </w:r>
            <w:r w:rsidR="005469E3">
              <w:rPr>
                <w:sz w:val="20"/>
                <w:szCs w:val="20"/>
              </w:rPr>
              <w:t>23</w:t>
            </w:r>
            <w:r w:rsidRPr="005B48D4">
              <w:rPr>
                <w:sz w:val="20"/>
                <w:szCs w:val="20"/>
              </w:rPr>
              <w:t xml:space="preserve">, </w:t>
            </w:r>
          </w:p>
          <w:p w14:paraId="5652F4C1" w14:textId="77777777" w:rsidR="00FA5AE3" w:rsidRDefault="00FA5AE3" w:rsidP="00FA5AE3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 1</w:t>
            </w:r>
          </w:p>
          <w:p w14:paraId="1D482734" w14:textId="77777777" w:rsidR="00380E30" w:rsidRDefault="00380E30" w:rsidP="00FA5AE3">
            <w:pPr>
              <w:jc w:val="center"/>
              <w:rPr>
                <w:sz w:val="20"/>
                <w:szCs w:val="20"/>
              </w:rPr>
            </w:pPr>
          </w:p>
          <w:p w14:paraId="0E278221" w14:textId="77777777" w:rsidR="00380E30" w:rsidRDefault="00380E30" w:rsidP="00FA5AE3">
            <w:pPr>
              <w:jc w:val="center"/>
              <w:rPr>
                <w:sz w:val="20"/>
                <w:szCs w:val="20"/>
              </w:rPr>
            </w:pPr>
          </w:p>
          <w:p w14:paraId="4BEE4B70" w14:textId="77777777" w:rsidR="00380E30" w:rsidRDefault="00380E30" w:rsidP="00FA5AE3">
            <w:pPr>
              <w:jc w:val="center"/>
              <w:rPr>
                <w:sz w:val="20"/>
                <w:szCs w:val="20"/>
              </w:rPr>
            </w:pPr>
          </w:p>
          <w:p w14:paraId="1DA46ED4" w14:textId="77777777" w:rsidR="00380E30" w:rsidRDefault="00380E30" w:rsidP="00FA5AE3">
            <w:pPr>
              <w:jc w:val="center"/>
              <w:rPr>
                <w:sz w:val="20"/>
                <w:szCs w:val="20"/>
              </w:rPr>
            </w:pPr>
          </w:p>
          <w:p w14:paraId="39C1FFD3" w14:textId="77777777" w:rsidR="00380E30" w:rsidRDefault="00380E30" w:rsidP="00FA5AE3">
            <w:pPr>
              <w:jc w:val="center"/>
              <w:rPr>
                <w:sz w:val="20"/>
                <w:szCs w:val="20"/>
              </w:rPr>
            </w:pPr>
          </w:p>
          <w:p w14:paraId="395AA24D" w14:textId="77777777" w:rsidR="00380E30" w:rsidRDefault="00380E30" w:rsidP="00FA5AE3">
            <w:pPr>
              <w:jc w:val="center"/>
              <w:rPr>
                <w:sz w:val="20"/>
                <w:szCs w:val="20"/>
              </w:rPr>
            </w:pPr>
          </w:p>
          <w:p w14:paraId="5A1296FF" w14:textId="77777777" w:rsidR="00380E30" w:rsidRDefault="00380E30" w:rsidP="00FA5AE3">
            <w:pPr>
              <w:jc w:val="center"/>
              <w:rPr>
                <w:sz w:val="20"/>
                <w:szCs w:val="20"/>
              </w:rPr>
            </w:pPr>
          </w:p>
          <w:p w14:paraId="03BE224E" w14:textId="77777777" w:rsidR="00380E30" w:rsidRDefault="00380E30" w:rsidP="00FA5AE3">
            <w:pPr>
              <w:jc w:val="center"/>
              <w:rPr>
                <w:sz w:val="20"/>
                <w:szCs w:val="20"/>
              </w:rPr>
            </w:pPr>
          </w:p>
          <w:p w14:paraId="641C7F8A" w14:textId="21B4615D" w:rsidR="00380E30" w:rsidRDefault="00380E30" w:rsidP="00FA5AE3">
            <w:pPr>
              <w:jc w:val="center"/>
              <w:rPr>
                <w:sz w:val="20"/>
                <w:szCs w:val="20"/>
              </w:rPr>
            </w:pPr>
          </w:p>
          <w:p w14:paraId="2007FBD6" w14:textId="6D743D42" w:rsidR="00380E30" w:rsidRDefault="00380E30" w:rsidP="00FA5AE3">
            <w:pPr>
              <w:jc w:val="center"/>
              <w:rPr>
                <w:sz w:val="20"/>
                <w:szCs w:val="20"/>
              </w:rPr>
            </w:pPr>
          </w:p>
          <w:p w14:paraId="1F5EF474" w14:textId="71857B47" w:rsidR="00380E30" w:rsidRDefault="00380E30" w:rsidP="00FA5AE3">
            <w:pPr>
              <w:jc w:val="center"/>
              <w:rPr>
                <w:sz w:val="20"/>
                <w:szCs w:val="20"/>
              </w:rPr>
            </w:pPr>
          </w:p>
          <w:p w14:paraId="28D755D8" w14:textId="77777777" w:rsidR="00380E30" w:rsidRDefault="00380E30" w:rsidP="00FA5AE3">
            <w:pPr>
              <w:jc w:val="center"/>
              <w:rPr>
                <w:sz w:val="20"/>
                <w:szCs w:val="20"/>
              </w:rPr>
            </w:pPr>
          </w:p>
          <w:p w14:paraId="2194E3D2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lastRenderedPageBreak/>
              <w:t>Č: I,</w:t>
            </w:r>
          </w:p>
          <w:p w14:paraId="67F4BA4A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 § </w:t>
            </w:r>
            <w:r>
              <w:rPr>
                <w:sz w:val="20"/>
                <w:szCs w:val="20"/>
              </w:rPr>
              <w:t>23</w:t>
            </w:r>
            <w:r w:rsidRPr="005B48D4">
              <w:rPr>
                <w:sz w:val="20"/>
                <w:szCs w:val="20"/>
              </w:rPr>
              <w:t xml:space="preserve">, </w:t>
            </w:r>
          </w:p>
          <w:p w14:paraId="06658BEE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3 až 5</w:t>
            </w:r>
          </w:p>
          <w:p w14:paraId="1C456027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408598C1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7FEA8214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4CF99DB6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25FD5DA4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0FBAABA6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4FF01569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3A9A0B9D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1091A044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4725136F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1EA33803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19E6F53E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0C9F70E7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59F75017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5045F65F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77D7DC41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124AF254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70839BEB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4A7942BB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362E0928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7CFA82E0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2C7512DB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076936E9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396ABB7E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5703F8F1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3853376B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334BA691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43AB0E2A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62BB6227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10CE6903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3D46DEB6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61E31FB6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5CAD3BA9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68035D11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6627C19C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2F438AF6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5D461B65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6F7822D0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</w:p>
          <w:p w14:paraId="74928BC2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lastRenderedPageBreak/>
              <w:t>Č: I,</w:t>
            </w:r>
          </w:p>
          <w:p w14:paraId="35087834" w14:textId="77777777" w:rsidR="00380E30" w:rsidRDefault="00380E30" w:rsidP="00380E30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 § </w:t>
            </w:r>
            <w:r>
              <w:rPr>
                <w:sz w:val="20"/>
                <w:szCs w:val="20"/>
              </w:rPr>
              <w:t>23</w:t>
            </w:r>
            <w:r w:rsidRPr="005B48D4">
              <w:rPr>
                <w:sz w:val="20"/>
                <w:szCs w:val="20"/>
              </w:rPr>
              <w:t xml:space="preserve">, </w:t>
            </w:r>
          </w:p>
          <w:p w14:paraId="5EE8EA58" w14:textId="258D3B29" w:rsidR="00380E30" w:rsidRPr="005B48D4" w:rsidRDefault="00380E30" w:rsidP="00380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C2E3" w14:textId="77777777" w:rsidR="007969AF" w:rsidRPr="004C18E5" w:rsidRDefault="007969AF" w:rsidP="004D6F0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8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Určenými orgánmi sú</w:t>
            </w:r>
          </w:p>
          <w:p w14:paraId="3C9B73CE" w14:textId="04AE2070" w:rsidR="007969AF" w:rsidRPr="004C18E5" w:rsidRDefault="007969AF" w:rsidP="004D6F0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1134" w:hanging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Ministerstvo životného prostredia Slovenskej republiky pre konanie podľa osobitného predpisu,</w:t>
            </w:r>
            <w:r w:rsidR="00D341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26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ak projekt podlieha posudzovaniu vplyvov na životné prostredie podľa osobitného predpisu,</w:t>
            </w:r>
            <w:r w:rsidR="00D341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26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32B66A8C" w14:textId="37E91A61" w:rsidR="007969AF" w:rsidRPr="004C18E5" w:rsidRDefault="007969AF" w:rsidP="004D6F0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1134" w:hanging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Ministerstvo dopravy Slovenskej republiky pre konanie podľa osobitného predpisu</w:t>
            </w:r>
            <w:r w:rsidR="00D3414D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60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pre projekty týkajúce sa diaľnic</w:t>
            </w:r>
            <w:r w:rsidR="00D3414D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61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a železničných tratí,</w:t>
            </w:r>
            <w:r w:rsidR="00D3414D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62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1B2245FE" w14:textId="69852788" w:rsidR="007969AF" w:rsidRPr="004C18E5" w:rsidRDefault="007969AF" w:rsidP="004D6F0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1134" w:hanging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okresný úrad v sídle kraja pre konanie podľa osobitného predpisu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60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pre projekty týkajúce sa ciest</w:t>
            </w:r>
            <w:r w:rsidR="00D3414D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63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a vodných stavieb,</w:t>
            </w:r>
            <w:r w:rsidR="00D3414D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64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0CE3DF8B" w14:textId="189C686C" w:rsidR="007969AF" w:rsidRPr="004C18E5" w:rsidDel="007943DC" w:rsidRDefault="007969AF" w:rsidP="004D6F0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1134" w:hanging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8E5" w:rsidDel="00794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stavebný úrad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 konania </w:t>
            </w:r>
            <w:r w:rsidRPr="004C18E5" w:rsidDel="00794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podľa osobitného predpisu</w:t>
            </w:r>
            <w:r w:rsidR="00D341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65</w:t>
            </w:r>
            <w:r w:rsidRPr="004C18E5" w:rsidDel="00794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).</w:t>
            </w:r>
          </w:p>
          <w:p w14:paraId="10DDEB71" w14:textId="77777777" w:rsidR="00380E30" w:rsidRPr="004C18E5" w:rsidRDefault="00380E30" w:rsidP="00380E30">
            <w:pPr>
              <w:ind w:left="360"/>
              <w:jc w:val="both"/>
              <w:rPr>
                <w:sz w:val="20"/>
                <w:szCs w:val="20"/>
              </w:rPr>
            </w:pPr>
          </w:p>
          <w:p w14:paraId="36FC187B" w14:textId="77777777" w:rsidR="00380E30" w:rsidRPr="004C18E5" w:rsidRDefault="00380E30" w:rsidP="00380E30">
            <w:pPr>
              <w:ind w:left="360"/>
              <w:jc w:val="both"/>
              <w:rPr>
                <w:sz w:val="20"/>
                <w:szCs w:val="20"/>
              </w:rPr>
            </w:pPr>
          </w:p>
          <w:p w14:paraId="060F3963" w14:textId="23F988A6" w:rsidR="00380E30" w:rsidRPr="004C18E5" w:rsidRDefault="00380E30" w:rsidP="00380E30">
            <w:pPr>
              <w:ind w:left="360"/>
              <w:jc w:val="both"/>
              <w:rPr>
                <w:sz w:val="20"/>
                <w:szCs w:val="20"/>
              </w:rPr>
            </w:pPr>
            <w:r w:rsidRPr="004C18E5">
              <w:rPr>
                <w:sz w:val="20"/>
                <w:szCs w:val="20"/>
              </w:rPr>
              <w:lastRenderedPageBreak/>
              <w:t>(3) Určený orgán na základe písomnej žiadosti podanej v ktoromkoľvek štádiu prípravy projektu poskytne predkladateľovi projektu podrobný opis žiadosti k predloženému projektu s uvedením</w:t>
            </w:r>
          </w:p>
          <w:p w14:paraId="11194D21" w14:textId="77777777" w:rsidR="00380E30" w:rsidRPr="004C18E5" w:rsidRDefault="00380E30" w:rsidP="00380E30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8E5">
              <w:rPr>
                <w:rFonts w:ascii="Times New Roman" w:hAnsi="Times New Roman" w:cs="Times New Roman"/>
                <w:sz w:val="20"/>
                <w:szCs w:val="20"/>
              </w:rPr>
              <w:t>jednotlivých etáp postupu vydávania povolenia a uplatniteľných lehôt alebo ak neexistujú takéto lehoty, s uvedením orientačných lehôt,</w:t>
            </w:r>
          </w:p>
          <w:p w14:paraId="12B0AD61" w14:textId="77777777" w:rsidR="00380E30" w:rsidRPr="004C18E5" w:rsidRDefault="00380E30" w:rsidP="00380E30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8E5">
              <w:rPr>
                <w:rFonts w:ascii="Times New Roman" w:hAnsi="Times New Roman" w:cs="Times New Roman"/>
                <w:sz w:val="20"/>
                <w:szCs w:val="20"/>
              </w:rPr>
              <w:t>požadovaného rozsahu informácií, ktoré má predložiť predkladateľ projektu,</w:t>
            </w:r>
          </w:p>
          <w:p w14:paraId="1EF8132B" w14:textId="77777777" w:rsidR="00380E30" w:rsidRPr="004C18E5" w:rsidRDefault="00380E30" w:rsidP="00380E30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8E5">
              <w:rPr>
                <w:rFonts w:ascii="Times New Roman" w:hAnsi="Times New Roman" w:cs="Times New Roman"/>
                <w:sz w:val="20"/>
                <w:szCs w:val="20"/>
              </w:rPr>
              <w:t>zoznamu povolení, rozhodnutí a stanovísk, ktoré je povinný predložiť predkladateľ projektu počas postupu vydávania povolenia,</w:t>
            </w:r>
          </w:p>
          <w:p w14:paraId="2E04238D" w14:textId="77777777" w:rsidR="00380E30" w:rsidRPr="004C18E5" w:rsidRDefault="00380E30" w:rsidP="00380E30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8E5">
              <w:rPr>
                <w:rFonts w:ascii="Times New Roman" w:hAnsi="Times New Roman" w:cs="Times New Roman"/>
                <w:sz w:val="20"/>
                <w:szCs w:val="20"/>
              </w:rPr>
              <w:t>údajov o orgánoch a zainteresovaných stranách, ktoré budú zapojené do postupu vydávania povolenia spolu s uvedením ich povinností, a to aj počas verejnej konzultácie.</w:t>
            </w:r>
          </w:p>
          <w:p w14:paraId="6FD4A446" w14:textId="77777777" w:rsidR="00380E30" w:rsidRPr="004C18E5" w:rsidRDefault="00380E30" w:rsidP="00380E30">
            <w:pPr>
              <w:pStyle w:val="Odsekzoznamu"/>
              <w:spacing w:after="0" w:line="240" w:lineRule="auto"/>
              <w:ind w:left="1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EF948" w14:textId="7DCA320A" w:rsidR="00380E30" w:rsidRPr="004C18E5" w:rsidRDefault="00380E30" w:rsidP="00380E30">
            <w:pPr>
              <w:pStyle w:val="Odsekzoznamu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8E5">
              <w:rPr>
                <w:rFonts w:ascii="Times New Roman" w:hAnsi="Times New Roman" w:cs="Times New Roman"/>
                <w:sz w:val="20"/>
                <w:szCs w:val="20"/>
              </w:rPr>
              <w:t>(4) Určený orgán poskytne predkladateľovi projektu do siedmich dní od doručenia písomnej žiadosti informácie, ktorými doplní údaje uvedené v odseku 3.</w:t>
            </w:r>
          </w:p>
          <w:p w14:paraId="129E0FB5" w14:textId="77777777" w:rsidR="00380E30" w:rsidRPr="004C18E5" w:rsidRDefault="00380E30" w:rsidP="00380E30">
            <w:pPr>
              <w:pStyle w:val="Odsekzoznamu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6384A" w14:textId="3D836115" w:rsidR="00A23BBB" w:rsidRPr="004C18E5" w:rsidRDefault="00380E30" w:rsidP="00380E30">
            <w:pPr>
              <w:jc w:val="both"/>
              <w:rPr>
                <w:sz w:val="20"/>
                <w:szCs w:val="20"/>
              </w:rPr>
            </w:pPr>
            <w:r w:rsidRPr="004C18E5">
              <w:rPr>
                <w:sz w:val="20"/>
                <w:szCs w:val="20"/>
              </w:rPr>
              <w:t>(5) Určený orgán na základe žiadosti predkladateľa projektu poskytne usmernenie o tom, aké dodatočné informácie alebo dokumenty je potrebné predložiť, ak žiadosť nemá predpísané náležitosti.</w:t>
            </w:r>
            <w:r w:rsidR="00D3414D">
              <w:rPr>
                <w:sz w:val="20"/>
                <w:szCs w:val="20"/>
                <w:vertAlign w:val="superscript"/>
              </w:rPr>
              <w:t>66</w:t>
            </w:r>
            <w:r w:rsidRPr="004C18E5">
              <w:rPr>
                <w:sz w:val="20"/>
                <w:szCs w:val="20"/>
              </w:rPr>
              <w:t>) Prvou vetou nie sú dotknuté právomoci iných orgánov zúčastnených na postupe vydávania povolenia ani oprávnenie predkladateľa projektu obrátiť sa so žiadosťou priamo na iné orgány zúčastnené na postupe vydávania povolenia v súvislosti s povoleniami, rozhodnutiami a stanoviskami potrebnými pre vydanie rozhodnutia o schválení tohto projektu.</w:t>
            </w:r>
          </w:p>
          <w:p w14:paraId="38785B73" w14:textId="77777777" w:rsidR="00380E30" w:rsidRPr="004C18E5" w:rsidRDefault="00380E30" w:rsidP="00380E30">
            <w:pPr>
              <w:pStyle w:val="Odsekzoznamu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FE59F0E" w14:textId="5ABA019A" w:rsidR="00380E30" w:rsidRPr="00511D7D" w:rsidRDefault="00380E30" w:rsidP="00511D7D">
            <w:pPr>
              <w:jc w:val="both"/>
              <w:rPr>
                <w:sz w:val="20"/>
                <w:szCs w:val="20"/>
              </w:rPr>
            </w:pPr>
            <w:r w:rsidRPr="00511D7D">
              <w:rPr>
                <w:sz w:val="20"/>
                <w:szCs w:val="20"/>
              </w:rPr>
              <w:t>(8)</w:t>
            </w:r>
            <w:r w:rsidR="00511D7D">
              <w:rPr>
                <w:sz w:val="20"/>
                <w:szCs w:val="20"/>
              </w:rPr>
              <w:t xml:space="preserve"> </w:t>
            </w:r>
            <w:r w:rsidRPr="00511D7D">
              <w:rPr>
                <w:sz w:val="20"/>
                <w:szCs w:val="20"/>
              </w:rPr>
              <w:t>Určené orgány na svojom webovom sídle zverejnia</w:t>
            </w:r>
          </w:p>
          <w:p w14:paraId="6713B5EC" w14:textId="77777777" w:rsidR="00380E30" w:rsidRPr="004C18E5" w:rsidRDefault="00380E30" w:rsidP="00380E30">
            <w:pPr>
              <w:pStyle w:val="Odsekzoznamu"/>
              <w:numPr>
                <w:ilvl w:val="1"/>
                <w:numId w:val="5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8E5">
              <w:rPr>
                <w:rFonts w:ascii="Times New Roman" w:hAnsi="Times New Roman" w:cs="Times New Roman"/>
                <w:sz w:val="20"/>
                <w:szCs w:val="20"/>
              </w:rPr>
              <w:t>zoznam orgánov zapojených do postupu vydávania povolení podľa druhu dopravy a iných zainteresovaných strán v procese vydávania povolení,</w:t>
            </w:r>
          </w:p>
          <w:p w14:paraId="7A3716C4" w14:textId="77777777" w:rsidR="00380E30" w:rsidRPr="004C18E5" w:rsidRDefault="00380E30" w:rsidP="00380E30">
            <w:pPr>
              <w:pStyle w:val="Odsekzoznamu"/>
              <w:numPr>
                <w:ilvl w:val="1"/>
                <w:numId w:val="5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8E5">
              <w:rPr>
                <w:rFonts w:ascii="Times New Roman" w:hAnsi="Times New Roman" w:cs="Times New Roman"/>
                <w:sz w:val="20"/>
                <w:szCs w:val="20"/>
              </w:rPr>
              <w:t>podrobnosti k informáciám a dokumentom pre oznámenie projektu predkladateľom,</w:t>
            </w:r>
          </w:p>
          <w:p w14:paraId="2E715CF5" w14:textId="77777777" w:rsidR="00380E30" w:rsidRPr="004C18E5" w:rsidRDefault="00380E30" w:rsidP="00380E30">
            <w:pPr>
              <w:pStyle w:val="Odsekzoznamu"/>
              <w:numPr>
                <w:ilvl w:val="1"/>
                <w:numId w:val="5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8E5">
              <w:rPr>
                <w:rFonts w:ascii="Times New Roman" w:hAnsi="Times New Roman" w:cs="Times New Roman"/>
                <w:sz w:val="20"/>
                <w:szCs w:val="20"/>
              </w:rPr>
              <w:t>všeobecné informácie o požadovanom rozsahu informácii, prispôsobených druhu dopravy, spolu s informáciami o povoleniach, rozhodnutiach a stanoviskách potrebných na predloženie projektu predkladateľom,</w:t>
            </w:r>
          </w:p>
          <w:p w14:paraId="4E07F14E" w14:textId="336C8DC4" w:rsidR="00380E30" w:rsidRPr="004C18E5" w:rsidRDefault="00380E30" w:rsidP="00380E30">
            <w:pPr>
              <w:pStyle w:val="Odsekzoznamu"/>
              <w:numPr>
                <w:ilvl w:val="1"/>
                <w:numId w:val="5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8E5">
              <w:rPr>
                <w:rFonts w:ascii="Times New Roman" w:hAnsi="Times New Roman" w:cs="Times New Roman"/>
                <w:sz w:val="20"/>
                <w:szCs w:val="20"/>
              </w:rPr>
              <w:t>uplatniteľné lehoty alebo ak takéto lehoty nie sú, orientačné lehoty.</w:t>
            </w:r>
          </w:p>
          <w:p w14:paraId="4A11F8C1" w14:textId="06FC2F86" w:rsidR="00380E30" w:rsidRPr="004C18E5" w:rsidRDefault="00380E30" w:rsidP="00380E3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2CF68F1" w14:textId="59A0C82B" w:rsidR="00A23BBB" w:rsidRPr="004C18E5" w:rsidRDefault="00CC6388" w:rsidP="007969A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C18E5">
              <w:rPr>
                <w:color w:val="000000" w:themeColor="text1"/>
                <w:sz w:val="20"/>
                <w:szCs w:val="20"/>
              </w:rPr>
              <w:t xml:space="preserve">Poznámky pod čiarou k odkazom </w:t>
            </w:r>
            <w:r w:rsidR="00D3414D">
              <w:rPr>
                <w:color w:val="000000" w:themeColor="text1"/>
                <w:sz w:val="20"/>
                <w:szCs w:val="20"/>
              </w:rPr>
              <w:t>26 a 60 až 66</w:t>
            </w:r>
          </w:p>
          <w:p w14:paraId="0F34D798" w14:textId="20D0FE1F" w:rsidR="007969AF" w:rsidRPr="004C18E5" w:rsidRDefault="00D3414D" w:rsidP="007969A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  <w:r w:rsidR="007969AF" w:rsidRPr="004C18E5">
              <w:rPr>
                <w:color w:val="000000" w:themeColor="text1"/>
                <w:sz w:val="20"/>
                <w:szCs w:val="20"/>
              </w:rPr>
              <w:t>)</w:t>
            </w:r>
            <w:r w:rsidRPr="001626D7">
              <w:rPr>
                <w:sz w:val="20"/>
              </w:rPr>
              <w:t xml:space="preserve"> Zákon č. 24/2006 Z. z. o posudzovaní vplyvov na životné prostredie a o zmene a doplnení niektorých zákonov v znení neskorších predpisov.</w:t>
            </w:r>
          </w:p>
          <w:p w14:paraId="7C8F8485" w14:textId="77777777" w:rsidR="00D3414D" w:rsidRDefault="00D3414D" w:rsidP="007969AF">
            <w:pPr>
              <w:jc w:val="both"/>
              <w:rPr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  <w:t>60</w:t>
            </w:r>
            <w:r w:rsidR="007969AF" w:rsidRPr="004C18E5">
              <w:rPr>
                <w:color w:val="000000" w:themeColor="text1"/>
                <w:sz w:val="20"/>
                <w:szCs w:val="20"/>
              </w:rPr>
              <w:t>)</w:t>
            </w:r>
            <w:r w:rsidR="004C18E5" w:rsidRPr="004C18E5">
              <w:rPr>
                <w:sz w:val="20"/>
                <w:szCs w:val="20"/>
              </w:rPr>
              <w:t xml:space="preserve"> </w:t>
            </w:r>
            <w:r w:rsidRPr="0052118D">
              <w:rPr>
                <w:sz w:val="20"/>
              </w:rPr>
              <w:t>§ 60 stavebného zákona.</w:t>
            </w:r>
          </w:p>
          <w:p w14:paraId="7FBC52EF" w14:textId="1F64E41A" w:rsidR="007969AF" w:rsidRPr="004C18E5" w:rsidRDefault="00D3414D" w:rsidP="007969A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</w:t>
            </w:r>
            <w:r w:rsidR="007969AF" w:rsidRPr="004C18E5">
              <w:rPr>
                <w:color w:val="000000" w:themeColor="text1"/>
                <w:sz w:val="20"/>
                <w:szCs w:val="20"/>
              </w:rPr>
              <w:t>)</w:t>
            </w:r>
            <w:r w:rsidR="004C18E5" w:rsidRPr="004C18E5">
              <w:rPr>
                <w:sz w:val="20"/>
                <w:szCs w:val="20"/>
              </w:rPr>
              <w:t xml:space="preserve"> § 3a ods. 1 cestného zákona.</w:t>
            </w:r>
          </w:p>
          <w:p w14:paraId="7608D99A" w14:textId="2A7D821B" w:rsidR="007969AF" w:rsidRPr="004C18E5" w:rsidRDefault="00D3414D" w:rsidP="007969A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</w:t>
            </w:r>
            <w:r w:rsidR="007969AF" w:rsidRPr="004C18E5">
              <w:rPr>
                <w:color w:val="000000" w:themeColor="text1"/>
                <w:sz w:val="20"/>
                <w:szCs w:val="20"/>
              </w:rPr>
              <w:t>)</w:t>
            </w:r>
            <w:r w:rsidR="004C18E5" w:rsidRPr="004C18E5">
              <w:rPr>
                <w:sz w:val="20"/>
                <w:szCs w:val="20"/>
              </w:rPr>
              <w:t xml:space="preserve"> § 102 ods. 1 </w:t>
            </w:r>
            <w:proofErr w:type="spellStart"/>
            <w:r w:rsidR="004C18E5" w:rsidRPr="004C18E5">
              <w:rPr>
                <w:sz w:val="20"/>
                <w:szCs w:val="20"/>
              </w:rPr>
              <w:t>aa</w:t>
            </w:r>
            <w:proofErr w:type="spellEnd"/>
            <w:r w:rsidR="004C18E5" w:rsidRPr="004C18E5">
              <w:rPr>
                <w:sz w:val="20"/>
                <w:szCs w:val="20"/>
              </w:rPr>
              <w:t>) zákona č. 513/2009 Z. z. v znení neskorších predpisov.</w:t>
            </w:r>
          </w:p>
          <w:p w14:paraId="540B1661" w14:textId="23EFEC9C" w:rsidR="007969AF" w:rsidRPr="004C18E5" w:rsidRDefault="00D3414D" w:rsidP="007969A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</w:t>
            </w:r>
            <w:r w:rsidR="007969AF" w:rsidRPr="004C18E5">
              <w:rPr>
                <w:color w:val="000000" w:themeColor="text1"/>
                <w:sz w:val="20"/>
                <w:szCs w:val="20"/>
              </w:rPr>
              <w:t>)</w:t>
            </w:r>
            <w:r w:rsidR="004C18E5" w:rsidRPr="004C18E5">
              <w:rPr>
                <w:sz w:val="20"/>
                <w:szCs w:val="20"/>
              </w:rPr>
              <w:t xml:space="preserve"> § 3a zákona č. 135/1961 Zb. v znení neskorších predpisov.</w:t>
            </w:r>
          </w:p>
          <w:p w14:paraId="6931FBC2" w14:textId="6FF3E6D9" w:rsidR="007969AF" w:rsidRPr="004C18E5" w:rsidRDefault="00D3414D" w:rsidP="007969A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</w:t>
            </w:r>
            <w:r w:rsidR="007969AF" w:rsidRPr="004C18E5">
              <w:rPr>
                <w:color w:val="000000" w:themeColor="text1"/>
                <w:sz w:val="20"/>
                <w:szCs w:val="20"/>
              </w:rPr>
              <w:t>)</w:t>
            </w:r>
            <w:r w:rsidR="004C18E5" w:rsidRPr="004C18E5">
              <w:rPr>
                <w:sz w:val="20"/>
                <w:szCs w:val="20"/>
              </w:rPr>
              <w:t xml:space="preserve"> § 60 ods. 1 písm. a) zákona č. 364/2004 Z. z. v znení neskorších predpisov.</w:t>
            </w:r>
          </w:p>
          <w:p w14:paraId="0C7A5E93" w14:textId="106E5403" w:rsidR="00A148F7" w:rsidRPr="00D3414D" w:rsidRDefault="00D3414D" w:rsidP="00D3414D">
            <w:pPr>
              <w:pStyle w:val="Textpoznmkypodiarou"/>
              <w:tabs>
                <w:tab w:val="left" w:pos="28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  <w:r w:rsidR="00A148F7" w:rsidRPr="004C18E5">
              <w:rPr>
                <w:color w:val="000000" w:themeColor="text1"/>
              </w:rPr>
              <w:t>)</w:t>
            </w:r>
            <w:r w:rsidR="004C18E5" w:rsidRPr="004C18E5">
              <w:rPr>
                <w:color w:val="000000" w:themeColor="text1"/>
              </w:rPr>
              <w:t xml:space="preserve"> </w:t>
            </w:r>
            <w:r w:rsidR="004C18E5" w:rsidRPr="004C18E5">
              <w:t>§ 35</w:t>
            </w:r>
            <w:r>
              <w:t xml:space="preserve"> stavebného zákona.</w:t>
            </w:r>
          </w:p>
          <w:p w14:paraId="5FC0A605" w14:textId="47404663" w:rsidR="004C18E5" w:rsidRPr="00670ADD" w:rsidRDefault="00D3414D" w:rsidP="004C18E5">
            <w:pPr>
              <w:pStyle w:val="Textpoznmkypodiarou"/>
              <w:tabs>
                <w:tab w:val="left" w:pos="284"/>
              </w:tabs>
            </w:pPr>
            <w:r>
              <w:rPr>
                <w:color w:val="000000" w:themeColor="text1"/>
              </w:rPr>
              <w:t>66</w:t>
            </w:r>
            <w:r w:rsidR="00380E30" w:rsidRPr="004C18E5">
              <w:rPr>
                <w:color w:val="000000" w:themeColor="text1"/>
              </w:rPr>
              <w:t>)</w:t>
            </w:r>
            <w:r w:rsidR="004C18E5" w:rsidRPr="00670ADD">
              <w:t xml:space="preserve"> § 35 a 60 stavebného zákona.</w:t>
            </w:r>
          </w:p>
          <w:p w14:paraId="219EFC00" w14:textId="7CAE0493" w:rsidR="00380E30" w:rsidRPr="004C18E5" w:rsidRDefault="004C18E5" w:rsidP="004C18E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0ADD">
              <w:rPr>
                <w:sz w:val="20"/>
              </w:rPr>
              <w:t>§ 31 zákona č. 24/2006 Z. z. v znení neskorších predpisov.</w:t>
            </w:r>
          </w:p>
          <w:p w14:paraId="6E38F95B" w14:textId="5DF1D610" w:rsidR="007118F4" w:rsidRPr="004C18E5" w:rsidRDefault="007118F4" w:rsidP="007969A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1AE0B71" w14:textId="77777777" w:rsidR="007118F4" w:rsidRPr="004C18E5" w:rsidRDefault="007118F4" w:rsidP="007969A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EC1F701" w14:textId="781E1D2A" w:rsidR="005449E3" w:rsidRPr="004C18E5" w:rsidRDefault="005449E3" w:rsidP="007969AF">
            <w:pPr>
              <w:jc w:val="both"/>
              <w:rPr>
                <w:sz w:val="20"/>
                <w:szCs w:val="20"/>
              </w:rPr>
            </w:pPr>
          </w:p>
          <w:p w14:paraId="28732CC7" w14:textId="0C914656" w:rsidR="005449E3" w:rsidRPr="004C18E5" w:rsidRDefault="005449E3" w:rsidP="007969AF">
            <w:pPr>
              <w:pStyle w:val="Odsekzoznamu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9CF7" w14:textId="60C7E278" w:rsidR="00FA5AE3" w:rsidRDefault="001547DB" w:rsidP="00FA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A54A" w14:textId="77777777" w:rsidR="00FA5AE3" w:rsidRPr="006B2B5D" w:rsidRDefault="00FA5AE3" w:rsidP="00FA5AE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07DD" w14:textId="504D5A3B" w:rsidR="00FA5AE3" w:rsidRPr="006B2B5D" w:rsidRDefault="00FE2D2A" w:rsidP="00FA5AE3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D3660E" w14:textId="77777777" w:rsidR="00FA5AE3" w:rsidRPr="006B2B5D" w:rsidRDefault="00FA5AE3" w:rsidP="00FA5AE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A5AE3" w:rsidRPr="006B2B5D" w14:paraId="7E8E5E23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3C28D1" w14:textId="77777777" w:rsidR="00202DBF" w:rsidRDefault="00202DBF" w:rsidP="0011319E">
            <w:pPr>
              <w:rPr>
                <w:sz w:val="20"/>
                <w:szCs w:val="20"/>
              </w:rPr>
            </w:pPr>
          </w:p>
          <w:p w14:paraId="1F832794" w14:textId="52B2C669" w:rsidR="00202DBF" w:rsidRDefault="0011319E" w:rsidP="00202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</w:t>
            </w:r>
            <w:r w:rsidR="000611A7"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2</w:t>
            </w:r>
          </w:p>
          <w:p w14:paraId="55132C1F" w14:textId="590A54E6" w:rsidR="00FA5AE3" w:rsidRPr="005B48D4" w:rsidRDefault="0011319E" w:rsidP="00202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</w:t>
            </w:r>
            <w:r w:rsidR="000611A7"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DBAD" w14:textId="6C67A319" w:rsidR="0011319E" w:rsidRPr="005B48D4" w:rsidRDefault="0011319E" w:rsidP="004D6F06">
            <w:pPr>
              <w:pStyle w:val="tl10ptPodaokraja"/>
              <w:numPr>
                <w:ilvl w:val="0"/>
                <w:numId w:val="3"/>
              </w:numPr>
              <w:tabs>
                <w:tab w:val="left" w:pos="250"/>
              </w:tabs>
              <w:ind w:left="0" w:right="63" w:firstLine="0"/>
            </w:pPr>
            <w:r w:rsidRPr="005B48D4">
              <w:t>„spoločný orgán“ je orgán zriadený vzájomnou dohodou dvoch alebo viacerých členských štátov s cieľom uľahčiť postupy udeľovania povolení súvisiace s cezhraničnými projektmi vrátane spoločných orgánov zriadených určenými</w:t>
            </w:r>
          </w:p>
          <w:p w14:paraId="5B9075B4" w14:textId="3BCB827F" w:rsidR="00FA5AE3" w:rsidRPr="005B48D4" w:rsidRDefault="0011319E" w:rsidP="0011319E">
            <w:pPr>
              <w:pStyle w:val="tl10ptPodaokraja"/>
              <w:ind w:right="63"/>
            </w:pPr>
            <w:r w:rsidRPr="005B48D4">
              <w:t>orgánmi, ak tieto určené orgány boli splnomocnené členskými štátmi zriadiť spoločné orgány.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006F6E" w14:textId="754AE9C0" w:rsidR="00FA5AE3" w:rsidRDefault="0011319E" w:rsidP="00FA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04490" w14:textId="0F379E37" w:rsidR="0011319E" w:rsidRPr="0049620D" w:rsidRDefault="0011319E" w:rsidP="0011319E">
            <w:pPr>
              <w:jc w:val="center"/>
              <w:rPr>
                <w:b/>
                <w:bCs/>
                <w:sz w:val="20"/>
                <w:szCs w:val="20"/>
              </w:rPr>
            </w:pPr>
            <w:r w:rsidRPr="0049620D">
              <w:rPr>
                <w:b/>
                <w:bCs/>
                <w:sz w:val="20"/>
                <w:szCs w:val="20"/>
              </w:rPr>
              <w:t xml:space="preserve">Návrh zákona </w:t>
            </w:r>
          </w:p>
          <w:p w14:paraId="3BBF9E29" w14:textId="77777777" w:rsidR="00FA5AE3" w:rsidRPr="0049620D" w:rsidRDefault="00FA5AE3" w:rsidP="00FA5A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FBCF" w14:textId="77777777" w:rsidR="00202DBF" w:rsidRDefault="00202DBF" w:rsidP="00FA5AE3">
            <w:pPr>
              <w:jc w:val="center"/>
              <w:rPr>
                <w:sz w:val="20"/>
                <w:szCs w:val="20"/>
              </w:rPr>
            </w:pPr>
          </w:p>
          <w:p w14:paraId="48FAF52D" w14:textId="30BF6EB6" w:rsidR="00FE2D2A" w:rsidRDefault="001547DB" w:rsidP="00FA5AE3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6A033057" w14:textId="7C7A5141" w:rsidR="00C6606B" w:rsidRDefault="001547DB" w:rsidP="00FA5AE3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§ 2</w:t>
            </w:r>
            <w:r w:rsidR="008D6732">
              <w:rPr>
                <w:sz w:val="20"/>
                <w:szCs w:val="20"/>
              </w:rPr>
              <w:t>2</w:t>
            </w:r>
            <w:r w:rsidRPr="005B48D4">
              <w:rPr>
                <w:sz w:val="20"/>
                <w:szCs w:val="20"/>
              </w:rPr>
              <w:t xml:space="preserve">, </w:t>
            </w:r>
          </w:p>
          <w:p w14:paraId="41236482" w14:textId="1E38E681" w:rsidR="00FA5AE3" w:rsidRPr="005B48D4" w:rsidRDefault="003E7FA6" w:rsidP="00FA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1547DB" w:rsidRPr="005B48D4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32FA" w14:textId="3E533859" w:rsidR="008D6732" w:rsidRPr="008D6732" w:rsidRDefault="008D6732" w:rsidP="00EB46B6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D6732">
              <w:rPr>
                <w:rFonts w:ascii="Times New Roman" w:hAnsi="Times New Roman" w:cs="Times New Roman"/>
                <w:sz w:val="20"/>
                <w:szCs w:val="20"/>
              </w:rPr>
              <w:t xml:space="preserve">Spoločným orgánom sa rozumie orgán zriadený písomnou dohodou medzi Slovenskou republikou a iným členským štátom s cieľom zjednodušiť postupy vydávania povolení súvisiacich s cezhraničnými projektmi. </w:t>
            </w:r>
          </w:p>
          <w:p w14:paraId="05D3B25C" w14:textId="77777777" w:rsidR="00FA5AE3" w:rsidRPr="001547DB" w:rsidRDefault="00FA5AE3" w:rsidP="001547DB">
            <w:pPr>
              <w:pStyle w:val="Odsekzoznamu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32D0" w14:textId="6F47FA25" w:rsidR="00FA5AE3" w:rsidRDefault="001547DB" w:rsidP="00FA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22AB" w14:textId="77777777" w:rsidR="00FA5AE3" w:rsidRPr="006B2B5D" w:rsidRDefault="00FA5AE3" w:rsidP="00FA5AE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AA14" w14:textId="66AA01FD" w:rsidR="00FA5AE3" w:rsidRPr="006B2B5D" w:rsidRDefault="00FE2D2A" w:rsidP="00FA5AE3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AF7E56" w14:textId="77777777" w:rsidR="00FA5AE3" w:rsidRPr="006B2B5D" w:rsidRDefault="00FA5AE3" w:rsidP="00FA5AE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1547DB" w:rsidRPr="006B2B5D" w14:paraId="71D48EC1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FA261B" w14:textId="77777777" w:rsidR="00202DBF" w:rsidRDefault="00202DBF" w:rsidP="001547DB">
            <w:pPr>
              <w:rPr>
                <w:sz w:val="20"/>
                <w:szCs w:val="20"/>
              </w:rPr>
            </w:pPr>
          </w:p>
          <w:p w14:paraId="5898180C" w14:textId="30A5A77E" w:rsidR="00202DBF" w:rsidRDefault="001547DB" w:rsidP="00202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</w:t>
            </w:r>
            <w:r w:rsidR="00202DBF"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3</w:t>
            </w:r>
          </w:p>
          <w:p w14:paraId="257CB43E" w14:textId="40853522" w:rsidR="001547DB" w:rsidRPr="005B48D4" w:rsidRDefault="00202DBF" w:rsidP="0020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O: </w:t>
            </w:r>
            <w:r w:rsidR="001547DB">
              <w:rPr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1DAE" w14:textId="77777777" w:rsidR="001547DB" w:rsidRPr="005B48D4" w:rsidRDefault="001547DB" w:rsidP="001547DB">
            <w:pPr>
              <w:pStyle w:val="tl10ptPodaokraja"/>
              <w:ind w:right="63"/>
              <w:jc w:val="center"/>
              <w:rPr>
                <w:b/>
                <w:bCs/>
              </w:rPr>
            </w:pPr>
            <w:r w:rsidRPr="005B48D4">
              <w:rPr>
                <w:b/>
                <w:bCs/>
              </w:rPr>
              <w:t>Prioritné postavenie</w:t>
            </w:r>
          </w:p>
          <w:p w14:paraId="750987F4" w14:textId="77777777" w:rsidR="001547DB" w:rsidRPr="005B48D4" w:rsidRDefault="001547DB" w:rsidP="001547DB">
            <w:pPr>
              <w:pStyle w:val="tl10ptPodaokraja"/>
              <w:ind w:right="63"/>
            </w:pPr>
            <w:r w:rsidRPr="005B48D4">
              <w:t>1. Členské štáty sa usilujú zabezpečiť, aby všetky orgány zapojené do postupu udeľovania povolenia vrátane určeného</w:t>
            </w:r>
          </w:p>
          <w:p w14:paraId="3C1B6380" w14:textId="09B1A3A4" w:rsidR="001547DB" w:rsidRPr="005B48D4" w:rsidRDefault="001547DB" w:rsidP="001547DB">
            <w:pPr>
              <w:pStyle w:val="tl10ptPodaokraja"/>
              <w:tabs>
                <w:tab w:val="left" w:pos="250"/>
              </w:tabs>
              <w:ind w:right="63"/>
            </w:pPr>
            <w:r w:rsidRPr="005B48D4">
              <w:t>orgánu a s výnimkou súdov a tribunálov uprednostňovali projekty, ktoré patria do rozsahu pôsobnosti tejto smernice.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C4E917" w14:textId="5239B54D" w:rsidR="001547DB" w:rsidRDefault="001547DB" w:rsidP="0015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EC4AF" w14:textId="020AA1E7" w:rsidR="00885F50" w:rsidRPr="0049620D" w:rsidRDefault="00885F50" w:rsidP="000F01F1">
            <w:pPr>
              <w:jc w:val="center"/>
              <w:rPr>
                <w:b/>
                <w:bCs/>
                <w:sz w:val="20"/>
                <w:szCs w:val="20"/>
              </w:rPr>
            </w:pPr>
            <w:r w:rsidRPr="00F23905">
              <w:rPr>
                <w:b/>
                <w:bCs/>
                <w:sz w:val="20"/>
                <w:szCs w:val="20"/>
              </w:rPr>
              <w:t>Návrh zákona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4ADD" w14:textId="77777777" w:rsidR="00202DBF" w:rsidRDefault="00202DBF" w:rsidP="00F23905">
            <w:pPr>
              <w:jc w:val="center"/>
              <w:rPr>
                <w:sz w:val="20"/>
                <w:szCs w:val="20"/>
              </w:rPr>
            </w:pPr>
          </w:p>
          <w:p w14:paraId="50AB9696" w14:textId="38605780" w:rsidR="00BA0B71" w:rsidRDefault="001547DB" w:rsidP="00F23905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 I,</w:t>
            </w:r>
          </w:p>
          <w:p w14:paraId="28F556E9" w14:textId="7E26F084" w:rsidR="00BA0B71" w:rsidRDefault="001547DB" w:rsidP="00F23905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8D4504">
              <w:rPr>
                <w:sz w:val="20"/>
                <w:szCs w:val="20"/>
              </w:rPr>
              <w:t>25</w:t>
            </w:r>
            <w:r w:rsidRPr="005B48D4">
              <w:rPr>
                <w:sz w:val="20"/>
                <w:szCs w:val="20"/>
              </w:rPr>
              <w:t>,</w:t>
            </w:r>
          </w:p>
          <w:p w14:paraId="0C79EDED" w14:textId="04A3A895" w:rsidR="001547DB" w:rsidRPr="005B48D4" w:rsidRDefault="001547DB" w:rsidP="00F23905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 1, V: prvá</w:t>
            </w:r>
          </w:p>
          <w:p w14:paraId="3CA96541" w14:textId="77777777" w:rsidR="001547DB" w:rsidRPr="005B48D4" w:rsidRDefault="001547DB" w:rsidP="00F23905">
            <w:pPr>
              <w:jc w:val="center"/>
              <w:rPr>
                <w:sz w:val="20"/>
                <w:szCs w:val="20"/>
              </w:rPr>
            </w:pPr>
          </w:p>
          <w:p w14:paraId="499E4561" w14:textId="77777777" w:rsidR="001547DB" w:rsidRPr="005B48D4" w:rsidRDefault="001547DB" w:rsidP="00F23905">
            <w:pPr>
              <w:jc w:val="center"/>
              <w:rPr>
                <w:sz w:val="20"/>
                <w:szCs w:val="20"/>
              </w:rPr>
            </w:pPr>
          </w:p>
          <w:p w14:paraId="57D8811D" w14:textId="77777777" w:rsidR="001547DB" w:rsidRPr="005B48D4" w:rsidRDefault="001547DB" w:rsidP="00F23905">
            <w:pPr>
              <w:jc w:val="center"/>
              <w:rPr>
                <w:sz w:val="20"/>
                <w:szCs w:val="20"/>
              </w:rPr>
            </w:pPr>
          </w:p>
          <w:p w14:paraId="27DE1E70" w14:textId="77777777" w:rsidR="001547DB" w:rsidRPr="005B48D4" w:rsidRDefault="001547DB" w:rsidP="00F23905">
            <w:pPr>
              <w:jc w:val="center"/>
              <w:rPr>
                <w:sz w:val="20"/>
                <w:szCs w:val="20"/>
              </w:rPr>
            </w:pPr>
          </w:p>
          <w:p w14:paraId="0F426D8E" w14:textId="77777777" w:rsidR="001547DB" w:rsidRPr="005B48D4" w:rsidRDefault="001547DB" w:rsidP="00F23905">
            <w:pPr>
              <w:jc w:val="center"/>
              <w:rPr>
                <w:sz w:val="20"/>
                <w:szCs w:val="20"/>
              </w:rPr>
            </w:pPr>
          </w:p>
          <w:p w14:paraId="209DDFF7" w14:textId="7208BF50" w:rsidR="001547DB" w:rsidRPr="005B48D4" w:rsidRDefault="001547DB" w:rsidP="00F23905">
            <w:pPr>
              <w:jc w:val="center"/>
              <w:rPr>
                <w:sz w:val="20"/>
                <w:szCs w:val="20"/>
              </w:rPr>
            </w:pPr>
          </w:p>
          <w:p w14:paraId="1CA733BA" w14:textId="15870CFC" w:rsidR="00CD784D" w:rsidRDefault="001547DB" w:rsidP="00F23905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 I,</w:t>
            </w:r>
          </w:p>
          <w:p w14:paraId="17950978" w14:textId="42A5CF4D" w:rsidR="00CD784D" w:rsidRDefault="001547DB" w:rsidP="00F23905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8D4504">
              <w:rPr>
                <w:sz w:val="20"/>
                <w:szCs w:val="20"/>
              </w:rPr>
              <w:t>25</w:t>
            </w:r>
            <w:r w:rsidRPr="005B48D4">
              <w:rPr>
                <w:sz w:val="20"/>
                <w:szCs w:val="20"/>
              </w:rPr>
              <w:t>,</w:t>
            </w:r>
          </w:p>
          <w:p w14:paraId="6C828BFE" w14:textId="295AB316" w:rsidR="001547DB" w:rsidRDefault="001547DB" w:rsidP="00F23905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 4</w:t>
            </w:r>
          </w:p>
          <w:p w14:paraId="5416D5E8" w14:textId="77777777" w:rsidR="0016000A" w:rsidRDefault="0016000A" w:rsidP="00F23905">
            <w:pPr>
              <w:jc w:val="center"/>
              <w:rPr>
                <w:sz w:val="20"/>
                <w:szCs w:val="20"/>
              </w:rPr>
            </w:pPr>
          </w:p>
          <w:p w14:paraId="387D61E4" w14:textId="77777777" w:rsidR="00F23905" w:rsidRDefault="00F23905" w:rsidP="00F23905">
            <w:pPr>
              <w:jc w:val="center"/>
              <w:rPr>
                <w:sz w:val="20"/>
                <w:szCs w:val="20"/>
              </w:rPr>
            </w:pPr>
          </w:p>
          <w:p w14:paraId="32A0BBA2" w14:textId="77777777" w:rsidR="00F23905" w:rsidRDefault="00F23905" w:rsidP="00F23905">
            <w:pPr>
              <w:jc w:val="center"/>
              <w:rPr>
                <w:sz w:val="20"/>
                <w:szCs w:val="20"/>
              </w:rPr>
            </w:pPr>
          </w:p>
          <w:p w14:paraId="06B82D4F" w14:textId="77777777" w:rsidR="00F23905" w:rsidRDefault="00F23905" w:rsidP="00F23905">
            <w:pPr>
              <w:jc w:val="center"/>
              <w:rPr>
                <w:sz w:val="20"/>
                <w:szCs w:val="20"/>
              </w:rPr>
            </w:pPr>
          </w:p>
          <w:p w14:paraId="2B3A2548" w14:textId="2FACAADA" w:rsidR="00CC6388" w:rsidRDefault="00CC6388" w:rsidP="00F23905">
            <w:pPr>
              <w:jc w:val="center"/>
              <w:rPr>
                <w:sz w:val="20"/>
                <w:szCs w:val="20"/>
              </w:rPr>
            </w:pPr>
          </w:p>
          <w:p w14:paraId="56B42046" w14:textId="19ACD5D8" w:rsidR="00953A24" w:rsidRDefault="00953A24" w:rsidP="00F23905">
            <w:pPr>
              <w:jc w:val="center"/>
              <w:rPr>
                <w:sz w:val="20"/>
                <w:szCs w:val="20"/>
              </w:rPr>
            </w:pPr>
          </w:p>
          <w:p w14:paraId="41523399" w14:textId="1B7AC801" w:rsidR="00031924" w:rsidRDefault="00031924" w:rsidP="00F23905">
            <w:pPr>
              <w:jc w:val="center"/>
              <w:rPr>
                <w:sz w:val="20"/>
                <w:szCs w:val="20"/>
              </w:rPr>
            </w:pPr>
          </w:p>
          <w:p w14:paraId="5C72923B" w14:textId="7E67CC76" w:rsidR="0016000A" w:rsidRDefault="001027DF" w:rsidP="00F2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Č: </w:t>
            </w:r>
            <w:r w:rsidR="008D4504">
              <w:rPr>
                <w:sz w:val="20"/>
                <w:szCs w:val="20"/>
              </w:rPr>
              <w:t>II</w:t>
            </w:r>
            <w:r>
              <w:rPr>
                <w:sz w:val="20"/>
                <w:szCs w:val="20"/>
              </w:rPr>
              <w:t>,</w:t>
            </w:r>
          </w:p>
          <w:p w14:paraId="1A0F64B2" w14:textId="6CF1DE93" w:rsidR="0016000A" w:rsidRDefault="0016000A" w:rsidP="00F2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</w:t>
            </w:r>
            <w:r w:rsidR="00CD78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36, O: 1, V: </w:t>
            </w:r>
            <w:r w:rsidR="00A82E9E">
              <w:rPr>
                <w:sz w:val="20"/>
                <w:szCs w:val="20"/>
              </w:rPr>
              <w:t>prvá</w:t>
            </w:r>
          </w:p>
          <w:p w14:paraId="403612FE" w14:textId="77777777" w:rsidR="0016000A" w:rsidRDefault="0016000A" w:rsidP="00F23905">
            <w:pPr>
              <w:jc w:val="center"/>
              <w:rPr>
                <w:sz w:val="20"/>
                <w:szCs w:val="20"/>
              </w:rPr>
            </w:pPr>
          </w:p>
          <w:p w14:paraId="4C9097BF" w14:textId="6509EC4D" w:rsidR="0016000A" w:rsidRDefault="0016000A" w:rsidP="00F23905">
            <w:pPr>
              <w:jc w:val="center"/>
              <w:rPr>
                <w:sz w:val="20"/>
                <w:szCs w:val="20"/>
              </w:rPr>
            </w:pPr>
          </w:p>
          <w:p w14:paraId="48BB402E" w14:textId="6293E3AC" w:rsidR="00076B88" w:rsidRDefault="00076B88" w:rsidP="00F23905">
            <w:pPr>
              <w:jc w:val="center"/>
              <w:rPr>
                <w:sz w:val="20"/>
                <w:szCs w:val="20"/>
              </w:rPr>
            </w:pPr>
          </w:p>
          <w:p w14:paraId="5E9216B9" w14:textId="7FFCE9A9" w:rsidR="00076B88" w:rsidRDefault="00076B88" w:rsidP="00F23905">
            <w:pPr>
              <w:jc w:val="center"/>
              <w:rPr>
                <w:sz w:val="20"/>
                <w:szCs w:val="20"/>
              </w:rPr>
            </w:pPr>
          </w:p>
          <w:p w14:paraId="249CFA19" w14:textId="54B5598B" w:rsidR="00953A24" w:rsidRDefault="00953A24" w:rsidP="00F23905">
            <w:pPr>
              <w:jc w:val="center"/>
              <w:rPr>
                <w:sz w:val="20"/>
                <w:szCs w:val="20"/>
              </w:rPr>
            </w:pPr>
          </w:p>
          <w:p w14:paraId="4C3915D8" w14:textId="77777777" w:rsidR="008D4504" w:rsidRDefault="008D4504" w:rsidP="00F23905">
            <w:pPr>
              <w:jc w:val="center"/>
              <w:rPr>
                <w:sz w:val="20"/>
                <w:szCs w:val="20"/>
              </w:rPr>
            </w:pPr>
          </w:p>
          <w:p w14:paraId="247FA72B" w14:textId="77777777" w:rsidR="00953A24" w:rsidRDefault="00953A24" w:rsidP="00F23905">
            <w:pPr>
              <w:jc w:val="center"/>
              <w:rPr>
                <w:sz w:val="20"/>
                <w:szCs w:val="20"/>
              </w:rPr>
            </w:pPr>
          </w:p>
          <w:p w14:paraId="25B996C8" w14:textId="63A64E2F" w:rsidR="0016000A" w:rsidRDefault="001027DF" w:rsidP="00F23905">
            <w:pPr>
              <w:jc w:val="center"/>
              <w:rPr>
                <w:sz w:val="20"/>
                <w:szCs w:val="20"/>
              </w:rPr>
            </w:pPr>
            <w:r w:rsidRPr="004C18E5">
              <w:rPr>
                <w:sz w:val="20"/>
                <w:szCs w:val="20"/>
              </w:rPr>
              <w:t xml:space="preserve">Č: </w:t>
            </w:r>
            <w:r w:rsidR="008D4504" w:rsidRPr="004C18E5">
              <w:rPr>
                <w:sz w:val="20"/>
                <w:szCs w:val="20"/>
              </w:rPr>
              <w:t>I</w:t>
            </w:r>
            <w:r w:rsidRPr="004C18E5">
              <w:rPr>
                <w:sz w:val="20"/>
                <w:szCs w:val="20"/>
              </w:rPr>
              <w:t>I,</w:t>
            </w:r>
          </w:p>
          <w:p w14:paraId="2529A5E2" w14:textId="70EE3E2A" w:rsidR="00CD784D" w:rsidRDefault="0016000A" w:rsidP="00F2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</w:t>
            </w:r>
            <w:r w:rsidR="00CD78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61, O:1,</w:t>
            </w:r>
          </w:p>
          <w:p w14:paraId="6F3C69A8" w14:textId="15F4AE6F" w:rsidR="0016000A" w:rsidRPr="005B48D4" w:rsidRDefault="00CD784D" w:rsidP="00F2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V: </w:t>
            </w:r>
            <w:r w:rsidR="00A82E9E">
              <w:rPr>
                <w:sz w:val="20"/>
                <w:szCs w:val="20"/>
              </w:rPr>
              <w:t>prvá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BE27" w14:textId="63B6992F" w:rsidR="00202DBF" w:rsidRPr="00F23905" w:rsidRDefault="00202DBF" w:rsidP="00202DBF">
            <w:pPr>
              <w:jc w:val="both"/>
              <w:rPr>
                <w:b/>
                <w:sz w:val="20"/>
                <w:szCs w:val="20"/>
              </w:rPr>
            </w:pPr>
            <w:r w:rsidRPr="00F23905">
              <w:rPr>
                <w:sz w:val="20"/>
                <w:szCs w:val="20"/>
              </w:rPr>
              <w:lastRenderedPageBreak/>
              <w:t xml:space="preserve">         </w:t>
            </w:r>
            <w:r w:rsidRPr="00F23905">
              <w:rPr>
                <w:b/>
                <w:sz w:val="20"/>
                <w:szCs w:val="20"/>
              </w:rPr>
              <w:t>Lehota</w:t>
            </w:r>
          </w:p>
          <w:p w14:paraId="1C1497DA" w14:textId="5E86D65E" w:rsidR="00CD784D" w:rsidRPr="00511D7D" w:rsidRDefault="008D4504" w:rsidP="00511D7D">
            <w:pPr>
              <w:jc w:val="both"/>
              <w:rPr>
                <w:sz w:val="20"/>
                <w:szCs w:val="20"/>
              </w:rPr>
            </w:pPr>
            <w:r w:rsidRPr="00511D7D">
              <w:rPr>
                <w:sz w:val="20"/>
                <w:szCs w:val="20"/>
              </w:rPr>
              <w:t>(1) Orgán zúčastnený na postupe vydávania povolenia vrátane určeného orgánu a spoločného orgánu postupuje tak, aby bolo konečné rozhodnutie o schválení prijaté najneskôr v lehote štyroch rokov odo dňa začiatku postupu vydávania povolenia.</w:t>
            </w:r>
          </w:p>
          <w:p w14:paraId="06D4D689" w14:textId="77777777" w:rsidR="001547DB" w:rsidRPr="00F23905" w:rsidRDefault="001547DB" w:rsidP="001547DB">
            <w:pPr>
              <w:jc w:val="both"/>
              <w:rPr>
                <w:sz w:val="20"/>
                <w:szCs w:val="20"/>
              </w:rPr>
            </w:pPr>
          </w:p>
          <w:p w14:paraId="0E77B264" w14:textId="00F64CA0" w:rsidR="001547DB" w:rsidRDefault="001547DB" w:rsidP="001547DB">
            <w:pPr>
              <w:jc w:val="both"/>
              <w:rPr>
                <w:sz w:val="20"/>
                <w:szCs w:val="20"/>
              </w:rPr>
            </w:pPr>
          </w:p>
          <w:p w14:paraId="03E64209" w14:textId="77777777" w:rsidR="00031924" w:rsidRPr="00F23905" w:rsidRDefault="00031924" w:rsidP="001547DB">
            <w:pPr>
              <w:jc w:val="both"/>
              <w:rPr>
                <w:sz w:val="20"/>
                <w:szCs w:val="20"/>
              </w:rPr>
            </w:pPr>
          </w:p>
          <w:p w14:paraId="16D2D9F2" w14:textId="77777777" w:rsidR="001547DB" w:rsidRPr="00F23905" w:rsidRDefault="001547DB" w:rsidP="001547DB">
            <w:pPr>
              <w:jc w:val="both"/>
              <w:rPr>
                <w:sz w:val="20"/>
                <w:szCs w:val="20"/>
              </w:rPr>
            </w:pPr>
          </w:p>
          <w:p w14:paraId="1675DA7C" w14:textId="0E9609B4" w:rsidR="00CC6388" w:rsidRPr="008D4504" w:rsidRDefault="008D4504" w:rsidP="00EB46B6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504">
              <w:rPr>
                <w:rFonts w:ascii="Times New Roman" w:hAnsi="Times New Roman" w:cs="Times New Roman"/>
                <w:sz w:val="20"/>
                <w:szCs w:val="20"/>
              </w:rPr>
              <w:t>Lehota podľa tohto zákona neplynie počas konaní o riadnych opravných prostriedkoch a správnych súdnych konaní podľa osobitných predpisov</w:t>
            </w:r>
            <w:r w:rsidR="00031924">
              <w:rPr>
                <w:rFonts w:ascii="Times New Roman" w:hAnsi="Times New Roman"/>
                <w:sz w:val="20"/>
                <w:szCs w:val="20"/>
                <w:vertAlign w:val="superscript"/>
              </w:rPr>
              <w:t>70</w:t>
            </w:r>
            <w:r w:rsidRPr="008D4504">
              <w:rPr>
                <w:rFonts w:ascii="Times New Roman" w:hAnsi="Times New Roman" w:cs="Times New Roman"/>
                <w:sz w:val="20"/>
                <w:szCs w:val="20"/>
              </w:rPr>
              <w:t xml:space="preserve">) až do právoplatného ukončenia týchto konaní a počas doby potrebnej na výkon rozhodnutí vydaných v odvolacích konaniach a správnych súdnych konaniach. </w:t>
            </w:r>
          </w:p>
          <w:p w14:paraId="3E776A53" w14:textId="77777777" w:rsidR="008D4504" w:rsidRPr="008D4504" w:rsidRDefault="008D4504" w:rsidP="008D4504">
            <w:pPr>
              <w:pStyle w:val="Odsekzoznamu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A3D31" w14:textId="71A3457C" w:rsidR="00EE710A" w:rsidRPr="00EE710A" w:rsidRDefault="00076B88" w:rsidP="00076B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Poznámka</w:t>
            </w:r>
            <w:r w:rsidR="00EE710A">
              <w:rPr>
                <w:sz w:val="20"/>
                <w:szCs w:val="20"/>
              </w:rPr>
              <w:t xml:space="preserve"> pod čiarou k </w:t>
            </w:r>
            <w:r>
              <w:rPr>
                <w:sz w:val="20"/>
                <w:szCs w:val="20"/>
              </w:rPr>
              <w:t xml:space="preserve">odkazu </w:t>
            </w:r>
            <w:r w:rsidR="00031924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 xml:space="preserve"> znie</w:t>
            </w:r>
            <w:r w:rsidR="00CC6388" w:rsidRPr="00CC6388">
              <w:rPr>
                <w:sz w:val="20"/>
                <w:szCs w:val="20"/>
              </w:rPr>
              <w:t>:</w:t>
            </w:r>
          </w:p>
          <w:p w14:paraId="4D925592" w14:textId="7C807C37" w:rsidR="00031924" w:rsidRPr="00F75BBF" w:rsidRDefault="00031924" w:rsidP="00031924">
            <w:pPr>
              <w:pStyle w:val="Textpoznmkypodiarou"/>
              <w:tabs>
                <w:tab w:val="left" w:pos="284"/>
              </w:tabs>
            </w:pPr>
            <w:r>
              <w:t>70) Správny poriadok</w:t>
            </w:r>
            <w:r w:rsidRPr="00F75BBF">
              <w:t>.</w:t>
            </w:r>
          </w:p>
          <w:p w14:paraId="31FFCAE4" w14:textId="3F055986" w:rsidR="001547DB" w:rsidRPr="00CC6388" w:rsidRDefault="00031924" w:rsidP="00031924">
            <w:pPr>
              <w:pStyle w:val="Textpoznmkypodiarou"/>
              <w:tabs>
                <w:tab w:val="left" w:pos="284"/>
              </w:tabs>
            </w:pPr>
            <w:r w:rsidRPr="00F75BBF">
              <w:lastRenderedPageBreak/>
              <w:t xml:space="preserve"> </w:t>
            </w:r>
            <w:r>
              <w:tab/>
            </w:r>
            <w:r w:rsidRPr="00F75BBF">
              <w:t>Správny súdny poriadok.</w:t>
            </w:r>
          </w:p>
          <w:p w14:paraId="1FB6E97C" w14:textId="77777777" w:rsidR="001547DB" w:rsidRPr="00F23905" w:rsidRDefault="001547DB" w:rsidP="001547DB">
            <w:pPr>
              <w:jc w:val="both"/>
              <w:rPr>
                <w:sz w:val="20"/>
                <w:szCs w:val="20"/>
              </w:rPr>
            </w:pPr>
          </w:p>
          <w:p w14:paraId="661FCDB0" w14:textId="4D2AB2E2" w:rsidR="0016000A" w:rsidRDefault="0016000A" w:rsidP="001547DB">
            <w:pPr>
              <w:jc w:val="both"/>
              <w:rPr>
                <w:sz w:val="20"/>
                <w:szCs w:val="20"/>
              </w:rPr>
            </w:pPr>
          </w:p>
          <w:p w14:paraId="37D2E17C" w14:textId="7BAD8CC6" w:rsidR="008D4504" w:rsidRPr="00F23905" w:rsidRDefault="008D4504" w:rsidP="001547DB">
            <w:pPr>
              <w:jc w:val="both"/>
              <w:rPr>
                <w:sz w:val="20"/>
                <w:szCs w:val="20"/>
              </w:rPr>
            </w:pPr>
          </w:p>
          <w:p w14:paraId="2D5F91AE" w14:textId="0597FDD0" w:rsidR="00A82E9E" w:rsidRDefault="00A82E9E" w:rsidP="0016000A">
            <w:pPr>
              <w:jc w:val="both"/>
              <w:rPr>
                <w:sz w:val="20"/>
                <w:szCs w:val="20"/>
              </w:rPr>
            </w:pPr>
            <w:r w:rsidRPr="00A82E9E">
              <w:rPr>
                <w:sz w:val="20"/>
                <w:szCs w:val="20"/>
              </w:rPr>
              <w:t>V § 36 ods. 1 prvej vete sa bodka nahrádza bodkočiarkou a pripájajú sa tieto slová</w:t>
            </w:r>
            <w:r>
              <w:rPr>
                <w:sz w:val="20"/>
                <w:szCs w:val="20"/>
              </w:rPr>
              <w:t>:</w:t>
            </w:r>
            <w:r w:rsidRPr="00A82E9E">
              <w:rPr>
                <w:sz w:val="20"/>
                <w:szCs w:val="20"/>
              </w:rPr>
              <w:t xml:space="preserve"> „začatie územného konania stavby podľa osobitného predpisu </w:t>
            </w:r>
            <w:r w:rsidR="00031924">
              <w:rPr>
                <w:sz w:val="20"/>
                <w:szCs w:val="20"/>
                <w:vertAlign w:val="superscript"/>
              </w:rPr>
              <w:t>1fe</w:t>
            </w:r>
            <w:r w:rsidRPr="00A82E9E">
              <w:rPr>
                <w:sz w:val="20"/>
                <w:szCs w:val="20"/>
              </w:rPr>
              <w:t>) sa oznamuje prednostne.“.</w:t>
            </w:r>
          </w:p>
          <w:p w14:paraId="6B6FDD14" w14:textId="77777777" w:rsidR="0016000A" w:rsidRPr="00F23905" w:rsidRDefault="0016000A" w:rsidP="0016000A">
            <w:pPr>
              <w:jc w:val="both"/>
              <w:rPr>
                <w:sz w:val="20"/>
                <w:szCs w:val="20"/>
                <w:highlight w:val="green"/>
              </w:rPr>
            </w:pPr>
          </w:p>
          <w:p w14:paraId="2E3079DF" w14:textId="72A4AF6F" w:rsidR="0016000A" w:rsidRPr="00071ECF" w:rsidRDefault="008D4504" w:rsidP="001600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Poznámka pod čiarou k odkazu 1fe</w:t>
            </w:r>
            <w:r w:rsidR="0016000A" w:rsidRPr="00071ECF">
              <w:rPr>
                <w:sz w:val="20"/>
                <w:szCs w:val="20"/>
              </w:rPr>
              <w:t xml:space="preserve"> znie:</w:t>
            </w:r>
          </w:p>
          <w:p w14:paraId="14C01CEE" w14:textId="502FDD66" w:rsidR="0016000A" w:rsidRPr="00071ECF" w:rsidRDefault="0016000A" w:rsidP="0016000A">
            <w:pPr>
              <w:ind w:left="-47" w:firstLine="47"/>
              <w:jc w:val="both"/>
              <w:rPr>
                <w:sz w:val="20"/>
                <w:szCs w:val="20"/>
              </w:rPr>
            </w:pPr>
            <w:r w:rsidRPr="00071ECF">
              <w:rPr>
                <w:sz w:val="20"/>
                <w:szCs w:val="20"/>
              </w:rPr>
              <w:t>„</w:t>
            </w:r>
            <w:r w:rsidR="008D4504">
              <w:rPr>
                <w:sz w:val="20"/>
                <w:szCs w:val="20"/>
                <w:vertAlign w:val="superscript"/>
              </w:rPr>
              <w:t>1fe</w:t>
            </w:r>
            <w:r w:rsidRPr="00071ECF">
              <w:rPr>
                <w:sz w:val="20"/>
                <w:szCs w:val="20"/>
              </w:rPr>
              <w:t>) Zákon č. ____/202</w:t>
            </w:r>
            <w:r w:rsidR="003E7FA6">
              <w:rPr>
                <w:sz w:val="20"/>
                <w:szCs w:val="20"/>
              </w:rPr>
              <w:t>4</w:t>
            </w:r>
            <w:r w:rsidRPr="00071ECF">
              <w:rPr>
                <w:sz w:val="20"/>
                <w:szCs w:val="20"/>
              </w:rPr>
              <w:t xml:space="preserve"> Z. z. </w:t>
            </w:r>
            <w:r w:rsidR="003E7FA6" w:rsidRPr="003E7FA6">
              <w:rPr>
                <w:sz w:val="20"/>
                <w:szCs w:val="20"/>
              </w:rPr>
              <w:t>o mimoriadnych opatreniach pre strategické investície a pre výstavbu transeurópskej dopravnej siete a</w:t>
            </w:r>
            <w:r w:rsidR="008D4504">
              <w:rPr>
                <w:sz w:val="20"/>
                <w:szCs w:val="20"/>
              </w:rPr>
              <w:t> o zmene a</w:t>
            </w:r>
            <w:r w:rsidR="003E7FA6" w:rsidRPr="003E7FA6">
              <w:rPr>
                <w:sz w:val="20"/>
                <w:szCs w:val="20"/>
              </w:rPr>
              <w:t xml:space="preserve"> doplnení niektorých zákonov</w:t>
            </w:r>
            <w:r w:rsidR="00953A24">
              <w:rPr>
                <w:sz w:val="20"/>
                <w:szCs w:val="20"/>
              </w:rPr>
              <w:t>.</w:t>
            </w:r>
            <w:r w:rsidRPr="00071ECF">
              <w:rPr>
                <w:sz w:val="20"/>
                <w:szCs w:val="20"/>
              </w:rPr>
              <w:t>“.</w:t>
            </w:r>
          </w:p>
          <w:p w14:paraId="2922A3CA" w14:textId="77777777" w:rsidR="0016000A" w:rsidRPr="00F23905" w:rsidRDefault="0016000A" w:rsidP="0016000A">
            <w:pPr>
              <w:jc w:val="both"/>
              <w:rPr>
                <w:sz w:val="20"/>
                <w:szCs w:val="20"/>
                <w:highlight w:val="green"/>
              </w:rPr>
            </w:pPr>
          </w:p>
          <w:p w14:paraId="4B1C35C9" w14:textId="77777777" w:rsidR="0016000A" w:rsidRPr="00F23905" w:rsidRDefault="0016000A" w:rsidP="001547DB">
            <w:pPr>
              <w:jc w:val="both"/>
              <w:rPr>
                <w:sz w:val="20"/>
                <w:szCs w:val="20"/>
                <w:highlight w:val="green"/>
              </w:rPr>
            </w:pPr>
          </w:p>
          <w:p w14:paraId="6CB61AFB" w14:textId="09D2FFB0" w:rsidR="00A82E9E" w:rsidRPr="00A82E9E" w:rsidRDefault="00A82E9E" w:rsidP="00A82E9E">
            <w:pPr>
              <w:jc w:val="both"/>
              <w:rPr>
                <w:sz w:val="20"/>
                <w:szCs w:val="20"/>
              </w:rPr>
            </w:pPr>
            <w:r w:rsidRPr="00A82E9E">
              <w:rPr>
                <w:sz w:val="20"/>
                <w:szCs w:val="20"/>
              </w:rPr>
              <w:t>V § 61 ods. 1 prvej vete sa bodka nahrádza bodkočiarkou a pripájajú sa tieto slová</w:t>
            </w:r>
            <w:r>
              <w:rPr>
                <w:sz w:val="20"/>
                <w:szCs w:val="20"/>
              </w:rPr>
              <w:t>:</w:t>
            </w:r>
            <w:r w:rsidRPr="00A82E9E">
              <w:rPr>
                <w:sz w:val="20"/>
                <w:szCs w:val="20"/>
              </w:rPr>
              <w:t xml:space="preserve"> „začatie stavebného konania stavby podľa osobitného predpisu </w:t>
            </w:r>
            <w:r w:rsidR="008D4504">
              <w:rPr>
                <w:sz w:val="20"/>
                <w:szCs w:val="20"/>
                <w:vertAlign w:val="superscript"/>
              </w:rPr>
              <w:t>1fe</w:t>
            </w:r>
            <w:r w:rsidRPr="00A82E9E">
              <w:rPr>
                <w:sz w:val="20"/>
                <w:szCs w:val="20"/>
              </w:rPr>
              <w:t>) sa oznamuje prednostne.“.</w:t>
            </w:r>
          </w:p>
          <w:p w14:paraId="5E978A29" w14:textId="66DF61B8" w:rsidR="0016000A" w:rsidRPr="007603C8" w:rsidRDefault="0016000A" w:rsidP="00CD784D">
            <w:pPr>
              <w:jc w:val="both"/>
            </w:pPr>
          </w:p>
          <w:p w14:paraId="7BAE3B27" w14:textId="381C475F" w:rsidR="0016000A" w:rsidRPr="001547DB" w:rsidRDefault="0016000A" w:rsidP="001547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160" w14:textId="1B1007D3" w:rsidR="001547DB" w:rsidRDefault="00463C74" w:rsidP="0015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E39A" w14:textId="77777777" w:rsidR="001547DB" w:rsidRPr="006B2B5D" w:rsidRDefault="001547DB" w:rsidP="001547DB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8214" w14:textId="4D3A467E" w:rsidR="001547DB" w:rsidRPr="006B2B5D" w:rsidRDefault="00FE2D2A" w:rsidP="001547DB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4B3247" w14:textId="77777777" w:rsidR="001547DB" w:rsidRPr="006B2B5D" w:rsidRDefault="001547DB" w:rsidP="001547DB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63C74" w:rsidRPr="006B2B5D" w14:paraId="1B087614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C58C64" w14:textId="77777777" w:rsidR="00F23905" w:rsidRDefault="00F23905" w:rsidP="00463C74">
            <w:pPr>
              <w:rPr>
                <w:sz w:val="20"/>
                <w:szCs w:val="20"/>
              </w:rPr>
            </w:pPr>
          </w:p>
          <w:p w14:paraId="7D4F501A" w14:textId="0154A37F" w:rsidR="00F23905" w:rsidRDefault="00463C74" w:rsidP="00F23905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</w:t>
            </w:r>
            <w:r w:rsidR="000611A7"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3</w:t>
            </w:r>
          </w:p>
          <w:p w14:paraId="330D23B3" w14:textId="6FF74CEF" w:rsidR="00463C74" w:rsidRPr="005B48D4" w:rsidRDefault="00463C74" w:rsidP="00F23905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 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5ABA" w14:textId="6DC349DA" w:rsidR="00463C74" w:rsidRPr="005B48D4" w:rsidRDefault="00463C74" w:rsidP="00463C74">
            <w:pPr>
              <w:pStyle w:val="tl10ptPodaokraja"/>
              <w:ind w:right="63"/>
            </w:pPr>
            <w:r w:rsidRPr="005B48D4">
              <w:t>2. Ak podľa vnútroštátneho práva existujú osobitné postupy udeľovania povolení pre prioritné projekty, členské štáty</w:t>
            </w:r>
            <w:r>
              <w:t xml:space="preserve"> </w:t>
            </w:r>
            <w:r w:rsidRPr="005B48D4">
              <w:t>bez toho, aby boli dotknuté ciele, požiadavky a lehoty stanovené v tejto smernici, zabezpečia, aby sa na projekty, ktoré</w:t>
            </w:r>
            <w:r>
              <w:t xml:space="preserve"> </w:t>
            </w:r>
            <w:r w:rsidRPr="005B48D4">
              <w:t>patria do rozsahu pôsobnosti tejto smernice, uplatňovali uvedené postupy. To členským štátom nebráni v</w:t>
            </w:r>
            <w:r>
              <w:t> </w:t>
            </w:r>
            <w:r w:rsidRPr="005B48D4">
              <w:t>testovaní</w:t>
            </w:r>
            <w:r>
              <w:t xml:space="preserve"> </w:t>
            </w:r>
            <w:r w:rsidRPr="005B48D4">
              <w:t>osobitných postupov udeľovania povolení pri obmedzenom počte projektov s cieľom vyhodnotiť ich možné rozšírenie na</w:t>
            </w:r>
            <w:r>
              <w:t xml:space="preserve"> </w:t>
            </w:r>
            <w:r w:rsidRPr="005B48D4">
              <w:t>iné projekty, a to bez toho, aby museli takéto postupy uplatňovať na projekty, ktoré patria do rozsahu pôsobnosti tejto</w:t>
            </w:r>
            <w:r>
              <w:t xml:space="preserve"> </w:t>
            </w:r>
            <w:r w:rsidRPr="005B48D4">
              <w:t>smernice.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E85D19" w14:textId="77F529A7" w:rsidR="00463C74" w:rsidRDefault="00463C74" w:rsidP="0046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86584" w14:textId="77777777" w:rsidR="00463C74" w:rsidRPr="0049620D" w:rsidRDefault="00463C74" w:rsidP="00463C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6634" w14:textId="77777777" w:rsidR="00463C74" w:rsidRPr="005B48D4" w:rsidRDefault="00463C74" w:rsidP="00463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85ED" w14:textId="77777777" w:rsidR="00463C74" w:rsidRPr="00463C74" w:rsidRDefault="00463C74" w:rsidP="00463C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8EF1" w14:textId="7ADCF794" w:rsidR="00463C74" w:rsidRDefault="00463C74" w:rsidP="00463C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5523" w14:textId="13C01AB8" w:rsidR="00463C74" w:rsidRPr="00463C74" w:rsidRDefault="00463C74" w:rsidP="008D72F8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463C74">
              <w:rPr>
                <w:b w:val="0"/>
                <w:bCs w:val="0"/>
                <w:sz w:val="20"/>
                <w:szCs w:val="20"/>
              </w:rPr>
              <w:t xml:space="preserve">Pre projekty spadajúce do rozsahu pôsobnosti tejto smernice boli zavedené prioritné postupy </w:t>
            </w:r>
            <w:r w:rsidR="008D72F8">
              <w:rPr>
                <w:b w:val="0"/>
                <w:bCs w:val="0"/>
                <w:sz w:val="20"/>
                <w:szCs w:val="20"/>
              </w:rPr>
              <w:t>vydávania povolení týmto zákonom</w:t>
            </w:r>
            <w:r w:rsidRPr="00463C74">
              <w:rPr>
                <w:b w:val="0"/>
                <w:bCs w:val="0"/>
                <w:sz w:val="20"/>
                <w:szCs w:val="20"/>
              </w:rPr>
              <w:t>.</w:t>
            </w:r>
          </w:p>
          <w:p w14:paraId="5C7A9614" w14:textId="77777777" w:rsidR="00463C74" w:rsidRPr="00463C74" w:rsidRDefault="00463C74" w:rsidP="0046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77FF" w14:textId="77777777" w:rsidR="00463C74" w:rsidRPr="006B2B5D" w:rsidRDefault="00463C74" w:rsidP="00463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F45FB5" w14:textId="77777777" w:rsidR="00463C74" w:rsidRPr="006B2B5D" w:rsidRDefault="00463C74" w:rsidP="00463C74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4C2194B4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AF6BCA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73DD2F72" w14:textId="3F22E16E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3</w:t>
            </w:r>
          </w:p>
          <w:p w14:paraId="753FE563" w14:textId="1A957CB0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 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F449" w14:textId="57C681C2" w:rsidR="00376DBF" w:rsidRPr="00C319D0" w:rsidRDefault="00376DBF" w:rsidP="00376DBF">
            <w:pPr>
              <w:pStyle w:val="tl10ptPodaokraja"/>
              <w:tabs>
                <w:tab w:val="left" w:pos="250"/>
              </w:tabs>
              <w:ind w:right="63"/>
            </w:pPr>
            <w:r w:rsidRPr="00C319D0">
              <w:t>3. Týmto článkom nie sú dotknuté žiadne rozpočtové rozhodnutia.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5B6EF6" w14:textId="5F786CA5" w:rsidR="00376DBF" w:rsidRPr="00C319D0" w:rsidRDefault="00376DBF" w:rsidP="00376DBF">
            <w:pPr>
              <w:jc w:val="center"/>
              <w:rPr>
                <w:sz w:val="20"/>
                <w:szCs w:val="20"/>
              </w:rPr>
            </w:pPr>
            <w:r w:rsidRPr="00C319D0"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85CF3" w14:textId="77777777" w:rsidR="00380E30" w:rsidRDefault="00380E30" w:rsidP="00380E30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Zákon č. 523/2004 Z. z. o rozpočto</w:t>
            </w:r>
            <w:r w:rsidRPr="00A45FE6">
              <w:rPr>
                <w:sz w:val="20"/>
                <w:szCs w:val="20"/>
              </w:rPr>
              <w:lastRenderedPageBreak/>
              <w:t>vých pravidlách verejnej správy a o zmene a doplnení niektorých zákonov v znení neskorších predpisov</w:t>
            </w:r>
            <w:r>
              <w:rPr>
                <w:sz w:val="20"/>
                <w:szCs w:val="20"/>
              </w:rPr>
              <w:t>.</w:t>
            </w:r>
          </w:p>
          <w:p w14:paraId="33BC900F" w14:textId="77777777" w:rsidR="00376DBF" w:rsidRPr="00C319D0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2998" w14:textId="4633FE82" w:rsidR="00376DBF" w:rsidRPr="00A45FE6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3FB15E3D" w14:textId="77777777" w:rsidR="00376DBF" w:rsidRPr="00A45FE6" w:rsidRDefault="00715884" w:rsidP="00715884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§ 4</w:t>
            </w:r>
          </w:p>
          <w:p w14:paraId="0F37B3D0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O: 1</w:t>
            </w:r>
          </w:p>
          <w:p w14:paraId="472B61CF" w14:textId="24CACDC5" w:rsidR="00715884" w:rsidRPr="00A45FE6" w:rsidRDefault="00D34D4C" w:rsidP="00715884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lastRenderedPageBreak/>
              <w:t>P: a) až c)</w:t>
            </w:r>
          </w:p>
          <w:p w14:paraId="66792889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7B4C09F1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1055FEC9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51B5FB60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69AF8A22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508079CE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215119DE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7078E676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7D6E20BA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6098B3DF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6E933FD8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69690638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57D2E18F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03BDE3DA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44389B5F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31BF13C9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4E0B24D6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6AAABF42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552CA786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§ 4</w:t>
            </w:r>
          </w:p>
          <w:p w14:paraId="62C002AA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O: 2</w:t>
            </w:r>
          </w:p>
          <w:p w14:paraId="702136BB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47763F52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3E42EE9B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4133E344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6704841C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7E40A8E8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5FC7C9DC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§ 4</w:t>
            </w:r>
          </w:p>
          <w:p w14:paraId="58C36286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O: 3</w:t>
            </w:r>
          </w:p>
          <w:p w14:paraId="71262636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1A160BF7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34839A35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0DFE9927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4EA2F890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4BAD3A8E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142F0C8B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5C4F168A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082D8D1E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4CE55FCF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54B2789C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254036C6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75DB32D1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lastRenderedPageBreak/>
              <w:t>§ 4</w:t>
            </w:r>
          </w:p>
          <w:p w14:paraId="5C62E546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O: 4</w:t>
            </w:r>
          </w:p>
          <w:p w14:paraId="7167CF86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5CF03B2E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001F2D70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57DF83EE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3CA23631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4E521A4C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5D7A610D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608704AF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77357C59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1029F35A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043DCF71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37F4D1B5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56212A49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5AD05F47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52389DCC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7E95BE4D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§ 4</w:t>
            </w:r>
          </w:p>
          <w:p w14:paraId="1B9D8513" w14:textId="3068C3F2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O: 5</w:t>
            </w:r>
          </w:p>
          <w:p w14:paraId="3E31E64B" w14:textId="0CCA7C9E" w:rsidR="00B8458C" w:rsidRPr="00A45FE6" w:rsidRDefault="00B8458C" w:rsidP="00715884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P: a) až c)</w:t>
            </w:r>
          </w:p>
          <w:p w14:paraId="5D809DEE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5D799EA3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002FE46B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5A8B6C9C" w14:textId="0BE48AE1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2C69A7DD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§ 4</w:t>
            </w:r>
          </w:p>
          <w:p w14:paraId="2F14AFA5" w14:textId="69E94AC2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O: 6</w:t>
            </w:r>
          </w:p>
          <w:p w14:paraId="35E5D669" w14:textId="3118ABAB" w:rsidR="00C42D59" w:rsidRPr="00A45FE6" w:rsidRDefault="00C42D59" w:rsidP="00715884">
            <w:pPr>
              <w:jc w:val="center"/>
              <w:rPr>
                <w:sz w:val="20"/>
                <w:szCs w:val="20"/>
              </w:rPr>
            </w:pPr>
          </w:p>
          <w:p w14:paraId="1A7E9CA2" w14:textId="77777777" w:rsidR="00C42D59" w:rsidRPr="00A45FE6" w:rsidRDefault="00C42D59" w:rsidP="00715884">
            <w:pPr>
              <w:jc w:val="center"/>
              <w:rPr>
                <w:sz w:val="20"/>
                <w:szCs w:val="20"/>
              </w:rPr>
            </w:pPr>
          </w:p>
          <w:p w14:paraId="4F7C4FB3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7EBE7A30" w14:textId="751AAE6F" w:rsidR="00C42D59" w:rsidRPr="00A45FE6" w:rsidRDefault="00C42D59" w:rsidP="00715884">
            <w:pPr>
              <w:jc w:val="center"/>
              <w:rPr>
                <w:sz w:val="20"/>
                <w:szCs w:val="20"/>
              </w:rPr>
            </w:pPr>
          </w:p>
          <w:p w14:paraId="0717A847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§ 4</w:t>
            </w:r>
          </w:p>
          <w:p w14:paraId="5BD4CD83" w14:textId="27EBD8D6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O: 7</w:t>
            </w:r>
          </w:p>
          <w:p w14:paraId="1DEA50ED" w14:textId="1E28DC27" w:rsidR="00B8458C" w:rsidRPr="00A45FE6" w:rsidRDefault="00B8458C" w:rsidP="00715884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P: a) a b)</w:t>
            </w:r>
          </w:p>
          <w:p w14:paraId="340F9B6F" w14:textId="5A093939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2EE52396" w14:textId="7F9D85FE" w:rsidR="00C42D59" w:rsidRPr="00A45FE6" w:rsidRDefault="00C42D59" w:rsidP="00715884">
            <w:pPr>
              <w:jc w:val="center"/>
              <w:rPr>
                <w:sz w:val="20"/>
                <w:szCs w:val="20"/>
              </w:rPr>
            </w:pPr>
          </w:p>
          <w:p w14:paraId="592A56C3" w14:textId="77777777" w:rsidR="00C42D59" w:rsidRPr="00A45FE6" w:rsidRDefault="00C42D59" w:rsidP="00715884">
            <w:pPr>
              <w:jc w:val="center"/>
              <w:rPr>
                <w:sz w:val="20"/>
                <w:szCs w:val="20"/>
              </w:rPr>
            </w:pPr>
          </w:p>
          <w:p w14:paraId="1EA0A9EA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336DFEE3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424D258B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4F6CEA18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57D792C4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63C56B60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06FC1EFA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15DDE7CB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6B1F750E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17446DD2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5E798204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6B9A3C6E" w14:textId="7C0EA0AB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6B4D9B4C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§ 4</w:t>
            </w:r>
          </w:p>
          <w:p w14:paraId="755C1F34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O: 8</w:t>
            </w:r>
          </w:p>
          <w:p w14:paraId="196FDD0C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5CAC33A8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41AF3C05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19F2B182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§ 4</w:t>
            </w:r>
          </w:p>
          <w:p w14:paraId="5B3610F2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O: 9</w:t>
            </w:r>
          </w:p>
          <w:p w14:paraId="6CB64209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725EB28F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65CE6D25" w14:textId="1551C492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</w:p>
          <w:p w14:paraId="34288D95" w14:textId="683E5849" w:rsidR="0059052E" w:rsidRPr="00A45FE6" w:rsidRDefault="0059052E" w:rsidP="00715884">
            <w:pPr>
              <w:jc w:val="center"/>
              <w:rPr>
                <w:sz w:val="20"/>
                <w:szCs w:val="20"/>
              </w:rPr>
            </w:pPr>
          </w:p>
          <w:p w14:paraId="3ACDDAF0" w14:textId="77777777" w:rsidR="0059052E" w:rsidRPr="00A45FE6" w:rsidRDefault="0059052E" w:rsidP="00715884">
            <w:pPr>
              <w:jc w:val="center"/>
              <w:rPr>
                <w:sz w:val="20"/>
                <w:szCs w:val="20"/>
              </w:rPr>
            </w:pPr>
          </w:p>
          <w:p w14:paraId="08F48B3D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§ 6</w:t>
            </w:r>
          </w:p>
          <w:p w14:paraId="4C7A9530" w14:textId="77777777" w:rsidR="00715884" w:rsidRPr="00A45FE6" w:rsidRDefault="00715884" w:rsidP="00715884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 xml:space="preserve">O: </w:t>
            </w:r>
            <w:r w:rsidR="0059052E" w:rsidRPr="00A45FE6">
              <w:rPr>
                <w:sz w:val="20"/>
                <w:szCs w:val="20"/>
              </w:rPr>
              <w:t>1</w:t>
            </w:r>
          </w:p>
          <w:p w14:paraId="11647944" w14:textId="77777777" w:rsidR="0059052E" w:rsidRPr="00A45FE6" w:rsidRDefault="0059052E" w:rsidP="00715884">
            <w:pPr>
              <w:jc w:val="center"/>
              <w:rPr>
                <w:sz w:val="20"/>
                <w:szCs w:val="20"/>
              </w:rPr>
            </w:pPr>
          </w:p>
          <w:p w14:paraId="54C9FA62" w14:textId="77777777" w:rsidR="0059052E" w:rsidRPr="00A45FE6" w:rsidRDefault="0059052E" w:rsidP="00715884">
            <w:pPr>
              <w:jc w:val="center"/>
              <w:rPr>
                <w:sz w:val="20"/>
                <w:szCs w:val="20"/>
              </w:rPr>
            </w:pPr>
          </w:p>
          <w:p w14:paraId="1D08A652" w14:textId="77777777" w:rsidR="0059052E" w:rsidRPr="00A45FE6" w:rsidRDefault="0059052E" w:rsidP="00715884">
            <w:pPr>
              <w:jc w:val="center"/>
              <w:rPr>
                <w:sz w:val="20"/>
                <w:szCs w:val="20"/>
              </w:rPr>
            </w:pPr>
          </w:p>
          <w:p w14:paraId="70C5FB0F" w14:textId="77777777" w:rsidR="0059052E" w:rsidRPr="00A45FE6" w:rsidRDefault="0059052E" w:rsidP="00715884">
            <w:pPr>
              <w:jc w:val="center"/>
              <w:rPr>
                <w:sz w:val="20"/>
                <w:szCs w:val="20"/>
              </w:rPr>
            </w:pPr>
          </w:p>
          <w:p w14:paraId="43F85C80" w14:textId="77777777" w:rsidR="0059052E" w:rsidRPr="00A45FE6" w:rsidRDefault="0059052E" w:rsidP="00715884">
            <w:pPr>
              <w:jc w:val="center"/>
              <w:rPr>
                <w:sz w:val="20"/>
                <w:szCs w:val="20"/>
              </w:rPr>
            </w:pPr>
          </w:p>
          <w:p w14:paraId="7D265F3A" w14:textId="77777777" w:rsidR="0059052E" w:rsidRPr="00A45FE6" w:rsidRDefault="0059052E" w:rsidP="00715884">
            <w:pPr>
              <w:jc w:val="center"/>
              <w:rPr>
                <w:sz w:val="20"/>
                <w:szCs w:val="20"/>
              </w:rPr>
            </w:pPr>
          </w:p>
          <w:p w14:paraId="4D12B1A6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§ 6</w:t>
            </w:r>
          </w:p>
          <w:p w14:paraId="584BDDE0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O: 2</w:t>
            </w:r>
          </w:p>
          <w:p w14:paraId="3792CB24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0EE266D4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11DC9435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584E4976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37D10938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75302372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0E4168AD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599D4309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6DFF4676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1D2FE4C4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59AC9AC9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276CC00A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3D23FAB8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633AADE3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60B415E2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2F892061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7F65E7FF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5BB1E484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52487B0C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§ 6</w:t>
            </w:r>
          </w:p>
          <w:p w14:paraId="42EDD7E3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O: 3</w:t>
            </w:r>
          </w:p>
          <w:p w14:paraId="7B7F7580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6E9CB1DA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676E197F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3DB14C98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3E3CBADB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§ 6</w:t>
            </w:r>
          </w:p>
          <w:p w14:paraId="10EACAB1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O: 4</w:t>
            </w:r>
          </w:p>
          <w:p w14:paraId="389FFE8A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780ED04A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1BBE0C6C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488631B4" w14:textId="77777777" w:rsidR="0059052E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2EFC0268" w14:textId="77777777" w:rsidR="00F5508C" w:rsidRPr="00A45FE6" w:rsidRDefault="00F5508C" w:rsidP="0059052E">
            <w:pPr>
              <w:jc w:val="center"/>
              <w:rPr>
                <w:sz w:val="20"/>
                <w:szCs w:val="20"/>
              </w:rPr>
            </w:pPr>
          </w:p>
          <w:p w14:paraId="10F45909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6109C377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§ 6</w:t>
            </w:r>
          </w:p>
          <w:p w14:paraId="2510D504" w14:textId="20B8E58D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O: 5</w:t>
            </w:r>
          </w:p>
          <w:p w14:paraId="704B0685" w14:textId="52A65E3E" w:rsidR="00FB3139" w:rsidRPr="00A45FE6" w:rsidRDefault="00FB3139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P: a) a b)</w:t>
            </w:r>
          </w:p>
          <w:p w14:paraId="754D0A0E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290A02E4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6F854363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6C94BC1F" w14:textId="6905228B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6CE457A8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§ 6</w:t>
            </w:r>
          </w:p>
          <w:p w14:paraId="2732879E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O: 6</w:t>
            </w:r>
          </w:p>
          <w:p w14:paraId="466AC8C8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1C925375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5C10F4F7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5395F926" w14:textId="77777777" w:rsidR="00C42D59" w:rsidRPr="00A45FE6" w:rsidRDefault="00C42D59" w:rsidP="0059052E">
            <w:pPr>
              <w:jc w:val="center"/>
              <w:rPr>
                <w:sz w:val="20"/>
                <w:szCs w:val="20"/>
              </w:rPr>
            </w:pPr>
          </w:p>
          <w:p w14:paraId="272E9617" w14:textId="3AF78DF2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§ 8</w:t>
            </w:r>
          </w:p>
          <w:p w14:paraId="5E9D1AFC" w14:textId="0E36E75C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O: 1</w:t>
            </w:r>
          </w:p>
          <w:p w14:paraId="6B565E9B" w14:textId="3DEF5F59" w:rsidR="00C42D59" w:rsidRPr="00A45FE6" w:rsidRDefault="00C42D59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P: a) až i)</w:t>
            </w:r>
          </w:p>
          <w:p w14:paraId="4ED5C391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5BE3105C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3476B142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78186F9E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712194F9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27A4FA8B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2BA93555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6E683816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2A00B05E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2D9E10AE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40076185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6F48CEC9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729EC4DC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0D5A363B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4CF581F2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66520F63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1E1CFCE9" w14:textId="77777777" w:rsidR="0059052E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199009DD" w14:textId="77777777" w:rsidR="00F5508C" w:rsidRDefault="00F5508C" w:rsidP="0059052E">
            <w:pPr>
              <w:jc w:val="center"/>
              <w:rPr>
                <w:sz w:val="20"/>
                <w:szCs w:val="20"/>
              </w:rPr>
            </w:pPr>
          </w:p>
          <w:p w14:paraId="6818226E" w14:textId="77777777" w:rsidR="00F5508C" w:rsidRPr="00A45FE6" w:rsidRDefault="00F5508C" w:rsidP="0059052E">
            <w:pPr>
              <w:jc w:val="center"/>
              <w:rPr>
                <w:sz w:val="20"/>
                <w:szCs w:val="20"/>
              </w:rPr>
            </w:pPr>
          </w:p>
          <w:p w14:paraId="0858A3B0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231C3389" w14:textId="441A7254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4BDA2B8A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§ 8</w:t>
            </w:r>
          </w:p>
          <w:p w14:paraId="2982AB1B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O: 2</w:t>
            </w:r>
          </w:p>
          <w:p w14:paraId="6130B4AA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7191F032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3A55B9F5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§ 8</w:t>
            </w:r>
          </w:p>
          <w:p w14:paraId="6F684328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O: 3</w:t>
            </w:r>
          </w:p>
          <w:p w14:paraId="654DAB68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5D08EE61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03101C7E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52627F25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285A16EB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6B34AF9A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§ 8</w:t>
            </w:r>
          </w:p>
          <w:p w14:paraId="4640048E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O: 4</w:t>
            </w:r>
          </w:p>
          <w:p w14:paraId="3D5840CD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72C21C02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68BD6664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2FEA7019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53D09E20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544280A5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409B5645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0F81F9C8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5F077293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0C33D2E8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5A4F1033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0E9ED564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656807FE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3F67130D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1BD35A00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33959FF0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5EB2F50B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6BDE125A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3BFB1892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31D9C4AD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52047BE9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1B24B2B9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5818AE0A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11C68213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0FBAE0AF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0B9D4AAE" w14:textId="77777777" w:rsidR="0059052E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3EE4BEF0" w14:textId="77777777" w:rsidR="00F5508C" w:rsidRDefault="00F5508C" w:rsidP="0059052E">
            <w:pPr>
              <w:jc w:val="center"/>
              <w:rPr>
                <w:sz w:val="20"/>
                <w:szCs w:val="20"/>
              </w:rPr>
            </w:pPr>
          </w:p>
          <w:p w14:paraId="40838F99" w14:textId="77777777" w:rsidR="00F5508C" w:rsidRPr="00A45FE6" w:rsidRDefault="00F5508C" w:rsidP="0059052E">
            <w:pPr>
              <w:jc w:val="center"/>
              <w:rPr>
                <w:sz w:val="20"/>
                <w:szCs w:val="20"/>
              </w:rPr>
            </w:pPr>
          </w:p>
          <w:p w14:paraId="7B700B34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§ 8</w:t>
            </w:r>
          </w:p>
          <w:p w14:paraId="4681F641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O: 5</w:t>
            </w:r>
          </w:p>
          <w:p w14:paraId="7D6D3E50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326E7657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2025A340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0B7CC91F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6D9A00CA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110A8417" w14:textId="77777777" w:rsidR="0059052E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4111410F" w14:textId="77777777" w:rsidR="00F5508C" w:rsidRDefault="00F5508C" w:rsidP="0059052E">
            <w:pPr>
              <w:jc w:val="center"/>
              <w:rPr>
                <w:sz w:val="20"/>
                <w:szCs w:val="20"/>
              </w:rPr>
            </w:pPr>
          </w:p>
          <w:p w14:paraId="00C47BB2" w14:textId="77777777" w:rsidR="00F5508C" w:rsidRPr="00A45FE6" w:rsidRDefault="00F5508C" w:rsidP="0059052E">
            <w:pPr>
              <w:jc w:val="center"/>
              <w:rPr>
                <w:sz w:val="20"/>
                <w:szCs w:val="20"/>
              </w:rPr>
            </w:pPr>
          </w:p>
          <w:p w14:paraId="7DBEB99C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52215B8C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§ 8</w:t>
            </w:r>
          </w:p>
          <w:p w14:paraId="2EC6B431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O: 6</w:t>
            </w:r>
          </w:p>
          <w:p w14:paraId="0F7F6837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1336628C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04A53CDC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77D1E919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0EAC4C5F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33C96303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62FFF80A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0CA4188A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396BE790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50363A58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4F818907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0F0944B9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40B159F7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76B76251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06CB1692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019089FE" w14:textId="77777777" w:rsidR="0059052E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3E7FEC14" w14:textId="77777777" w:rsidR="00F5508C" w:rsidRDefault="00F5508C" w:rsidP="0059052E">
            <w:pPr>
              <w:jc w:val="center"/>
              <w:rPr>
                <w:sz w:val="20"/>
                <w:szCs w:val="20"/>
              </w:rPr>
            </w:pPr>
          </w:p>
          <w:p w14:paraId="62FB3FD6" w14:textId="77777777" w:rsidR="00F5508C" w:rsidRPr="00A45FE6" w:rsidRDefault="00F5508C" w:rsidP="0059052E">
            <w:pPr>
              <w:jc w:val="center"/>
              <w:rPr>
                <w:sz w:val="20"/>
                <w:szCs w:val="20"/>
              </w:rPr>
            </w:pPr>
          </w:p>
          <w:p w14:paraId="2E0E2AC5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§ 8</w:t>
            </w:r>
          </w:p>
          <w:p w14:paraId="2BD8B5B3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O: 7</w:t>
            </w:r>
          </w:p>
          <w:p w14:paraId="0AF358CE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14413CE1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3FB66490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67C659AA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261617A8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0B109CBF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794F7773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23D4BC57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4E7C3FD1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339CC322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47680F39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349881AE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42897056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039733E6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§ 8</w:t>
            </w:r>
          </w:p>
          <w:p w14:paraId="5FEB21A2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O: 8</w:t>
            </w:r>
          </w:p>
          <w:p w14:paraId="0BB4E9DD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2E3D7473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74F45D6C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128F782D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696481ED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51F7C976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44662BBC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7D0C4DCA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26DA6C47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40D39C1A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647B3E57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0D969811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§ 8</w:t>
            </w:r>
          </w:p>
          <w:p w14:paraId="0F96F880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O: 9</w:t>
            </w:r>
          </w:p>
          <w:p w14:paraId="1925164C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72BC2273" w14:textId="5287F402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44A8DBA6" w14:textId="77777777" w:rsidR="00C42D59" w:rsidRDefault="00C42D59" w:rsidP="0059052E">
            <w:pPr>
              <w:jc w:val="center"/>
              <w:rPr>
                <w:sz w:val="20"/>
                <w:szCs w:val="20"/>
              </w:rPr>
            </w:pPr>
          </w:p>
          <w:p w14:paraId="495FF2C6" w14:textId="77777777" w:rsidR="00F5508C" w:rsidRDefault="00F5508C" w:rsidP="0059052E">
            <w:pPr>
              <w:jc w:val="center"/>
              <w:rPr>
                <w:sz w:val="20"/>
                <w:szCs w:val="20"/>
              </w:rPr>
            </w:pPr>
          </w:p>
          <w:p w14:paraId="60370116" w14:textId="77777777" w:rsidR="00F5508C" w:rsidRDefault="00F5508C" w:rsidP="0059052E">
            <w:pPr>
              <w:jc w:val="center"/>
              <w:rPr>
                <w:sz w:val="20"/>
                <w:szCs w:val="20"/>
              </w:rPr>
            </w:pPr>
          </w:p>
          <w:p w14:paraId="3CB6E891" w14:textId="77777777" w:rsidR="00F5508C" w:rsidRDefault="00F5508C" w:rsidP="0059052E">
            <w:pPr>
              <w:jc w:val="center"/>
              <w:rPr>
                <w:sz w:val="20"/>
                <w:szCs w:val="20"/>
              </w:rPr>
            </w:pPr>
          </w:p>
          <w:p w14:paraId="4845B6A7" w14:textId="77777777" w:rsidR="00F5508C" w:rsidRPr="00A45FE6" w:rsidRDefault="00F5508C" w:rsidP="0059052E">
            <w:pPr>
              <w:jc w:val="center"/>
              <w:rPr>
                <w:sz w:val="20"/>
                <w:szCs w:val="20"/>
              </w:rPr>
            </w:pPr>
          </w:p>
          <w:p w14:paraId="5668D57B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lastRenderedPageBreak/>
              <w:t>§ 8</w:t>
            </w:r>
          </w:p>
          <w:p w14:paraId="7F10DFF0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O: 10</w:t>
            </w:r>
          </w:p>
          <w:p w14:paraId="2827C933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440D6443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52F1F814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2FAC0400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19BF401A" w14:textId="77777777" w:rsidR="0059052E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18F74A73" w14:textId="77777777" w:rsidR="00F5508C" w:rsidRDefault="00F5508C" w:rsidP="0059052E">
            <w:pPr>
              <w:jc w:val="center"/>
              <w:rPr>
                <w:sz w:val="20"/>
                <w:szCs w:val="20"/>
              </w:rPr>
            </w:pPr>
          </w:p>
          <w:p w14:paraId="49974CA3" w14:textId="77777777" w:rsidR="00F5508C" w:rsidRPr="00A45FE6" w:rsidRDefault="00F5508C" w:rsidP="0059052E">
            <w:pPr>
              <w:jc w:val="center"/>
              <w:rPr>
                <w:sz w:val="20"/>
                <w:szCs w:val="20"/>
              </w:rPr>
            </w:pPr>
          </w:p>
          <w:p w14:paraId="7F440489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</w:p>
          <w:p w14:paraId="61ACDEA7" w14:textId="77777777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§ 8</w:t>
            </w:r>
          </w:p>
          <w:p w14:paraId="63EF6E3B" w14:textId="7A1EEE8A" w:rsidR="0059052E" w:rsidRPr="00A45FE6" w:rsidRDefault="0059052E" w:rsidP="0059052E">
            <w:pPr>
              <w:jc w:val="center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O: 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0173" w14:textId="77777777" w:rsidR="00376DBF" w:rsidRPr="00A45FE6" w:rsidRDefault="00376DBF" w:rsidP="00376DBF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lastRenderedPageBreak/>
              <w:t xml:space="preserve">  </w:t>
            </w:r>
          </w:p>
          <w:p w14:paraId="62F2191D" w14:textId="77777777" w:rsidR="00715884" w:rsidRPr="00A45FE6" w:rsidRDefault="00376DBF" w:rsidP="00715884">
            <w:pPr>
              <w:jc w:val="both"/>
              <w:rPr>
                <w:b/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 xml:space="preserve"> </w:t>
            </w:r>
            <w:r w:rsidR="00715884" w:rsidRPr="00A45FE6">
              <w:rPr>
                <w:b/>
                <w:sz w:val="20"/>
                <w:szCs w:val="20"/>
              </w:rPr>
              <w:t>Rozpočet verejnej správy</w:t>
            </w:r>
          </w:p>
          <w:p w14:paraId="143C5DED" w14:textId="1B6272D1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 xml:space="preserve">(1) Rozpočet verejnej správy je strednodobým ekonomickým nástrojom finančnej politiky štátu. Zostavuje sa každoročne </w:t>
            </w:r>
            <w:r w:rsidRPr="00A45FE6">
              <w:rPr>
                <w:sz w:val="20"/>
                <w:szCs w:val="20"/>
              </w:rPr>
              <w:lastRenderedPageBreak/>
              <w:t>najmenej na tri rozpočtové roky. Rozpočtový rok je zhodný s kalendárnym rokom. Rozpočet verejnej správy tvoria</w:t>
            </w:r>
          </w:p>
          <w:p w14:paraId="7B3AD4EF" w14:textId="577137C2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a) štátny rozpočet na príslušný rozpočtový rok a súhrn rozpočtov ostatných subjektov verejnej správy vrátane príjmov a výdavkov súvisiacich s vykonávaním verejného zdravotného poistenia v súlade s jednotnou metodikou platnou pre Európsku úniu na príslušný rozpočtový rok,</w:t>
            </w:r>
          </w:p>
          <w:p w14:paraId="13F4DCC7" w14:textId="582F611E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b) štátny rozpočet na rok nasledujúci po príslušnom rozpočtovom roku a súhrn rozpočtov ostatných subjektov verejnej správy vrátane príjmov a výdavkov súvisiacich s vykonávaním verejného zdravotného poistenia v súlade s jednotnou metodikou platnou pre Európsku úniu na rok nasledujúci po príslušnom rozpočtovom roku,</w:t>
            </w:r>
          </w:p>
          <w:p w14:paraId="62D5D865" w14:textId="520DDB83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c) štátny rozpočet na rok nasledujúci po roku, na ktorý sa zostavil štátny rozpočet podľa písmena b), a súhrn rozpočtov ostatných subjektov verejnej správy vrátane príjmov a výdavkov súvisiacich s vykonávaním verejného zdravotného poistenia v súlade s jednotnou metodikou platnou pre Európsku úniu na rok nasledujúci po roku, na ktorý sa zostavili rozpočty podľa písmena b).</w:t>
            </w:r>
          </w:p>
          <w:p w14:paraId="78AB1E95" w14:textId="77777777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</w:p>
          <w:p w14:paraId="5972C527" w14:textId="372F493F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(2) Súčasťou rozpočtu verejnej správy je limit verejných výdavkov. Rozpočet verejnej správy sa zostavuje a realizuje v súlade s limitom verejných výdavkov na základe scenárov nezmenených politík. V rozpočte verejnej správy sa prihliada na výsledky hodnotenia efektívnosti a účinnosti verejných výdavkov vo vybraných oblastiach (ďalej len „revízia výdavkov“) schválené vládou.</w:t>
            </w:r>
          </w:p>
          <w:p w14:paraId="2C19C024" w14:textId="77777777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</w:p>
          <w:p w14:paraId="3FF08DAB" w14:textId="70B63313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(3) Ministerstvo financií predkladá rozpočet verejnej správy na schválenie vláde. Vláda predkladá Národnej rade Slovenskej republiky (ďalej len „národná rada“) návrh rozpočtu verejnej správy a vládny návrh zákona o štátnom rozpočte na príslušný rozpočtový rok. Súčasne s návrhom zákona o štátnom rozpočte na príslušný rozpočtový rok schvaľuje národná rada limity verejných výdavkov subjektov verejnej správy a ďalších súčastí rozpočtu verejnej správy rozpočtovaných v rozpočte verejnej správy. Na základe splnomocnenia národnej rady môže vláda pri dodržaní celkového limitu verejných výdavkov upraviť limity verejných výdavkov subjektov verejnej správy a ďalších súčastí rozpočtu verejnej správy rozpočtovaných v rozpočte verejnej správy.</w:t>
            </w:r>
          </w:p>
          <w:p w14:paraId="2C8E9069" w14:textId="77777777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</w:p>
          <w:p w14:paraId="2B954A80" w14:textId="6E2A8829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lastRenderedPageBreak/>
              <w:t>(4) V rozpočte verejnej správy, pri sledovaní plnenia rozpočtu verejnej správy a pri pohyboch na účtoch finančných aktív sa uplatňuje rozpočtová klasifikácia, podľa ktorej sa jednotne určujú a triedia príjmy a výdavky rozpočtu verejnej správy vrátane ich vecného vymedzenia, a finančné operácie s finančnými aktívami. Rozpočtovú klasifikáciu tvorí druhová klasifikácia, organizačná klasifikácia, ekonomická klasifikácia a funkčná klasifikácia. Funkčná klasifikácia sa používa najmä na účely medzinárodného porovnávania výdavkov verejnej správy podľa funkcií verejnej správy; funkčnú klasifikáciu ustanovuje osobitný predpis.</w:t>
            </w:r>
            <w:r w:rsidRPr="00A45FE6">
              <w:rPr>
                <w:sz w:val="20"/>
                <w:szCs w:val="20"/>
                <w:vertAlign w:val="superscript"/>
              </w:rPr>
              <w:t>6</w:t>
            </w:r>
            <w:r w:rsidRPr="00A45FE6">
              <w:rPr>
                <w:sz w:val="20"/>
                <w:szCs w:val="20"/>
              </w:rPr>
              <w:t>) Druhovú klasifikáciu, organizačnú klasifikáciu a ekonomickú klasifikáciu ustanovuje opatrenie, ktoré vydá ministerstvo financií a ktoré sa vyhlasuje uverejnením oznámenia o jeho vydaní v Zbierke zákonov Slovenskej republiky. Povinnosť uplatňovať rozpočtovú klasifikáciu sa vzťahuje na všetky subjekty verejnej správy.</w:t>
            </w:r>
          </w:p>
          <w:p w14:paraId="4FB5F8F9" w14:textId="77777777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</w:p>
          <w:p w14:paraId="59D79F08" w14:textId="1E27CBF5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(5) Rozpočet verejnej správy v jednotnej metodike platnej pre Európsku úniu v jednotlivých rozpočtových rokoch tvoria</w:t>
            </w:r>
          </w:p>
          <w:p w14:paraId="60E00260" w14:textId="704B26C8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a) časovo rozlíšené príjmy a časovo rozlíšené výdavky verejnej správy vrátane limitu verejných výdavkov,</w:t>
            </w:r>
          </w:p>
          <w:p w14:paraId="71B794F7" w14:textId="53B8B47A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b) rozpočtové vzťahy v rámci verejnej správy a rozpočtové vzťahy k ostatným subjektom,</w:t>
            </w:r>
          </w:p>
          <w:p w14:paraId="22FBF29D" w14:textId="37403774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c) schodok rozpočtu verejnej správy alebo prebytok rozpočtu verejnej správy.</w:t>
            </w:r>
          </w:p>
          <w:p w14:paraId="359C23A6" w14:textId="77777777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</w:p>
          <w:p w14:paraId="6414F113" w14:textId="63F306C4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(6) Súčasťou rozpočtu verejnej správy je aj schválený rozpočet verejnej správy na bežný rozpočtový rok, údaje o očakávanej skutočnosti bežného rozpočtového roka a údaje o skutočnom plnení rozpočtu verejnej správy za predchádzajúce dva rozpočtové roky.</w:t>
            </w:r>
          </w:p>
          <w:p w14:paraId="7D576F6E" w14:textId="77777777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</w:p>
          <w:p w14:paraId="5E24BB9B" w14:textId="15CD0D5E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(7) Pre potreby vyčíslenia rozpočtovaného schodku rozpočtu verejnej správy v rozpočtovom roku alebo rozpočtovaného prebytku rozpočtu verejnej správy v rozpočtovom roku v jednotnej metodike platnej pre Európsku úniu do rozpočtov sub</w:t>
            </w:r>
            <w:r w:rsidR="00B8458C" w:rsidRPr="00A45FE6">
              <w:rPr>
                <w:sz w:val="20"/>
                <w:szCs w:val="20"/>
              </w:rPr>
              <w:t>jektov verejnej správy nepatria</w:t>
            </w:r>
          </w:p>
          <w:p w14:paraId="79827814" w14:textId="00FBCE90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a) v časovo rozlíšených príjmoch tieto finančné operácie s finančnými aktívami:</w:t>
            </w:r>
          </w:p>
          <w:p w14:paraId="0FC57FE2" w14:textId="6E7A71DC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1. prijaté úvery, pôžičky a návratné finančné výpomoci,</w:t>
            </w:r>
          </w:p>
          <w:p w14:paraId="54CC55EE" w14:textId="71099E45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2. splátky poskytnutých úverov, pôžičiek a návratných finančných výpomocí,</w:t>
            </w:r>
          </w:p>
          <w:p w14:paraId="0B829580" w14:textId="5926368C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lastRenderedPageBreak/>
              <w:t>3.príjmy z predaja majetkových účastí,</w:t>
            </w:r>
          </w:p>
          <w:p w14:paraId="4C537266" w14:textId="0A47BA8F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4.zostatky prostriedkov z predchádzajúceho rozpočtového roka,</w:t>
            </w:r>
          </w:p>
          <w:p w14:paraId="394A118B" w14:textId="1CC96C66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b) v časovo rozlíšených výdavkoch tieto finančné operácie s finančnými aktívami:</w:t>
            </w:r>
          </w:p>
          <w:p w14:paraId="4E6E28F5" w14:textId="60302A01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1. poskytnuté úvery, pôžičky a návratné finančné výpomoci,</w:t>
            </w:r>
          </w:p>
          <w:p w14:paraId="18997C60" w14:textId="620DA3C2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2. splátky prijatých úverov, pôžičiek a návratných finančných výpomocí,</w:t>
            </w:r>
          </w:p>
          <w:p w14:paraId="1F7FDA25" w14:textId="67C051EE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3. výdavky na obstaranie majetkových účastí.</w:t>
            </w:r>
          </w:p>
          <w:p w14:paraId="58140441" w14:textId="77777777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</w:p>
          <w:p w14:paraId="6C55ADA9" w14:textId="722FC14C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(8) Schodok rozpočtu verejnej správy v jednotnej metodike platnej pre Európsku úniu je záporný rozdiel medzi časovo rozlíšenými príjmami verejnej správy a časovo rozlíšenými výdavkami verejnej správy.</w:t>
            </w:r>
          </w:p>
          <w:p w14:paraId="2D1772E0" w14:textId="77777777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</w:p>
          <w:p w14:paraId="721B04C4" w14:textId="77777777" w:rsidR="00376DBF" w:rsidRPr="00A45FE6" w:rsidRDefault="00715884" w:rsidP="00715884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(9) Prebytok rozpočtu verejnej správy v jednotnej metodike platnej pre Európsku úniu je kladný rozdiel medzi časovo rozlíšenými príjmami verejnej správy a časovo rozlíšenými výdavkami verejnej správy.</w:t>
            </w:r>
          </w:p>
          <w:p w14:paraId="4F7A54B6" w14:textId="39F5A84A" w:rsidR="00715884" w:rsidRPr="00A45FE6" w:rsidRDefault="00715884" w:rsidP="00715884">
            <w:pPr>
              <w:jc w:val="both"/>
              <w:rPr>
                <w:sz w:val="20"/>
                <w:szCs w:val="20"/>
              </w:rPr>
            </w:pPr>
          </w:p>
          <w:p w14:paraId="2045F4FA" w14:textId="77777777" w:rsidR="0059052E" w:rsidRPr="00A45FE6" w:rsidRDefault="0059052E" w:rsidP="00715884">
            <w:pPr>
              <w:jc w:val="both"/>
              <w:rPr>
                <w:sz w:val="20"/>
                <w:szCs w:val="20"/>
              </w:rPr>
            </w:pPr>
          </w:p>
          <w:p w14:paraId="0D9D58CB" w14:textId="77777777" w:rsidR="00DC395E" w:rsidRPr="00A45FE6" w:rsidRDefault="00DC395E" w:rsidP="00DC395E">
            <w:pPr>
              <w:jc w:val="both"/>
              <w:rPr>
                <w:b/>
                <w:sz w:val="20"/>
                <w:szCs w:val="20"/>
              </w:rPr>
            </w:pPr>
            <w:r w:rsidRPr="00A45FE6">
              <w:rPr>
                <w:b/>
                <w:sz w:val="20"/>
                <w:szCs w:val="20"/>
              </w:rPr>
              <w:t>Štátny rozpočet</w:t>
            </w:r>
          </w:p>
          <w:p w14:paraId="64FAFEEF" w14:textId="3A642CF7" w:rsidR="00DC395E" w:rsidRPr="00A45FE6" w:rsidRDefault="0059052E" w:rsidP="00DC395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 xml:space="preserve">(1) </w:t>
            </w:r>
            <w:r w:rsidR="00DC395E" w:rsidRPr="00A45FE6">
              <w:rPr>
                <w:sz w:val="20"/>
                <w:szCs w:val="20"/>
              </w:rPr>
              <w:t>Štátny rozpočet je základnou súčasťou rozpočtu verejnej správy a zabezpečuje sa ním financovanie hlavných funkcií štátu v príslušnom rozpočtovom roku. Štátny rozpočet na príslušný rozpočtový rok obsahuje rozpočtované príjmy, rozpočtované výdavky a finančné operácie so štátnymi finančnými aktívami a iné operácie, ktoré ovplyvňujú stav štátnych finančných aktív alebo štátnych finančných pasív.</w:t>
            </w:r>
          </w:p>
          <w:p w14:paraId="301DCA6F" w14:textId="77777777" w:rsidR="0059052E" w:rsidRPr="00A45FE6" w:rsidRDefault="0059052E" w:rsidP="00DC395E">
            <w:pPr>
              <w:jc w:val="both"/>
              <w:rPr>
                <w:sz w:val="20"/>
                <w:szCs w:val="20"/>
              </w:rPr>
            </w:pPr>
          </w:p>
          <w:p w14:paraId="51986E09" w14:textId="41C70B99" w:rsidR="00DC395E" w:rsidRPr="00A45FE6" w:rsidRDefault="0059052E" w:rsidP="00DC395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 xml:space="preserve">(2) </w:t>
            </w:r>
            <w:r w:rsidR="00DC395E" w:rsidRPr="00A45FE6">
              <w:rPr>
                <w:sz w:val="20"/>
                <w:szCs w:val="20"/>
              </w:rPr>
              <w:t xml:space="preserve">Štátny rozpočet na príslušný rozpočtový rok schvaľuje národná rada zákonom o štátnom rozpočte. Zákonom o štátnom rozpočte na príslušný rozpočtový rok sa schvaľuje limit výdavkov štátneho rozpočtu, maximálna výška rozpočtovaného schodku alebo minimálna výška rozpočtovaného prebytku štátneho rozpočtu, ak nie sú príjmy štátneho rozpočtu a výdavky štátneho rozpočtu vyrovnané. V zákone o štátnom rozpočte na príslušný rozpočtový rok sa rozpočtuje aj výška príjmov štátneho rozpočtu, pričom zákon o štátnom rozpočte môže ustanoviť, že niektoré príjmy kapitol sú záväzným ukazovateľom kapitoly. V zákone o štátnom rozpočte na príslušný rozpočtový rok sa rozpočtujú výdavky kapitoly na úhradu nákladov preneseného výkonu štátnej správy obciam a výdavky kapitoly na úhradu nákladov preneseného </w:t>
            </w:r>
            <w:r w:rsidR="00DC395E" w:rsidRPr="00A45FE6">
              <w:rPr>
                <w:sz w:val="20"/>
                <w:szCs w:val="20"/>
              </w:rPr>
              <w:lastRenderedPageBreak/>
              <w:t>výkonu štátnej správy vyšším územným celkom ako záväzné ukazovatele štátneho rozpočtu. Podrobné členenie príjmov štátneho rozpočtu a výdavkov štátneho rozpočtu určí zákon o štátnom rozpočte na príslušný rozpočtový rok. Zákonom o štátnom rozpočte na príslušný rozpočtový rok možno splnomocniť vládu na prevzatie úveru v príslušnom rozpočtovom roku.</w:t>
            </w:r>
          </w:p>
          <w:p w14:paraId="707A7A4C" w14:textId="77777777" w:rsidR="0059052E" w:rsidRPr="00A45FE6" w:rsidRDefault="0059052E" w:rsidP="00DC395E">
            <w:pPr>
              <w:jc w:val="both"/>
              <w:rPr>
                <w:sz w:val="20"/>
                <w:szCs w:val="20"/>
              </w:rPr>
            </w:pPr>
          </w:p>
          <w:p w14:paraId="3850B618" w14:textId="68D4CD45" w:rsidR="00DC395E" w:rsidRPr="00A45FE6" w:rsidRDefault="0059052E" w:rsidP="00DC395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 xml:space="preserve">(3) </w:t>
            </w:r>
            <w:r w:rsidR="00DC395E" w:rsidRPr="00A45FE6">
              <w:rPr>
                <w:sz w:val="20"/>
                <w:szCs w:val="20"/>
              </w:rPr>
              <w:t>Záväzné ukazovatele schválené zákonom o štátnom rozpočte na príslušný rozpočtový rok rozpisuje ministerstvo financií všetkým správcom kapitol, pričom tieto ukazovatele môže určiť podrobnejšie. To neplatí pre rozpočtovú kapitolu Najvyššieho kontrolného úradu Slovenskej republiky.</w:t>
            </w:r>
          </w:p>
          <w:p w14:paraId="56828B67" w14:textId="77777777" w:rsidR="0059052E" w:rsidRPr="00A45FE6" w:rsidRDefault="0059052E" w:rsidP="00DC395E">
            <w:pPr>
              <w:jc w:val="both"/>
              <w:rPr>
                <w:sz w:val="20"/>
                <w:szCs w:val="20"/>
              </w:rPr>
            </w:pPr>
          </w:p>
          <w:p w14:paraId="7563568C" w14:textId="4990E4BF" w:rsidR="00DC395E" w:rsidRPr="00A45FE6" w:rsidRDefault="0059052E" w:rsidP="00DC395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 xml:space="preserve">(4) </w:t>
            </w:r>
            <w:r w:rsidR="00DC395E" w:rsidRPr="00A45FE6">
              <w:rPr>
                <w:sz w:val="20"/>
                <w:szCs w:val="20"/>
              </w:rPr>
              <w:t>Ministerstvo financií najneskôr do 30 dní po nadobudnutí účinnosti zákona o štátnom rozpočte na príslušný rozpočtový rok zverejňuje údaje štátneho rozpočtu a rozpočtu verejnej správy spôsobom podľa osobitného zákona</w:t>
            </w:r>
            <w:r w:rsidR="00DC395E" w:rsidRPr="00A45FE6">
              <w:rPr>
                <w:sz w:val="20"/>
                <w:szCs w:val="20"/>
                <w:vertAlign w:val="superscript"/>
              </w:rPr>
              <w:t>7</w:t>
            </w:r>
            <w:r w:rsidR="00DC395E" w:rsidRPr="00A45FE6">
              <w:rPr>
                <w:sz w:val="20"/>
                <w:szCs w:val="20"/>
              </w:rPr>
              <w:t>) v podobe štruktúrovaných údajov, ktorá umožňuje ich ďalšie automatizované spracovanie podľa osobitných predpisov.</w:t>
            </w:r>
            <w:r w:rsidR="00DC395E" w:rsidRPr="00A45FE6">
              <w:rPr>
                <w:sz w:val="20"/>
                <w:szCs w:val="20"/>
                <w:vertAlign w:val="superscript"/>
              </w:rPr>
              <w:t>7a</w:t>
            </w:r>
            <w:r w:rsidR="00DC395E" w:rsidRPr="00A45FE6">
              <w:rPr>
                <w:sz w:val="20"/>
                <w:szCs w:val="20"/>
              </w:rPr>
              <w:t>)</w:t>
            </w:r>
          </w:p>
          <w:p w14:paraId="56A44761" w14:textId="77777777" w:rsidR="0059052E" w:rsidRPr="00A45FE6" w:rsidRDefault="0059052E" w:rsidP="00DC395E">
            <w:pPr>
              <w:jc w:val="both"/>
              <w:rPr>
                <w:sz w:val="20"/>
                <w:szCs w:val="20"/>
              </w:rPr>
            </w:pPr>
          </w:p>
          <w:p w14:paraId="2940795D" w14:textId="6A550373" w:rsidR="00DC395E" w:rsidRPr="00A45FE6" w:rsidRDefault="0059052E" w:rsidP="00DC395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 xml:space="preserve">(5) </w:t>
            </w:r>
            <w:r w:rsidR="00DC395E" w:rsidRPr="00A45FE6">
              <w:rPr>
                <w:sz w:val="20"/>
                <w:szCs w:val="20"/>
              </w:rPr>
              <w:t>Štátny rozpočet tvoria najmä</w:t>
            </w:r>
          </w:p>
          <w:p w14:paraId="2D71026D" w14:textId="46A38645" w:rsidR="00DC395E" w:rsidRPr="00A45FE6" w:rsidRDefault="0059052E" w:rsidP="00DC395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 xml:space="preserve">a) </w:t>
            </w:r>
            <w:r w:rsidR="00DC395E" w:rsidRPr="00A45FE6">
              <w:rPr>
                <w:sz w:val="20"/>
                <w:szCs w:val="20"/>
              </w:rPr>
              <w:t>príjmy štátneho rozpočtu v členení podľa kapitol,</w:t>
            </w:r>
          </w:p>
          <w:p w14:paraId="6054287C" w14:textId="376A0E27" w:rsidR="00DC395E" w:rsidRPr="00A45FE6" w:rsidRDefault="0059052E" w:rsidP="00DC395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b)</w:t>
            </w:r>
            <w:r w:rsidR="00DC395E" w:rsidRPr="00A45FE6">
              <w:rPr>
                <w:sz w:val="20"/>
                <w:szCs w:val="20"/>
              </w:rPr>
              <w:t>výdavky štátneho rozpočtu na vykonávanie aktivít nevyhnutných na plnenie zámerov a cieľov programov vlády v členení podľa kapitol,</w:t>
            </w:r>
          </w:p>
          <w:p w14:paraId="3C63AA4F" w14:textId="31F166BB" w:rsidR="00DC395E" w:rsidRPr="00A45FE6" w:rsidRDefault="0059052E" w:rsidP="00DC395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c)</w:t>
            </w:r>
            <w:r w:rsidR="00DC395E" w:rsidRPr="00A45FE6">
              <w:rPr>
                <w:sz w:val="20"/>
                <w:szCs w:val="20"/>
              </w:rPr>
              <w:t>prebytok štátneho rozpočtu alebo schodok štátneho rozpočtu, ak príjmy a výdavky nie sú vyrovnané.</w:t>
            </w:r>
          </w:p>
          <w:p w14:paraId="14FEE8E8" w14:textId="77777777" w:rsidR="0059052E" w:rsidRPr="00A45FE6" w:rsidRDefault="0059052E" w:rsidP="00DC395E">
            <w:pPr>
              <w:jc w:val="both"/>
              <w:rPr>
                <w:sz w:val="20"/>
                <w:szCs w:val="20"/>
              </w:rPr>
            </w:pPr>
          </w:p>
          <w:p w14:paraId="3AC3656E" w14:textId="77777777" w:rsidR="00715884" w:rsidRPr="00A45FE6" w:rsidRDefault="0059052E" w:rsidP="00DC395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 xml:space="preserve">(6) </w:t>
            </w:r>
            <w:r w:rsidR="00DC395E" w:rsidRPr="00A45FE6">
              <w:rPr>
                <w:sz w:val="20"/>
                <w:szCs w:val="20"/>
              </w:rPr>
              <w:t>Ministerstvo financií zohľadňuje limit verejných výdavkov v štátnom rozpočte, oznamuje limity verejných výdavkov správcom kapitol najneskôr do 30 dní od schválenia limitov verejných výdavkov národnou radou podľa § 4 ods. 3 tretej vety a zabezpečuje dodržiavanie limitu verejných výdavkov.</w:t>
            </w:r>
          </w:p>
          <w:p w14:paraId="06286F1E" w14:textId="77777777" w:rsidR="0059052E" w:rsidRPr="00A45FE6" w:rsidRDefault="0059052E" w:rsidP="00DC395E">
            <w:pPr>
              <w:jc w:val="both"/>
              <w:rPr>
                <w:sz w:val="20"/>
                <w:szCs w:val="20"/>
              </w:rPr>
            </w:pPr>
          </w:p>
          <w:p w14:paraId="04364BDD" w14:textId="77777777" w:rsidR="0059052E" w:rsidRPr="00A45FE6" w:rsidRDefault="0059052E" w:rsidP="0059052E">
            <w:pPr>
              <w:jc w:val="both"/>
              <w:rPr>
                <w:b/>
                <w:sz w:val="20"/>
                <w:szCs w:val="20"/>
              </w:rPr>
            </w:pPr>
            <w:r w:rsidRPr="00A45FE6">
              <w:rPr>
                <w:b/>
                <w:sz w:val="20"/>
                <w:szCs w:val="20"/>
              </w:rPr>
              <w:t>Výdavky štátneho rozpočtu</w:t>
            </w:r>
          </w:p>
          <w:p w14:paraId="0D195C0D" w14:textId="77777777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</w:p>
          <w:p w14:paraId="15403DE8" w14:textId="515DC944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(1) Zo štátneho rozpočtu sa hradia</w:t>
            </w:r>
          </w:p>
          <w:p w14:paraId="5FF9173E" w14:textId="10B8D2D3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a) výdavky štátnych rozpočtových organizácií a príspevky štátnym príspevkovým organizáciám,</w:t>
            </w:r>
          </w:p>
          <w:p w14:paraId="2650B5D8" w14:textId="0F3FF16A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b) výdavky vyplývajúce z medzinárodných zmlúv, ktorými je Slovenská republika viazaná,</w:t>
            </w:r>
          </w:p>
          <w:p w14:paraId="65FAA733" w14:textId="4B4B799E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lastRenderedPageBreak/>
              <w:t>c)výdavky súvisiace s poskytovaním medzinárodnej pomoci rozvojovým krajinám a najmenej rozvinutým krajinám,</w:t>
            </w:r>
          </w:p>
          <w:p w14:paraId="35390E33" w14:textId="091291FD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d) odvody Európskej únii okrem cla a odvodov z produkcie cukru,</w:t>
            </w:r>
            <w:r w:rsidRPr="00A45FE6">
              <w:rPr>
                <w:sz w:val="20"/>
                <w:szCs w:val="20"/>
                <w:vertAlign w:val="superscript"/>
              </w:rPr>
              <w:t>13</w:t>
            </w:r>
            <w:r w:rsidRPr="00A45FE6">
              <w:rPr>
                <w:sz w:val="20"/>
                <w:szCs w:val="20"/>
              </w:rPr>
              <w:t>)</w:t>
            </w:r>
          </w:p>
          <w:p w14:paraId="53F03386" w14:textId="74447B2C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e) výdavky na úhradu nákladov preneseného výkonu štátnej správy obciam a vyšším územným celkom,</w:t>
            </w:r>
          </w:p>
          <w:p w14:paraId="23796330" w14:textId="68563F9E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f) záväzky štátu vyplývajúce z plnenia povinností ustanovených osobitnými predpismi,</w:t>
            </w:r>
            <w:r w:rsidRPr="00A45FE6">
              <w:rPr>
                <w:sz w:val="20"/>
                <w:szCs w:val="20"/>
                <w:vertAlign w:val="superscript"/>
              </w:rPr>
              <w:t>13a</w:t>
            </w:r>
            <w:r w:rsidRPr="00A45FE6">
              <w:rPr>
                <w:sz w:val="20"/>
                <w:szCs w:val="20"/>
              </w:rPr>
              <w:t>)</w:t>
            </w:r>
          </w:p>
          <w:p w14:paraId="3F561BC0" w14:textId="4389645D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g) úroky a poplatky spojené so správou schodku štátneho rozpočtu a správou štátneho dlhu upravené o rozdiel úrokov z finančných operácií vykonaných Agentúrou pre riadenie dlhu a likvidity a nákladov na tieto finančné operácie,</w:t>
            </w:r>
            <w:r w:rsidRPr="00A45FE6">
              <w:rPr>
                <w:sz w:val="20"/>
                <w:szCs w:val="20"/>
                <w:vertAlign w:val="superscript"/>
              </w:rPr>
              <w:t>13aa</w:t>
            </w:r>
            <w:r w:rsidRPr="00A45FE6">
              <w:rPr>
                <w:sz w:val="20"/>
                <w:szCs w:val="20"/>
              </w:rPr>
              <w:t>)</w:t>
            </w:r>
          </w:p>
          <w:p w14:paraId="198312BB" w14:textId="466913FB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h) úroky spojené s realizáciou záruky poskytnutej štátom, ak nie sú poskytnuté formou návratnej finančnej výpomoci,</w:t>
            </w:r>
          </w:p>
          <w:p w14:paraId="3F3D5D0F" w14:textId="5D39DF8E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i) ďalšie výdavky ustanovené zákonom o štátnom rozpočte alebo osobitným zákonom.</w:t>
            </w:r>
          </w:p>
          <w:p w14:paraId="10422E18" w14:textId="77777777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</w:p>
          <w:p w14:paraId="028060D2" w14:textId="7F2A21AC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(2) Zo štátneho rozpočtu možno v súlade so zákonom o štátnom rozpočte na príslušný rozpočtový rok poskytovať dotácie podľa § 8a.</w:t>
            </w:r>
          </w:p>
          <w:p w14:paraId="0E5ACE68" w14:textId="77777777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</w:p>
          <w:p w14:paraId="66FB2799" w14:textId="254BA96F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(3) Na použitie účelovo určených prostriedkov Európskej únie zaradených do príjmov štátneho rozpočtu sa v štátnom rozpočte rozpočtujú príslušné výdavky. Súčasťou výdavkov príslušnej kapitoly sú aj prostriedky štátneho rozpočtu určené na financovanie spoločných programov Slovenskej republiky a Európskej únie.</w:t>
            </w:r>
          </w:p>
          <w:p w14:paraId="62AFD480" w14:textId="77777777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</w:p>
          <w:p w14:paraId="2ABC1BB4" w14:textId="2D046E2B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(4) Výdavky štátneho rozpočtu sa rozpočtujú a poskytujú formou bežných výdavkov a kapitálových výdavkov. Vecné vymedzenie bežných výdavkov a kapitálových výdavkov obsahuje ekonomická klasifikácia výdavkov (§ 4 ods. 4). Kapitálové výdavky možno použiť na určený účel aj v nasledujúcich dvoch rozpočtových rokoch po rozpočtovom roku, na ktorý boli rozpočtované. Kapitálové výdavky poskytnuté na účel ustanovený osobitným predpisom</w:t>
            </w:r>
            <w:r w:rsidRPr="00A45FE6">
              <w:rPr>
                <w:sz w:val="20"/>
                <w:szCs w:val="20"/>
                <w:vertAlign w:val="superscript"/>
              </w:rPr>
              <w:t>13ab</w:t>
            </w:r>
            <w:r w:rsidRPr="00A45FE6">
              <w:rPr>
                <w:sz w:val="20"/>
                <w:szCs w:val="20"/>
              </w:rPr>
              <w:t xml:space="preserve">) možno použiť aj v nasledujúcich piatich rozpočtových rokoch po rozpočtovom roku, na ktorý boli rozpočtované. Prostriedky Európskej únie, prostriedky štátneho rozpočtu určené na financovanie spoločných programov Slovenskej republiky a Európskej únie a prostriedky štátneho rozpočtu určené na financovanie účelov vyplývajúcich z medzinárodných zmlúv o poskytnutí grantu uzatvorených medzi </w:t>
            </w:r>
            <w:r w:rsidRPr="00A45FE6">
              <w:rPr>
                <w:sz w:val="20"/>
                <w:szCs w:val="20"/>
              </w:rPr>
              <w:lastRenderedPageBreak/>
              <w:t>Slovenskou republikou a inými štátmi, bežné výdavky na programy podporujúce medzinárodnú vzdelávaciu mobilitu alebo medzinárodnú vedeckú mobilitu, ak vyplývajú z medzinárodnej zmluvy alebo ak program schválila vláda, a prostriedky štátneho rozpočtu poskytované Agentúrou na podporu výskumu a vývoja</w:t>
            </w:r>
            <w:r w:rsidRPr="00A45FE6">
              <w:rPr>
                <w:sz w:val="20"/>
                <w:szCs w:val="20"/>
                <w:vertAlign w:val="superscript"/>
              </w:rPr>
              <w:t>13ac</w:t>
            </w:r>
            <w:r w:rsidRPr="00A45FE6">
              <w:rPr>
                <w:sz w:val="20"/>
                <w:szCs w:val="20"/>
              </w:rPr>
              <w:t>) možno použiť aj v nasledujúcich rozpočtových rokoch až do ich vyčerpania na určený účel. Bežné výdavky na úhradu dane z pridanej hodnoty podľa osobitného zákona</w:t>
            </w:r>
            <w:r w:rsidRPr="00A45FE6">
              <w:rPr>
                <w:sz w:val="20"/>
                <w:szCs w:val="20"/>
                <w:vertAlign w:val="superscript"/>
              </w:rPr>
              <w:t>13b</w:t>
            </w:r>
            <w:r w:rsidRPr="00A45FE6">
              <w:rPr>
                <w:sz w:val="20"/>
                <w:szCs w:val="20"/>
              </w:rPr>
              <w:t>) a bežné výdavky na program rozvojovej spolupráce možno použiť na určený účel aj v nasledujúcich dvoch rozpočtových rokoch po rozpočtovom roku, na ktorý boli rozpočtované. Vláda môže zmeniť účel použitia výdavkov, ktoré možno použiť v nasledujúcich rozpočtových rokoch; pri zmene účelu použitia na bežné výdavky je tieto možné použiť len do konca rozpočtového roka, v ktorom bol zmenený účel použitia výdavkov.</w:t>
            </w:r>
          </w:p>
          <w:p w14:paraId="1E032224" w14:textId="77777777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</w:p>
          <w:p w14:paraId="733AB1B7" w14:textId="54224299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(5) Bežné výdavky s výnimkou miezd, platov, služobných príjmov a ostatných osobných vyrovnaní a odmien vyplácaných na základe dohôd o prácach vykonávaných mimo pracovného pomeru, ktoré boli poskytnuté právnickej osobe alebo fyzickej osobe príslušným správcom kapitoly ako bežný transfer po 31. júli rozpočtového roka a ktoré nebolo možné použiť do konca príslušného rozpočtového roka, možno použiť do 31. marca nasledujúceho rozpočtového roka; ak boli z týchto prostriedkov poskytnuté preddavky podľa § 19 ods. 8, musia byť finančne vysporiadané rovnako v tomto termíne.</w:t>
            </w:r>
          </w:p>
          <w:p w14:paraId="4161C7DD" w14:textId="77777777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</w:p>
          <w:p w14:paraId="565B17D7" w14:textId="2758D247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 xml:space="preserve">(6) Správca kapitoly je povinný oznámiť ministerstvu financií výšku všetkých výdavkov podľa odseku 4 okrem prostriedkov štátneho rozpočtu určených na financovanie účelov vyplývajúcich z medzinárodných zmlúv o poskytnutí grantu uzatvorených medzi Slovenskou republikou a inými štátmi, ktoré použije až v nasledujúcom rozpočtovom roku, a to najneskôr do 10. novembra bežného rozpočtového roka; na základe oznámenia ministerstvo financií viaže v rozpočte príslušnej kapitoly na bežný rozpočtový rok výdavky v oznámenej výške s výnimkou prostriedkov Európskej únie a prostriedkov štátneho rozpočtu určených na financovanie spoločných programov Slovenskej republiky a Európskej únie, ktoré ministerstvo viaže až po doručení potvrdenia tohto oznámenia v termíne do 10. decembra bežného rozpočtového roka. O sumu viazaných prostriedkov ministerstvo financií môže povoliť prekročenie limitu výdavkov v nasledujúcom rozpočtovom </w:t>
            </w:r>
            <w:r w:rsidRPr="00A45FE6">
              <w:rPr>
                <w:sz w:val="20"/>
                <w:szCs w:val="20"/>
              </w:rPr>
              <w:lastRenderedPageBreak/>
              <w:t>roku, pričom ak ide o výdavky, na ktoré sa vzťahuje limit verejných výdavkov, ministerstvo financií môže povoliť prekročenie limitu výdavkov tak, aby bol zabezpečený súlad s limitom verejných výdavkov.</w:t>
            </w:r>
          </w:p>
          <w:p w14:paraId="1587BA99" w14:textId="77777777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</w:p>
          <w:p w14:paraId="619EF132" w14:textId="3680A893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(7) Schodok štátneho rozpočtu schválený zákonom o štátnom rozpočte na príslušný rozpočtový rok možno v príslušnom rozpočtovom roku prekročiť o kladný rozdiel medzi sumou prostriedkov viazaných v predchádzajúcom rozpočtovom roku podľa odseku 6, použitých v príslušnom rozpočtovom roku, a sumou prostriedkov viazaných v príslušnom rozpočtovom roku podľa odseku 6, určených na použitie v nasledujúcom rozpočtovom roku. Schodok štátneho rozpočtu schválený zákonom o štátnom rozpočte na príslušný rozpočtový rok možno prekročiť aj o záporný rozdiel medzi nenaplnenými príjmami z prostriedkov Európskej únie z predchádzajúceho rozpočtového roka, ktorých plnenie sa očakáva v bežnom rozpočtovom roku, a nenaplnenými príjmami z prostriedkov Európskej únie, ktorých plnenie sa očakáva v nasledujúcom rozpočtovom roku.</w:t>
            </w:r>
          </w:p>
          <w:p w14:paraId="00CFD5D7" w14:textId="77777777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</w:p>
          <w:p w14:paraId="47103CCE" w14:textId="2FCE5473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(8) Schodok štátneho rozpočtu schválený zákonom o štátnom rozpočte na príslušný rozpočtový rok sa znižuje v príslušnom rozpočtovom roku o záporný rozdiel medzi sumou prostriedkov viazaných v predchádzajúcom rozpočtovom roku podľa odseku 6, použitých v príslušnom rozpočtovom roku, a sumou prostriedkov viazaných v príslušnom rozpočtovom roku podľa odseku 6, určených na použitie v nasledujúcom rozpočtovom roku. Schodok štátneho rozpočtu schválený zákonom o štátnom rozpočte na príslušný rozpočtový rok sa znižuje aj o kladný rozdiel medzi nenaplnenými príjmami z prostriedkov Európskej únie z predchádzajúceho rozpočtového roka, ktorých plnenie sa očakáva v bežnom rozpočtovom roku, a nenaplnenými príjmami z prostriedkov Európskej únie, ktorých plnenie sa očakáva v nasledujúcom rozpočtovom roku.</w:t>
            </w:r>
          </w:p>
          <w:p w14:paraId="198A9BCB" w14:textId="77777777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</w:p>
          <w:p w14:paraId="04D3A1F8" w14:textId="7191243C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(9) Výdavky štátneho rozpočtu nemožno použiť na majetkovú účasť v inej právnickej osobe alebo na založenie alebo zriadenie inej právnickej osoby ako rozpočtovej organizácie alebo príspevkovej organizácie. Na tieto účely možno použiť len štátne finančné aktíva v správe ministerstva financií.</w:t>
            </w:r>
          </w:p>
          <w:p w14:paraId="6827F9CC" w14:textId="77777777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</w:p>
          <w:p w14:paraId="0B7314F0" w14:textId="27015BD7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lastRenderedPageBreak/>
              <w:t>(10) Výkonu rozhodnutia podľa osobitných predpisov</w:t>
            </w:r>
            <w:r w:rsidRPr="00A45FE6">
              <w:rPr>
                <w:sz w:val="20"/>
                <w:szCs w:val="20"/>
                <w:vertAlign w:val="superscript"/>
              </w:rPr>
              <w:t>14</w:t>
            </w:r>
            <w:r w:rsidRPr="00A45FE6">
              <w:rPr>
                <w:sz w:val="20"/>
                <w:szCs w:val="20"/>
              </w:rPr>
              <w:t>) nepodliehajú prostriedky poskytnuté zo štátneho rozpočtu a z rozpočtu Európskej únie. Hnuteľný majetok a nehnuteľný majetok obstaraný z prostriedkov poskytnutých zo štátneho rozpočtu a z rozpočtu Európskej únie nepodlieha výkonu rozhodnutia podľa osobitných predpisov,</w:t>
            </w:r>
            <w:r w:rsidRPr="00A45FE6">
              <w:rPr>
                <w:sz w:val="20"/>
                <w:szCs w:val="20"/>
                <w:vertAlign w:val="superscript"/>
              </w:rPr>
              <w:t>14</w:t>
            </w:r>
            <w:r w:rsidRPr="00A45FE6">
              <w:rPr>
                <w:sz w:val="20"/>
                <w:szCs w:val="20"/>
              </w:rPr>
              <w:t>) s výnimkou výkonu rozhodnutia na majetok obstaraný z prostriedkov štátneho rozpočtu a z rozpočtu Európskej únie, o ktorom tak ustanovuje zmluva alebo rozhodnutie.</w:t>
            </w:r>
            <w:r w:rsidRPr="00A45FE6">
              <w:rPr>
                <w:sz w:val="20"/>
                <w:szCs w:val="20"/>
                <w:vertAlign w:val="superscript"/>
              </w:rPr>
              <w:t>24a</w:t>
            </w:r>
            <w:r w:rsidRPr="00A45FE6">
              <w:rPr>
                <w:sz w:val="20"/>
                <w:szCs w:val="20"/>
              </w:rPr>
              <w:t>)</w:t>
            </w:r>
          </w:p>
          <w:p w14:paraId="7A2D0B10" w14:textId="77777777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</w:p>
          <w:p w14:paraId="5CBA42C0" w14:textId="77777777" w:rsidR="0059052E" w:rsidRPr="00A45FE6" w:rsidRDefault="0059052E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(11) Na podporu poskytovanú z výdavkov štátneho rozpočtu na riešenie dôsledkov krízovej situácie mimo času vojny a vojnového stavu</w:t>
            </w:r>
            <w:r w:rsidRPr="00A45FE6">
              <w:rPr>
                <w:sz w:val="20"/>
                <w:szCs w:val="20"/>
                <w:vertAlign w:val="superscript"/>
              </w:rPr>
              <w:t>14aa</w:t>
            </w:r>
            <w:r w:rsidRPr="00A45FE6">
              <w:rPr>
                <w:sz w:val="20"/>
                <w:szCs w:val="20"/>
              </w:rPr>
              <w:t>) sa § 8a nevzťahuje.</w:t>
            </w:r>
          </w:p>
          <w:p w14:paraId="23F73DC6" w14:textId="77777777" w:rsidR="003F49BD" w:rsidRPr="00A45FE6" w:rsidRDefault="003F49BD" w:rsidP="0059052E">
            <w:pPr>
              <w:jc w:val="both"/>
              <w:rPr>
                <w:sz w:val="20"/>
                <w:szCs w:val="20"/>
              </w:rPr>
            </w:pPr>
          </w:p>
          <w:p w14:paraId="368D705B" w14:textId="349F2C69" w:rsidR="003F49BD" w:rsidRPr="00A45FE6" w:rsidRDefault="003F49BD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Poznámky pod čiarou k odkazom 6, 7, 7a, 13, 13a, 13aa, 13ab, 13ac, 13b, 14, 14aa, 24a znejú:</w:t>
            </w:r>
          </w:p>
          <w:p w14:paraId="33029417" w14:textId="37C9495A" w:rsidR="008B5CFF" w:rsidRPr="00A45FE6" w:rsidRDefault="008B5CFF" w:rsidP="0059052E">
            <w:pPr>
              <w:jc w:val="both"/>
              <w:rPr>
                <w:sz w:val="20"/>
                <w:szCs w:val="20"/>
              </w:rPr>
            </w:pPr>
          </w:p>
          <w:p w14:paraId="18157FF3" w14:textId="77777777" w:rsidR="003F49BD" w:rsidRPr="00A45FE6" w:rsidRDefault="008B5CFF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6) Vyhláška Štatistického úradu Slovenskej republiky č. 195/2003 Z. z., ktorou sa vydáva štatistická klasifikácia výdavkov verejnej správy.</w:t>
            </w:r>
          </w:p>
          <w:p w14:paraId="668FE5A4" w14:textId="77777777" w:rsidR="008B5CFF" w:rsidRPr="00A45FE6" w:rsidRDefault="008B5CFF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7)</w:t>
            </w:r>
            <w:r w:rsidRPr="00A45FE6">
              <w:t xml:space="preserve"> </w:t>
            </w:r>
            <w:r w:rsidRPr="00A45FE6">
              <w:rPr>
                <w:sz w:val="20"/>
                <w:szCs w:val="20"/>
              </w:rPr>
              <w:t>§ 4 ods. 2 a 3 zákona č. 211/2000 Z. z. o slobodnom prístupe k informáciám a o zmene a doplnení niektorých zákonov (zákon o slobode informácií).</w:t>
            </w:r>
          </w:p>
          <w:p w14:paraId="1B1E10D7" w14:textId="77777777" w:rsidR="008B5CFF" w:rsidRPr="00A45FE6" w:rsidRDefault="008B5CFF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7a)</w:t>
            </w:r>
            <w:r w:rsidRPr="00A45FE6">
              <w:t xml:space="preserve"> </w:t>
            </w:r>
            <w:r w:rsidRPr="00A45FE6">
              <w:rPr>
                <w:sz w:val="20"/>
                <w:szCs w:val="20"/>
              </w:rPr>
              <w:t xml:space="preserve">§ 31 písm. k) zákona č. 95/2019 Z. z. o informačných technológiách vo verejnej správe a o zmene a doplnení niektorých zákonov. </w:t>
            </w:r>
          </w:p>
          <w:p w14:paraId="6A9DCCF9" w14:textId="77777777" w:rsidR="008B5CFF" w:rsidRPr="00A45FE6" w:rsidRDefault="008B5CFF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§ 40 vyhlášky Úradu podpredsedu vlády Slovenskej republiky pre investície a informatizáciu č. 78/2020 Z. z. o štandardoch pre informačné technológie verejnej správy.</w:t>
            </w:r>
          </w:p>
          <w:p w14:paraId="3B3A8BCD" w14:textId="77777777" w:rsidR="008B5CFF" w:rsidRPr="00A45FE6" w:rsidRDefault="008B5CFF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13)</w:t>
            </w:r>
            <w:r w:rsidRPr="00A45FE6">
              <w:t xml:space="preserve"> </w:t>
            </w:r>
            <w:r w:rsidRPr="00A45FE6">
              <w:rPr>
                <w:sz w:val="20"/>
                <w:szCs w:val="20"/>
              </w:rPr>
              <w:t>Nariadenie Rady (ES) č. 318/2006 z 20. februára 2006 o spoločnej organizácii trhov v sektore cukru v platnom znení (Ú. v. EÚ L 58, 28. 2. 2006).</w:t>
            </w:r>
          </w:p>
          <w:p w14:paraId="774A4555" w14:textId="77777777" w:rsidR="008B5CFF" w:rsidRPr="00A45FE6" w:rsidRDefault="008B5CFF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13a)</w:t>
            </w:r>
            <w:r w:rsidRPr="00A45FE6">
              <w:t xml:space="preserve"> </w:t>
            </w:r>
            <w:r w:rsidRPr="00A45FE6">
              <w:rPr>
                <w:sz w:val="20"/>
                <w:szCs w:val="20"/>
              </w:rPr>
              <w:t>Napríklad zákon Národnej rady Slovenskej republiky č. 164/1996 Z. z. o dráhach a o zmene zákona č. 455/1991 Zb. o živnostenskom podnikaní (živnostenský zákon) v znení neskorších predpisov, zákon č. 514/2003 Z. z. o zodpovednosti za škodu spôsobenú pri výkone verejnej moci a o zmene niektorých zákonov.</w:t>
            </w:r>
          </w:p>
          <w:p w14:paraId="4E8C8919" w14:textId="77777777" w:rsidR="008B5CFF" w:rsidRPr="00A45FE6" w:rsidRDefault="008B5CFF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13aa)</w:t>
            </w:r>
            <w:r w:rsidRPr="00A45FE6">
              <w:t xml:space="preserve"> </w:t>
            </w:r>
            <w:r w:rsidRPr="00A45FE6">
              <w:rPr>
                <w:sz w:val="20"/>
                <w:szCs w:val="20"/>
              </w:rPr>
              <w:t>§ 2c zákona č. 291/2002 Z. z. v znení neskorších predpisov.</w:t>
            </w:r>
          </w:p>
          <w:p w14:paraId="715FC62B" w14:textId="77777777" w:rsidR="008B5CFF" w:rsidRPr="00A45FE6" w:rsidRDefault="008B5CFF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13ab) § 2 písm. c) zákona č. 526/2010 Z. z. o poskytovaní dotácií v pôsobnosti Ministerstva vnútra Slovenskej republiky v znení zákona č. 146/2017 Z. z.</w:t>
            </w:r>
          </w:p>
          <w:p w14:paraId="5C0D1256" w14:textId="77777777" w:rsidR="008B5CFF" w:rsidRPr="00A45FE6" w:rsidRDefault="008B5CFF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lastRenderedPageBreak/>
              <w:t>13ac)</w:t>
            </w:r>
            <w:r w:rsidRPr="00A45FE6">
              <w:t xml:space="preserve"> </w:t>
            </w:r>
            <w:r w:rsidRPr="00A45FE6">
              <w:rPr>
                <w:sz w:val="20"/>
                <w:szCs w:val="20"/>
              </w:rPr>
              <w:t>§ 12 ods. 2 a 3 zákona č. 172/2005 Z. z. o organizácii štátnej podpory výskumu a vývoja a o doplnení zákona č. 575/2001 Z. z. o organizácii činnosti vlády a organizácii ústrednej štátnej správy v znení neskorších predpisov v znení neskorších predpisov.</w:t>
            </w:r>
          </w:p>
          <w:p w14:paraId="21240717" w14:textId="77777777" w:rsidR="008B5CFF" w:rsidRPr="00A45FE6" w:rsidRDefault="008B5CFF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13b)</w:t>
            </w:r>
            <w:r w:rsidRPr="00A45FE6">
              <w:t xml:space="preserve"> </w:t>
            </w:r>
            <w:r w:rsidRPr="00A45FE6">
              <w:rPr>
                <w:sz w:val="20"/>
                <w:szCs w:val="20"/>
              </w:rPr>
              <w:t>Zákon č. 543/2007 Z. z. o pôsobnosti orgánov štátnej správy pri poskytovaní podpory v pôdohospodárstve a rozvoji vidieka v znení neskorších predpisov.</w:t>
            </w:r>
          </w:p>
          <w:p w14:paraId="1478D9BA" w14:textId="77777777" w:rsidR="008B5CFF" w:rsidRPr="00A45FE6" w:rsidRDefault="000E5D23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14) Napríklad zákon Národnej rady Slovenskej republiky č. 233/1995 Z. z. o súdnych exekútoroch a exekučnej činnosti (Exekučný poriadok) a o zmene a doplnení ďalších zákonov v znení neskorších predpisov, zákon Slovenskej národnej rady č. 511/1992 Zb. o správe daní a poplatkov a o zmenách v sústave územných finančných orgánov v znení neskorších predpisov.</w:t>
            </w:r>
          </w:p>
          <w:p w14:paraId="0F7AA0DA" w14:textId="77777777" w:rsidR="000E5D23" w:rsidRPr="00A45FE6" w:rsidRDefault="000E5D23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14aa) § 2 písm. a) zákona č. 387/2002 Z. z. o riadení štátu v krízových situáciách mimo času vojny a vojnového stavu.</w:t>
            </w:r>
          </w:p>
          <w:p w14:paraId="7364C504" w14:textId="0E727311" w:rsidR="000E5D23" w:rsidRPr="00A45FE6" w:rsidRDefault="000E5D23" w:rsidP="0059052E">
            <w:pPr>
              <w:jc w:val="both"/>
              <w:rPr>
                <w:sz w:val="20"/>
                <w:szCs w:val="20"/>
              </w:rPr>
            </w:pPr>
            <w:r w:rsidRPr="00A45FE6">
              <w:rPr>
                <w:sz w:val="20"/>
                <w:szCs w:val="20"/>
              </w:rPr>
              <w:t>24a) Napríklad § 12 a 15 zákona č. 528/2008 Z. z. v znení neskorších predpisov, § 16 a 25 zákona č. 292/2014 Z. z.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26C1" w14:textId="3E7750A8" w:rsidR="00376DBF" w:rsidRPr="00C319D0" w:rsidRDefault="00376DBF" w:rsidP="00376DBF">
            <w:pPr>
              <w:jc w:val="center"/>
              <w:rPr>
                <w:sz w:val="20"/>
                <w:szCs w:val="20"/>
              </w:rPr>
            </w:pPr>
            <w:r w:rsidRPr="00C319D0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B3B4" w14:textId="77777777" w:rsidR="00376DBF" w:rsidRDefault="00376DBF" w:rsidP="00376DBF">
            <w:pPr>
              <w:jc w:val="both"/>
              <w:rPr>
                <w:sz w:val="20"/>
                <w:szCs w:val="20"/>
              </w:rPr>
            </w:pPr>
            <w:r w:rsidRPr="00C319D0">
              <w:rPr>
                <w:sz w:val="20"/>
                <w:szCs w:val="20"/>
              </w:rPr>
              <w:t xml:space="preserve">  </w:t>
            </w:r>
          </w:p>
          <w:p w14:paraId="7E73EF6E" w14:textId="77777777" w:rsidR="00376DBF" w:rsidRDefault="00376DBF" w:rsidP="00376D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Zákon č. 523/2004 Z. z. </w:t>
            </w:r>
            <w:r w:rsidRPr="00D64B9E">
              <w:rPr>
                <w:sz w:val="20"/>
                <w:szCs w:val="20"/>
              </w:rPr>
              <w:t xml:space="preserve">o </w:t>
            </w:r>
            <w:r w:rsidRPr="00D64B9E">
              <w:rPr>
                <w:sz w:val="20"/>
                <w:szCs w:val="20"/>
              </w:rPr>
              <w:lastRenderedPageBreak/>
              <w:t>rozpočtových pravidlách verejnej správy a o zmene a doplnení niektorých zákonov</w:t>
            </w:r>
            <w:r>
              <w:rPr>
                <w:sz w:val="20"/>
                <w:szCs w:val="20"/>
              </w:rPr>
              <w:t xml:space="preserve"> upravuje </w:t>
            </w:r>
            <w:r w:rsidRPr="00D64B9E">
              <w:rPr>
                <w:sz w:val="20"/>
                <w:szCs w:val="20"/>
              </w:rPr>
              <w:t>rozp</w:t>
            </w:r>
            <w:r>
              <w:rPr>
                <w:sz w:val="20"/>
                <w:szCs w:val="20"/>
              </w:rPr>
              <w:t>očet sektora verejnej správy</w:t>
            </w:r>
            <w:r w:rsidRPr="00D64B9E">
              <w:rPr>
                <w:sz w:val="20"/>
                <w:szCs w:val="20"/>
              </w:rPr>
              <w:t>, osobitne štátny rozpočet, vzájomné finančné a s nimi súvisiace vzťahy v rámci verejnej správy a tieto vzťahy k ostatným subjektom,</w:t>
            </w:r>
            <w:r>
              <w:rPr>
                <w:sz w:val="20"/>
                <w:szCs w:val="20"/>
              </w:rPr>
              <w:t xml:space="preserve"> a okrem iného aj </w:t>
            </w:r>
            <w:r w:rsidRPr="00D64B9E">
              <w:rPr>
                <w:sz w:val="20"/>
                <w:szCs w:val="20"/>
              </w:rPr>
              <w:t>rozpočtový proces, pra</w:t>
            </w:r>
            <w:r>
              <w:rPr>
                <w:sz w:val="20"/>
                <w:szCs w:val="20"/>
              </w:rPr>
              <w:t xml:space="preserve">vidlá rozpočtového </w:t>
            </w:r>
            <w:r>
              <w:rPr>
                <w:sz w:val="20"/>
                <w:szCs w:val="20"/>
              </w:rPr>
              <w:lastRenderedPageBreak/>
              <w:t>hospodárenia.</w:t>
            </w:r>
          </w:p>
          <w:p w14:paraId="40B55682" w14:textId="77777777" w:rsidR="00376DBF" w:rsidRDefault="00376DBF" w:rsidP="00376DBF">
            <w:pPr>
              <w:jc w:val="both"/>
              <w:rPr>
                <w:sz w:val="20"/>
                <w:szCs w:val="20"/>
              </w:rPr>
            </w:pPr>
          </w:p>
          <w:p w14:paraId="07C48356" w14:textId="77777777" w:rsidR="00376DBF" w:rsidRDefault="00376DBF" w:rsidP="00376D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4 </w:t>
            </w:r>
            <w:r w:rsidRPr="00D64B9E">
              <w:rPr>
                <w:sz w:val="20"/>
                <w:szCs w:val="20"/>
              </w:rPr>
              <w:t>Rozpočet verejnej správy</w:t>
            </w:r>
          </w:p>
          <w:p w14:paraId="18EF2002" w14:textId="77777777" w:rsidR="00376DBF" w:rsidRDefault="00376DBF" w:rsidP="00376D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</w:t>
            </w:r>
            <w:r w:rsidRPr="00D77544">
              <w:rPr>
                <w:sz w:val="20"/>
                <w:szCs w:val="20"/>
              </w:rPr>
              <w:t xml:space="preserve"> 6 Štátny rozpočet</w:t>
            </w:r>
          </w:p>
          <w:p w14:paraId="6DC6C780" w14:textId="28ABB52F" w:rsidR="00376DBF" w:rsidRPr="00C319D0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287EFF">
              <w:rPr>
                <w:b w:val="0"/>
                <w:sz w:val="20"/>
                <w:szCs w:val="20"/>
              </w:rPr>
              <w:t>§ 8 Výdavky štátneho rozpočtu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7068" w14:textId="3ADC12F7" w:rsidR="00376DBF" w:rsidRPr="00C319D0" w:rsidRDefault="00376DBF" w:rsidP="00376DBF">
            <w:pPr>
              <w:jc w:val="center"/>
              <w:rPr>
                <w:sz w:val="20"/>
                <w:szCs w:val="20"/>
              </w:rPr>
            </w:pPr>
            <w:r w:rsidRPr="00C319D0">
              <w:rPr>
                <w:sz w:val="20"/>
                <w:szCs w:val="20"/>
              </w:rPr>
              <w:lastRenderedPageBreak/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45502D" w14:textId="77777777" w:rsidR="00376DBF" w:rsidRPr="00C319D0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78FB803E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DCA540" w14:textId="77777777" w:rsidR="00376DBF" w:rsidRDefault="00376DBF" w:rsidP="00376DBF">
            <w:pPr>
              <w:rPr>
                <w:sz w:val="20"/>
                <w:szCs w:val="20"/>
              </w:rPr>
            </w:pPr>
          </w:p>
          <w:p w14:paraId="427B5DF2" w14:textId="192428D9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4</w:t>
            </w:r>
          </w:p>
          <w:p w14:paraId="25A91BE0" w14:textId="68A37C64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B9D6" w14:textId="77777777" w:rsidR="00376DBF" w:rsidRPr="005B48D4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 w:rsidRPr="005B48D4">
              <w:rPr>
                <w:b/>
                <w:bCs/>
                <w:sz w:val="20"/>
                <w:szCs w:val="20"/>
              </w:rPr>
              <w:t>Určený orgán</w:t>
            </w:r>
          </w:p>
          <w:p w14:paraId="639F29CE" w14:textId="0BFC33EB" w:rsidR="00376DBF" w:rsidRPr="005B48D4" w:rsidRDefault="00376DBF" w:rsidP="00376DBF">
            <w:pPr>
              <w:pStyle w:val="tl10ptPodaokraja"/>
              <w:tabs>
                <w:tab w:val="left" w:pos="250"/>
              </w:tabs>
              <w:ind w:right="63"/>
            </w:pPr>
            <w:r w:rsidRPr="005B48D4">
              <w:t>Každý členský štát určí do 10. augusta 2023 orgány na príslušnej administratívnej úrovni, ktoré majú konať ako určený orgán.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139DF9" w14:textId="0885FDE0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348A4" w14:textId="0E0DEE36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 w:rsidRPr="000F01F1">
              <w:rPr>
                <w:b/>
                <w:bCs/>
                <w:sz w:val="20"/>
                <w:szCs w:val="20"/>
              </w:rPr>
              <w:t>Návrh zákona</w:t>
            </w:r>
          </w:p>
          <w:p w14:paraId="35E6C3A1" w14:textId="0D6D0BB1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CEB73DD" w14:textId="77777777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2FA2491" w14:textId="77777777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F3A089" w14:textId="77777777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921C5B8" w14:textId="77777777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B5D7C08" w14:textId="77777777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BBE94E3" w14:textId="77777777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38CCEF6" w14:textId="77777777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EBDE73C" w14:textId="77777777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E7E8613" w14:textId="77777777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DFD6C2D" w14:textId="77777777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37D9B7D" w14:textId="77777777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70B36C6" w14:textId="77777777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DFE1CAA" w14:textId="77777777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6C23D9A" w14:textId="77777777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2FFA511" w14:textId="77777777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8DD8272" w14:textId="77777777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64C5238" w14:textId="77777777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05EF14A" w14:textId="77777777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44BB8DA" w14:textId="77777777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7F7B297" w14:textId="77777777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B9DD4B8" w14:textId="77777777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B89C1A9" w14:textId="77777777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4253306" w14:textId="77777777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392890B" w14:textId="77777777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389A85" w14:textId="77777777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7503EEB" w14:textId="77777777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526915E" w14:textId="77777777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6DBA6CE" w14:textId="77777777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F9F97A5" w14:textId="058495AA" w:rsidR="00376DBF" w:rsidRDefault="00376DBF" w:rsidP="00376DBF">
            <w:pPr>
              <w:rPr>
                <w:b/>
                <w:bCs/>
                <w:sz w:val="20"/>
                <w:szCs w:val="20"/>
              </w:rPr>
            </w:pPr>
          </w:p>
          <w:p w14:paraId="47A04701" w14:textId="77777777" w:rsidR="00376DBF" w:rsidRPr="00B321C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A967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7C468EBE" w14:textId="06CCE025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B321C5">
              <w:rPr>
                <w:sz w:val="20"/>
                <w:szCs w:val="20"/>
              </w:rPr>
              <w:t xml:space="preserve">Č: I, </w:t>
            </w:r>
          </w:p>
          <w:p w14:paraId="780DCD21" w14:textId="506CDC8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B321C5">
              <w:rPr>
                <w:sz w:val="20"/>
                <w:szCs w:val="20"/>
              </w:rPr>
              <w:t xml:space="preserve">§ </w:t>
            </w:r>
            <w:r w:rsidR="009B2641">
              <w:rPr>
                <w:sz w:val="20"/>
                <w:szCs w:val="20"/>
              </w:rPr>
              <w:t>23</w:t>
            </w:r>
            <w:r w:rsidRPr="00B321C5">
              <w:rPr>
                <w:sz w:val="20"/>
                <w:szCs w:val="20"/>
              </w:rPr>
              <w:t>,</w:t>
            </w:r>
          </w:p>
          <w:p w14:paraId="34070409" w14:textId="72BAF5D5" w:rsidR="00376DBF" w:rsidRPr="00B321C5" w:rsidRDefault="00376DBF" w:rsidP="00376DBF">
            <w:pPr>
              <w:jc w:val="center"/>
              <w:rPr>
                <w:sz w:val="20"/>
                <w:szCs w:val="20"/>
              </w:rPr>
            </w:pPr>
            <w:r w:rsidRPr="00B321C5">
              <w:rPr>
                <w:sz w:val="20"/>
                <w:szCs w:val="20"/>
              </w:rPr>
              <w:t>O: 1</w:t>
            </w:r>
          </w:p>
          <w:p w14:paraId="0E9ACAD7" w14:textId="77777777" w:rsidR="00376DBF" w:rsidRPr="00B321C5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180A156F" w14:textId="77777777" w:rsidR="00376DBF" w:rsidRPr="00B321C5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50635407" w14:textId="77777777" w:rsidR="00376DBF" w:rsidRPr="00B321C5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1C8F7752" w14:textId="77777777" w:rsidR="00376DBF" w:rsidRPr="00B321C5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4CE45016" w14:textId="77777777" w:rsidR="00376DBF" w:rsidRPr="00B321C5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730EE73B" w14:textId="77777777" w:rsidR="00376DBF" w:rsidRPr="00B321C5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0A8CC467" w14:textId="3CC7A1AC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51921E12" w14:textId="715B29E0" w:rsidR="009B2641" w:rsidRDefault="009B2641" w:rsidP="00376DBF">
            <w:pPr>
              <w:jc w:val="center"/>
              <w:rPr>
                <w:sz w:val="20"/>
                <w:szCs w:val="20"/>
              </w:rPr>
            </w:pPr>
          </w:p>
          <w:p w14:paraId="5162651E" w14:textId="5CD74651" w:rsidR="009B2641" w:rsidRDefault="009B2641" w:rsidP="00376DBF">
            <w:pPr>
              <w:jc w:val="center"/>
              <w:rPr>
                <w:sz w:val="20"/>
                <w:szCs w:val="20"/>
              </w:rPr>
            </w:pPr>
          </w:p>
          <w:p w14:paraId="49B1869D" w14:textId="6375F794" w:rsidR="009B2641" w:rsidRDefault="009B2641" w:rsidP="00376DBF">
            <w:pPr>
              <w:jc w:val="center"/>
              <w:rPr>
                <w:sz w:val="20"/>
                <w:szCs w:val="20"/>
              </w:rPr>
            </w:pPr>
          </w:p>
          <w:p w14:paraId="3FA7D1BE" w14:textId="77777777" w:rsidR="009B2641" w:rsidRDefault="009B2641" w:rsidP="00376DBF">
            <w:pPr>
              <w:jc w:val="center"/>
              <w:rPr>
                <w:sz w:val="20"/>
                <w:szCs w:val="20"/>
              </w:rPr>
            </w:pPr>
          </w:p>
          <w:p w14:paraId="0A17D66C" w14:textId="6C708A31" w:rsidR="00376DBF" w:rsidRDefault="009B2641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II</w:t>
            </w:r>
          </w:p>
          <w:p w14:paraId="4F899984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B321C5">
              <w:rPr>
                <w:sz w:val="20"/>
                <w:szCs w:val="20"/>
              </w:rPr>
              <w:t>§ 140a, O: 1,</w:t>
            </w:r>
          </w:p>
          <w:p w14:paraId="46D04581" w14:textId="6CD34434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B321C5">
              <w:rPr>
                <w:sz w:val="20"/>
                <w:szCs w:val="20"/>
              </w:rPr>
              <w:t>P: d)</w:t>
            </w:r>
          </w:p>
          <w:p w14:paraId="3A0CA1C3" w14:textId="276F7081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793BC200" w14:textId="77777777" w:rsidR="00376DBF" w:rsidRPr="00B321C5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6234779D" w14:textId="415BD6E3" w:rsidR="00376DBF" w:rsidRDefault="009B2641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IX</w:t>
            </w:r>
            <w:r w:rsidR="00376DBF">
              <w:rPr>
                <w:sz w:val="20"/>
                <w:szCs w:val="20"/>
              </w:rPr>
              <w:t>,</w:t>
            </w:r>
          </w:p>
          <w:p w14:paraId="41C954E6" w14:textId="4C092FC9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29</w:t>
            </w:r>
          </w:p>
          <w:p w14:paraId="177B1E38" w14:textId="53D928F0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14</w:t>
            </w:r>
          </w:p>
          <w:p w14:paraId="4D04611E" w14:textId="7F2F4558" w:rsidR="00376DBF" w:rsidRPr="00B321C5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P: a) a b)</w:t>
            </w:r>
          </w:p>
          <w:p w14:paraId="7E24ACDF" w14:textId="77777777" w:rsidR="00376DBF" w:rsidRPr="00B321C5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4ED4CF29" w14:textId="77777777" w:rsidR="00376DBF" w:rsidRPr="00B321C5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367EA187" w14:textId="77777777" w:rsidR="00376DBF" w:rsidRPr="00B321C5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454BF313" w14:textId="77777777" w:rsidR="00376DBF" w:rsidRPr="00B321C5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0BED243A" w14:textId="77777777" w:rsidR="00376DBF" w:rsidRPr="00B321C5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6A119536" w14:textId="77777777" w:rsidR="00376DBF" w:rsidRPr="00B321C5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7F82D567" w14:textId="60C01D0E" w:rsidR="00376DBF" w:rsidRDefault="00376DBF" w:rsidP="00376DBF">
            <w:pPr>
              <w:rPr>
                <w:sz w:val="20"/>
                <w:szCs w:val="20"/>
              </w:rPr>
            </w:pPr>
          </w:p>
          <w:p w14:paraId="45278F7B" w14:textId="59DF52E0" w:rsidR="0085601C" w:rsidRDefault="0085601C" w:rsidP="00376DBF">
            <w:pPr>
              <w:rPr>
                <w:sz w:val="20"/>
                <w:szCs w:val="20"/>
              </w:rPr>
            </w:pPr>
          </w:p>
          <w:p w14:paraId="677B495E" w14:textId="09ACBA59" w:rsidR="0085601C" w:rsidRDefault="0085601C" w:rsidP="00376DBF">
            <w:pPr>
              <w:rPr>
                <w:sz w:val="20"/>
                <w:szCs w:val="20"/>
              </w:rPr>
            </w:pPr>
          </w:p>
          <w:p w14:paraId="427597C3" w14:textId="00279540" w:rsidR="0085601C" w:rsidRDefault="0085601C" w:rsidP="00376DBF">
            <w:pPr>
              <w:rPr>
                <w:sz w:val="20"/>
                <w:szCs w:val="20"/>
              </w:rPr>
            </w:pPr>
          </w:p>
          <w:p w14:paraId="36212222" w14:textId="2CBA4012" w:rsidR="0085601C" w:rsidRDefault="0085601C" w:rsidP="00376DBF">
            <w:pPr>
              <w:rPr>
                <w:sz w:val="20"/>
                <w:szCs w:val="20"/>
              </w:rPr>
            </w:pPr>
          </w:p>
          <w:p w14:paraId="0038B8D3" w14:textId="3309BFB8" w:rsidR="0085601C" w:rsidRDefault="0085601C" w:rsidP="00376DBF">
            <w:pPr>
              <w:rPr>
                <w:sz w:val="20"/>
                <w:szCs w:val="20"/>
              </w:rPr>
            </w:pPr>
          </w:p>
          <w:p w14:paraId="180CBFA7" w14:textId="3DF08CB0" w:rsidR="000E4506" w:rsidRDefault="000E4506" w:rsidP="00376DBF">
            <w:pPr>
              <w:rPr>
                <w:sz w:val="20"/>
                <w:szCs w:val="20"/>
              </w:rPr>
            </w:pPr>
          </w:p>
          <w:p w14:paraId="50520178" w14:textId="00375100" w:rsidR="000E4506" w:rsidRDefault="000E4506" w:rsidP="00376DBF">
            <w:pPr>
              <w:rPr>
                <w:sz w:val="20"/>
                <w:szCs w:val="20"/>
              </w:rPr>
            </w:pPr>
          </w:p>
          <w:p w14:paraId="652B1F80" w14:textId="2B027EC9" w:rsidR="000E4506" w:rsidRDefault="000E4506" w:rsidP="00376DBF">
            <w:pPr>
              <w:rPr>
                <w:sz w:val="20"/>
                <w:szCs w:val="20"/>
              </w:rPr>
            </w:pPr>
          </w:p>
          <w:p w14:paraId="71610947" w14:textId="7EA1E3CF" w:rsidR="00785957" w:rsidRDefault="00785957" w:rsidP="00376DBF">
            <w:pPr>
              <w:rPr>
                <w:sz w:val="20"/>
                <w:szCs w:val="20"/>
              </w:rPr>
            </w:pPr>
          </w:p>
          <w:p w14:paraId="769A3FD5" w14:textId="73D0E85C" w:rsidR="00376DBF" w:rsidRPr="00B321C5" w:rsidRDefault="00140CDD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IX</w:t>
            </w:r>
            <w:r w:rsidR="00376DBF">
              <w:rPr>
                <w:sz w:val="20"/>
                <w:szCs w:val="20"/>
              </w:rPr>
              <w:t>,</w:t>
            </w:r>
          </w:p>
          <w:p w14:paraId="7B613A6E" w14:textId="2B618AAE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37, O: 2</w:t>
            </w:r>
          </w:p>
          <w:p w14:paraId="41CFB936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1E0D3295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48A361DC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6AD0BA6B" w14:textId="6C9FD768" w:rsidR="00376DBF" w:rsidRPr="00B321C5" w:rsidRDefault="00376DBF" w:rsidP="00376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E2F8" w14:textId="77777777" w:rsidR="00E16E23" w:rsidRPr="004C18E5" w:rsidRDefault="00E16E23" w:rsidP="00E16E23">
            <w:pPr>
              <w:pStyle w:val="Odsekzoznamu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8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Určenými orgánmi sú</w:t>
            </w:r>
          </w:p>
          <w:p w14:paraId="521E0EDF" w14:textId="77777777" w:rsidR="00E16E23" w:rsidRPr="004C18E5" w:rsidRDefault="00E16E23" w:rsidP="00E16E23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1085" w:hanging="42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Ministerstvo životného prostredia Slovenskej republiky pre konanie podľa osobitného predpisu,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26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ak projekt podlieha posudzovaniu vplyvov na životné prostredie podľa osobitného predpisu,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26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662D657D" w14:textId="77777777" w:rsidR="00E16E23" w:rsidRPr="004C18E5" w:rsidRDefault="00E16E23" w:rsidP="00E16E23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1134" w:hanging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Ministerstvo dopravy Slovenskej republiky pre konanie podľa osobitného predpisu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60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pre projekty týkajúce sa diaľnic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61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a železničných tratí,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62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769B5C80" w14:textId="77777777" w:rsidR="00E16E23" w:rsidRPr="004C18E5" w:rsidRDefault="00E16E23" w:rsidP="00E16E23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1134" w:hanging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okresný úrad v sídle kraja pre konanie podľa osobitného predpisu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60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pre projekty týkajúce sa ciest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63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a vodných stavieb,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64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41389083" w14:textId="4AD7B119" w:rsidR="00E16E23" w:rsidRPr="004C18E5" w:rsidDel="007943DC" w:rsidRDefault="00E16E23" w:rsidP="00E16E23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1134" w:hanging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8E5" w:rsidDel="00794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stavebný úrad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 konania </w:t>
            </w:r>
            <w:r w:rsidRPr="004C18E5" w:rsidDel="00794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podľa osobitného predpisu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65</w:t>
            </w:r>
            <w:r w:rsidRPr="004C18E5" w:rsidDel="00794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).</w:t>
            </w:r>
          </w:p>
          <w:p w14:paraId="4215AB56" w14:textId="195A0828" w:rsidR="00376DBF" w:rsidRPr="00B321C5" w:rsidRDefault="00376DBF" w:rsidP="00376DBF">
            <w:pPr>
              <w:jc w:val="both"/>
              <w:rPr>
                <w:sz w:val="20"/>
                <w:szCs w:val="20"/>
              </w:rPr>
            </w:pPr>
          </w:p>
          <w:p w14:paraId="5E57AEDB" w14:textId="77777777" w:rsidR="00376DBF" w:rsidRDefault="00376DBF" w:rsidP="00376DBF">
            <w:pPr>
              <w:jc w:val="both"/>
              <w:rPr>
                <w:sz w:val="20"/>
                <w:szCs w:val="20"/>
              </w:rPr>
            </w:pPr>
          </w:p>
          <w:p w14:paraId="0399E397" w14:textId="3D810D2A" w:rsidR="00376DBF" w:rsidRPr="00754810" w:rsidRDefault="00376DBF" w:rsidP="00EB46B6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235" w:hanging="2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810">
              <w:rPr>
                <w:rFonts w:ascii="Times New Roman" w:hAnsi="Times New Roman" w:cs="Times New Roman"/>
                <w:sz w:val="20"/>
                <w:szCs w:val="20"/>
              </w:rPr>
              <w:t>V § 140a sa odsek 1 dopĺňa písmenom d), ktoré znie:</w:t>
            </w:r>
          </w:p>
          <w:p w14:paraId="4A8BCAA2" w14:textId="4A6FAF85" w:rsidR="00376DBF" w:rsidRPr="00754810" w:rsidRDefault="00376DBF" w:rsidP="00376DBF">
            <w:pPr>
              <w:ind w:left="235" w:hanging="235"/>
              <w:jc w:val="both"/>
              <w:rPr>
                <w:sz w:val="20"/>
                <w:szCs w:val="20"/>
              </w:rPr>
            </w:pPr>
            <w:r w:rsidRPr="00754810">
              <w:rPr>
                <w:sz w:val="20"/>
                <w:szCs w:val="20"/>
              </w:rPr>
              <w:t>d) určený orgán podľa osobitného predpisu.</w:t>
            </w:r>
            <w:r w:rsidR="009B2641">
              <w:rPr>
                <w:sz w:val="20"/>
                <w:szCs w:val="20"/>
                <w:vertAlign w:val="superscript"/>
              </w:rPr>
              <w:t>1fe</w:t>
            </w:r>
            <w:r w:rsidRPr="00754810">
              <w:rPr>
                <w:sz w:val="20"/>
                <w:szCs w:val="20"/>
              </w:rPr>
              <w:t>)</w:t>
            </w:r>
          </w:p>
          <w:p w14:paraId="0B5598FD" w14:textId="544F5102" w:rsidR="00376DBF" w:rsidRDefault="00376DBF" w:rsidP="00376DBF">
            <w:pPr>
              <w:jc w:val="both"/>
              <w:rPr>
                <w:sz w:val="20"/>
                <w:szCs w:val="20"/>
              </w:rPr>
            </w:pPr>
          </w:p>
          <w:p w14:paraId="01E38FAC" w14:textId="46EB968A" w:rsidR="00376DBF" w:rsidRDefault="00376DBF" w:rsidP="00376DBF">
            <w:pPr>
              <w:jc w:val="both"/>
              <w:rPr>
                <w:sz w:val="20"/>
                <w:szCs w:val="20"/>
              </w:rPr>
            </w:pPr>
          </w:p>
          <w:p w14:paraId="3F2F0C78" w14:textId="49E56803" w:rsidR="00376DBF" w:rsidRPr="00B321C5" w:rsidRDefault="00376DBF" w:rsidP="00376DBF">
            <w:pPr>
              <w:jc w:val="both"/>
              <w:rPr>
                <w:sz w:val="20"/>
                <w:szCs w:val="20"/>
              </w:rPr>
            </w:pPr>
          </w:p>
          <w:p w14:paraId="7CCB24EA" w14:textId="22B3BE36" w:rsidR="009B2641" w:rsidRPr="009B2641" w:rsidRDefault="009B2641" w:rsidP="009B2641">
            <w:pPr>
              <w:pStyle w:val="Odsekzoznamu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641">
              <w:rPr>
                <w:rFonts w:ascii="Times New Roman" w:hAnsi="Times New Roman" w:cs="Times New Roman"/>
                <w:sz w:val="20"/>
                <w:szCs w:val="20"/>
              </w:rPr>
              <w:t xml:space="preserve">„a) prednostne </w:t>
            </w:r>
            <w:r w:rsidRPr="009B26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od uplynutia poslednej lehoty podľa § 23 ods. 4, ak je predmetom zisťovacieho konania navrhovaná činnosť </w:t>
            </w:r>
            <w:r w:rsidRPr="009B2641">
              <w:rPr>
                <w:rFonts w:ascii="Times New Roman" w:hAnsi="Times New Roman" w:cs="Times New Roman"/>
                <w:sz w:val="20"/>
                <w:szCs w:val="20"/>
              </w:rPr>
              <w:t>podľa osobitného predpisu</w:t>
            </w:r>
            <w:r w:rsidRPr="009B264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2b</w:t>
            </w:r>
            <w:r w:rsidRPr="009B2641">
              <w:rPr>
                <w:rFonts w:ascii="Times New Roman" w:hAnsi="Times New Roman" w:cs="Times New Roman"/>
                <w:sz w:val="20"/>
                <w:szCs w:val="20"/>
              </w:rPr>
              <w:t xml:space="preserve">) a v lehote 20 dní od </w:t>
            </w:r>
            <w:r w:rsidRPr="009B26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uplynutia poslednej lehoty podľa § 23 ods. 4, ak je predmetom </w:t>
            </w:r>
            <w:r w:rsidRPr="009B26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zisťovacieho konania akákoľvek iná navrhovaná činnosť</w:t>
            </w:r>
            <w:r w:rsidRPr="009B2641">
              <w:rPr>
                <w:rFonts w:ascii="Times New Roman" w:hAnsi="Times New Roman" w:cs="Times New Roman"/>
                <w:sz w:val="20"/>
                <w:szCs w:val="20"/>
              </w:rPr>
              <w:t>, alebo</w:t>
            </w:r>
          </w:p>
          <w:p w14:paraId="1854242A" w14:textId="77777777" w:rsidR="009B2641" w:rsidRPr="009B2641" w:rsidRDefault="009B2641" w:rsidP="009B2641">
            <w:pPr>
              <w:pStyle w:val="Odsekzoznamu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6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b) prednostne </w:t>
            </w:r>
            <w:r w:rsidRPr="009B2641">
              <w:rPr>
                <w:rFonts w:ascii="Times New Roman" w:hAnsi="Times New Roman" w:cs="Times New Roman"/>
                <w:sz w:val="20"/>
                <w:szCs w:val="20"/>
              </w:rPr>
              <w:t>od doručenia oznámenia o zmene navrhovanej činnosti podľa odseku 1 písm. b), ak je predmetom zisťovacieho konania zmena navrhovanej činnosti podľa osobitného predpisu</w:t>
            </w:r>
            <w:r w:rsidRPr="009B264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2b</w:t>
            </w:r>
            <w:r w:rsidRPr="009B2641">
              <w:rPr>
                <w:rFonts w:ascii="Times New Roman" w:hAnsi="Times New Roman" w:cs="Times New Roman"/>
                <w:sz w:val="20"/>
                <w:szCs w:val="20"/>
              </w:rPr>
              <w:t>) a v lehote 30 dní od doručenia oznámenia o zmene navrhovanej činnosti podľa odseku 1 písm. b), ak je predmetom zisťovacieho konania akákoľvek iná zmena navrhovanej činnosti,“.</w:t>
            </w:r>
          </w:p>
          <w:p w14:paraId="7120B8F3" w14:textId="571286D3" w:rsidR="000E4506" w:rsidRPr="00B321C5" w:rsidRDefault="000E4506" w:rsidP="000E4506">
            <w:pPr>
              <w:jc w:val="both"/>
              <w:rPr>
                <w:sz w:val="20"/>
                <w:szCs w:val="20"/>
              </w:rPr>
            </w:pPr>
            <w:r w:rsidRPr="00B321C5">
              <w:rPr>
                <w:sz w:val="20"/>
                <w:szCs w:val="20"/>
              </w:rPr>
              <w:t xml:space="preserve">Poznámka pod čiarou k odkazu </w:t>
            </w:r>
            <w:r>
              <w:rPr>
                <w:sz w:val="20"/>
                <w:szCs w:val="20"/>
              </w:rPr>
              <w:t>2b</w:t>
            </w:r>
            <w:r w:rsidRPr="00B321C5">
              <w:rPr>
                <w:sz w:val="20"/>
                <w:szCs w:val="20"/>
              </w:rPr>
              <w:t xml:space="preserve"> znie:</w:t>
            </w:r>
          </w:p>
          <w:p w14:paraId="0F643EE3" w14:textId="35FAFE41" w:rsidR="000E4506" w:rsidRDefault="000E4506" w:rsidP="000E4506">
            <w:pPr>
              <w:jc w:val="both"/>
              <w:rPr>
                <w:sz w:val="20"/>
                <w:szCs w:val="20"/>
              </w:rPr>
            </w:pPr>
            <w:r w:rsidRPr="00B321C5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2b</w:t>
            </w:r>
            <w:r w:rsidRPr="003F3D4D">
              <w:rPr>
                <w:sz w:val="20"/>
                <w:szCs w:val="20"/>
              </w:rPr>
              <w:t>)</w:t>
            </w:r>
            <w:r w:rsidRPr="00B321C5">
              <w:rPr>
                <w:sz w:val="20"/>
                <w:szCs w:val="20"/>
              </w:rPr>
              <w:t xml:space="preserve"> Zákon č. ____/202</w:t>
            </w:r>
            <w:r>
              <w:rPr>
                <w:sz w:val="20"/>
                <w:szCs w:val="20"/>
              </w:rPr>
              <w:t>4 Z. z.</w:t>
            </w:r>
            <w:r w:rsidRPr="00B321C5">
              <w:rPr>
                <w:sz w:val="20"/>
                <w:szCs w:val="20"/>
              </w:rPr>
              <w:t> </w:t>
            </w:r>
            <w:r w:rsidRPr="00F47915">
              <w:rPr>
                <w:sz w:val="20"/>
                <w:szCs w:val="20"/>
              </w:rPr>
              <w:t>o mimoriadnych opatreniach pre strategické investície a pre výstavbu tr</w:t>
            </w:r>
            <w:r>
              <w:rPr>
                <w:sz w:val="20"/>
                <w:szCs w:val="20"/>
              </w:rPr>
              <w:t>anseurópskej dopravnej siete a o zmene a</w:t>
            </w:r>
            <w:r w:rsidRPr="00F47915">
              <w:rPr>
                <w:sz w:val="20"/>
                <w:szCs w:val="20"/>
              </w:rPr>
              <w:t xml:space="preserve"> doplnení niektorých zákonov</w:t>
            </w:r>
            <w:r w:rsidRPr="00B321C5">
              <w:rPr>
                <w:sz w:val="20"/>
                <w:szCs w:val="20"/>
              </w:rPr>
              <w:t>.“.</w:t>
            </w:r>
          </w:p>
          <w:p w14:paraId="3476A9C7" w14:textId="77777777" w:rsidR="000E4506" w:rsidRDefault="000E4506" w:rsidP="00376DBF">
            <w:pPr>
              <w:jc w:val="both"/>
              <w:rPr>
                <w:sz w:val="20"/>
                <w:szCs w:val="20"/>
              </w:rPr>
            </w:pPr>
          </w:p>
          <w:p w14:paraId="4D9149FF" w14:textId="77777777" w:rsidR="0085601C" w:rsidRPr="00B321C5" w:rsidRDefault="0085601C" w:rsidP="00376DBF">
            <w:pPr>
              <w:jc w:val="both"/>
              <w:rPr>
                <w:sz w:val="20"/>
                <w:szCs w:val="20"/>
              </w:rPr>
            </w:pPr>
          </w:p>
          <w:p w14:paraId="580278A1" w14:textId="77777777" w:rsidR="000E4506" w:rsidRPr="00590025" w:rsidRDefault="000E4506" w:rsidP="000E4506">
            <w:pPr>
              <w:tabs>
                <w:tab w:val="left" w:pos="23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</w:t>
            </w:r>
            <w:r w:rsidRPr="00590025">
              <w:rPr>
                <w:sz w:val="20"/>
                <w:szCs w:val="20"/>
              </w:rPr>
              <w:t>Príslušný orgán vydá záverečné stanovisko v prípade navrhovanej činnosti podľa osobitného predpisu</w:t>
            </w:r>
            <w:r>
              <w:rPr>
                <w:sz w:val="20"/>
                <w:szCs w:val="20"/>
                <w:vertAlign w:val="superscript"/>
              </w:rPr>
              <w:t>2b</w:t>
            </w:r>
            <w:r w:rsidRPr="00590025">
              <w:rPr>
                <w:sz w:val="20"/>
                <w:szCs w:val="20"/>
              </w:rPr>
              <w:t>)</w:t>
            </w:r>
            <w:r w:rsidRPr="00590025">
              <w:rPr>
                <w:color w:val="000000" w:themeColor="text1"/>
                <w:sz w:val="20"/>
                <w:szCs w:val="20"/>
              </w:rPr>
              <w:t xml:space="preserve"> prednostne</w:t>
            </w:r>
            <w:r w:rsidRPr="00590025">
              <w:rPr>
                <w:sz w:val="20"/>
                <w:szCs w:val="20"/>
              </w:rPr>
              <w:t>.“.</w:t>
            </w:r>
          </w:p>
          <w:p w14:paraId="4E75B5BF" w14:textId="77777777" w:rsidR="00376DBF" w:rsidRDefault="00376DBF" w:rsidP="00376DBF">
            <w:pPr>
              <w:jc w:val="both"/>
              <w:rPr>
                <w:sz w:val="20"/>
                <w:szCs w:val="20"/>
              </w:rPr>
            </w:pPr>
          </w:p>
          <w:p w14:paraId="7A4E101F" w14:textId="77777777" w:rsidR="00376DBF" w:rsidRPr="00B321C5" w:rsidRDefault="00376DBF" w:rsidP="00376DBF">
            <w:pPr>
              <w:jc w:val="both"/>
              <w:rPr>
                <w:sz w:val="20"/>
                <w:szCs w:val="20"/>
              </w:rPr>
            </w:pPr>
          </w:p>
          <w:p w14:paraId="35DB5054" w14:textId="62021574" w:rsidR="00376DBF" w:rsidRPr="00B321C5" w:rsidRDefault="00376DBF" w:rsidP="00376DBF">
            <w:pPr>
              <w:jc w:val="both"/>
              <w:rPr>
                <w:sz w:val="20"/>
                <w:szCs w:val="20"/>
              </w:rPr>
            </w:pPr>
          </w:p>
          <w:p w14:paraId="648C7888" w14:textId="29E44975" w:rsidR="00376DBF" w:rsidRPr="00B321C5" w:rsidRDefault="00376DBF" w:rsidP="00376DBF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D557" w14:textId="379203AC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65F1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816D" w14:textId="57835E37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5E1941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378F1F14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41080E" w14:textId="0D48E9F3" w:rsidR="00376DBF" w:rsidRDefault="00376DBF" w:rsidP="00376DBF">
            <w:pPr>
              <w:rPr>
                <w:sz w:val="20"/>
                <w:szCs w:val="20"/>
              </w:rPr>
            </w:pPr>
          </w:p>
          <w:p w14:paraId="367C37D6" w14:textId="4637370A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4</w:t>
            </w:r>
          </w:p>
          <w:p w14:paraId="2D9A8FF8" w14:textId="4D773C64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 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C8BB" w14:textId="77777777" w:rsidR="00376DBF" w:rsidRDefault="00376DBF" w:rsidP="00376DBF">
            <w:pPr>
              <w:pStyle w:val="tl10ptPodaokraja"/>
              <w:tabs>
                <w:tab w:val="left" w:pos="250"/>
              </w:tabs>
              <w:ind w:right="63"/>
            </w:pPr>
          </w:p>
          <w:p w14:paraId="1D91ED58" w14:textId="235043E1" w:rsidR="00376DBF" w:rsidRPr="005B48D4" w:rsidRDefault="00376DBF" w:rsidP="00376DBF">
            <w:pPr>
              <w:pStyle w:val="tl10ptPodaokraja"/>
              <w:tabs>
                <w:tab w:val="left" w:pos="250"/>
              </w:tabs>
              <w:ind w:right="63"/>
            </w:pPr>
            <w:r>
              <w:t xml:space="preserve">2. </w:t>
            </w:r>
            <w:r w:rsidRPr="005B48D4">
              <w:t>Členský štát môže za určený orgán v relevantnom prípade určiť rôzne orgány v závislosti od projektu alebo kategórie projektov, druhu dopravy alebo geografickej oblasti. V takom prípade členský štát zabezpečí, aby sa na daný projekt a daný postup udeľovania povolenia vzťahoval len jeden určený orgán.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4B110E" w14:textId="75970306" w:rsidR="00376DBF" w:rsidRDefault="00380E30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DE730" w14:textId="5F3E31EB" w:rsidR="00376DBF" w:rsidRPr="0049620D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 w:rsidRPr="0049620D">
              <w:rPr>
                <w:b/>
                <w:bCs/>
                <w:sz w:val="20"/>
                <w:szCs w:val="20"/>
              </w:rPr>
              <w:t xml:space="preserve">Návrh zákona </w:t>
            </w:r>
          </w:p>
          <w:p w14:paraId="14D9EF86" w14:textId="77777777" w:rsidR="00376DBF" w:rsidRPr="0049620D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DC31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56729F9B" w14:textId="4BFD2E66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38183E9A" w14:textId="11C6510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9164FE">
              <w:rPr>
                <w:sz w:val="20"/>
                <w:szCs w:val="20"/>
              </w:rPr>
              <w:t>23</w:t>
            </w:r>
            <w:r w:rsidRPr="005B48D4">
              <w:rPr>
                <w:sz w:val="20"/>
                <w:szCs w:val="20"/>
              </w:rPr>
              <w:t xml:space="preserve">, </w:t>
            </w:r>
          </w:p>
          <w:p w14:paraId="4CC8BED4" w14:textId="4F562D64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O: </w:t>
            </w:r>
            <w:r>
              <w:rPr>
                <w:sz w:val="20"/>
                <w:szCs w:val="20"/>
              </w:rPr>
              <w:t>1</w:t>
            </w:r>
          </w:p>
          <w:p w14:paraId="07C6AC52" w14:textId="77777777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C4DC" w14:textId="77777777" w:rsidR="00E16E23" w:rsidRPr="004C18E5" w:rsidRDefault="00E16E23" w:rsidP="00E16E23">
            <w:pPr>
              <w:pStyle w:val="Odsekzoznamu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8E5">
              <w:rPr>
                <w:rFonts w:ascii="Times New Roman" w:hAnsi="Times New Roman" w:cs="Times New Roman"/>
                <w:sz w:val="20"/>
                <w:szCs w:val="20"/>
              </w:rPr>
              <w:t>Určenými orgánmi sú</w:t>
            </w:r>
          </w:p>
          <w:p w14:paraId="4222F1D5" w14:textId="77777777" w:rsidR="00E16E23" w:rsidRPr="004C18E5" w:rsidRDefault="00E16E23" w:rsidP="00511D7D">
            <w:pPr>
              <w:pStyle w:val="Odsekzoznamu"/>
              <w:numPr>
                <w:ilvl w:val="0"/>
                <w:numId w:val="48"/>
              </w:numPr>
              <w:spacing w:after="0" w:line="240" w:lineRule="auto"/>
              <w:ind w:left="1085" w:hanging="51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Ministerstvo životného prostredia Slovenskej republiky pre konanie podľa osobitného predpisu,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26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ak projekt podlieha posudzovaniu vplyvov na životné prostredie podľa osobitného predpisu,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26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51A43DE9" w14:textId="77777777" w:rsidR="00E16E23" w:rsidRPr="004C18E5" w:rsidRDefault="00E16E23" w:rsidP="00E16E23">
            <w:pPr>
              <w:pStyle w:val="Odsekzoznamu"/>
              <w:numPr>
                <w:ilvl w:val="0"/>
                <w:numId w:val="48"/>
              </w:numPr>
              <w:spacing w:after="0" w:line="240" w:lineRule="auto"/>
              <w:ind w:left="1134" w:hanging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Ministerstvo dopravy Slovenskej republiky pre konanie podľa osobitného predpisu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60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pre projekty týkajúce sa diaľnic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61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a železničných tratí,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62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24E80311" w14:textId="77777777" w:rsidR="00E16E23" w:rsidRPr="004C18E5" w:rsidRDefault="00E16E23" w:rsidP="00E16E23">
            <w:pPr>
              <w:pStyle w:val="Odsekzoznamu"/>
              <w:numPr>
                <w:ilvl w:val="0"/>
                <w:numId w:val="48"/>
              </w:numPr>
              <w:spacing w:after="0" w:line="240" w:lineRule="auto"/>
              <w:ind w:left="1134" w:hanging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okresný úrad v sídle kraja pre konanie podľa osobitného predpisu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60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pre projekty týkajúce sa ciest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63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a vodných stavieb,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64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73CA5A78" w14:textId="5A50D88E" w:rsidR="00E16E23" w:rsidRPr="004C18E5" w:rsidDel="007943DC" w:rsidRDefault="00E16E23" w:rsidP="00E16E23">
            <w:pPr>
              <w:pStyle w:val="Odsekzoznamu"/>
              <w:numPr>
                <w:ilvl w:val="0"/>
                <w:numId w:val="48"/>
              </w:numPr>
              <w:spacing w:after="0" w:line="240" w:lineRule="auto"/>
              <w:ind w:left="1134" w:hanging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8E5" w:rsidDel="00794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stavebný úrad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 konania </w:t>
            </w:r>
            <w:r w:rsidRPr="004C18E5" w:rsidDel="00794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podľa osobitného predpisu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65</w:t>
            </w:r>
            <w:r w:rsidRPr="004C18E5" w:rsidDel="00794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).</w:t>
            </w:r>
          </w:p>
          <w:p w14:paraId="6BCD7897" w14:textId="69B4FAAC" w:rsidR="00376DBF" w:rsidRPr="00CD784D" w:rsidRDefault="00376DBF" w:rsidP="00376DBF">
            <w:pPr>
              <w:pStyle w:val="Odsekzoznamu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188A" w14:textId="0BBDA5ED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3E53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C7F8" w14:textId="74D9EAD5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FD82C9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EC5D5A" w:rsidRPr="006B2B5D" w14:paraId="5CE74F60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75F99C" w14:textId="77777777" w:rsidR="00EC5D5A" w:rsidRDefault="00EC5D5A" w:rsidP="00EC5D5A">
            <w:pPr>
              <w:jc w:val="center"/>
              <w:rPr>
                <w:sz w:val="20"/>
                <w:szCs w:val="20"/>
              </w:rPr>
            </w:pPr>
          </w:p>
          <w:p w14:paraId="59C3930D" w14:textId="7BF3AD2D" w:rsidR="00EC5D5A" w:rsidRDefault="00EC5D5A" w:rsidP="00EC5D5A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4</w:t>
            </w:r>
          </w:p>
          <w:p w14:paraId="0EB89308" w14:textId="5DD4F6B6" w:rsidR="00EC5D5A" w:rsidRPr="005B48D4" w:rsidRDefault="00EC5D5A" w:rsidP="00EC5D5A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7669" w14:textId="51DFBA07" w:rsidR="00EC5D5A" w:rsidRPr="006D6FE5" w:rsidRDefault="00EC5D5A" w:rsidP="004D6F06">
            <w:pPr>
              <w:pStyle w:val="Odsekzoznamu"/>
              <w:numPr>
                <w:ilvl w:val="0"/>
                <w:numId w:val="4"/>
              </w:numPr>
              <w:tabs>
                <w:tab w:val="left" w:pos="250"/>
              </w:tabs>
              <w:ind w:left="-33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FE5">
              <w:rPr>
                <w:rFonts w:ascii="Times New Roman" w:hAnsi="Times New Roman" w:cs="Times New Roman"/>
                <w:sz w:val="20"/>
                <w:szCs w:val="20"/>
              </w:rPr>
              <w:t>Členské štáty prijmú všetky potrebné opatrenia na to, aby predkladateľom projektov poskytli ľahko dostupné informácie o identite určeného orgánu pre daný projekt.</w:t>
            </w:r>
          </w:p>
          <w:p w14:paraId="59ED41D7" w14:textId="77777777" w:rsidR="00EC5D5A" w:rsidRDefault="00EC5D5A" w:rsidP="00EC5D5A">
            <w:pPr>
              <w:pStyle w:val="tl10ptPodaokraja"/>
              <w:tabs>
                <w:tab w:val="left" w:pos="250"/>
              </w:tabs>
              <w:ind w:right="63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03CE30" w14:textId="39D9FD45" w:rsidR="00EC5D5A" w:rsidRDefault="00EC5D5A" w:rsidP="00EC5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9D122" w14:textId="1143D4E9" w:rsidR="00EC5D5A" w:rsidRPr="0049620D" w:rsidRDefault="00EC5D5A" w:rsidP="00EC5D5A">
            <w:pPr>
              <w:jc w:val="center"/>
              <w:rPr>
                <w:b/>
                <w:bCs/>
                <w:sz w:val="20"/>
                <w:szCs w:val="20"/>
              </w:rPr>
            </w:pPr>
            <w:r w:rsidRPr="0049620D">
              <w:rPr>
                <w:b/>
                <w:bCs/>
                <w:sz w:val="20"/>
                <w:szCs w:val="20"/>
              </w:rPr>
              <w:t xml:space="preserve">Návrh zákona </w:t>
            </w:r>
          </w:p>
          <w:p w14:paraId="7309F5A7" w14:textId="77777777" w:rsidR="00EC5D5A" w:rsidRPr="0049620D" w:rsidRDefault="00EC5D5A" w:rsidP="00EC5D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C1E0" w14:textId="77777777" w:rsidR="00EC5D5A" w:rsidRDefault="00EC5D5A" w:rsidP="00EC5D5A">
            <w:pPr>
              <w:jc w:val="center"/>
              <w:rPr>
                <w:sz w:val="20"/>
                <w:szCs w:val="20"/>
              </w:rPr>
            </w:pPr>
          </w:p>
          <w:p w14:paraId="581C8C42" w14:textId="77777777" w:rsidR="00EC5D5A" w:rsidRDefault="00EC5D5A" w:rsidP="00EC5D5A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5A3DB0AB" w14:textId="7656FA6C" w:rsidR="00EC5D5A" w:rsidRDefault="00EC5D5A" w:rsidP="00EC5D5A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9164FE">
              <w:rPr>
                <w:sz w:val="20"/>
                <w:szCs w:val="20"/>
              </w:rPr>
              <w:t>23</w:t>
            </w:r>
            <w:r w:rsidRPr="005B48D4">
              <w:rPr>
                <w:sz w:val="20"/>
                <w:szCs w:val="20"/>
              </w:rPr>
              <w:t xml:space="preserve">, </w:t>
            </w:r>
          </w:p>
          <w:p w14:paraId="0BAF7128" w14:textId="77777777" w:rsidR="00EC5D5A" w:rsidRPr="005B48D4" w:rsidRDefault="00EC5D5A" w:rsidP="00EC5D5A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O: </w:t>
            </w:r>
            <w:r>
              <w:rPr>
                <w:sz w:val="20"/>
                <w:szCs w:val="20"/>
              </w:rPr>
              <w:t>1</w:t>
            </w:r>
          </w:p>
          <w:p w14:paraId="60220F5D" w14:textId="4802FFA7" w:rsidR="00EC5D5A" w:rsidRPr="005B48D4" w:rsidRDefault="00EC5D5A" w:rsidP="00EC5D5A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F0DC" w14:textId="77777777" w:rsidR="00E16E23" w:rsidRPr="004C18E5" w:rsidRDefault="00E16E23" w:rsidP="00E16E2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8E5">
              <w:rPr>
                <w:rFonts w:ascii="Times New Roman" w:hAnsi="Times New Roman" w:cs="Times New Roman"/>
                <w:sz w:val="20"/>
                <w:szCs w:val="20"/>
              </w:rPr>
              <w:t>Určenými orgánmi sú</w:t>
            </w:r>
          </w:p>
          <w:p w14:paraId="671D1ADC" w14:textId="77777777" w:rsidR="00E16E23" w:rsidRPr="004C18E5" w:rsidRDefault="00E16E23" w:rsidP="00E16E2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1134" w:hanging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Ministerstvo životného prostredia Slovenskej republiky pre konanie podľa osobitného predpisu,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26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ak projekt podlieha posudzovaniu vplyvov na životné prostredie podľa osobitného predpisu,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26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629C5C30" w14:textId="77777777" w:rsidR="00E16E23" w:rsidRPr="004C18E5" w:rsidRDefault="00E16E23" w:rsidP="00E16E2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1134" w:hanging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Ministerstvo dopravy Slovenskej republiky pre konanie podľa osobitného predpisu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60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pre projekty týkajúce sa diaľnic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61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a železničných tratí,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62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2389775A" w14:textId="77777777" w:rsidR="00E16E23" w:rsidRPr="004C18E5" w:rsidRDefault="00E16E23" w:rsidP="00E16E2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1134" w:hanging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okresný úrad v sídle kraja pre konanie podľa osobitného predpisu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60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pre projekty týkajúce sa ciest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63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a vodných stavieb,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64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6BB49055" w14:textId="00F3E1B2" w:rsidR="00E16E23" w:rsidRPr="004C18E5" w:rsidDel="007943DC" w:rsidRDefault="00E16E23" w:rsidP="00E16E2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1134" w:hanging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8E5" w:rsidDel="00794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stavebný úrad</w:t>
            </w:r>
            <w:r w:rsidRPr="004C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 konania </w:t>
            </w:r>
            <w:r w:rsidRPr="004C18E5" w:rsidDel="00794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podľa osobitného predpisu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65</w:t>
            </w:r>
            <w:r w:rsidRPr="004C18E5" w:rsidDel="00794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).</w:t>
            </w:r>
          </w:p>
          <w:p w14:paraId="15B43AD4" w14:textId="77777777" w:rsidR="00EC5D5A" w:rsidRPr="00387BF3" w:rsidRDefault="00EC5D5A" w:rsidP="00EC5D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9AE7" w14:textId="28125661" w:rsidR="00EC5D5A" w:rsidRPr="00387BF3" w:rsidRDefault="00EC5D5A" w:rsidP="00EC5D5A">
            <w:pPr>
              <w:jc w:val="center"/>
              <w:rPr>
                <w:sz w:val="20"/>
                <w:szCs w:val="20"/>
              </w:rPr>
            </w:pPr>
            <w:r w:rsidRPr="00387BF3"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591F" w14:textId="52FD5550" w:rsidR="00EC5D5A" w:rsidRPr="00387BF3" w:rsidRDefault="00EC5D5A" w:rsidP="00EC5D5A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387BF3">
              <w:rPr>
                <w:b w:val="0"/>
                <w:bCs w:val="0"/>
                <w:sz w:val="20"/>
                <w:szCs w:val="20"/>
              </w:rPr>
              <w:t>Okrem vymedzenia v zákone budú mať tieto určené orgány aj na svojej webovej stránke tú skutočnosť, že sú určenými orgánmi pre projekty vymedzené v prílohe č. 1.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E5DC" w14:textId="16C86077" w:rsidR="00EC5D5A" w:rsidRPr="006B2B5D" w:rsidRDefault="00EC5D5A" w:rsidP="00EC5D5A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C9FC78" w14:textId="77777777" w:rsidR="00EC5D5A" w:rsidRPr="006B2B5D" w:rsidRDefault="00EC5D5A" w:rsidP="00EC5D5A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6EC98BA4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413209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721A7EDD" w14:textId="018E82EB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4</w:t>
            </w:r>
          </w:p>
          <w:p w14:paraId="09426958" w14:textId="5821FD7A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123" w14:textId="773FEC7A" w:rsidR="00376DBF" w:rsidRPr="005F2A53" w:rsidRDefault="00376DBF" w:rsidP="004D6F06">
            <w:pPr>
              <w:pStyle w:val="Odsekzoznamu"/>
              <w:numPr>
                <w:ilvl w:val="0"/>
                <w:numId w:val="4"/>
              </w:numPr>
              <w:tabs>
                <w:tab w:val="left" w:pos="250"/>
              </w:tabs>
              <w:ind w:left="-33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A53">
              <w:rPr>
                <w:rFonts w:ascii="Times New Roman" w:hAnsi="Times New Roman" w:cs="Times New Roman"/>
                <w:sz w:val="20"/>
                <w:szCs w:val="20"/>
              </w:rPr>
              <w:t>Členské štáty môžu splnomocniť určený orgán, aby prijal rozhodnutie o schválení.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2E4015" w14:textId="110386CD" w:rsidR="00376DBF" w:rsidRDefault="00380E30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EF93B" w14:textId="3B5DB4A1" w:rsidR="00376DBF" w:rsidRPr="0049620D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 w:rsidRPr="0049620D">
              <w:rPr>
                <w:b/>
                <w:bCs/>
                <w:sz w:val="20"/>
                <w:szCs w:val="20"/>
              </w:rPr>
              <w:t xml:space="preserve">Návrh zákona </w:t>
            </w:r>
          </w:p>
          <w:p w14:paraId="395D53B3" w14:textId="77777777" w:rsidR="00376DBF" w:rsidRPr="0049620D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5064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60ADFC64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60565415" w14:textId="597A0B63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310FBF">
              <w:rPr>
                <w:sz w:val="20"/>
                <w:szCs w:val="20"/>
              </w:rPr>
              <w:t>23</w:t>
            </w:r>
            <w:r w:rsidRPr="005B48D4">
              <w:rPr>
                <w:sz w:val="20"/>
                <w:szCs w:val="20"/>
              </w:rPr>
              <w:t xml:space="preserve">, </w:t>
            </w:r>
          </w:p>
          <w:p w14:paraId="2F1181CC" w14:textId="1F1E169D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O: </w:t>
            </w:r>
            <w:r>
              <w:rPr>
                <w:sz w:val="20"/>
                <w:szCs w:val="20"/>
              </w:rPr>
              <w:t>2</w:t>
            </w:r>
          </w:p>
          <w:p w14:paraId="4C60CD6C" w14:textId="77777777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1247" w14:textId="77777777" w:rsidR="00310FBF" w:rsidRPr="00310FBF" w:rsidRDefault="00310FBF" w:rsidP="00EB46B6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FBF">
              <w:rPr>
                <w:rFonts w:ascii="Times New Roman" w:hAnsi="Times New Roman" w:cs="Times New Roman"/>
                <w:sz w:val="20"/>
                <w:szCs w:val="20"/>
              </w:rPr>
              <w:t>Určený orgán koná pri vydávaní povolenia a prijatí rozhodnutia o schválení prednostne. Pred prijatím rozhodnutia o schválení si určený orgán zabezpečí všetky potrebné povolenia, rozhodnutia a stanoviská nevyhnutné k prijatiu rozhodnutia o schválení. Určený orgán bezodkladne oznámi rozhodnutie o schválení predkladateľovi.</w:t>
            </w:r>
          </w:p>
          <w:p w14:paraId="47A398F6" w14:textId="77777777" w:rsidR="00376DBF" w:rsidRPr="00387BF3" w:rsidRDefault="00376DBF" w:rsidP="00376DBF">
            <w:pPr>
              <w:jc w:val="both"/>
              <w:rPr>
                <w:sz w:val="20"/>
                <w:szCs w:val="20"/>
              </w:rPr>
            </w:pPr>
          </w:p>
          <w:p w14:paraId="691237BA" w14:textId="77777777" w:rsidR="00376DBF" w:rsidRPr="00387BF3" w:rsidRDefault="00376DBF" w:rsidP="00376DBF">
            <w:pPr>
              <w:jc w:val="both"/>
              <w:rPr>
                <w:sz w:val="20"/>
                <w:szCs w:val="20"/>
              </w:rPr>
            </w:pPr>
          </w:p>
          <w:p w14:paraId="38B58871" w14:textId="350056E4" w:rsidR="00376DBF" w:rsidRPr="00387BF3" w:rsidRDefault="00376DBF" w:rsidP="00376D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3995" w14:textId="4A7107FC" w:rsidR="00376DBF" w:rsidRPr="00387BF3" w:rsidRDefault="00376DBF" w:rsidP="00376DBF">
            <w:pPr>
              <w:jc w:val="center"/>
              <w:rPr>
                <w:sz w:val="20"/>
                <w:szCs w:val="20"/>
              </w:rPr>
            </w:pPr>
            <w:r w:rsidRPr="00387BF3"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DD7F" w14:textId="77777777" w:rsidR="00376DBF" w:rsidRPr="00387BF3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3F34" w14:textId="7FAC6EEC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20A793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6F4EFC12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074EAB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7ABEA5A1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 xml:space="preserve">4 </w:t>
            </w:r>
          </w:p>
          <w:p w14:paraId="6C8C67A3" w14:textId="2393DE2A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4,</w:t>
            </w:r>
          </w:p>
          <w:p w14:paraId="52ADD3F8" w14:textId="103C18B4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V: druhá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C906" w14:textId="77777777" w:rsidR="00376DBF" w:rsidRDefault="00376DBF" w:rsidP="00376DBF">
            <w:pPr>
              <w:pStyle w:val="Odsekzoznamu"/>
              <w:tabs>
                <w:tab w:val="left" w:pos="25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9A5FC" w14:textId="26BE5997" w:rsidR="00376DBF" w:rsidRPr="005F2A53" w:rsidRDefault="00376DBF" w:rsidP="00376DBF">
            <w:pPr>
              <w:pStyle w:val="Odsekzoznamu"/>
              <w:tabs>
                <w:tab w:val="left" w:pos="25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A53">
              <w:rPr>
                <w:rFonts w:ascii="Times New Roman" w:hAnsi="Times New Roman" w:cs="Times New Roman"/>
                <w:sz w:val="20"/>
                <w:szCs w:val="20"/>
              </w:rPr>
              <w:t xml:space="preserve">Keď je určený orgán splnomocnený prijať rozhodnutie o schválení v súlade s prvým </w:t>
            </w:r>
            <w:proofErr w:type="spellStart"/>
            <w:r w:rsidRPr="005F2A53">
              <w:rPr>
                <w:rFonts w:ascii="Times New Roman" w:hAnsi="Times New Roman" w:cs="Times New Roman"/>
                <w:sz w:val="20"/>
                <w:szCs w:val="20"/>
              </w:rPr>
              <w:t>pododsekom</w:t>
            </w:r>
            <w:proofErr w:type="spellEnd"/>
            <w:r w:rsidRPr="005F2A53">
              <w:rPr>
                <w:rFonts w:ascii="Times New Roman" w:hAnsi="Times New Roman" w:cs="Times New Roman"/>
                <w:sz w:val="20"/>
                <w:szCs w:val="20"/>
              </w:rPr>
              <w:t>, overí, či boli získané všetky povolenia, rozhodnutia a stanoviská potrebné na prijatie rozhodnutia o schválení a oznamuje rozhodnutie o schválení predkladateľovi projektu.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A7BAF9" w14:textId="0528C18B" w:rsidR="00376DBF" w:rsidRDefault="00376DBF" w:rsidP="00376DBF">
            <w:pPr>
              <w:rPr>
                <w:sz w:val="20"/>
                <w:szCs w:val="20"/>
              </w:rPr>
            </w:pPr>
          </w:p>
          <w:p w14:paraId="0795A666" w14:textId="77777777" w:rsidR="00376DBF" w:rsidRDefault="00376DBF" w:rsidP="00376DBF">
            <w:pPr>
              <w:rPr>
                <w:sz w:val="20"/>
                <w:szCs w:val="20"/>
              </w:rPr>
            </w:pPr>
          </w:p>
          <w:p w14:paraId="1451AD09" w14:textId="1B79686C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4F08A" w14:textId="77777777" w:rsidR="00376DBF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C67E8BF" w14:textId="2FB65198" w:rsidR="00376DBF" w:rsidRPr="0049620D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 w:rsidRPr="0049620D">
              <w:rPr>
                <w:b/>
                <w:bCs/>
                <w:sz w:val="20"/>
                <w:szCs w:val="20"/>
              </w:rPr>
              <w:t xml:space="preserve">Návrh zákona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CF07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73800EE3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 I,</w:t>
            </w:r>
          </w:p>
          <w:p w14:paraId="62BB31CD" w14:textId="43F84B9C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 § </w:t>
            </w:r>
            <w:r w:rsidR="00963DF8">
              <w:rPr>
                <w:sz w:val="20"/>
                <w:szCs w:val="20"/>
              </w:rPr>
              <w:t>23</w:t>
            </w:r>
            <w:r w:rsidRPr="005B48D4">
              <w:rPr>
                <w:sz w:val="20"/>
                <w:szCs w:val="20"/>
              </w:rPr>
              <w:t xml:space="preserve">, </w:t>
            </w:r>
          </w:p>
          <w:p w14:paraId="2B1EF75A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O: </w:t>
            </w:r>
            <w:r>
              <w:rPr>
                <w:sz w:val="20"/>
                <w:szCs w:val="20"/>
              </w:rPr>
              <w:t>2</w:t>
            </w:r>
            <w:r w:rsidRPr="005B48D4">
              <w:rPr>
                <w:sz w:val="20"/>
                <w:szCs w:val="20"/>
              </w:rPr>
              <w:t xml:space="preserve"> </w:t>
            </w:r>
          </w:p>
          <w:p w14:paraId="59589CE2" w14:textId="7C9E1AD4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V: druhá</w:t>
            </w:r>
            <w:r w:rsidR="0032466E">
              <w:rPr>
                <w:sz w:val="20"/>
                <w:szCs w:val="20"/>
              </w:rPr>
              <w:t xml:space="preserve"> a  tretia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38E0" w14:textId="77777777" w:rsidR="00376DBF" w:rsidRPr="00387BF3" w:rsidRDefault="00376DBF" w:rsidP="00376DBF">
            <w:pPr>
              <w:jc w:val="both"/>
              <w:rPr>
                <w:sz w:val="20"/>
                <w:szCs w:val="20"/>
              </w:rPr>
            </w:pPr>
          </w:p>
          <w:p w14:paraId="37877E77" w14:textId="77AC0993" w:rsidR="00376DBF" w:rsidRPr="00963DF8" w:rsidRDefault="00963DF8" w:rsidP="00376DBF">
            <w:pPr>
              <w:jc w:val="both"/>
              <w:rPr>
                <w:sz w:val="20"/>
                <w:szCs w:val="20"/>
              </w:rPr>
            </w:pPr>
            <w:r w:rsidRPr="00963DF8">
              <w:rPr>
                <w:sz w:val="20"/>
                <w:szCs w:val="20"/>
              </w:rPr>
              <w:t>Pred prijatím rozhodnutia o schválení si určený orgán zabezpečí všetky potrebné povolenia, rozhodnutia a stanoviská nevyhnutné k prijatiu rozhodnutia o schválení. Určený orgán bezodkladne oznámi rozhodnutie o schválení predkladateľovi.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FE73" w14:textId="77777777" w:rsidR="00376DBF" w:rsidRPr="00387BF3" w:rsidRDefault="00376DBF" w:rsidP="00376DBF">
            <w:pPr>
              <w:rPr>
                <w:sz w:val="20"/>
                <w:szCs w:val="20"/>
              </w:rPr>
            </w:pPr>
          </w:p>
          <w:p w14:paraId="4BADFD11" w14:textId="77777777" w:rsidR="00376DBF" w:rsidRPr="00387BF3" w:rsidRDefault="00376DBF" w:rsidP="00376DBF">
            <w:pPr>
              <w:rPr>
                <w:sz w:val="20"/>
                <w:szCs w:val="20"/>
              </w:rPr>
            </w:pPr>
          </w:p>
          <w:p w14:paraId="640B7870" w14:textId="2E353E91" w:rsidR="00376DBF" w:rsidRPr="00387BF3" w:rsidRDefault="00376DBF" w:rsidP="00376DBF">
            <w:pPr>
              <w:rPr>
                <w:sz w:val="20"/>
                <w:szCs w:val="20"/>
              </w:rPr>
            </w:pPr>
            <w:r w:rsidRPr="00387BF3"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5F65" w14:textId="77777777" w:rsidR="00376DBF" w:rsidRPr="00387BF3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068E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6D105F16" w14:textId="0BA820AB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1CAE14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286F30FD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3A15C5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1E966BA9" w14:textId="06E5472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4</w:t>
            </w:r>
          </w:p>
          <w:p w14:paraId="38247E97" w14:textId="08BDB70F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2E7C" w14:textId="5F50DA23" w:rsidR="00376DBF" w:rsidRPr="009809DF" w:rsidRDefault="00376DBF" w:rsidP="004D6F06">
            <w:pPr>
              <w:pStyle w:val="Odsekzoznamu"/>
              <w:numPr>
                <w:ilvl w:val="0"/>
                <w:numId w:val="4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9DF">
              <w:rPr>
                <w:rFonts w:ascii="Times New Roman" w:hAnsi="Times New Roman" w:cs="Times New Roman"/>
                <w:sz w:val="20"/>
                <w:szCs w:val="20"/>
              </w:rPr>
              <w:t>Ak určený orgán nie je splnomocnený prijať rozhodnutie o schválení, členské štáty prijmú potrebné opatrenia, ktorými sa zabezpečí, aby bol predkladateľ projektu oboznámený o prijatí rozhodnutia o schválení.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193DC3" w14:textId="7FE99A8B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33F47" w14:textId="75D92040" w:rsidR="00376DBF" w:rsidRPr="0049620D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 w:rsidRPr="0049620D">
              <w:rPr>
                <w:b/>
                <w:bCs/>
                <w:sz w:val="20"/>
                <w:szCs w:val="20"/>
              </w:rPr>
              <w:t>Návrh zákona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9074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2A927942" w14:textId="153F6B64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5042942B" w14:textId="4E07B56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963DF8">
              <w:rPr>
                <w:sz w:val="20"/>
                <w:szCs w:val="20"/>
              </w:rPr>
              <w:t>23</w:t>
            </w:r>
            <w:r w:rsidRPr="005B48D4">
              <w:rPr>
                <w:sz w:val="20"/>
                <w:szCs w:val="20"/>
              </w:rPr>
              <w:t xml:space="preserve">, </w:t>
            </w:r>
          </w:p>
          <w:p w14:paraId="253B227E" w14:textId="77777777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O: </w:t>
            </w:r>
            <w:r>
              <w:rPr>
                <w:sz w:val="20"/>
                <w:szCs w:val="20"/>
              </w:rPr>
              <w:t>2</w:t>
            </w:r>
          </w:p>
          <w:p w14:paraId="317F4DAD" w14:textId="77777777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8704" w14:textId="18B18710" w:rsidR="00963DF8" w:rsidRPr="00963DF8" w:rsidRDefault="00963DF8" w:rsidP="00963DF8">
            <w:pPr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</w:t>
            </w:r>
            <w:r w:rsidRPr="00963DF8">
              <w:rPr>
                <w:sz w:val="20"/>
                <w:szCs w:val="20"/>
              </w:rPr>
              <w:t>Určený orgán koná pri vydávaní povolenia a prijatí rozhodnutia o schválení prednostne. Pred prijatím rozhodnutia o schválení si určený orgán zabezpečí všetky potrebné povolenia, rozhodnutia a stanoviská nevyhnutné k prijatiu rozhodnutia o schválení. Určený orgán bezodkladne oznámi rozhodnutie o schválení predkladateľovi.</w:t>
            </w:r>
          </w:p>
          <w:p w14:paraId="67652077" w14:textId="77777777" w:rsidR="00376DBF" w:rsidRPr="00387BF3" w:rsidRDefault="00376DBF" w:rsidP="00376DBF">
            <w:pPr>
              <w:jc w:val="both"/>
              <w:rPr>
                <w:sz w:val="20"/>
                <w:szCs w:val="20"/>
              </w:rPr>
            </w:pPr>
          </w:p>
          <w:p w14:paraId="2D9B689F" w14:textId="77777777" w:rsidR="00376DBF" w:rsidRPr="00387BF3" w:rsidRDefault="00376DBF" w:rsidP="00376DBF">
            <w:pPr>
              <w:jc w:val="both"/>
              <w:rPr>
                <w:sz w:val="20"/>
                <w:szCs w:val="20"/>
              </w:rPr>
            </w:pPr>
          </w:p>
          <w:p w14:paraId="7EBE9CD6" w14:textId="77777777" w:rsidR="00376DBF" w:rsidRPr="00387BF3" w:rsidRDefault="00376DBF" w:rsidP="00376DBF">
            <w:pPr>
              <w:pStyle w:val="Odsekzoznamu"/>
              <w:ind w:left="3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EDA85" w14:textId="77777777" w:rsidR="00376DBF" w:rsidRPr="00387BF3" w:rsidRDefault="00376DBF" w:rsidP="00376DBF">
            <w:pPr>
              <w:pStyle w:val="Odsekzoznamu"/>
              <w:ind w:left="3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9751C" w14:textId="77777777" w:rsidR="00376DBF" w:rsidRPr="00387BF3" w:rsidRDefault="00376DBF" w:rsidP="00376DBF">
            <w:pPr>
              <w:pStyle w:val="Odsekzoznamu"/>
              <w:ind w:left="3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4748B" w14:textId="77777777" w:rsidR="00376DBF" w:rsidRPr="00387BF3" w:rsidRDefault="00376DBF" w:rsidP="00376DBF">
            <w:pPr>
              <w:pStyle w:val="Odsekzoznamu"/>
              <w:ind w:left="3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4F2E6" w14:textId="77777777" w:rsidR="00376DBF" w:rsidRPr="00387BF3" w:rsidRDefault="00376DBF" w:rsidP="00376DBF">
            <w:pPr>
              <w:pStyle w:val="Odsekzoznamu"/>
              <w:ind w:left="3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6D196" w14:textId="77777777" w:rsidR="00376DBF" w:rsidRPr="00387BF3" w:rsidRDefault="00376DBF" w:rsidP="00376DBF">
            <w:pPr>
              <w:pStyle w:val="Odsekzoznamu"/>
              <w:ind w:left="3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83751" w14:textId="77777777" w:rsidR="00376DBF" w:rsidRPr="00387BF3" w:rsidRDefault="00376DBF" w:rsidP="00376DBF">
            <w:pPr>
              <w:pStyle w:val="Odsekzoznamu"/>
              <w:ind w:left="3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21640" w14:textId="77777777" w:rsidR="00376DBF" w:rsidRPr="00387BF3" w:rsidRDefault="00376DBF" w:rsidP="00376DBF">
            <w:pPr>
              <w:pStyle w:val="Odsekzoznamu"/>
              <w:ind w:left="3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4EA10" w14:textId="77777777" w:rsidR="00376DBF" w:rsidRPr="00387BF3" w:rsidRDefault="00376DBF" w:rsidP="00376DBF">
            <w:pPr>
              <w:pStyle w:val="Odsekzoznamu"/>
              <w:ind w:left="3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A81DB" w14:textId="77777777" w:rsidR="00376DBF" w:rsidRPr="00387BF3" w:rsidRDefault="00376DBF" w:rsidP="00376DBF">
            <w:pPr>
              <w:pStyle w:val="Odsekzoznamu"/>
              <w:ind w:left="3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B08B2" w14:textId="77777777" w:rsidR="00376DBF" w:rsidRPr="00387BF3" w:rsidRDefault="00376DBF" w:rsidP="00376DBF">
            <w:pPr>
              <w:pStyle w:val="Odsekzoznamu"/>
              <w:ind w:left="3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3B93D" w14:textId="799D06CE" w:rsidR="00376DBF" w:rsidRPr="00387BF3" w:rsidRDefault="00376DBF" w:rsidP="00376DBF">
            <w:pPr>
              <w:pStyle w:val="Odsekzoznamu"/>
              <w:ind w:left="3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5FBC" w14:textId="783DD889" w:rsidR="00376DBF" w:rsidRPr="00387BF3" w:rsidRDefault="00376DBF" w:rsidP="00376DBF">
            <w:pPr>
              <w:jc w:val="center"/>
              <w:rPr>
                <w:sz w:val="20"/>
                <w:szCs w:val="20"/>
              </w:rPr>
            </w:pPr>
            <w:r w:rsidRPr="00387BF3"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6B77" w14:textId="0ADB232C" w:rsidR="00376DBF" w:rsidRPr="00387BF3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387BF3">
              <w:rPr>
                <w:b w:val="0"/>
                <w:bCs w:val="0"/>
                <w:sz w:val="20"/>
                <w:szCs w:val="20"/>
              </w:rPr>
              <w:t>Návrh zákona jasné vymedzuje v § 3 ods. 1 určené orgány, ktoré majú podľa odseku 2 povinnosť konať a rozhodnúť v postupoch vydávania povolenia.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8899" w14:textId="0878E5F1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4B43A6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79DAF0C0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BC137F" w14:textId="77777777" w:rsidR="00376DBF" w:rsidRDefault="00376DBF" w:rsidP="00376DBF">
            <w:pPr>
              <w:rPr>
                <w:sz w:val="20"/>
                <w:szCs w:val="20"/>
              </w:rPr>
            </w:pPr>
          </w:p>
          <w:p w14:paraId="43B95336" w14:textId="20706D96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4</w:t>
            </w:r>
          </w:p>
          <w:p w14:paraId="5974B3E1" w14:textId="500B4152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B725" w14:textId="3313BAE0" w:rsidR="00376DBF" w:rsidRPr="006D6FE5" w:rsidRDefault="00376DBF" w:rsidP="00376DBF">
            <w:pPr>
              <w:jc w:val="both"/>
              <w:rPr>
                <w:sz w:val="20"/>
                <w:szCs w:val="20"/>
              </w:rPr>
            </w:pPr>
            <w:r w:rsidRPr="00310EAC">
              <w:rPr>
                <w:sz w:val="20"/>
                <w:szCs w:val="20"/>
              </w:rPr>
              <w:t>Členské štáty môžu splnomocniť určený orgán, aby v súlade s článkom 5 ods. 1 stanovil orientačné lehoty pre jednotlivé čiastočné kroky postupu udeľovania povolenia bez toho, aby bola dot</w:t>
            </w:r>
            <w:r>
              <w:rPr>
                <w:sz w:val="20"/>
                <w:szCs w:val="20"/>
              </w:rPr>
              <w:t xml:space="preserve">knutá štvorročná lehota uvedená </w:t>
            </w:r>
            <w:r w:rsidRPr="00310EAC">
              <w:rPr>
                <w:sz w:val="20"/>
                <w:szCs w:val="20"/>
              </w:rPr>
              <w:t>v uvedenom odseku.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F002AC" w14:textId="145C658D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3609E" w14:textId="733A302C" w:rsidR="00376DBF" w:rsidRPr="0049620D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 w:rsidRPr="0049620D">
              <w:rPr>
                <w:b/>
                <w:bCs/>
                <w:sz w:val="20"/>
                <w:szCs w:val="20"/>
              </w:rPr>
              <w:t>Návrh zákona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FC62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6AD4FA24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 I,</w:t>
            </w:r>
          </w:p>
          <w:p w14:paraId="078D265A" w14:textId="65E120E0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 § </w:t>
            </w:r>
            <w:r w:rsidR="00F044B5">
              <w:rPr>
                <w:sz w:val="20"/>
                <w:szCs w:val="20"/>
              </w:rPr>
              <w:t>23</w:t>
            </w:r>
            <w:r w:rsidRPr="005B48D4">
              <w:rPr>
                <w:sz w:val="20"/>
                <w:szCs w:val="20"/>
              </w:rPr>
              <w:t xml:space="preserve">, </w:t>
            </w:r>
          </w:p>
          <w:p w14:paraId="4D04F421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O: </w:t>
            </w:r>
            <w:r>
              <w:rPr>
                <w:sz w:val="20"/>
                <w:szCs w:val="20"/>
              </w:rPr>
              <w:t>2</w:t>
            </w:r>
            <w:r w:rsidRPr="005B48D4">
              <w:rPr>
                <w:sz w:val="20"/>
                <w:szCs w:val="20"/>
              </w:rPr>
              <w:t xml:space="preserve"> </w:t>
            </w:r>
          </w:p>
          <w:p w14:paraId="4ABE68F6" w14:textId="445F2C12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V: druhá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6B1C" w14:textId="77777777" w:rsidR="00376DBF" w:rsidRPr="00387BF3" w:rsidRDefault="00376DBF" w:rsidP="00376DBF">
            <w:pPr>
              <w:jc w:val="both"/>
              <w:rPr>
                <w:sz w:val="20"/>
                <w:szCs w:val="20"/>
              </w:rPr>
            </w:pPr>
          </w:p>
          <w:p w14:paraId="05CD7DDD" w14:textId="00CA596D" w:rsidR="00376DBF" w:rsidRPr="00387BF3" w:rsidRDefault="0032466E" w:rsidP="00376DBF">
            <w:pPr>
              <w:pStyle w:val="Odsekzoznamu"/>
              <w:ind w:left="3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DF8">
              <w:rPr>
                <w:rFonts w:ascii="Times New Roman" w:hAnsi="Times New Roman" w:cs="Times New Roman"/>
                <w:sz w:val="20"/>
                <w:szCs w:val="20"/>
              </w:rPr>
              <w:t xml:space="preserve">Pred prijatím rozhodnutia o schválení si určený orgán zabezpečí všetky potrebné povolenia, rozhodnutia a stanoviská nevyhnutné k prijatiu rozhodnutia o schválení.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2841" w14:textId="0D04C8E6" w:rsidR="00376DBF" w:rsidRPr="00387BF3" w:rsidRDefault="00376DBF" w:rsidP="00376DBF">
            <w:pPr>
              <w:jc w:val="center"/>
              <w:rPr>
                <w:sz w:val="20"/>
                <w:szCs w:val="20"/>
              </w:rPr>
            </w:pPr>
            <w:r w:rsidRPr="00387BF3"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1C74" w14:textId="2431BEF3" w:rsidR="00376DBF" w:rsidRPr="00387BF3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387BF3">
              <w:rPr>
                <w:b w:val="0"/>
                <w:bCs w:val="0"/>
                <w:sz w:val="20"/>
                <w:szCs w:val="20"/>
              </w:rPr>
              <w:t xml:space="preserve">Právny poriadok Slovenskej republiky určuje lehoty pre jednotlivé kroky pri vydávaní povolení v príslušných všeobecne záväzných právnych </w:t>
            </w:r>
            <w:r w:rsidRPr="00387BF3">
              <w:rPr>
                <w:b w:val="0"/>
                <w:bCs w:val="0"/>
                <w:sz w:val="20"/>
                <w:szCs w:val="20"/>
              </w:rPr>
              <w:lastRenderedPageBreak/>
              <w:t>predpisov a táto právomoc neprislúcha určenému orgánu.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7BFD" w14:textId="192929D2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lastRenderedPageBreak/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185754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4B5D9B09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09E852" w14:textId="77777777" w:rsidR="00376DBF" w:rsidRDefault="00376DBF" w:rsidP="00376DBF">
            <w:pPr>
              <w:rPr>
                <w:sz w:val="20"/>
                <w:szCs w:val="20"/>
              </w:rPr>
            </w:pPr>
          </w:p>
          <w:p w14:paraId="71227E6F" w14:textId="4D43D034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4</w:t>
            </w:r>
          </w:p>
          <w:p w14:paraId="21D35CEA" w14:textId="71719681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 7</w:t>
            </w:r>
          </w:p>
          <w:p w14:paraId="37C7A8B8" w14:textId="230C16CC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P: a)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B68C" w14:textId="77777777" w:rsidR="00376DBF" w:rsidRPr="00E1287B" w:rsidRDefault="00376DBF" w:rsidP="00376DBF">
            <w:pPr>
              <w:jc w:val="both"/>
              <w:rPr>
                <w:sz w:val="20"/>
                <w:szCs w:val="20"/>
              </w:rPr>
            </w:pPr>
            <w:r w:rsidRPr="00E1287B">
              <w:rPr>
                <w:sz w:val="20"/>
                <w:szCs w:val="20"/>
              </w:rPr>
              <w:t>Určený orgán:</w:t>
            </w:r>
          </w:p>
          <w:p w14:paraId="01A0707E" w14:textId="7B8CDC37" w:rsidR="00376DBF" w:rsidRPr="006D6FE5" w:rsidRDefault="00376DBF" w:rsidP="00376DBF">
            <w:pPr>
              <w:jc w:val="both"/>
              <w:rPr>
                <w:sz w:val="20"/>
                <w:szCs w:val="20"/>
              </w:rPr>
            </w:pPr>
            <w:r w:rsidRPr="00E1287B">
              <w:rPr>
                <w:sz w:val="20"/>
                <w:szCs w:val="20"/>
              </w:rPr>
              <w:t>a) je z hľadiska získavania informácií kontaktným miestom pre predkladateľa projektu a p</w:t>
            </w:r>
            <w:r>
              <w:rPr>
                <w:sz w:val="20"/>
                <w:szCs w:val="20"/>
              </w:rPr>
              <w:t xml:space="preserve">re ďalšie príslušné orgány </w:t>
            </w:r>
            <w:r w:rsidRPr="00E1287B">
              <w:rPr>
                <w:sz w:val="20"/>
                <w:szCs w:val="20"/>
              </w:rPr>
              <w:t>zapojené do postupu, ktorý vedie k rozhodnutiu o schválení pre daný projekt;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08367E" w14:textId="7B223C98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CD7A6" w14:textId="69209A1F" w:rsidR="00376DBF" w:rsidRPr="0049620D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 w:rsidRPr="0049620D">
              <w:rPr>
                <w:b/>
                <w:bCs/>
                <w:sz w:val="20"/>
                <w:szCs w:val="20"/>
              </w:rPr>
              <w:t xml:space="preserve">Návrh zákona </w:t>
            </w:r>
          </w:p>
          <w:p w14:paraId="6D1F3366" w14:textId="77777777" w:rsidR="00376DBF" w:rsidRPr="0049620D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82E6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68AB2B04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415AACBF" w14:textId="294479F9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32466E">
              <w:rPr>
                <w:sz w:val="20"/>
                <w:szCs w:val="20"/>
              </w:rPr>
              <w:t>23</w:t>
            </w:r>
            <w:r w:rsidRPr="005B48D4">
              <w:rPr>
                <w:sz w:val="20"/>
                <w:szCs w:val="20"/>
              </w:rPr>
              <w:t xml:space="preserve">, </w:t>
            </w:r>
          </w:p>
          <w:p w14:paraId="0205F4B1" w14:textId="6EA16989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O: </w:t>
            </w:r>
            <w:r>
              <w:rPr>
                <w:sz w:val="20"/>
                <w:szCs w:val="20"/>
              </w:rPr>
              <w:t>3</w:t>
            </w:r>
          </w:p>
          <w:p w14:paraId="54435ADC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53505D2C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74A22F62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704F953D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556DF8F1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0F88B844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434D384C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2BB44851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4765564B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0F3D7F2F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00F4D439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45BDD6BF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582010F1" w14:textId="608BB306" w:rsidR="00376DBF" w:rsidRDefault="00376DBF" w:rsidP="00376DBF">
            <w:pPr>
              <w:rPr>
                <w:sz w:val="20"/>
                <w:szCs w:val="20"/>
              </w:rPr>
            </w:pPr>
          </w:p>
          <w:p w14:paraId="3985DEA4" w14:textId="16DAA5B2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 I,</w:t>
            </w:r>
          </w:p>
          <w:p w14:paraId="5AB2DB74" w14:textId="3C90C085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32466E">
              <w:rPr>
                <w:sz w:val="20"/>
                <w:szCs w:val="20"/>
              </w:rPr>
              <w:t>23</w:t>
            </w:r>
            <w:r w:rsidRPr="005B48D4">
              <w:rPr>
                <w:sz w:val="20"/>
                <w:szCs w:val="20"/>
              </w:rPr>
              <w:t>,</w:t>
            </w:r>
          </w:p>
          <w:p w14:paraId="6103BB29" w14:textId="1EBD3355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O: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7438" w14:textId="77777777" w:rsidR="0032466E" w:rsidRPr="0032466E" w:rsidRDefault="0032466E" w:rsidP="00EB46B6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66E">
              <w:rPr>
                <w:rFonts w:ascii="Times New Roman" w:hAnsi="Times New Roman" w:cs="Times New Roman"/>
                <w:sz w:val="20"/>
                <w:szCs w:val="20"/>
              </w:rPr>
              <w:t>Určený orgán na základe písomnej žiadosti podanej v ktoromkoľvek štádiu prípravy projektu poskytne predkladateľovi projektu podrobný opis žiadosti k predloženému projektu s uvedením</w:t>
            </w:r>
          </w:p>
          <w:p w14:paraId="59227C1B" w14:textId="77777777" w:rsidR="0032466E" w:rsidRPr="0032466E" w:rsidRDefault="0032466E" w:rsidP="00EB46B6">
            <w:pPr>
              <w:pStyle w:val="Odsekzoznamu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66E">
              <w:rPr>
                <w:rFonts w:ascii="Times New Roman" w:hAnsi="Times New Roman" w:cs="Times New Roman"/>
                <w:sz w:val="20"/>
                <w:szCs w:val="20"/>
              </w:rPr>
              <w:t>jednotlivých etáp postupu vydávania povolenia a uplatniteľných lehôt alebo ak neexistujú takéto lehoty, s uvedením orientačných lehôt,</w:t>
            </w:r>
          </w:p>
          <w:p w14:paraId="1B000A00" w14:textId="77777777" w:rsidR="0032466E" w:rsidRPr="0032466E" w:rsidRDefault="0032466E" w:rsidP="00EB46B6">
            <w:pPr>
              <w:pStyle w:val="Odsekzoznamu"/>
              <w:numPr>
                <w:ilvl w:val="0"/>
                <w:numId w:val="43"/>
              </w:numPr>
              <w:spacing w:after="0" w:line="240" w:lineRule="auto"/>
              <w:ind w:left="1134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66E">
              <w:rPr>
                <w:rFonts w:ascii="Times New Roman" w:hAnsi="Times New Roman" w:cs="Times New Roman"/>
                <w:sz w:val="20"/>
                <w:szCs w:val="20"/>
              </w:rPr>
              <w:t>požadovaného rozsahu informácií, ktoré má predložiť predkladateľ projektu,</w:t>
            </w:r>
          </w:p>
          <w:p w14:paraId="6B8C74F1" w14:textId="77777777" w:rsidR="0032466E" w:rsidRPr="0032466E" w:rsidRDefault="0032466E" w:rsidP="00EB46B6">
            <w:pPr>
              <w:pStyle w:val="Odsekzoznamu"/>
              <w:numPr>
                <w:ilvl w:val="0"/>
                <w:numId w:val="43"/>
              </w:numPr>
              <w:spacing w:after="0" w:line="240" w:lineRule="auto"/>
              <w:ind w:left="1134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66E">
              <w:rPr>
                <w:rFonts w:ascii="Times New Roman" w:hAnsi="Times New Roman" w:cs="Times New Roman"/>
                <w:sz w:val="20"/>
                <w:szCs w:val="20"/>
              </w:rPr>
              <w:t>zoznamu povolení, rozhodnutí a stanovísk, ktoré je povinný predložiť predkladateľ projektu počas postupu vydávania povolenia,</w:t>
            </w:r>
          </w:p>
          <w:p w14:paraId="066F44AE" w14:textId="77777777" w:rsidR="0032466E" w:rsidRPr="0032466E" w:rsidRDefault="0032466E" w:rsidP="00EB46B6">
            <w:pPr>
              <w:pStyle w:val="Odsekzoznamu"/>
              <w:numPr>
                <w:ilvl w:val="0"/>
                <w:numId w:val="43"/>
              </w:numPr>
              <w:spacing w:after="0" w:line="240" w:lineRule="auto"/>
              <w:ind w:left="1134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66E">
              <w:rPr>
                <w:rFonts w:ascii="Times New Roman" w:hAnsi="Times New Roman" w:cs="Times New Roman"/>
                <w:sz w:val="20"/>
                <w:szCs w:val="20"/>
              </w:rPr>
              <w:t>údajov o orgánoch a zainteresovaných stranách, ktoré budú zapojené do postupu vydávania povolenia spolu s uvedením ich povinností, a to aj počas verejnej konzultácie.</w:t>
            </w:r>
          </w:p>
          <w:p w14:paraId="270EE72D" w14:textId="1F398B0D" w:rsidR="00376DBF" w:rsidRDefault="00376DBF" w:rsidP="00376DBF">
            <w:pPr>
              <w:ind w:left="426"/>
              <w:jc w:val="both"/>
              <w:rPr>
                <w:sz w:val="20"/>
                <w:szCs w:val="20"/>
              </w:rPr>
            </w:pPr>
          </w:p>
          <w:p w14:paraId="7D983754" w14:textId="77777777" w:rsidR="00376DBF" w:rsidRPr="00A23BBB" w:rsidRDefault="00376DBF" w:rsidP="00376DBF">
            <w:pPr>
              <w:ind w:left="426"/>
              <w:jc w:val="both"/>
              <w:rPr>
                <w:sz w:val="20"/>
                <w:szCs w:val="20"/>
              </w:rPr>
            </w:pPr>
          </w:p>
          <w:p w14:paraId="4FF581FE" w14:textId="77777777" w:rsidR="0032466E" w:rsidRPr="00511D7D" w:rsidRDefault="00376DBF" w:rsidP="00511D7D">
            <w:pPr>
              <w:jc w:val="both"/>
              <w:rPr>
                <w:sz w:val="20"/>
                <w:szCs w:val="20"/>
              </w:rPr>
            </w:pPr>
            <w:r w:rsidRPr="00511D7D">
              <w:rPr>
                <w:sz w:val="20"/>
                <w:szCs w:val="20"/>
              </w:rPr>
              <w:t xml:space="preserve">(8) </w:t>
            </w:r>
            <w:r w:rsidR="0032466E" w:rsidRPr="00511D7D">
              <w:rPr>
                <w:sz w:val="20"/>
                <w:szCs w:val="20"/>
              </w:rPr>
              <w:t>Určené orgány na svojom webovom sídle zverejnia</w:t>
            </w:r>
          </w:p>
          <w:p w14:paraId="1888C6D1" w14:textId="77777777" w:rsidR="0032466E" w:rsidRPr="0032466E" w:rsidRDefault="0032466E" w:rsidP="00EB46B6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ind w:left="1134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66E">
              <w:rPr>
                <w:rFonts w:ascii="Times New Roman" w:hAnsi="Times New Roman" w:cs="Times New Roman"/>
                <w:sz w:val="20"/>
                <w:szCs w:val="20"/>
              </w:rPr>
              <w:t>zoznam orgánov zapojených do postupu vydávania povolení podľa druhu dopravy a iných zainteresovaných strán v procese vydávania povolení,</w:t>
            </w:r>
          </w:p>
          <w:p w14:paraId="523FF5B9" w14:textId="77777777" w:rsidR="0032466E" w:rsidRPr="0032466E" w:rsidRDefault="0032466E" w:rsidP="00EB46B6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ind w:left="1134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66E">
              <w:rPr>
                <w:rFonts w:ascii="Times New Roman" w:hAnsi="Times New Roman" w:cs="Times New Roman"/>
                <w:sz w:val="20"/>
                <w:szCs w:val="20"/>
              </w:rPr>
              <w:t>podrobnosti k informáciám a dokumentom pre oznámenie projektu predkladateľom,</w:t>
            </w:r>
          </w:p>
          <w:p w14:paraId="7AC2A414" w14:textId="77777777" w:rsidR="0032466E" w:rsidRPr="0032466E" w:rsidRDefault="0032466E" w:rsidP="00EB46B6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ind w:left="1134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66E">
              <w:rPr>
                <w:rFonts w:ascii="Times New Roman" w:hAnsi="Times New Roman" w:cs="Times New Roman"/>
                <w:sz w:val="20"/>
                <w:szCs w:val="20"/>
              </w:rPr>
              <w:t>všeobecné informácie o požadovanom rozsahu informácii, prispôsobených druhu dopravy, spolu s informáciami o povoleniach, rozhodnutiach a stanoviskách potrebných na predloženie projektu predkladateľom,</w:t>
            </w:r>
          </w:p>
          <w:p w14:paraId="181D865C" w14:textId="03F713C3" w:rsidR="0032466E" w:rsidRPr="0032466E" w:rsidRDefault="0032466E" w:rsidP="00EB46B6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ind w:left="1134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66E">
              <w:rPr>
                <w:rFonts w:ascii="Times New Roman" w:hAnsi="Times New Roman" w:cs="Times New Roman"/>
                <w:sz w:val="20"/>
                <w:szCs w:val="20"/>
              </w:rPr>
              <w:t>uplatniteľné lehoty alebo ak takéto lehoty nie sú, orientačné lehoty.</w:t>
            </w:r>
          </w:p>
          <w:p w14:paraId="67300329" w14:textId="574D6A57" w:rsidR="00376DBF" w:rsidRPr="00A23BBB" w:rsidRDefault="00376DBF" w:rsidP="0032466E">
            <w:pPr>
              <w:pStyle w:val="Odsekzoznamu"/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31FB" w14:textId="52225668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4E36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5A44" w14:textId="73982279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4CA4DD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589D1EC6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C2E37F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3886B8C4" w14:textId="26EA37F6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4</w:t>
            </w:r>
          </w:p>
          <w:p w14:paraId="4C464A33" w14:textId="7CA9592D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7</w:t>
            </w:r>
          </w:p>
          <w:p w14:paraId="31D2D622" w14:textId="507FA769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P: b)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62E3" w14:textId="3A0DFD53" w:rsidR="00376DBF" w:rsidRPr="005B48D4" w:rsidRDefault="00376DBF" w:rsidP="00376D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 w:rsidRPr="005B48D4">
              <w:rPr>
                <w:sz w:val="20"/>
                <w:szCs w:val="20"/>
              </w:rPr>
              <w:t>poskytuje, ak tak vyžaduje vnútroštátne právo, predkladateľovi projektu podrobný opis žiadosti uvedený v článku 6 ods. 4, ktorý zahŕňa informácie o orientačných lehotách vzťahujúcich sa na postupy u</w:t>
            </w:r>
            <w:r>
              <w:rPr>
                <w:sz w:val="20"/>
                <w:szCs w:val="20"/>
              </w:rPr>
              <w:t xml:space="preserve">deľovania povolení, v súlade so </w:t>
            </w:r>
            <w:r w:rsidRPr="005B48D4">
              <w:rPr>
                <w:sz w:val="20"/>
                <w:szCs w:val="20"/>
              </w:rPr>
              <w:t>štvorročnou lehotou uvedenou v článku 5 ods. 1;</w:t>
            </w:r>
          </w:p>
          <w:p w14:paraId="006D9884" w14:textId="77777777" w:rsidR="00376DBF" w:rsidRPr="006D6FE5" w:rsidRDefault="00376DBF" w:rsidP="00376DBF">
            <w:pPr>
              <w:pStyle w:val="Odsekzoznamu"/>
              <w:tabs>
                <w:tab w:val="left" w:pos="25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80C258" w14:textId="3F8B0F03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34F19" w14:textId="6F5DD2EC" w:rsidR="00376DBF" w:rsidRPr="0049620D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 w:rsidRPr="0049620D">
              <w:rPr>
                <w:b/>
                <w:bCs/>
                <w:sz w:val="20"/>
                <w:szCs w:val="20"/>
              </w:rPr>
              <w:t xml:space="preserve">Návrh zákona </w:t>
            </w:r>
          </w:p>
          <w:p w14:paraId="71AC5AE5" w14:textId="77777777" w:rsidR="00376DBF" w:rsidRPr="0049620D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DA35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42209D71" w14:textId="64C76238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 I,</w:t>
            </w:r>
          </w:p>
          <w:p w14:paraId="69FCDE34" w14:textId="6C96B5D1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 § </w:t>
            </w:r>
            <w:r w:rsidR="0032466E">
              <w:rPr>
                <w:sz w:val="20"/>
                <w:szCs w:val="20"/>
              </w:rPr>
              <w:t>23</w:t>
            </w:r>
            <w:r w:rsidRPr="005B48D4">
              <w:rPr>
                <w:sz w:val="20"/>
                <w:szCs w:val="20"/>
              </w:rPr>
              <w:t xml:space="preserve">, </w:t>
            </w:r>
          </w:p>
          <w:p w14:paraId="1E3AC465" w14:textId="42CDBDF3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O: </w:t>
            </w:r>
            <w:r>
              <w:rPr>
                <w:sz w:val="20"/>
                <w:szCs w:val="20"/>
              </w:rPr>
              <w:t>3</w:t>
            </w:r>
          </w:p>
          <w:p w14:paraId="7C27FFFB" w14:textId="77777777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DD4B" w14:textId="77777777" w:rsidR="0032466E" w:rsidRPr="0032466E" w:rsidRDefault="0032466E" w:rsidP="00EB46B6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66E">
              <w:rPr>
                <w:rFonts w:ascii="Times New Roman" w:hAnsi="Times New Roman" w:cs="Times New Roman"/>
                <w:sz w:val="20"/>
                <w:szCs w:val="20"/>
              </w:rPr>
              <w:t>Určený orgán na základe písomnej žiadosti podanej v ktoromkoľvek štádiu prípravy projektu poskytne predkladateľovi projektu podrobný opis žiadosti k predloženému projektu s uvedením</w:t>
            </w:r>
          </w:p>
          <w:p w14:paraId="557F5F1C" w14:textId="77777777" w:rsidR="0032466E" w:rsidRPr="0032466E" w:rsidRDefault="0032466E" w:rsidP="00EB46B6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66E">
              <w:rPr>
                <w:rFonts w:ascii="Times New Roman" w:hAnsi="Times New Roman" w:cs="Times New Roman"/>
                <w:sz w:val="20"/>
                <w:szCs w:val="20"/>
              </w:rPr>
              <w:t>jednotlivých etáp postupu vydávania povolenia a uplatniteľných lehôt alebo ak neexistujú takéto lehoty, s uvedením orientačných lehôt,</w:t>
            </w:r>
          </w:p>
          <w:p w14:paraId="12709F59" w14:textId="77777777" w:rsidR="0032466E" w:rsidRPr="0032466E" w:rsidRDefault="0032466E" w:rsidP="00EB46B6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66E">
              <w:rPr>
                <w:rFonts w:ascii="Times New Roman" w:hAnsi="Times New Roman" w:cs="Times New Roman"/>
                <w:sz w:val="20"/>
                <w:szCs w:val="20"/>
              </w:rPr>
              <w:t>požadovaného rozsahu informácií, ktoré má predložiť predkladateľ projektu,</w:t>
            </w:r>
          </w:p>
          <w:p w14:paraId="059DDB93" w14:textId="77777777" w:rsidR="0032466E" w:rsidRPr="0032466E" w:rsidRDefault="0032466E" w:rsidP="00EB46B6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66E">
              <w:rPr>
                <w:rFonts w:ascii="Times New Roman" w:hAnsi="Times New Roman" w:cs="Times New Roman"/>
                <w:sz w:val="20"/>
                <w:szCs w:val="20"/>
              </w:rPr>
              <w:t>zoznamu povolení, rozhodnutí a stanovísk, ktoré je povinný predložiť predkladateľ projektu počas postupu vydávania povolenia,</w:t>
            </w:r>
          </w:p>
          <w:p w14:paraId="13FD3966" w14:textId="77777777" w:rsidR="0032466E" w:rsidRPr="0032466E" w:rsidRDefault="0032466E" w:rsidP="00EB46B6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66E">
              <w:rPr>
                <w:rFonts w:ascii="Times New Roman" w:hAnsi="Times New Roman" w:cs="Times New Roman"/>
                <w:sz w:val="20"/>
                <w:szCs w:val="20"/>
              </w:rPr>
              <w:t>údajov o orgánoch a zainteresovaných stranách, ktoré budú zapojené do postupu vydávania povolenia spolu s uvedením ich povinností, a to aj počas verejnej konzultácie.</w:t>
            </w:r>
          </w:p>
          <w:p w14:paraId="25944149" w14:textId="58B1CBA2" w:rsidR="00376DBF" w:rsidRPr="00B21AEC" w:rsidRDefault="00376DBF" w:rsidP="0032466E">
            <w:pPr>
              <w:pStyle w:val="Odsekzoznamu"/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6629" w14:textId="0A59BC89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0829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01DC" w14:textId="588C6126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FB1D3A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11F053DE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F0C4A5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35C8A91D" w14:textId="56337D35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FA5B4B">
              <w:rPr>
                <w:sz w:val="20"/>
                <w:szCs w:val="20"/>
              </w:rPr>
              <w:t>Č:</w:t>
            </w:r>
            <w:r>
              <w:rPr>
                <w:sz w:val="20"/>
                <w:szCs w:val="20"/>
              </w:rPr>
              <w:t xml:space="preserve"> </w:t>
            </w:r>
            <w:r w:rsidRPr="00FA5B4B">
              <w:rPr>
                <w:sz w:val="20"/>
                <w:szCs w:val="20"/>
              </w:rPr>
              <w:t>4</w:t>
            </w:r>
          </w:p>
          <w:p w14:paraId="4196E6E1" w14:textId="65D1C9F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FA5B4B">
              <w:rPr>
                <w:sz w:val="20"/>
                <w:szCs w:val="20"/>
              </w:rPr>
              <w:t>O:</w:t>
            </w:r>
            <w:r>
              <w:rPr>
                <w:sz w:val="20"/>
                <w:szCs w:val="20"/>
              </w:rPr>
              <w:t xml:space="preserve"> </w:t>
            </w:r>
            <w:r w:rsidRPr="00FA5B4B">
              <w:rPr>
                <w:sz w:val="20"/>
                <w:szCs w:val="20"/>
              </w:rPr>
              <w:t>7</w:t>
            </w:r>
          </w:p>
          <w:p w14:paraId="7A2D6CC4" w14:textId="1FBA1A7D" w:rsidR="00376DBF" w:rsidRPr="00FA5B4B" w:rsidRDefault="00376DBF" w:rsidP="00376DBF">
            <w:pPr>
              <w:jc w:val="center"/>
              <w:rPr>
                <w:sz w:val="20"/>
                <w:szCs w:val="20"/>
              </w:rPr>
            </w:pPr>
            <w:r w:rsidRPr="00FA5B4B">
              <w:rPr>
                <w:sz w:val="20"/>
                <w:szCs w:val="20"/>
              </w:rPr>
              <w:t>P: c)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9004" w14:textId="11C34794" w:rsidR="00376DBF" w:rsidRPr="00137BC3" w:rsidRDefault="00376DBF" w:rsidP="00376DBF">
            <w:pPr>
              <w:pStyle w:val="Odsekzoznamu"/>
              <w:tabs>
                <w:tab w:val="left" w:pos="25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Pr="00137BC3">
              <w:rPr>
                <w:rFonts w:ascii="Times New Roman" w:hAnsi="Times New Roman" w:cs="Times New Roman"/>
                <w:sz w:val="20"/>
                <w:szCs w:val="20"/>
              </w:rPr>
              <w:t>dohliada na časový rámec postupu udeľovania povolenia a najmä   zaznamenáva akékoľvek predĺženie lehoty uvedené v článku 5 ods. 4;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4BCA2F" w14:textId="023CEC16" w:rsidR="00376DBF" w:rsidRPr="00137BC3" w:rsidRDefault="00376DBF" w:rsidP="00376DBF">
            <w:pPr>
              <w:jc w:val="center"/>
              <w:rPr>
                <w:sz w:val="20"/>
                <w:szCs w:val="20"/>
              </w:rPr>
            </w:pPr>
            <w:r w:rsidRPr="00137BC3"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4C01E" w14:textId="2C27FF07" w:rsidR="00376DBF" w:rsidRPr="00137BC3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BC3">
              <w:rPr>
                <w:b/>
                <w:bCs/>
                <w:sz w:val="20"/>
                <w:szCs w:val="20"/>
              </w:rPr>
              <w:t xml:space="preserve">Návrh zákona </w:t>
            </w:r>
          </w:p>
          <w:p w14:paraId="12985A06" w14:textId="77777777" w:rsidR="00376DBF" w:rsidRPr="00137BC3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D586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3981F7DD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137BC3">
              <w:rPr>
                <w:sz w:val="20"/>
                <w:szCs w:val="20"/>
              </w:rPr>
              <w:t xml:space="preserve">Č: I, </w:t>
            </w:r>
          </w:p>
          <w:p w14:paraId="2D06E29E" w14:textId="6E6B62AD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137BC3">
              <w:rPr>
                <w:sz w:val="20"/>
                <w:szCs w:val="20"/>
              </w:rPr>
              <w:t xml:space="preserve">§ </w:t>
            </w:r>
            <w:r w:rsidR="0014743F">
              <w:rPr>
                <w:sz w:val="20"/>
                <w:szCs w:val="20"/>
              </w:rPr>
              <w:t>25</w:t>
            </w:r>
            <w:r w:rsidRPr="00137BC3">
              <w:rPr>
                <w:sz w:val="20"/>
                <w:szCs w:val="20"/>
              </w:rPr>
              <w:t xml:space="preserve">, </w:t>
            </w:r>
          </w:p>
          <w:p w14:paraId="03D23CAB" w14:textId="18812220" w:rsidR="00376DBF" w:rsidRPr="00137BC3" w:rsidRDefault="00376DBF" w:rsidP="00376DBF">
            <w:pPr>
              <w:jc w:val="center"/>
              <w:rPr>
                <w:sz w:val="20"/>
                <w:szCs w:val="20"/>
              </w:rPr>
            </w:pPr>
            <w:r w:rsidRPr="00137BC3">
              <w:rPr>
                <w:sz w:val="20"/>
                <w:szCs w:val="20"/>
              </w:rPr>
              <w:t>O: 2</w:t>
            </w:r>
          </w:p>
          <w:p w14:paraId="79C24FB3" w14:textId="77777777" w:rsidR="00376DBF" w:rsidRPr="00137BC3" w:rsidRDefault="00376DBF" w:rsidP="00376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18B5" w14:textId="77777777" w:rsidR="0014743F" w:rsidRPr="0014743F" w:rsidRDefault="0014743F" w:rsidP="00EB46B6">
            <w:pPr>
              <w:pStyle w:val="Odsekzoznamu"/>
              <w:numPr>
                <w:ilvl w:val="0"/>
                <w:numId w:val="24"/>
              </w:numPr>
              <w:spacing w:after="0" w:line="240" w:lineRule="auto"/>
              <w:ind w:left="80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3F">
              <w:rPr>
                <w:rFonts w:ascii="Times New Roman" w:hAnsi="Times New Roman" w:cs="Times New Roman"/>
                <w:sz w:val="20"/>
                <w:szCs w:val="20"/>
              </w:rPr>
              <w:t>Určený orgán dohliada na dodržanie lehoty podľa odseku 1 a vedie záznam o akomkoľvek predĺžení lehoty.</w:t>
            </w:r>
          </w:p>
          <w:p w14:paraId="2E7876B9" w14:textId="77777777" w:rsidR="00376DBF" w:rsidRPr="00137BC3" w:rsidRDefault="00376DBF" w:rsidP="00376DBF">
            <w:pPr>
              <w:pStyle w:val="Odsekzoznamu"/>
              <w:ind w:left="3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51E0" w14:textId="42BAFA3B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E0D4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18C8" w14:textId="677A8CFE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8D7C90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26915315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F723BA" w14:textId="77777777" w:rsidR="00376DBF" w:rsidRDefault="00376DBF" w:rsidP="00376DBF">
            <w:pPr>
              <w:rPr>
                <w:sz w:val="20"/>
                <w:szCs w:val="20"/>
              </w:rPr>
            </w:pPr>
          </w:p>
          <w:p w14:paraId="1E1360F0" w14:textId="5D105902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4</w:t>
            </w:r>
          </w:p>
          <w:p w14:paraId="5C12EC98" w14:textId="04473D26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7</w:t>
            </w:r>
          </w:p>
          <w:p w14:paraId="2AD09266" w14:textId="211FCD47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P: d)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2FE5" w14:textId="383D6A21" w:rsidR="00376DBF" w:rsidRPr="00137BC3" w:rsidRDefault="00376DBF" w:rsidP="00376DBF">
            <w:pPr>
              <w:pStyle w:val="Odsekzoznamu"/>
              <w:tabs>
                <w:tab w:val="left" w:pos="25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Pr="00137BC3">
              <w:rPr>
                <w:rFonts w:ascii="Times New Roman" w:hAnsi="Times New Roman" w:cs="Times New Roman"/>
                <w:sz w:val="20"/>
                <w:szCs w:val="20"/>
              </w:rPr>
              <w:t>na požiadanie poskytuje predkladateľovi projektu usmernenie týkajúce sa predkladania všetkých príslušných informácií a dokumentov vrátane všetkých povolení, rozhodnutí a stanovísk, ktoré sa musia získať a poskytnúť na účely rozhodnutia o schválení.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7319B1" w14:textId="51DF4164" w:rsidR="00376DBF" w:rsidRPr="00137BC3" w:rsidRDefault="00376DBF" w:rsidP="00376DBF">
            <w:pPr>
              <w:jc w:val="center"/>
              <w:rPr>
                <w:sz w:val="20"/>
                <w:szCs w:val="20"/>
              </w:rPr>
            </w:pPr>
            <w:r w:rsidRPr="00137BC3"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079BD" w14:textId="4FEA7D41" w:rsidR="00376DBF" w:rsidRPr="00137BC3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BC3">
              <w:rPr>
                <w:b/>
                <w:bCs/>
                <w:sz w:val="20"/>
                <w:szCs w:val="20"/>
              </w:rPr>
              <w:t xml:space="preserve">Návrh zákona </w:t>
            </w:r>
          </w:p>
          <w:p w14:paraId="3FAD694D" w14:textId="77777777" w:rsidR="00376DBF" w:rsidRPr="00137BC3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3DA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7F5552AF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137BC3">
              <w:rPr>
                <w:sz w:val="20"/>
                <w:szCs w:val="20"/>
              </w:rPr>
              <w:t>Č: I,</w:t>
            </w:r>
          </w:p>
          <w:p w14:paraId="76D516AB" w14:textId="31D790A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137BC3">
              <w:rPr>
                <w:sz w:val="20"/>
                <w:szCs w:val="20"/>
              </w:rPr>
              <w:t xml:space="preserve"> § </w:t>
            </w:r>
            <w:r w:rsidR="0014743F">
              <w:rPr>
                <w:sz w:val="20"/>
                <w:szCs w:val="20"/>
              </w:rPr>
              <w:t>23</w:t>
            </w:r>
            <w:r w:rsidRPr="00137BC3">
              <w:rPr>
                <w:sz w:val="20"/>
                <w:szCs w:val="20"/>
              </w:rPr>
              <w:t xml:space="preserve">, </w:t>
            </w:r>
          </w:p>
          <w:p w14:paraId="24139694" w14:textId="1915DD3C" w:rsidR="00376DBF" w:rsidRPr="00137BC3" w:rsidRDefault="00376DBF" w:rsidP="00376DBF">
            <w:pPr>
              <w:jc w:val="center"/>
              <w:rPr>
                <w:sz w:val="20"/>
                <w:szCs w:val="20"/>
              </w:rPr>
            </w:pPr>
            <w:r w:rsidRPr="00137BC3">
              <w:rPr>
                <w:sz w:val="20"/>
                <w:szCs w:val="20"/>
              </w:rPr>
              <w:t>O: 3</w:t>
            </w:r>
          </w:p>
          <w:p w14:paraId="7AAD8C2E" w14:textId="77777777" w:rsidR="00376DBF" w:rsidRPr="00137BC3" w:rsidRDefault="00376DBF" w:rsidP="00376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B2A3" w14:textId="77777777" w:rsidR="0014743F" w:rsidRPr="0032466E" w:rsidRDefault="0014743F" w:rsidP="00EB46B6">
            <w:pPr>
              <w:pStyle w:val="Odsekzoznamu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66E">
              <w:rPr>
                <w:rFonts w:ascii="Times New Roman" w:hAnsi="Times New Roman" w:cs="Times New Roman"/>
                <w:sz w:val="20"/>
                <w:szCs w:val="20"/>
              </w:rPr>
              <w:t>Určený orgán na základe písomnej žiadosti podanej v ktoromkoľvek štádiu prípravy projektu poskytne predkladateľovi projektu podrobný opis žiadosti k predloženému projektu s uvedením</w:t>
            </w:r>
          </w:p>
          <w:p w14:paraId="733EF89E" w14:textId="77777777" w:rsidR="0014743F" w:rsidRPr="0032466E" w:rsidRDefault="0014743F" w:rsidP="00EB46B6">
            <w:pPr>
              <w:pStyle w:val="Odsekzoznamu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66E">
              <w:rPr>
                <w:rFonts w:ascii="Times New Roman" w:hAnsi="Times New Roman" w:cs="Times New Roman"/>
                <w:sz w:val="20"/>
                <w:szCs w:val="20"/>
              </w:rPr>
              <w:t>jednotlivých etáp postupu vydávania povolenia a uplatniteľných lehôt alebo ak neexistujú takéto lehoty, s uvedením orientačných lehôt,</w:t>
            </w:r>
          </w:p>
          <w:p w14:paraId="51D4CAB2" w14:textId="77777777" w:rsidR="0014743F" w:rsidRPr="0032466E" w:rsidRDefault="0014743F" w:rsidP="00EB46B6">
            <w:pPr>
              <w:pStyle w:val="Odsekzoznamu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66E">
              <w:rPr>
                <w:rFonts w:ascii="Times New Roman" w:hAnsi="Times New Roman" w:cs="Times New Roman"/>
                <w:sz w:val="20"/>
                <w:szCs w:val="20"/>
              </w:rPr>
              <w:t>požadovaného rozsahu informácií, ktoré má predložiť predkladateľ projektu,</w:t>
            </w:r>
          </w:p>
          <w:p w14:paraId="6B70EDE5" w14:textId="77777777" w:rsidR="0014743F" w:rsidRPr="0032466E" w:rsidRDefault="0014743F" w:rsidP="00EB46B6">
            <w:pPr>
              <w:pStyle w:val="Odsekzoznamu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66E">
              <w:rPr>
                <w:rFonts w:ascii="Times New Roman" w:hAnsi="Times New Roman" w:cs="Times New Roman"/>
                <w:sz w:val="20"/>
                <w:szCs w:val="20"/>
              </w:rPr>
              <w:t>zoznamu povolení, rozhodnutí a stanovísk, ktoré je povinný predložiť predkladateľ projektu počas postupu vydávania povolenia,</w:t>
            </w:r>
          </w:p>
          <w:p w14:paraId="6EE7BF6A" w14:textId="13A2E6BE" w:rsidR="00376DBF" w:rsidRPr="0014743F" w:rsidRDefault="0014743F" w:rsidP="00EB46B6">
            <w:pPr>
              <w:pStyle w:val="Odsekzoznamu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66E">
              <w:rPr>
                <w:rFonts w:ascii="Times New Roman" w:hAnsi="Times New Roman" w:cs="Times New Roman"/>
                <w:sz w:val="20"/>
                <w:szCs w:val="20"/>
              </w:rPr>
              <w:t>údajov o orgánoch a zainteresovaných stranách, ktoré budú zapojené do postupu vydávania povolenia spolu s uvedením ich povinností, a to aj počas verejnej konzultácie.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2557" w14:textId="66EED711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60BB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D5E1" w14:textId="7459D6E7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68DA73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36A48B00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A022EB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06C263C0" w14:textId="5D635B3B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4</w:t>
            </w:r>
          </w:p>
          <w:p w14:paraId="7D90B6CC" w14:textId="03D9E7B6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7</w:t>
            </w:r>
          </w:p>
          <w:p w14:paraId="0698E0BC" w14:textId="33C1A8AC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lastRenderedPageBreak/>
              <w:t>V: posledná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2E3E" w14:textId="2DB3B007" w:rsidR="00376DBF" w:rsidRPr="00137BC3" w:rsidRDefault="00376DBF" w:rsidP="00376DBF">
            <w:pPr>
              <w:jc w:val="both"/>
              <w:rPr>
                <w:sz w:val="20"/>
                <w:szCs w:val="20"/>
              </w:rPr>
            </w:pPr>
            <w:r w:rsidRPr="00137BC3">
              <w:rPr>
                <w:sz w:val="20"/>
                <w:szCs w:val="20"/>
              </w:rPr>
              <w:lastRenderedPageBreak/>
              <w:t>Určený orgán môže predkladateľovi projektu poskytovať usmernenie aj o tom, aké dodato</w:t>
            </w:r>
            <w:r>
              <w:rPr>
                <w:sz w:val="20"/>
                <w:szCs w:val="20"/>
              </w:rPr>
              <w:t xml:space="preserve">čné informácie a/alebo </w:t>
            </w:r>
            <w:r w:rsidRPr="00137BC3">
              <w:rPr>
                <w:sz w:val="20"/>
                <w:szCs w:val="20"/>
              </w:rPr>
              <w:t>dokumenty by sa mali predložiť v prípade, že oznámenie uvedené v článku 6 ods. 1 bolo zamietnuté.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E4BEDD" w14:textId="08AA0175" w:rsidR="00376DBF" w:rsidRPr="00137BC3" w:rsidRDefault="00376DBF" w:rsidP="00376DBF">
            <w:pPr>
              <w:jc w:val="center"/>
              <w:rPr>
                <w:sz w:val="20"/>
                <w:szCs w:val="20"/>
              </w:rPr>
            </w:pPr>
            <w:r w:rsidRPr="00137BC3"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0F46A" w14:textId="1985811B" w:rsidR="00376DBF" w:rsidRPr="00137BC3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BC3">
              <w:rPr>
                <w:b/>
                <w:bCs/>
                <w:sz w:val="20"/>
                <w:szCs w:val="20"/>
              </w:rPr>
              <w:t xml:space="preserve">Návrh zákona </w:t>
            </w:r>
          </w:p>
          <w:p w14:paraId="0C7B02EC" w14:textId="77777777" w:rsidR="00376DBF" w:rsidRPr="00137BC3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0079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1EACB4A1" w14:textId="4D70916E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137BC3">
              <w:rPr>
                <w:sz w:val="20"/>
                <w:szCs w:val="20"/>
              </w:rPr>
              <w:t xml:space="preserve">Č: I, </w:t>
            </w:r>
          </w:p>
          <w:p w14:paraId="26181583" w14:textId="19781102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137BC3">
              <w:rPr>
                <w:sz w:val="20"/>
                <w:szCs w:val="20"/>
              </w:rPr>
              <w:t xml:space="preserve">§ </w:t>
            </w:r>
            <w:r w:rsidR="00EA3332">
              <w:rPr>
                <w:sz w:val="20"/>
                <w:szCs w:val="20"/>
              </w:rPr>
              <w:t>23</w:t>
            </w:r>
            <w:r w:rsidRPr="00137BC3">
              <w:rPr>
                <w:sz w:val="20"/>
                <w:szCs w:val="20"/>
              </w:rPr>
              <w:t>,</w:t>
            </w:r>
          </w:p>
          <w:p w14:paraId="5C92B234" w14:textId="60378CDE" w:rsidR="00376DBF" w:rsidRPr="00137BC3" w:rsidRDefault="00376DBF" w:rsidP="00376DBF">
            <w:pPr>
              <w:jc w:val="center"/>
              <w:rPr>
                <w:sz w:val="20"/>
                <w:szCs w:val="20"/>
              </w:rPr>
            </w:pPr>
            <w:r w:rsidRPr="00137BC3">
              <w:rPr>
                <w:sz w:val="20"/>
                <w:szCs w:val="20"/>
              </w:rPr>
              <w:lastRenderedPageBreak/>
              <w:t xml:space="preserve"> O: </w:t>
            </w:r>
            <w:r>
              <w:rPr>
                <w:sz w:val="20"/>
                <w:szCs w:val="20"/>
              </w:rPr>
              <w:t>5, V: prvá</w:t>
            </w:r>
          </w:p>
          <w:p w14:paraId="662BDB05" w14:textId="77777777" w:rsidR="00376DBF" w:rsidRPr="00137BC3" w:rsidRDefault="00376DBF" w:rsidP="00376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61BE" w14:textId="776715A8" w:rsidR="00376DBF" w:rsidRPr="00EB65E6" w:rsidRDefault="00EA3332" w:rsidP="00376DB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B65E6">
              <w:rPr>
                <w:sz w:val="20"/>
                <w:szCs w:val="20"/>
              </w:rPr>
              <w:lastRenderedPageBreak/>
              <w:t>Určený orgán na základe žiadosti predkladateľa projektu poskytne usmernenie o tom, aké dodatočné informácie alebo dokumenty je potrebné predložiť, ak žiadosť nemá predpísané náležitosti.</w:t>
            </w:r>
            <w:r w:rsidR="00E16E23">
              <w:rPr>
                <w:sz w:val="20"/>
                <w:szCs w:val="20"/>
                <w:vertAlign w:val="superscript"/>
              </w:rPr>
              <w:t>66</w:t>
            </w:r>
            <w:r w:rsidRPr="00EB65E6">
              <w:rPr>
                <w:sz w:val="20"/>
                <w:szCs w:val="20"/>
              </w:rPr>
              <w:t xml:space="preserve">) </w:t>
            </w:r>
          </w:p>
          <w:p w14:paraId="305FCA03" w14:textId="77777777" w:rsidR="00376DBF" w:rsidRPr="00EB65E6" w:rsidRDefault="00376DBF" w:rsidP="00376DB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B7E2D00" w14:textId="79E1D304" w:rsidR="00376DBF" w:rsidRPr="008C0E9F" w:rsidRDefault="00376DBF" w:rsidP="00EA333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3F33" w14:textId="7C7E145D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7E70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72B8" w14:textId="5735A8AB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22C321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76902363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E56E8A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7422D286" w14:textId="4E8FD485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4</w:t>
            </w:r>
          </w:p>
          <w:p w14:paraId="441C8651" w14:textId="02F6EB66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8F0D" w14:textId="741A42C6" w:rsidR="00376DBF" w:rsidRPr="003358F6" w:rsidRDefault="00376DBF" w:rsidP="004D6F06">
            <w:pPr>
              <w:pStyle w:val="Odsekzoznamu"/>
              <w:numPr>
                <w:ilvl w:val="0"/>
                <w:numId w:val="3"/>
              </w:numPr>
              <w:tabs>
                <w:tab w:val="left" w:pos="200"/>
              </w:tabs>
              <w:ind w:left="-33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8F6">
              <w:rPr>
                <w:rFonts w:ascii="Times New Roman" w:hAnsi="Times New Roman" w:cs="Times New Roman"/>
                <w:sz w:val="20"/>
                <w:szCs w:val="20"/>
              </w:rPr>
              <w:t>Odsekom 7 nie sú dotknuté právomoci žiadneho iného orgánu zapojeného do postupu udeľovania povolenia ani možnosť predkladateľa projektu kontaktovať jednotlivé orgány v súvislosti s konkrétnymi povoleniami, rozhodnutiami či stanoviskami, ktoré sú súčasťou rozhodnutia o schválení.</w:t>
            </w:r>
          </w:p>
          <w:p w14:paraId="15599F0E" w14:textId="77777777" w:rsidR="00376DBF" w:rsidRPr="006D6FE5" w:rsidRDefault="00376DBF" w:rsidP="00376DBF">
            <w:pPr>
              <w:pStyle w:val="Odsekzoznamu"/>
              <w:tabs>
                <w:tab w:val="left" w:pos="39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379675" w14:textId="264CC96B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B1DB0" w14:textId="446CEDE1" w:rsidR="00376DBF" w:rsidRPr="00137BC3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BC3">
              <w:rPr>
                <w:b/>
                <w:bCs/>
                <w:sz w:val="20"/>
                <w:szCs w:val="20"/>
              </w:rPr>
              <w:t xml:space="preserve">Návrh zákona </w:t>
            </w:r>
          </w:p>
          <w:p w14:paraId="3193CD16" w14:textId="77777777" w:rsidR="00376DBF" w:rsidRPr="0049620D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CA5A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7E8F7179" w14:textId="5584CACC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137BC3">
              <w:rPr>
                <w:sz w:val="20"/>
                <w:szCs w:val="20"/>
              </w:rPr>
              <w:t xml:space="preserve">Č: I, </w:t>
            </w:r>
          </w:p>
          <w:p w14:paraId="5EAA3CC1" w14:textId="1BBE3FF1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137BC3">
              <w:rPr>
                <w:sz w:val="20"/>
                <w:szCs w:val="20"/>
              </w:rPr>
              <w:t xml:space="preserve">§ </w:t>
            </w:r>
            <w:r w:rsidR="009C0A49">
              <w:rPr>
                <w:sz w:val="20"/>
                <w:szCs w:val="20"/>
              </w:rPr>
              <w:t>23</w:t>
            </w:r>
            <w:r w:rsidRPr="00137BC3">
              <w:rPr>
                <w:sz w:val="20"/>
                <w:szCs w:val="20"/>
              </w:rPr>
              <w:t xml:space="preserve">, </w:t>
            </w:r>
          </w:p>
          <w:p w14:paraId="6E7187CB" w14:textId="4E241CA7" w:rsidR="00376DBF" w:rsidRPr="00137BC3" w:rsidRDefault="00376DBF" w:rsidP="00376DBF">
            <w:pPr>
              <w:jc w:val="center"/>
              <w:rPr>
                <w:sz w:val="20"/>
                <w:szCs w:val="20"/>
              </w:rPr>
            </w:pPr>
            <w:r w:rsidRPr="00137BC3">
              <w:rPr>
                <w:sz w:val="20"/>
                <w:szCs w:val="20"/>
              </w:rPr>
              <w:t xml:space="preserve">O: </w:t>
            </w:r>
            <w:r>
              <w:rPr>
                <w:sz w:val="20"/>
                <w:szCs w:val="20"/>
              </w:rPr>
              <w:t>5, V: druhá</w:t>
            </w:r>
          </w:p>
          <w:p w14:paraId="0E2FA2E1" w14:textId="77777777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44ED" w14:textId="77777777" w:rsidR="009C0A49" w:rsidRDefault="009C0A49" w:rsidP="009C0A49">
            <w:pPr>
              <w:pStyle w:val="Odsekzoznamu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A49">
              <w:rPr>
                <w:rFonts w:ascii="Times New Roman" w:hAnsi="Times New Roman" w:cs="Times New Roman"/>
                <w:sz w:val="20"/>
                <w:szCs w:val="20"/>
              </w:rPr>
              <w:t>Prvou vetou nie sú dotknuté právomoci iných orgánov zúčastnených na postupe vydávania povolenia ani oprávnenie predkladateľa projektu obrátiť sa so žiadosťou priamo na iné orgány zúčastnené na postupe vydávania povolenia v súvislosti s povoleniami, rozhodnutiami a stanoviskami potrebnými pre vydanie rozhodnutia o schválení tohto projektu</w:t>
            </w:r>
            <w:r w:rsidRPr="00FA5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885C11" w14:textId="77777777" w:rsidR="00376DBF" w:rsidRPr="00B21AEC" w:rsidRDefault="00376DBF" w:rsidP="00376DBF">
            <w:pPr>
              <w:pStyle w:val="Odsekzoznamu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D936" w14:textId="08DD448A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A8B5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1B86" w14:textId="6EC31355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6E8925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59CED499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8CB2DE" w14:textId="77777777" w:rsidR="00376DBF" w:rsidRDefault="00376DBF" w:rsidP="00376DBF">
            <w:pPr>
              <w:rPr>
                <w:sz w:val="20"/>
                <w:szCs w:val="20"/>
              </w:rPr>
            </w:pPr>
          </w:p>
          <w:p w14:paraId="42E9FF13" w14:textId="2B1B59FF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Č:5</w:t>
            </w:r>
          </w:p>
          <w:p w14:paraId="18314F49" w14:textId="7FB0F668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7137" w14:textId="77777777" w:rsidR="00376DBF" w:rsidRPr="000930EC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 w:rsidRPr="000930EC">
              <w:rPr>
                <w:b/>
                <w:bCs/>
                <w:sz w:val="20"/>
                <w:szCs w:val="20"/>
              </w:rPr>
              <w:t>Trvanie postupu udeľovania povolenia</w:t>
            </w:r>
          </w:p>
          <w:p w14:paraId="36BB61F0" w14:textId="7EE80A37" w:rsidR="00376DBF" w:rsidRPr="003358F6" w:rsidRDefault="00376DBF" w:rsidP="00376DBF">
            <w:pPr>
              <w:pStyle w:val="Odsekzoznamu"/>
              <w:tabs>
                <w:tab w:val="left" w:pos="20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0EC">
              <w:rPr>
                <w:rFonts w:ascii="Times New Roman" w:hAnsi="Times New Roman" w:cs="Times New Roman"/>
                <w:sz w:val="20"/>
                <w:szCs w:val="20"/>
              </w:rPr>
              <w:t>1. Členské štáty ustanovia postup udeľovania povolenia vrátane lehôt pre tento postup, ktoré nesmú presiahnuť štyri roky od začiatku postupu udeľovania povolenia. Členské štáty môžu prijať potrebné opatrenia s cieľom rozdeliť dobu, ktorá je k dispozícii, na rôzne fázy, a to v súlade s právom Únie a vnútroštátnym právom.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A8F36D" w14:textId="2F09E221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9B2ED" w14:textId="02351782" w:rsidR="00376DBF" w:rsidRPr="00137BC3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BC3">
              <w:rPr>
                <w:b/>
                <w:bCs/>
                <w:sz w:val="20"/>
                <w:szCs w:val="20"/>
              </w:rPr>
              <w:t xml:space="preserve">Návrh zákona </w:t>
            </w:r>
          </w:p>
          <w:p w14:paraId="658F8220" w14:textId="77777777" w:rsidR="00376DBF" w:rsidRPr="00137BC3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FDFE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6D058E36" w14:textId="4C1DAD8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68002CD5" w14:textId="40EF6871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EB65E6">
              <w:rPr>
                <w:sz w:val="20"/>
                <w:szCs w:val="20"/>
              </w:rPr>
              <w:t>25</w:t>
            </w:r>
          </w:p>
          <w:p w14:paraId="4D7FE42F" w14:textId="69C4D080" w:rsidR="00376DBF" w:rsidRPr="00137BC3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8AC7" w14:textId="21B15FF5" w:rsidR="00EB65E6" w:rsidRPr="009C0A49" w:rsidRDefault="009C0A49" w:rsidP="009C0A49">
            <w:pPr>
              <w:pStyle w:val="Odsekzoznamu"/>
              <w:numPr>
                <w:ilvl w:val="0"/>
                <w:numId w:val="7"/>
              </w:num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9C0A49">
              <w:rPr>
                <w:rFonts w:ascii="Times New Roman" w:hAnsi="Times New Roman" w:cs="Times New Roman"/>
                <w:sz w:val="20"/>
                <w:szCs w:val="20"/>
              </w:rPr>
              <w:t>Orgán zúčastnený na postupe vydávania povolenia vrátane určeného orgánu a spoločného orgánu postupuje tak, aby bolo konečné rozhodnutie o schválení prijaté najneskôr v lehote štyroch rokov odo dňa začiatku postupu vydávania povolenia. Dňom začiatku postupu vydávania povolenia je deň, keď došlo k podaniu úplnej žiadosti k predloženému projektu predkladateľom určenému orgánu. Podanie úplnej žiadosti k predloženému projektu predkladateľom určenému orgánu je pri projektoch podliehajúcich posudzovaniu vplyvov na životné prostredie doručenie doku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mentu podľa osobitného predpisu</w:t>
            </w:r>
            <w:r w:rsidR="006363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68</w:t>
            </w:r>
            <w:r w:rsidRPr="009C0A49">
              <w:rPr>
                <w:rFonts w:ascii="Times New Roman" w:hAnsi="Times New Roman" w:cs="Times New Roman"/>
                <w:sz w:val="20"/>
                <w:szCs w:val="20"/>
              </w:rPr>
              <w:t>) určenému orgánu a pri projektoch nepodliehajúcich posudzovaniu vplyvov na životné prostredie doručenie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ávrhu podľa osobitného predpisu </w:t>
            </w:r>
            <w:r w:rsidR="006363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69</w:t>
            </w:r>
            <w:r w:rsidRPr="009C0A49">
              <w:rPr>
                <w:rFonts w:ascii="Times New Roman" w:hAnsi="Times New Roman" w:cs="Times New Roman"/>
                <w:sz w:val="20"/>
                <w:szCs w:val="20"/>
              </w:rPr>
              <w:t>) určenému orgánu.</w:t>
            </w:r>
          </w:p>
          <w:p w14:paraId="7248E58A" w14:textId="2D3767BF" w:rsidR="00EB65E6" w:rsidRDefault="006363F0" w:rsidP="00EB65E6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Poznámky pod čiarou k odkazom 68 a 69</w:t>
            </w:r>
            <w:r w:rsidR="00EB65E6">
              <w:rPr>
                <w:sz w:val="20"/>
                <w:szCs w:val="20"/>
              </w:rPr>
              <w:t xml:space="preserve"> znejú:</w:t>
            </w:r>
          </w:p>
          <w:p w14:paraId="2FCD935C" w14:textId="00A405E8" w:rsidR="00EB65E6" w:rsidRDefault="006363F0" w:rsidP="00EB65E6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="00EB65E6">
              <w:rPr>
                <w:sz w:val="20"/>
                <w:szCs w:val="20"/>
              </w:rPr>
              <w:t>)</w:t>
            </w:r>
            <w:r w:rsidR="009C0A49" w:rsidRPr="00F75BBF">
              <w:rPr>
                <w:sz w:val="20"/>
              </w:rPr>
              <w:t xml:space="preserve"> § 31 zákona č. 24/2006 Z. z. v znení neskorších predpisov.</w:t>
            </w:r>
          </w:p>
          <w:p w14:paraId="30900EF0" w14:textId="3B637D18" w:rsidR="00EB65E6" w:rsidRPr="00EB65E6" w:rsidRDefault="006363F0" w:rsidP="00EB65E6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="00EB65E6">
              <w:rPr>
                <w:sz w:val="20"/>
                <w:szCs w:val="20"/>
              </w:rPr>
              <w:t>)</w:t>
            </w:r>
            <w:r w:rsidR="009C0A49" w:rsidRPr="00F75BBF">
              <w:rPr>
                <w:sz w:val="20"/>
              </w:rPr>
              <w:t xml:space="preserve"> § 35 </w:t>
            </w:r>
            <w:r w:rsidR="009C0A49">
              <w:rPr>
                <w:sz w:val="20"/>
              </w:rPr>
              <w:t xml:space="preserve">stavebného </w:t>
            </w:r>
            <w:r w:rsidR="009C0A49" w:rsidRPr="00F75BBF">
              <w:rPr>
                <w:sz w:val="20"/>
              </w:rPr>
              <w:t>zákona.</w:t>
            </w:r>
          </w:p>
          <w:p w14:paraId="3E61C1C1" w14:textId="77777777" w:rsidR="00376DBF" w:rsidRPr="00EB65E6" w:rsidRDefault="00376DBF" w:rsidP="00376D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EB6B" w14:textId="3E0131D4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4DB3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A019" w14:textId="57547EA0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E5B147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2D3B1838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8FEB7C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45519F72" w14:textId="0264043F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5</w:t>
            </w:r>
          </w:p>
          <w:p w14:paraId="05C810C7" w14:textId="19F31619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4C07" w14:textId="28AE0BEB" w:rsidR="00376DBF" w:rsidRPr="00000D74" w:rsidRDefault="00376DBF" w:rsidP="00376DBF">
            <w:pPr>
              <w:pStyle w:val="Odsekzoznamu"/>
              <w:tabs>
                <w:tab w:val="left" w:pos="20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D74">
              <w:rPr>
                <w:rFonts w:ascii="Times New Roman" w:hAnsi="Times New Roman" w:cs="Times New Roman"/>
                <w:sz w:val="20"/>
                <w:szCs w:val="20"/>
              </w:rPr>
              <w:t>2. Dobou v trvaní štyroch rokov uvedenou v odseku 1 nie sú dotknuté záväzky vyplývajúce z medzinárodného práva a práva Únie a táto doba nezahŕňa čas potrebný na priebeh správnych a súdnych odvolacích konaní a na uplatnenie súdnych prostriedkov nápravy pred súdom alebo tribunálom, ako ani čas potrebný na vykonanie akýchkoľvek výsledných rozhodnutí alebo prostriedkov nápravy.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C9890C" w14:textId="604287A1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E1F2E" w14:textId="68998930" w:rsidR="00376DBF" w:rsidRPr="00137BC3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BC3">
              <w:rPr>
                <w:b/>
                <w:bCs/>
                <w:sz w:val="20"/>
                <w:szCs w:val="20"/>
              </w:rPr>
              <w:t xml:space="preserve">Návrh zákona </w:t>
            </w:r>
          </w:p>
          <w:p w14:paraId="4F9B8FC3" w14:textId="77777777" w:rsidR="00376DBF" w:rsidRPr="00137BC3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7CBD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7535BD0A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4F5D0D42" w14:textId="2ABB0589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EB65E6">
              <w:rPr>
                <w:sz w:val="20"/>
                <w:szCs w:val="20"/>
              </w:rPr>
              <w:t>25</w:t>
            </w:r>
          </w:p>
          <w:p w14:paraId="1DE7162A" w14:textId="66E0A594" w:rsidR="00376DBF" w:rsidRPr="00137BC3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CFDC" w14:textId="48F82D2C" w:rsidR="009C0A49" w:rsidRPr="009217BD" w:rsidRDefault="009217BD" w:rsidP="009217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(4) </w:t>
            </w:r>
            <w:r w:rsidR="009C0A49" w:rsidRPr="009217BD">
              <w:rPr>
                <w:sz w:val="20"/>
                <w:szCs w:val="20"/>
              </w:rPr>
              <w:t>Lehota podľa tohto zákona neplynie počas konaní o riadnych opravných prostriedkoch a správnych súdnych konaní podľa osobitných predpisov</w:t>
            </w:r>
            <w:r w:rsidR="00DA4E87">
              <w:rPr>
                <w:sz w:val="20"/>
                <w:szCs w:val="20"/>
                <w:vertAlign w:val="superscript"/>
              </w:rPr>
              <w:t>70</w:t>
            </w:r>
            <w:r w:rsidR="009C0A49" w:rsidRPr="009217BD">
              <w:rPr>
                <w:sz w:val="20"/>
                <w:szCs w:val="20"/>
              </w:rPr>
              <w:t xml:space="preserve">) až do právoplatného ukončenia týchto konaní a počas doby potrebnej na výkon rozhodnutí vydaných v odvolacích konaniach a správnych súdnych konaniach. </w:t>
            </w:r>
          </w:p>
          <w:p w14:paraId="234F5589" w14:textId="5E32D712" w:rsidR="00851214" w:rsidRDefault="00851214" w:rsidP="00851214">
            <w:pPr>
              <w:jc w:val="both"/>
              <w:rPr>
                <w:sz w:val="20"/>
                <w:szCs w:val="20"/>
              </w:rPr>
            </w:pPr>
          </w:p>
          <w:p w14:paraId="41C3A5AB" w14:textId="478DC4AE" w:rsidR="00851214" w:rsidRDefault="00DA4E87" w:rsidP="008512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Poznámka pod čiarou k odkazu 70</w:t>
            </w:r>
            <w:r w:rsidR="00851214">
              <w:rPr>
                <w:sz w:val="20"/>
                <w:szCs w:val="20"/>
              </w:rPr>
              <w:t xml:space="preserve"> znie:</w:t>
            </w:r>
          </w:p>
          <w:p w14:paraId="47140476" w14:textId="594CC41B" w:rsidR="009217BD" w:rsidRPr="00F75BBF" w:rsidRDefault="00DA4E87" w:rsidP="009217BD">
            <w:pPr>
              <w:pStyle w:val="Textpoznmkypodiarou"/>
              <w:tabs>
                <w:tab w:val="left" w:pos="284"/>
              </w:tabs>
            </w:pPr>
            <w:r>
              <w:t>70</w:t>
            </w:r>
            <w:r w:rsidR="00851214">
              <w:t>)</w:t>
            </w:r>
            <w:r w:rsidR="009217BD">
              <w:t xml:space="preserve"> Správny poriadok</w:t>
            </w:r>
            <w:r w:rsidR="009217BD" w:rsidRPr="00F75BBF">
              <w:t>.</w:t>
            </w:r>
          </w:p>
          <w:p w14:paraId="4CD48FB9" w14:textId="2262616B" w:rsidR="00851214" w:rsidRPr="00851214" w:rsidRDefault="009217BD" w:rsidP="009217BD">
            <w:pPr>
              <w:jc w:val="both"/>
              <w:rPr>
                <w:sz w:val="20"/>
                <w:szCs w:val="20"/>
              </w:rPr>
            </w:pPr>
            <w:r w:rsidRPr="00F75BBF">
              <w:rPr>
                <w:sz w:val="20"/>
              </w:rPr>
              <w:t xml:space="preserve"> Správny súdny poriadok.</w:t>
            </w:r>
          </w:p>
          <w:p w14:paraId="454A196E" w14:textId="29E71461" w:rsidR="0085532B" w:rsidRPr="009C0C18" w:rsidRDefault="0085532B" w:rsidP="00B32226">
            <w:pPr>
              <w:pStyle w:val="Textpoznmkypodiarou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7870" w14:textId="5A122819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349C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08EF" w14:textId="77777777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8D7E81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2C064676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ECA655" w14:textId="77777777" w:rsidR="00376DBF" w:rsidRDefault="00376DBF" w:rsidP="00376DBF">
            <w:pPr>
              <w:rPr>
                <w:sz w:val="20"/>
                <w:szCs w:val="20"/>
              </w:rPr>
            </w:pPr>
          </w:p>
          <w:p w14:paraId="575BD453" w14:textId="0B19680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5</w:t>
            </w:r>
          </w:p>
          <w:p w14:paraId="26A51704" w14:textId="5F29E58A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6AB8" w14:textId="1B60C8B0" w:rsidR="00376DBF" w:rsidRPr="00DA353C" w:rsidRDefault="00376DBF" w:rsidP="00376DBF">
            <w:pPr>
              <w:jc w:val="both"/>
              <w:rPr>
                <w:sz w:val="20"/>
                <w:szCs w:val="20"/>
              </w:rPr>
            </w:pPr>
            <w:r w:rsidRPr="00DA353C">
              <w:rPr>
                <w:sz w:val="20"/>
                <w:szCs w:val="20"/>
              </w:rPr>
              <w:t>3. Štvorročnou dobou uvedenou v odseku 1 nie je dotknuté právo členského štátu stanoviť, že postup udeľovania</w:t>
            </w:r>
            <w:r>
              <w:rPr>
                <w:sz w:val="20"/>
                <w:szCs w:val="20"/>
              </w:rPr>
              <w:t xml:space="preserve"> </w:t>
            </w:r>
            <w:r w:rsidRPr="00DA353C">
              <w:rPr>
                <w:sz w:val="20"/>
                <w:szCs w:val="20"/>
              </w:rPr>
              <w:t>povolenia sa má finalizovať prijatím osobitného aktu na úrovni vnútroštátnych právnych predpisov, pričom v</w:t>
            </w:r>
            <w:r>
              <w:rPr>
                <w:sz w:val="20"/>
                <w:szCs w:val="20"/>
              </w:rPr>
              <w:t> </w:t>
            </w:r>
            <w:r w:rsidRPr="00DA353C">
              <w:rPr>
                <w:sz w:val="20"/>
                <w:szCs w:val="20"/>
              </w:rPr>
              <w:t>tomto</w:t>
            </w:r>
            <w:r>
              <w:rPr>
                <w:sz w:val="20"/>
                <w:szCs w:val="20"/>
              </w:rPr>
              <w:t xml:space="preserve"> </w:t>
            </w:r>
            <w:r w:rsidRPr="00DA353C">
              <w:rPr>
                <w:sz w:val="20"/>
                <w:szCs w:val="20"/>
              </w:rPr>
              <w:t>prípade môže postup prijatia tohto aktu, odchylne od odseku 1, presiahnuť štvorročnú dobu pod podmienkou, že</w:t>
            </w:r>
          </w:p>
          <w:p w14:paraId="2670AC5A" w14:textId="709499DE" w:rsidR="00376DBF" w:rsidRPr="00DA353C" w:rsidRDefault="00376DBF" w:rsidP="00376DBF">
            <w:pPr>
              <w:jc w:val="both"/>
              <w:rPr>
                <w:sz w:val="20"/>
                <w:szCs w:val="20"/>
              </w:rPr>
            </w:pPr>
            <w:r w:rsidRPr="00DA353C">
              <w:rPr>
                <w:sz w:val="20"/>
                <w:szCs w:val="20"/>
              </w:rPr>
              <w:t>prípravné práce, na základe ktorých je vnútroštátny legislatívny akt prijatý, sa dokončia v rámci tejto doby. Prípravné práce sa považujú za ukončené, keď sa osobitný akt na úrovni vnútroštátnych právnych predpisov predloží národnému</w:t>
            </w:r>
            <w:r>
              <w:rPr>
                <w:sz w:val="20"/>
                <w:szCs w:val="20"/>
              </w:rPr>
              <w:t xml:space="preserve"> </w:t>
            </w:r>
            <w:r w:rsidRPr="00DA353C">
              <w:rPr>
                <w:sz w:val="20"/>
                <w:szCs w:val="20"/>
              </w:rPr>
              <w:t>parlamentu.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90BF81" w14:textId="25FD75BE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F844B" w14:textId="77777777" w:rsidR="00376DBF" w:rsidRPr="00137BC3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EF36" w14:textId="77777777" w:rsidR="00376DBF" w:rsidRPr="00137BC3" w:rsidRDefault="00376DBF" w:rsidP="00376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CCC7" w14:textId="77777777" w:rsidR="00376DBF" w:rsidRPr="009C0C18" w:rsidRDefault="00376DBF" w:rsidP="00376D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9FF8" w14:textId="5C8CAE91" w:rsidR="00376DBF" w:rsidRDefault="00376DBF" w:rsidP="00376DB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D758" w14:textId="36C4EA1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5B48D4">
              <w:rPr>
                <w:b w:val="0"/>
                <w:bCs w:val="0"/>
                <w:sz w:val="20"/>
                <w:szCs w:val="20"/>
              </w:rPr>
              <w:t>Právny poriadok SR uvedenú možnosť finalizovania postupu udelenia povolenia osobitným aktom na úrovni vnútroštátnych predpisov nepripúšťa.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1454" w14:textId="609BE7B2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5A8754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4D36CA2A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BA8BDE" w14:textId="77777777" w:rsidR="00376DBF" w:rsidRDefault="00376DBF" w:rsidP="00376DBF">
            <w:pPr>
              <w:rPr>
                <w:sz w:val="20"/>
                <w:szCs w:val="20"/>
              </w:rPr>
            </w:pPr>
          </w:p>
          <w:p w14:paraId="707F5AFE" w14:textId="6E45FDB4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5</w:t>
            </w:r>
          </w:p>
          <w:p w14:paraId="528EF2A3" w14:textId="332C3133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7956" w14:textId="576C29B2" w:rsidR="00376DBF" w:rsidRPr="00DA353C" w:rsidRDefault="00376DBF" w:rsidP="00376DBF">
            <w:pPr>
              <w:jc w:val="both"/>
              <w:rPr>
                <w:sz w:val="20"/>
                <w:szCs w:val="20"/>
              </w:rPr>
            </w:pPr>
            <w:r w:rsidRPr="00DA353C">
              <w:rPr>
                <w:sz w:val="20"/>
                <w:szCs w:val="20"/>
              </w:rPr>
              <w:t>4.Členské štáty prijmú potrebné opatrenia na zabezpečenie toho, aby sa v riadne odôvodnených prípadoch mohlo</w:t>
            </w:r>
            <w:r>
              <w:rPr>
                <w:sz w:val="20"/>
                <w:szCs w:val="20"/>
              </w:rPr>
              <w:t xml:space="preserve"> </w:t>
            </w:r>
            <w:r w:rsidRPr="00DA353C">
              <w:rPr>
                <w:sz w:val="20"/>
                <w:szCs w:val="20"/>
              </w:rPr>
              <w:t>udeliť primerané predĺženie štvorročnej doby uvedenej v odseku 1. Dĺžka predĺženia sa určí pre</w:t>
            </w:r>
            <w:r>
              <w:rPr>
                <w:sz w:val="20"/>
                <w:szCs w:val="20"/>
              </w:rPr>
              <w:t xml:space="preserve"> </w:t>
            </w:r>
            <w:r w:rsidRPr="00DA353C">
              <w:rPr>
                <w:sz w:val="20"/>
                <w:szCs w:val="20"/>
              </w:rPr>
              <w:t>každý prípad osobitne, pričom musí byť náležite odôvodnená a</w:t>
            </w:r>
            <w:r>
              <w:rPr>
                <w:sz w:val="20"/>
                <w:szCs w:val="20"/>
              </w:rPr>
              <w:t xml:space="preserve"> </w:t>
            </w:r>
            <w:r w:rsidRPr="00DA353C">
              <w:rPr>
                <w:sz w:val="20"/>
                <w:szCs w:val="20"/>
              </w:rPr>
              <w:t>obmedzená na účely dokončenia postupu udeľovania povolenia a vydania rozhodnutia o schválení. Ak bolo takéto predĺženie udelené, predkladateľa projektu je potrebné informovať o dôvodoch</w:t>
            </w:r>
          </w:p>
          <w:p w14:paraId="50FF272A" w14:textId="7F6EA0EB" w:rsidR="00376DBF" w:rsidRPr="00DA353C" w:rsidRDefault="00376DBF" w:rsidP="00376DBF">
            <w:pPr>
              <w:pStyle w:val="Odsekzoznamu"/>
              <w:tabs>
                <w:tab w:val="left" w:pos="20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53C">
              <w:rPr>
                <w:rFonts w:ascii="Times New Roman" w:hAnsi="Times New Roman" w:cs="Times New Roman"/>
                <w:sz w:val="20"/>
                <w:szCs w:val="20"/>
              </w:rPr>
              <w:t>jeho udelenia. Ďalšie predĺženie možno za rovnakých podmienok udeliť ešte jeden raz.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8E48D4" w14:textId="6B887FA8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07C86" w14:textId="380A59FD" w:rsidR="00376DBF" w:rsidRPr="00137BC3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BC3">
              <w:rPr>
                <w:b/>
                <w:bCs/>
                <w:sz w:val="20"/>
                <w:szCs w:val="20"/>
              </w:rPr>
              <w:t xml:space="preserve">Návrh zákona </w:t>
            </w:r>
          </w:p>
          <w:p w14:paraId="588CCD4C" w14:textId="77777777" w:rsidR="00376DBF" w:rsidRPr="00137BC3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8854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7EF25EEE" w14:textId="03C6D38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1F8916C5" w14:textId="6B1A76B5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851214">
              <w:rPr>
                <w:sz w:val="20"/>
                <w:szCs w:val="20"/>
              </w:rPr>
              <w:t>25</w:t>
            </w:r>
            <w:r w:rsidRPr="005B48D4">
              <w:rPr>
                <w:sz w:val="20"/>
                <w:szCs w:val="20"/>
              </w:rPr>
              <w:t xml:space="preserve"> </w:t>
            </w:r>
          </w:p>
          <w:p w14:paraId="2CACC61C" w14:textId="537F7E3F" w:rsidR="00376DBF" w:rsidRPr="00137BC3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471E" w14:textId="77777777" w:rsidR="0066586C" w:rsidRPr="0066586C" w:rsidRDefault="0066586C" w:rsidP="00EB46B6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86C">
              <w:rPr>
                <w:rFonts w:ascii="Times New Roman" w:hAnsi="Times New Roman" w:cs="Times New Roman"/>
                <w:sz w:val="20"/>
                <w:szCs w:val="20"/>
              </w:rPr>
              <w:t>V riadne odôvodnených prípadoch je možné lehotu primerane predĺžiť. O primeranom predĺžení lehoty rozhodne určený orgán v konaní, pred ktorým nastala okolnosť zakladajúca potrebu primeraného predĺženia lehoty. Určený orgán pri rozhodovaní o  predĺžení lehoty posudzuje osobitné dôvody jednotlivých prípadov. Rozhodnutie o predĺžení lehoty musí byť riadne odôvodnené a lehota primeraná na dokončenie postupu vydávania povolenia a vydania konečného rozhodnutia o schválení.  Určený orgán, ktorý o predĺžení lehoty rozhodol o tejto skutočnosti bezodkladne informuje predkladateľa projektu. Predĺženie lehoty z rovnakého dôvodu je možné opakovať len raz.</w:t>
            </w:r>
          </w:p>
          <w:p w14:paraId="7B38F06B" w14:textId="77777777" w:rsidR="00376DBF" w:rsidRPr="00935371" w:rsidRDefault="00376DBF" w:rsidP="00376D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2751" w14:textId="00EC7B44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1E60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1B72" w14:textId="6D5F453C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70C4B3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5FADF308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D42CE9" w14:textId="77777777" w:rsidR="00376DBF" w:rsidRDefault="00376DBF" w:rsidP="00376DBF">
            <w:pPr>
              <w:rPr>
                <w:sz w:val="20"/>
                <w:szCs w:val="20"/>
              </w:rPr>
            </w:pPr>
          </w:p>
          <w:p w14:paraId="4D4AA377" w14:textId="1BE1F9A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5</w:t>
            </w:r>
          </w:p>
          <w:p w14:paraId="3128EE4E" w14:textId="555FC1E3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FC6F" w14:textId="5EC12F6A" w:rsidR="00376DBF" w:rsidRPr="0012036A" w:rsidRDefault="00376DBF" w:rsidP="00376DBF">
            <w:pPr>
              <w:tabs>
                <w:tab w:val="left" w:pos="2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12036A">
              <w:rPr>
                <w:sz w:val="20"/>
                <w:szCs w:val="20"/>
              </w:rPr>
              <w:t>Členské štáty nenesú zodpovednosť, ak sa štvorročná doba uvedená v odseku 1 a predĺžená v súlade s odsekom 4 nedodrží, ak oneskorenie spôsobil predkladateľ projektu.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C2D67C" w14:textId="3444F14A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7BC32" w14:textId="6AF994E0" w:rsidR="00376DBF" w:rsidRPr="00137BC3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BC3">
              <w:rPr>
                <w:b/>
                <w:bCs/>
                <w:sz w:val="20"/>
                <w:szCs w:val="20"/>
              </w:rPr>
              <w:t xml:space="preserve">Návrh zákona </w:t>
            </w:r>
          </w:p>
          <w:p w14:paraId="42AB3AAC" w14:textId="77777777" w:rsidR="00376DBF" w:rsidRPr="00137BC3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0419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668BC2C2" w14:textId="0A826AA5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1FF89DE9" w14:textId="399BC7E6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66586C">
              <w:rPr>
                <w:sz w:val="20"/>
                <w:szCs w:val="20"/>
              </w:rPr>
              <w:t>25</w:t>
            </w:r>
            <w:r w:rsidRPr="005B48D4">
              <w:rPr>
                <w:sz w:val="20"/>
                <w:szCs w:val="20"/>
              </w:rPr>
              <w:t xml:space="preserve"> </w:t>
            </w:r>
          </w:p>
          <w:p w14:paraId="3DF6BA6B" w14:textId="1BE51247" w:rsidR="00376DBF" w:rsidRPr="00137BC3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604B" w14:textId="47E9BC82" w:rsidR="0066586C" w:rsidRPr="0066586C" w:rsidRDefault="0066586C" w:rsidP="00EB46B6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86C">
              <w:rPr>
                <w:rFonts w:ascii="Times New Roman" w:hAnsi="Times New Roman" w:cs="Times New Roman"/>
                <w:sz w:val="20"/>
                <w:szCs w:val="20"/>
              </w:rPr>
              <w:t xml:space="preserve">Určené orgány a spoločný orgán nemajú zodpovednosť za nedodržanie lehoty, vrátane lehoty predĺženej v súlade s odsekom 3, ak oneskorenie spôsobil predkladateľ projektu.  </w:t>
            </w:r>
          </w:p>
          <w:p w14:paraId="3D5A5DDC" w14:textId="77777777" w:rsidR="00376DBF" w:rsidRPr="000E443F" w:rsidRDefault="00376DBF" w:rsidP="00376D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833C" w14:textId="3178754B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6520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2551" w14:textId="1961B9AB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4239BE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26BB48D7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BA15DE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669682BC" w14:textId="511C24BC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6 O:1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C16C" w14:textId="77777777" w:rsidR="00376DBF" w:rsidRPr="003562F9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 w:rsidRPr="003562F9">
              <w:rPr>
                <w:b/>
                <w:bCs/>
                <w:sz w:val="20"/>
                <w:szCs w:val="20"/>
              </w:rPr>
              <w:t>Organizácia postupu udeľovania povolenia</w:t>
            </w:r>
          </w:p>
          <w:p w14:paraId="428B1763" w14:textId="77777777" w:rsidR="00376DBF" w:rsidRPr="003562F9" w:rsidRDefault="00376DBF" w:rsidP="00376DBF">
            <w:pPr>
              <w:rPr>
                <w:sz w:val="20"/>
                <w:szCs w:val="20"/>
              </w:rPr>
            </w:pPr>
            <w:r w:rsidRPr="003562F9">
              <w:rPr>
                <w:sz w:val="20"/>
                <w:szCs w:val="20"/>
              </w:rPr>
              <w:t>Organizácia postupu udeľovania povolenia</w:t>
            </w:r>
          </w:p>
          <w:p w14:paraId="6D0D11EB" w14:textId="77777777" w:rsidR="00376DBF" w:rsidRPr="003562F9" w:rsidRDefault="00376DBF" w:rsidP="00376DBF">
            <w:pPr>
              <w:rPr>
                <w:sz w:val="20"/>
                <w:szCs w:val="20"/>
              </w:rPr>
            </w:pPr>
            <w:r w:rsidRPr="003562F9">
              <w:rPr>
                <w:sz w:val="20"/>
                <w:szCs w:val="20"/>
              </w:rPr>
              <w:t>1. Predkladateľ projektu oznámi projekt určenému orgánu alebo v relevantnom prípade spoločnému orgánu</w:t>
            </w:r>
          </w:p>
          <w:p w14:paraId="3722611B" w14:textId="29756639" w:rsidR="00376DBF" w:rsidRPr="00DA353C" w:rsidRDefault="00376DBF" w:rsidP="00376DBF">
            <w:pPr>
              <w:pStyle w:val="Odsekzoznamu"/>
              <w:tabs>
                <w:tab w:val="left" w:pos="20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2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zriadenému v súlade s článkom 7 ods. 2 Oznámenie projektu jeho predkladateľom predstavuje začiatok postupu udeľovania povolenia.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F4177C" w14:textId="108ED3F6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6D1DE" w14:textId="0E8F0D75" w:rsidR="00376DBF" w:rsidRPr="00137BC3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Návrh zákona</w:t>
            </w:r>
          </w:p>
          <w:p w14:paraId="7B35BF3E" w14:textId="6F1E7342" w:rsidR="00376DBF" w:rsidRPr="00137BC3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BE47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43B3AFC6" w14:textId="7C2E23CF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1BD20736" w14:textId="71A566E9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9217BD">
              <w:rPr>
                <w:sz w:val="20"/>
                <w:szCs w:val="20"/>
              </w:rPr>
              <w:t>25</w:t>
            </w:r>
          </w:p>
          <w:p w14:paraId="6D1A2950" w14:textId="2A0B07EB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</w:t>
            </w:r>
            <w:r w:rsidR="009217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, </w:t>
            </w:r>
          </w:p>
          <w:p w14:paraId="53697049" w14:textId="67973447" w:rsidR="0066586C" w:rsidRDefault="0066586C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V: druhá a tretia</w:t>
            </w:r>
          </w:p>
          <w:p w14:paraId="57F6AD80" w14:textId="6C16FA74" w:rsidR="00376DBF" w:rsidRPr="00137BC3" w:rsidRDefault="00376DBF" w:rsidP="00376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F624" w14:textId="7DD38A8D" w:rsidR="009217BD" w:rsidRPr="009217BD" w:rsidRDefault="009217BD" w:rsidP="009217BD">
            <w:pPr>
              <w:pStyle w:val="Odsekzoznamu"/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Dňom začiatku postupu vydávania povolenia je deň, keď došlo k podaniu úplnej žiadosti k predloženému projektu predkladateľom určenému orgánu. Podanie úplnej žiadosti k predloženému projektu predkladateľom určenému orgánu je pri projektoch podliehajúcich posudzovaniu vplyvov na </w:t>
            </w:r>
            <w:r w:rsidRPr="009217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životné prostredie doručenie dokumentu podľa osobitného predpisu</w:t>
            </w:r>
            <w:r w:rsidR="00DA4E87">
              <w:rPr>
                <w:rFonts w:ascii="Times New Roman" w:hAnsi="Times New Roman"/>
                <w:sz w:val="20"/>
                <w:szCs w:val="20"/>
                <w:vertAlign w:val="superscript"/>
              </w:rPr>
              <w:t>68</w:t>
            </w:r>
            <w:r w:rsidR="00DA4E87">
              <w:rPr>
                <w:rFonts w:ascii="Times New Roman" w:hAnsi="Times New Roman"/>
                <w:sz w:val="20"/>
                <w:szCs w:val="20"/>
              </w:rPr>
              <w:t>)</w:t>
            </w:r>
            <w:r w:rsidRPr="009217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9217BD">
              <w:rPr>
                <w:rFonts w:ascii="Times New Roman" w:hAnsi="Times New Roman" w:cs="Times New Roman"/>
                <w:sz w:val="20"/>
                <w:szCs w:val="20"/>
              </w:rPr>
              <w:t>určenému orgánu a pri projektoch nepodliehajúcich posudzovaniu vplyvov na životné prostredie doručenie návrhu podľa osobitného predpisu</w:t>
            </w:r>
            <w:r w:rsidR="00DA4E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69</w:t>
            </w:r>
            <w:r w:rsidRPr="009217BD">
              <w:rPr>
                <w:rFonts w:ascii="Times New Roman" w:hAnsi="Times New Roman" w:cs="Times New Roman"/>
                <w:sz w:val="20"/>
                <w:szCs w:val="20"/>
              </w:rPr>
              <w:t>) určenému orgánu.</w:t>
            </w:r>
            <w:r w:rsidRPr="009217BD" w:rsidDel="00011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6AEAA2" w14:textId="67FCF376" w:rsidR="00376DBF" w:rsidRPr="009C0C18" w:rsidRDefault="00376DBF" w:rsidP="006658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083D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FFA0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7385" w14:textId="42406B45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8B7959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1F46C719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AD2891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6E5A1CC7" w14:textId="3492C129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 xml:space="preserve">6 </w:t>
            </w:r>
          </w:p>
          <w:p w14:paraId="74919A51" w14:textId="0A8368DA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 2</w:t>
            </w:r>
          </w:p>
          <w:p w14:paraId="709EDDAB" w14:textId="10D9FDE1" w:rsidR="00376DBF" w:rsidRPr="005B48D4" w:rsidRDefault="00376DBF" w:rsidP="00376DBF">
            <w:pPr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V: prvá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D848" w14:textId="4A89EC8D" w:rsidR="00376DBF" w:rsidRPr="00DA353C" w:rsidRDefault="00376DBF" w:rsidP="00376DBF">
            <w:pPr>
              <w:jc w:val="both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2.</w:t>
            </w:r>
            <w:r w:rsidRPr="005B48D4">
              <w:t xml:space="preserve"> </w:t>
            </w:r>
            <w:r w:rsidRPr="005B48D4">
              <w:rPr>
                <w:sz w:val="20"/>
                <w:szCs w:val="20"/>
              </w:rPr>
              <w:t xml:space="preserve">S </w:t>
            </w:r>
            <w:r w:rsidRPr="0042669D">
              <w:rPr>
                <w:sz w:val="20"/>
                <w:szCs w:val="20"/>
              </w:rPr>
              <w:t>cieľom uľahčiť posúdenie pokročilosti projektu môžu členské štáty stanoviť úroveň podrobnosti informácií</w:t>
            </w:r>
            <w:r>
              <w:rPr>
                <w:sz w:val="20"/>
                <w:szCs w:val="20"/>
              </w:rPr>
              <w:t xml:space="preserve"> </w:t>
            </w:r>
            <w:r w:rsidRPr="0042669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 </w:t>
            </w:r>
            <w:r w:rsidRPr="0042669D">
              <w:rPr>
                <w:sz w:val="20"/>
                <w:szCs w:val="20"/>
              </w:rPr>
              <w:t>príslušných</w:t>
            </w:r>
            <w:r>
              <w:rPr>
                <w:sz w:val="20"/>
                <w:szCs w:val="20"/>
              </w:rPr>
              <w:t xml:space="preserve"> </w:t>
            </w:r>
            <w:r w:rsidRPr="0042669D">
              <w:rPr>
                <w:sz w:val="20"/>
                <w:szCs w:val="20"/>
              </w:rPr>
              <w:t>dokumentov, ktoré má poskytnúť predkladateľ projektu pri oznamovaní projektu.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37F448" w14:textId="6688208B" w:rsidR="00376DBF" w:rsidRDefault="00380E30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3067D" w14:textId="0E424D4D" w:rsidR="00376DBF" w:rsidRPr="00137BC3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BC3">
              <w:rPr>
                <w:b/>
                <w:bCs/>
                <w:sz w:val="20"/>
                <w:szCs w:val="20"/>
              </w:rPr>
              <w:t xml:space="preserve">Návrh zákona </w:t>
            </w:r>
          </w:p>
          <w:p w14:paraId="5FA35BDA" w14:textId="77777777" w:rsidR="00376DBF" w:rsidRPr="00137BC3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4882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06984652" w14:textId="71A75AEE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37448202" w14:textId="3E622538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5D6380">
              <w:rPr>
                <w:sz w:val="20"/>
                <w:szCs w:val="20"/>
              </w:rPr>
              <w:t>23</w:t>
            </w:r>
            <w:r w:rsidRPr="005B48D4">
              <w:rPr>
                <w:sz w:val="20"/>
                <w:szCs w:val="20"/>
              </w:rPr>
              <w:t xml:space="preserve">, </w:t>
            </w:r>
          </w:p>
          <w:p w14:paraId="2CE4FFA5" w14:textId="5FD98808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O: </w:t>
            </w:r>
            <w:r>
              <w:rPr>
                <w:sz w:val="20"/>
                <w:szCs w:val="20"/>
              </w:rPr>
              <w:t xml:space="preserve">3 </w:t>
            </w:r>
          </w:p>
          <w:p w14:paraId="0A8E5BCD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359C5921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7F78EAFD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7B264FE7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777B011B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55A811CD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758E5812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4BB71E3A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2B2EE386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3A00C5F1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541A5E59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7BB64649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53D7DD7D" w14:textId="43C3B60B" w:rsidR="00376DBF" w:rsidRDefault="00376DBF" w:rsidP="00376DBF">
            <w:pPr>
              <w:rPr>
                <w:sz w:val="20"/>
                <w:szCs w:val="20"/>
              </w:rPr>
            </w:pPr>
          </w:p>
          <w:p w14:paraId="75FE7080" w14:textId="77777777" w:rsidR="005D6380" w:rsidRDefault="005D6380" w:rsidP="00376DBF">
            <w:pPr>
              <w:jc w:val="center"/>
              <w:rPr>
                <w:sz w:val="20"/>
                <w:szCs w:val="20"/>
              </w:rPr>
            </w:pPr>
          </w:p>
          <w:p w14:paraId="4C58443F" w14:textId="77777777" w:rsidR="005D6380" w:rsidRDefault="005D6380" w:rsidP="00376DBF">
            <w:pPr>
              <w:jc w:val="center"/>
              <w:rPr>
                <w:sz w:val="20"/>
                <w:szCs w:val="20"/>
              </w:rPr>
            </w:pPr>
          </w:p>
          <w:p w14:paraId="73FE164A" w14:textId="77777777" w:rsidR="005D6380" w:rsidRDefault="005D6380" w:rsidP="00376DBF">
            <w:pPr>
              <w:jc w:val="center"/>
              <w:rPr>
                <w:sz w:val="20"/>
                <w:szCs w:val="20"/>
              </w:rPr>
            </w:pPr>
          </w:p>
          <w:p w14:paraId="24BF3FC8" w14:textId="77777777" w:rsidR="005D6380" w:rsidRDefault="005D6380" w:rsidP="00376DBF">
            <w:pPr>
              <w:jc w:val="center"/>
              <w:rPr>
                <w:sz w:val="20"/>
                <w:szCs w:val="20"/>
              </w:rPr>
            </w:pPr>
          </w:p>
          <w:p w14:paraId="66221960" w14:textId="77777777" w:rsidR="005D6380" w:rsidRDefault="005D6380" w:rsidP="00376DBF">
            <w:pPr>
              <w:jc w:val="center"/>
              <w:rPr>
                <w:sz w:val="20"/>
                <w:szCs w:val="20"/>
              </w:rPr>
            </w:pPr>
          </w:p>
          <w:p w14:paraId="6DBB5326" w14:textId="0A792F8E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66D70914" w14:textId="7D4B02EB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5D6380">
              <w:rPr>
                <w:sz w:val="20"/>
                <w:szCs w:val="20"/>
              </w:rPr>
              <w:t>23</w:t>
            </w:r>
            <w:r w:rsidRPr="005B48D4">
              <w:rPr>
                <w:sz w:val="20"/>
                <w:szCs w:val="20"/>
              </w:rPr>
              <w:t xml:space="preserve">, </w:t>
            </w:r>
          </w:p>
          <w:p w14:paraId="1F67CC6B" w14:textId="5A6C241C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O: </w:t>
            </w:r>
            <w:r>
              <w:rPr>
                <w:sz w:val="20"/>
                <w:szCs w:val="20"/>
              </w:rPr>
              <w:t xml:space="preserve">8 </w:t>
            </w:r>
          </w:p>
          <w:p w14:paraId="3DA05469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1907910A" w14:textId="6DC30503" w:rsidR="00376DBF" w:rsidRPr="00137BC3" w:rsidRDefault="00376DBF" w:rsidP="00376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2F80" w14:textId="06117039" w:rsidR="005D6380" w:rsidRPr="009217BD" w:rsidRDefault="005D6380" w:rsidP="005D6380">
            <w:pPr>
              <w:ind w:left="360"/>
              <w:jc w:val="both"/>
              <w:rPr>
                <w:sz w:val="20"/>
                <w:szCs w:val="20"/>
              </w:rPr>
            </w:pPr>
            <w:r w:rsidRPr="009217BD">
              <w:rPr>
                <w:sz w:val="20"/>
                <w:szCs w:val="20"/>
              </w:rPr>
              <w:t>(3) Určený orgán na základe písomnej žiadosti podanej v ktoromkoľvek štádiu prípravy projektu poskytne predkladateľovi projektu podrobný opis žiadosti k predloženému projektu s uvedením</w:t>
            </w:r>
          </w:p>
          <w:p w14:paraId="0AF71E31" w14:textId="77777777" w:rsidR="005D6380" w:rsidRPr="009217BD" w:rsidRDefault="005D6380" w:rsidP="00EB46B6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ind w:left="532" w:hanging="5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D">
              <w:rPr>
                <w:rFonts w:ascii="Times New Roman" w:hAnsi="Times New Roman" w:cs="Times New Roman"/>
                <w:sz w:val="20"/>
                <w:szCs w:val="20"/>
              </w:rPr>
              <w:t>jednotlivých etáp postupu vydávania povolenia a uplatniteľných lehôt alebo ak neexistujú takéto lehoty, s uvedením orientačných lehôt,</w:t>
            </w:r>
          </w:p>
          <w:p w14:paraId="454DE55D" w14:textId="77777777" w:rsidR="005D6380" w:rsidRPr="009217BD" w:rsidRDefault="005D6380" w:rsidP="00EB46B6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D">
              <w:rPr>
                <w:rFonts w:ascii="Times New Roman" w:hAnsi="Times New Roman" w:cs="Times New Roman"/>
                <w:sz w:val="20"/>
                <w:szCs w:val="20"/>
              </w:rPr>
              <w:t>požadovaného rozsahu informácií, ktoré má predložiť predkladateľ projektu,</w:t>
            </w:r>
          </w:p>
          <w:p w14:paraId="5864F707" w14:textId="77777777" w:rsidR="005D6380" w:rsidRPr="009217BD" w:rsidRDefault="005D6380" w:rsidP="00EB46B6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D">
              <w:rPr>
                <w:rFonts w:ascii="Times New Roman" w:hAnsi="Times New Roman" w:cs="Times New Roman"/>
                <w:sz w:val="20"/>
                <w:szCs w:val="20"/>
              </w:rPr>
              <w:t>zoznamu povolení, rozhodnutí a stanovísk, ktoré je povinný predložiť predkladateľ projektu počas postupu vydávania povolenia,</w:t>
            </w:r>
          </w:p>
          <w:p w14:paraId="3465A401" w14:textId="77777777" w:rsidR="005D6380" w:rsidRPr="009217BD" w:rsidRDefault="005D6380" w:rsidP="00EB46B6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D">
              <w:rPr>
                <w:rFonts w:ascii="Times New Roman" w:hAnsi="Times New Roman" w:cs="Times New Roman"/>
                <w:sz w:val="20"/>
                <w:szCs w:val="20"/>
              </w:rPr>
              <w:t>údajov o orgánoch a zainteresovaných stranách, ktoré budú zapojené do postupu vydávania povolenia spolu s uvedením ich povinností, a to aj počas verejnej konzultácie.</w:t>
            </w:r>
          </w:p>
          <w:p w14:paraId="1031C563" w14:textId="77777777" w:rsidR="005D6380" w:rsidRDefault="005D6380" w:rsidP="005D6380">
            <w:pPr>
              <w:ind w:left="360"/>
              <w:jc w:val="both"/>
              <w:rPr>
                <w:sz w:val="20"/>
                <w:szCs w:val="20"/>
              </w:rPr>
            </w:pPr>
          </w:p>
          <w:p w14:paraId="642D7AF6" w14:textId="77777777" w:rsidR="005D6380" w:rsidRDefault="005D6380" w:rsidP="005D6380">
            <w:pPr>
              <w:ind w:left="360"/>
              <w:jc w:val="both"/>
              <w:rPr>
                <w:sz w:val="20"/>
                <w:szCs w:val="20"/>
              </w:rPr>
            </w:pPr>
          </w:p>
          <w:p w14:paraId="60E4283D" w14:textId="67AAB97A" w:rsidR="005D6380" w:rsidRPr="009217BD" w:rsidRDefault="005D6380" w:rsidP="005D6380">
            <w:pPr>
              <w:ind w:left="360" w:hanging="395"/>
              <w:jc w:val="both"/>
              <w:rPr>
                <w:sz w:val="20"/>
                <w:szCs w:val="20"/>
              </w:rPr>
            </w:pPr>
            <w:r w:rsidRPr="009217BD">
              <w:rPr>
                <w:sz w:val="20"/>
                <w:szCs w:val="20"/>
              </w:rPr>
              <w:t>(8)</w:t>
            </w:r>
            <w:r w:rsidR="00376DBF" w:rsidRPr="009217BD">
              <w:rPr>
                <w:sz w:val="20"/>
                <w:szCs w:val="20"/>
              </w:rPr>
              <w:t xml:space="preserve"> </w:t>
            </w:r>
            <w:r w:rsidRPr="009217BD">
              <w:rPr>
                <w:sz w:val="20"/>
                <w:szCs w:val="20"/>
              </w:rPr>
              <w:t>Určené orgány na svojom webovom sídle zverejnia</w:t>
            </w:r>
          </w:p>
          <w:p w14:paraId="2BE89D61" w14:textId="77777777" w:rsidR="005D6380" w:rsidRPr="009217BD" w:rsidRDefault="005D6380" w:rsidP="00EB46B6">
            <w:pPr>
              <w:pStyle w:val="Odsekzoznamu"/>
              <w:numPr>
                <w:ilvl w:val="1"/>
                <w:numId w:val="30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D">
              <w:rPr>
                <w:rFonts w:ascii="Times New Roman" w:hAnsi="Times New Roman" w:cs="Times New Roman"/>
                <w:sz w:val="20"/>
                <w:szCs w:val="20"/>
              </w:rPr>
              <w:t>zoznam orgánov zapojených do postupu vydávania povolení podľa druhu dopravy a iných zainteresovaných strán v procese vydávania povolení,</w:t>
            </w:r>
          </w:p>
          <w:p w14:paraId="15EA5753" w14:textId="77777777" w:rsidR="005D6380" w:rsidRPr="009217BD" w:rsidRDefault="005D6380" w:rsidP="00EB46B6">
            <w:pPr>
              <w:pStyle w:val="Odsekzoznamu"/>
              <w:numPr>
                <w:ilvl w:val="1"/>
                <w:numId w:val="30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D">
              <w:rPr>
                <w:rFonts w:ascii="Times New Roman" w:hAnsi="Times New Roman" w:cs="Times New Roman"/>
                <w:sz w:val="20"/>
                <w:szCs w:val="20"/>
              </w:rPr>
              <w:t>podrobnosti k informáciám a dokumentom pre oznámenie projektu predkladateľom,</w:t>
            </w:r>
          </w:p>
          <w:p w14:paraId="5A24D0C2" w14:textId="77777777" w:rsidR="005D6380" w:rsidRPr="009217BD" w:rsidRDefault="005D6380" w:rsidP="00EB46B6">
            <w:pPr>
              <w:pStyle w:val="Odsekzoznamu"/>
              <w:numPr>
                <w:ilvl w:val="1"/>
                <w:numId w:val="30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D">
              <w:rPr>
                <w:rFonts w:ascii="Times New Roman" w:hAnsi="Times New Roman" w:cs="Times New Roman"/>
                <w:sz w:val="20"/>
                <w:szCs w:val="20"/>
              </w:rPr>
              <w:t>všeobecné informácie o požadovanom rozsahu informácii, prispôsobených druhu dopravy, spolu s informáciami o povoleniach, rozhodnutiach a stanoviskách potrebných na predloženie projektu predkladateľom,</w:t>
            </w:r>
          </w:p>
          <w:p w14:paraId="516998DD" w14:textId="77777777" w:rsidR="005D6380" w:rsidRPr="009217BD" w:rsidRDefault="005D6380" w:rsidP="00EB46B6">
            <w:pPr>
              <w:pStyle w:val="Odsekzoznamu"/>
              <w:numPr>
                <w:ilvl w:val="1"/>
                <w:numId w:val="30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D">
              <w:rPr>
                <w:rFonts w:ascii="Times New Roman" w:hAnsi="Times New Roman" w:cs="Times New Roman"/>
                <w:sz w:val="20"/>
                <w:szCs w:val="20"/>
              </w:rPr>
              <w:t>uplatniteľné lehoty alebo ak takéto lehoty nie sú, orientačné lehoty.</w:t>
            </w:r>
          </w:p>
          <w:p w14:paraId="5253F41D" w14:textId="035B4EA1" w:rsidR="00376DBF" w:rsidRPr="009C0C18" w:rsidRDefault="00376DBF" w:rsidP="00376D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E14F" w14:textId="3BE9BEF3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9FAB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2248" w14:textId="45186DA7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3A2915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32079E85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81C1C3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39DF7310" w14:textId="0931FB48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Č:6 </w:t>
            </w:r>
          </w:p>
          <w:p w14:paraId="2ADB0C26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 2</w:t>
            </w:r>
            <w:r>
              <w:rPr>
                <w:sz w:val="20"/>
                <w:szCs w:val="20"/>
              </w:rPr>
              <w:t xml:space="preserve">, </w:t>
            </w:r>
          </w:p>
          <w:p w14:paraId="69EDA21F" w14:textId="3B5AF0F7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V: druhá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77DB" w14:textId="7C55A334" w:rsidR="00376DBF" w:rsidRPr="00E77D55" w:rsidRDefault="00376DBF" w:rsidP="00376DBF">
            <w:pPr>
              <w:pStyle w:val="Odsekzoznamu"/>
              <w:tabs>
                <w:tab w:val="left" w:pos="20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D55">
              <w:rPr>
                <w:rFonts w:ascii="Times New Roman" w:hAnsi="Times New Roman" w:cs="Times New Roman"/>
                <w:sz w:val="20"/>
                <w:szCs w:val="20"/>
              </w:rPr>
              <w:t>2. Ak projekt nie je v dostatočne pokročilej fáze, oznámenie sa zamietne riadne odôvodneným rozhodnutím najneskôr štyri mesiace po doručení oznámenia.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1006FF" w14:textId="727BAAD1" w:rsidR="00376DBF" w:rsidRPr="00E77D55" w:rsidRDefault="00376DBF" w:rsidP="00376DBF">
            <w:pPr>
              <w:jc w:val="center"/>
              <w:rPr>
                <w:sz w:val="20"/>
                <w:szCs w:val="20"/>
              </w:rPr>
            </w:pPr>
            <w:r w:rsidRPr="00E77D55"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8B373" w14:textId="7A1BBA02" w:rsidR="00376DBF" w:rsidRPr="00E77D5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77D55">
              <w:rPr>
                <w:b/>
                <w:bCs/>
                <w:sz w:val="20"/>
                <w:szCs w:val="20"/>
              </w:rPr>
              <w:t>Návrh zákona</w:t>
            </w:r>
          </w:p>
          <w:p w14:paraId="2A25BFD2" w14:textId="77777777" w:rsidR="00376DBF" w:rsidRPr="00E77D5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9E91078" w14:textId="1B8C4028" w:rsidR="00376DBF" w:rsidRPr="00E77D55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1876" w14:textId="3D9B2172" w:rsidR="00376DBF" w:rsidRPr="00E77D55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1297012F" w14:textId="5EE073A0" w:rsidR="00376DBF" w:rsidRPr="00E77D55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Č: </w:t>
            </w:r>
            <w:r w:rsidR="0039520B">
              <w:rPr>
                <w:sz w:val="20"/>
                <w:szCs w:val="20"/>
              </w:rPr>
              <w:t>II</w:t>
            </w:r>
          </w:p>
          <w:p w14:paraId="4C28EB43" w14:textId="1ED20E37" w:rsidR="00376DBF" w:rsidRPr="00E77D55" w:rsidRDefault="00376DBF" w:rsidP="00376DBF">
            <w:pPr>
              <w:jc w:val="center"/>
              <w:rPr>
                <w:sz w:val="20"/>
                <w:szCs w:val="20"/>
              </w:rPr>
            </w:pPr>
            <w:r w:rsidRPr="00E77D55">
              <w:rPr>
                <w:sz w:val="20"/>
                <w:szCs w:val="20"/>
              </w:rPr>
              <w:t>§ 35,</w:t>
            </w:r>
          </w:p>
          <w:p w14:paraId="7CFD128C" w14:textId="6CA540A6" w:rsidR="00376DBF" w:rsidRPr="00E77D55" w:rsidRDefault="0039520B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3,</w:t>
            </w:r>
          </w:p>
          <w:p w14:paraId="2D29AF66" w14:textId="77777777" w:rsidR="00376DBF" w:rsidRPr="00E77D55" w:rsidRDefault="00376DBF" w:rsidP="00376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236B" w14:textId="78D7C1D7" w:rsidR="005D6380" w:rsidRPr="0039520B" w:rsidRDefault="0039520B" w:rsidP="005D6380">
            <w:pPr>
              <w:pStyle w:val="Odsekzoznamu"/>
              <w:shd w:val="clear" w:color="auto" w:fill="FFFFFF"/>
              <w:spacing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9520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Ak predložený návrh neposkytuje dostatočný podklad pre posúdenie umiestnenia navrhovanej stavby alebo iného opatrenia v území (§ 32), najmä vplyvov na životné prostredie, vyzve stavebný úrad navrhovateľa, aby návrh v primeranej lehote doplnil potrebnými údajmi alebo podkladmi, a upozorní ho, že inak územné konanie zastaví.</w:t>
            </w:r>
            <w:r w:rsidRPr="0039520B"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sk-SK"/>
              </w:rPr>
              <w:t xml:space="preserve"> </w:t>
            </w:r>
            <w:r w:rsidRPr="00DA4E8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A</w:t>
            </w:r>
            <w:r w:rsidR="005D6380" w:rsidRPr="00DA4E8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 sa predložený návrh týka stavby podľa osobitného predpisu,</w:t>
            </w:r>
            <w:r w:rsidR="00DA4E87" w:rsidRPr="00DA4E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1fe</w:t>
            </w:r>
            <w:r w:rsidR="005D6380" w:rsidRPr="00DA4E8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 stavebný úrad územné konanie z dôvodov podľa predchádzajúcej vety zastaví najneskôr do štyroch mesiacov p</w:t>
            </w:r>
            <w:r w:rsidRPr="00DA4E8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predložení návrhu účastníka.</w:t>
            </w:r>
            <w:r w:rsidRPr="0039520B">
              <w:rPr>
                <w:sz w:val="20"/>
                <w:szCs w:val="20"/>
              </w:rPr>
              <w:t xml:space="preserve"> </w:t>
            </w:r>
            <w:r w:rsidRPr="0039520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Ak navrhovateľ nedoplní návrh na vydanie územného rozhodnutia požadovaným spôsobom v určenej lehote, stavebný úrad územné konanie zastaví.</w:t>
            </w:r>
          </w:p>
          <w:p w14:paraId="636455B5" w14:textId="77777777" w:rsidR="00376DBF" w:rsidRPr="00E77D55" w:rsidRDefault="00376DBF" w:rsidP="00376DBF">
            <w:pPr>
              <w:ind w:left="360"/>
              <w:jc w:val="both"/>
              <w:rPr>
                <w:sz w:val="20"/>
                <w:szCs w:val="20"/>
              </w:rPr>
            </w:pPr>
          </w:p>
          <w:p w14:paraId="333AB3CC" w14:textId="77777777" w:rsidR="00376DBF" w:rsidRPr="00E77D55" w:rsidRDefault="00376DBF" w:rsidP="00376DBF">
            <w:pPr>
              <w:ind w:left="-47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677B" w14:textId="114F3630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D9BD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EB77" w14:textId="1656FAB4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FD4331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1EF313A1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179AF7" w14:textId="77777777" w:rsidR="00376DBF" w:rsidRDefault="00376DBF" w:rsidP="00376DBF">
            <w:pPr>
              <w:rPr>
                <w:sz w:val="20"/>
                <w:szCs w:val="20"/>
              </w:rPr>
            </w:pPr>
          </w:p>
          <w:p w14:paraId="2179C1FC" w14:textId="5D62797C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 6</w:t>
            </w:r>
          </w:p>
          <w:p w14:paraId="3F2098DA" w14:textId="697AA786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 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2164" w14:textId="0E2C9C09" w:rsidR="00376DBF" w:rsidRPr="00F10613" w:rsidRDefault="00376DBF" w:rsidP="00376DBF">
            <w:pPr>
              <w:tabs>
                <w:tab w:val="left" w:pos="200"/>
              </w:tabs>
              <w:jc w:val="both"/>
              <w:rPr>
                <w:sz w:val="20"/>
                <w:szCs w:val="20"/>
              </w:rPr>
            </w:pPr>
            <w:r w:rsidRPr="00F10613">
              <w:rPr>
                <w:sz w:val="20"/>
                <w:szCs w:val="20"/>
              </w:rPr>
              <w:t>3. Členské štáty prijmú potrebné opatrenia na zabezpečenie toho, aby predkladatelia projektov dostávali všeobecné informácie ako</w:t>
            </w:r>
            <w:r>
              <w:rPr>
                <w:sz w:val="20"/>
                <w:szCs w:val="20"/>
              </w:rPr>
              <w:t xml:space="preserve"> </w:t>
            </w:r>
            <w:r w:rsidRPr="00F10613">
              <w:rPr>
                <w:sz w:val="20"/>
                <w:szCs w:val="20"/>
              </w:rPr>
              <w:t>usmernenie na účely oznámenia, ktoré sú podľa potreby prispôsobené dotknutému druhu dopravy,</w:t>
            </w:r>
            <w:r>
              <w:rPr>
                <w:sz w:val="20"/>
                <w:szCs w:val="20"/>
              </w:rPr>
              <w:t xml:space="preserve"> </w:t>
            </w:r>
            <w:r w:rsidRPr="00F10613">
              <w:rPr>
                <w:sz w:val="20"/>
                <w:szCs w:val="20"/>
              </w:rPr>
              <w:t>obsahujúce informácie o povoleniach, rozhodnutiach a stanoviskách, ktoré možno vyžadovať na realizáciu projektu.</w:t>
            </w:r>
            <w:r>
              <w:rPr>
                <w:sz w:val="20"/>
                <w:szCs w:val="20"/>
              </w:rPr>
              <w:t xml:space="preserve"> </w:t>
            </w:r>
            <w:r w:rsidRPr="00F10613">
              <w:rPr>
                <w:sz w:val="20"/>
                <w:szCs w:val="20"/>
              </w:rPr>
              <w:t>Uvedené informácie pre každé povolenie, rozhodnutie alebo stanovisko zahŕňajú:</w:t>
            </w:r>
          </w:p>
          <w:p w14:paraId="4330E753" w14:textId="77777777" w:rsidR="00376DBF" w:rsidRPr="00F10613" w:rsidRDefault="00376DBF" w:rsidP="00376DBF">
            <w:pPr>
              <w:tabs>
                <w:tab w:val="left" w:pos="200"/>
              </w:tabs>
              <w:jc w:val="both"/>
              <w:rPr>
                <w:sz w:val="20"/>
                <w:szCs w:val="20"/>
              </w:rPr>
            </w:pPr>
            <w:r w:rsidRPr="00F10613">
              <w:rPr>
                <w:sz w:val="20"/>
                <w:szCs w:val="20"/>
              </w:rPr>
              <w:t>a) všeobecné informácie o vecnom rozsahu a úrovni podrobnosti informácií, ktoré má predložiť predkladateľ projektu;</w:t>
            </w:r>
          </w:p>
          <w:p w14:paraId="46272781" w14:textId="77777777" w:rsidR="00376DBF" w:rsidRPr="00F10613" w:rsidRDefault="00376DBF" w:rsidP="00376DBF">
            <w:pPr>
              <w:tabs>
                <w:tab w:val="left" w:pos="200"/>
              </w:tabs>
              <w:jc w:val="both"/>
              <w:rPr>
                <w:sz w:val="20"/>
                <w:szCs w:val="20"/>
              </w:rPr>
            </w:pPr>
            <w:r w:rsidRPr="00F10613">
              <w:rPr>
                <w:sz w:val="20"/>
                <w:szCs w:val="20"/>
              </w:rPr>
              <w:t>b) uplatniteľné lehoty, alebo ak takéto lehoty neexistujú, orientačné lehoty, a</w:t>
            </w:r>
          </w:p>
          <w:p w14:paraId="6094C2F4" w14:textId="021219E6" w:rsidR="00376DBF" w:rsidRPr="00F10613" w:rsidRDefault="00376DBF" w:rsidP="00376DBF">
            <w:pPr>
              <w:tabs>
                <w:tab w:val="left" w:pos="200"/>
              </w:tabs>
              <w:jc w:val="both"/>
              <w:rPr>
                <w:sz w:val="20"/>
                <w:szCs w:val="20"/>
              </w:rPr>
            </w:pPr>
            <w:r w:rsidRPr="00F10613">
              <w:rPr>
                <w:sz w:val="20"/>
                <w:szCs w:val="20"/>
              </w:rPr>
              <w:t>c) údaje o orgánoch a zainteresovaných stranách, ktoré sa zvyčajne zúčastňujú na konzultáciách súvisiacich s</w:t>
            </w:r>
            <w:r>
              <w:rPr>
                <w:sz w:val="20"/>
                <w:szCs w:val="20"/>
              </w:rPr>
              <w:t> </w:t>
            </w:r>
            <w:r w:rsidRPr="00F10613">
              <w:rPr>
                <w:sz w:val="20"/>
                <w:szCs w:val="20"/>
              </w:rPr>
              <w:t>jednotlivými</w:t>
            </w:r>
            <w:r>
              <w:rPr>
                <w:sz w:val="20"/>
                <w:szCs w:val="20"/>
              </w:rPr>
              <w:t xml:space="preserve"> </w:t>
            </w:r>
            <w:r w:rsidRPr="00F10613">
              <w:rPr>
                <w:sz w:val="20"/>
                <w:szCs w:val="20"/>
              </w:rPr>
              <w:t>povoleniami, rozhodnutiami a stanoviskami. Uvedené informácie musia byť ľahko prístupné všetkým príslušným predkladateľom projektov, a to najmä prostredníctvom elektronických alebo fyzických informačných portálov.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07E9B9" w14:textId="0B7830F9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E4B4E" w14:textId="7AA2D60A" w:rsidR="00376DBF" w:rsidRPr="00137BC3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Návrh zákona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CE67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16E52AA6" w14:textId="0A9E4613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70D700D9" w14:textId="1B2D5089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5D638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 xml:space="preserve">, </w:t>
            </w:r>
          </w:p>
          <w:p w14:paraId="5B05332E" w14:textId="14BBEB12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8</w:t>
            </w:r>
          </w:p>
          <w:p w14:paraId="2BBBB4CC" w14:textId="77777777" w:rsidR="00376DBF" w:rsidRPr="00F10613" w:rsidRDefault="00376DBF" w:rsidP="00376DBF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F398" w14:textId="77777777" w:rsidR="005D6380" w:rsidRPr="00640540" w:rsidRDefault="00376DBF" w:rsidP="005D6380">
            <w:pPr>
              <w:ind w:left="360" w:hanging="395"/>
              <w:jc w:val="both"/>
              <w:rPr>
                <w:sz w:val="20"/>
                <w:szCs w:val="20"/>
              </w:rPr>
            </w:pPr>
            <w:r w:rsidRPr="00640540">
              <w:rPr>
                <w:sz w:val="20"/>
                <w:szCs w:val="20"/>
              </w:rPr>
              <w:t xml:space="preserve"> </w:t>
            </w:r>
            <w:r w:rsidR="005D6380" w:rsidRPr="00640540">
              <w:rPr>
                <w:sz w:val="20"/>
                <w:szCs w:val="20"/>
              </w:rPr>
              <w:t>(8) Určené orgány na svojom webovom sídle zverejnia</w:t>
            </w:r>
          </w:p>
          <w:p w14:paraId="55CCC8D0" w14:textId="77777777" w:rsidR="005D6380" w:rsidRPr="00640540" w:rsidRDefault="005D6380" w:rsidP="00EB46B6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0540">
              <w:rPr>
                <w:rFonts w:ascii="Times New Roman" w:hAnsi="Times New Roman" w:cs="Times New Roman"/>
                <w:sz w:val="20"/>
                <w:szCs w:val="20"/>
              </w:rPr>
              <w:t>zoznam orgánov zapojených do postupu vydávania povolení podľa druhu dopravy a iných zainteresovaných strán v procese vydávania povolení,</w:t>
            </w:r>
          </w:p>
          <w:p w14:paraId="2C40AF0D" w14:textId="77777777" w:rsidR="005D6380" w:rsidRPr="00640540" w:rsidRDefault="005D6380" w:rsidP="00EB46B6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0540">
              <w:rPr>
                <w:rFonts w:ascii="Times New Roman" w:hAnsi="Times New Roman" w:cs="Times New Roman"/>
                <w:sz w:val="20"/>
                <w:szCs w:val="20"/>
              </w:rPr>
              <w:t>podrobnosti k informáciám a dokumentom pre oznámenie projektu predkladateľom,</w:t>
            </w:r>
          </w:p>
          <w:p w14:paraId="4888573F" w14:textId="77777777" w:rsidR="005D6380" w:rsidRPr="00640540" w:rsidRDefault="005D6380" w:rsidP="00EB46B6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0540">
              <w:rPr>
                <w:rFonts w:ascii="Times New Roman" w:hAnsi="Times New Roman" w:cs="Times New Roman"/>
                <w:sz w:val="20"/>
                <w:szCs w:val="20"/>
              </w:rPr>
              <w:t>všeobecné informácie o požadovanom rozsahu informácii, prispôsobených druhu dopravy, spolu s informáciami o povoleniach, rozhodnutiach a stanoviskách potrebných na predloženie projektu predkladateľom,</w:t>
            </w:r>
          </w:p>
          <w:p w14:paraId="3187D757" w14:textId="77777777" w:rsidR="005D6380" w:rsidRPr="00640540" w:rsidRDefault="005D6380" w:rsidP="00EB46B6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0540">
              <w:rPr>
                <w:rFonts w:ascii="Times New Roman" w:hAnsi="Times New Roman" w:cs="Times New Roman"/>
                <w:sz w:val="20"/>
                <w:szCs w:val="20"/>
              </w:rPr>
              <w:t>uplatniteľné lehoty alebo ak takéto lehoty nie sú, orientačné lehoty.</w:t>
            </w:r>
          </w:p>
          <w:p w14:paraId="5B13B832" w14:textId="56CA632F" w:rsidR="00376DBF" w:rsidRPr="00640540" w:rsidRDefault="00376DBF" w:rsidP="00376D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37F3" w14:textId="6D54664C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1A53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D312" w14:textId="76AAA2AD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E1291C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742F8928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947109" w14:textId="77777777" w:rsidR="00376DBF" w:rsidRDefault="00376DBF" w:rsidP="00376DBF">
            <w:pPr>
              <w:rPr>
                <w:sz w:val="20"/>
                <w:szCs w:val="20"/>
              </w:rPr>
            </w:pPr>
          </w:p>
          <w:p w14:paraId="6445BE15" w14:textId="65AE8E42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 6</w:t>
            </w:r>
          </w:p>
          <w:p w14:paraId="54C438C6" w14:textId="09BF35B4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 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7669" w14:textId="77777777" w:rsidR="00376DBF" w:rsidRPr="005B48D4" w:rsidRDefault="00376DBF" w:rsidP="00376DBF">
            <w:pPr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4. S cieľom uľahčiť úspešné oznámenie môžu členské štáty vyžadovať, aby určený orgán vypracoval na žiadosť</w:t>
            </w:r>
          </w:p>
          <w:p w14:paraId="35FB775B" w14:textId="77777777" w:rsidR="00376DBF" w:rsidRPr="005B48D4" w:rsidRDefault="00376DBF" w:rsidP="00376DBF">
            <w:pPr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predkladateľa projektu podrobný opis žiadosti, ktorý bude obsahovať tieto informácie prispôsobené konkrétnemu</w:t>
            </w:r>
          </w:p>
          <w:p w14:paraId="0B1EB667" w14:textId="77777777" w:rsidR="00376DBF" w:rsidRPr="005B48D4" w:rsidRDefault="00376DBF" w:rsidP="00376DBF">
            <w:pPr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projektu:</w:t>
            </w:r>
          </w:p>
          <w:p w14:paraId="344846D0" w14:textId="77777777" w:rsidR="00376DBF" w:rsidRPr="005B48D4" w:rsidRDefault="00376DBF" w:rsidP="00376DBF">
            <w:pPr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a) jednotlivé etapy postupu a uplatniteľné lehoty, alebo ak neexistujú takéto lehoty, orientačné lehoty;</w:t>
            </w:r>
          </w:p>
          <w:p w14:paraId="53D178A5" w14:textId="77777777" w:rsidR="00376DBF" w:rsidRPr="005B48D4" w:rsidRDefault="00376DBF" w:rsidP="00376DBF">
            <w:pPr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b) vecný rozsah a úroveň podrobnosti informácií, ktoré má predložiť predkladateľ projektu;</w:t>
            </w:r>
          </w:p>
          <w:p w14:paraId="260E3F0A" w14:textId="77777777" w:rsidR="00376DBF" w:rsidRPr="005B48D4" w:rsidRDefault="00376DBF" w:rsidP="00376DBF">
            <w:pPr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c) zoznam povolení, rozhodnutí a stanovísk, ktoré má získať predkladateľ projektu počas postupu udeľovania povolenia</w:t>
            </w:r>
          </w:p>
          <w:p w14:paraId="0B952818" w14:textId="77777777" w:rsidR="00376DBF" w:rsidRPr="005B48D4" w:rsidRDefault="00376DBF" w:rsidP="00376DBF">
            <w:pPr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v súlade s právom Únie a vnútroštátnym právom;</w:t>
            </w:r>
          </w:p>
          <w:p w14:paraId="742FE2CD" w14:textId="77777777" w:rsidR="00376DBF" w:rsidRPr="005B48D4" w:rsidRDefault="00376DBF" w:rsidP="00376DBF">
            <w:pPr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d) údaje o orgánoch a zainteresovaných stranách, ktoré sa majú zapojiť do procesu v súvislosti s príslušnými</w:t>
            </w:r>
          </w:p>
          <w:p w14:paraId="06C2F91F" w14:textId="6C1CDA9D" w:rsidR="00376DBF" w:rsidRPr="00F10613" w:rsidRDefault="00376DBF" w:rsidP="00376DBF">
            <w:pPr>
              <w:tabs>
                <w:tab w:val="left" w:pos="200"/>
              </w:tabs>
              <w:jc w:val="both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povinnosťami, a to aj počas formálnej fázy verejnej konzultácie.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DBD10A" w14:textId="4F51A546" w:rsidR="00376DBF" w:rsidRDefault="00380E30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F17A5" w14:textId="6F0E0316" w:rsidR="00376DBF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Návrh zákona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D6A7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4D593106" w14:textId="77A308F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5E119AD3" w14:textId="74DAED08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1617E9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 xml:space="preserve">, </w:t>
            </w:r>
          </w:p>
          <w:p w14:paraId="32E85D29" w14:textId="18F08456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3</w:t>
            </w:r>
          </w:p>
          <w:p w14:paraId="6E6AD275" w14:textId="77777777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A61C" w14:textId="77777777" w:rsidR="00640540" w:rsidRPr="00640540" w:rsidRDefault="00640540" w:rsidP="00511D7D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0" w:firstLine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640540">
              <w:rPr>
                <w:rFonts w:ascii="Times New Roman" w:hAnsi="Times New Roman" w:cs="Times New Roman"/>
                <w:sz w:val="20"/>
                <w:szCs w:val="20"/>
              </w:rPr>
              <w:t>Určený orgán na základe písomnej žiadosti podanej v ktoromkoľvek štádiu prípravy projektu poskytne predkladateľovi projektu podrobný opis žiadosti k predloženému projektu s uvedením</w:t>
            </w:r>
          </w:p>
          <w:p w14:paraId="1D116241" w14:textId="77777777" w:rsidR="00640540" w:rsidRPr="00640540" w:rsidRDefault="00640540" w:rsidP="00EB46B6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ind w:left="532" w:hanging="5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0540">
              <w:rPr>
                <w:rFonts w:ascii="Times New Roman" w:hAnsi="Times New Roman" w:cs="Times New Roman"/>
                <w:sz w:val="20"/>
                <w:szCs w:val="20"/>
              </w:rPr>
              <w:t>jednotlivých etáp postupu vydávania povolenia a uplatniteľných lehôt alebo ak neexistujú takéto lehoty, s uvedením orientačných lehôt,</w:t>
            </w:r>
          </w:p>
          <w:p w14:paraId="3EF32889" w14:textId="77777777" w:rsidR="00640540" w:rsidRPr="00640540" w:rsidRDefault="00640540" w:rsidP="00EB46B6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0540">
              <w:rPr>
                <w:rFonts w:ascii="Times New Roman" w:hAnsi="Times New Roman" w:cs="Times New Roman"/>
                <w:sz w:val="20"/>
                <w:szCs w:val="20"/>
              </w:rPr>
              <w:t>požadovaného rozsahu informácií, ktoré má predložiť predkladateľ projektu,</w:t>
            </w:r>
          </w:p>
          <w:p w14:paraId="1166F035" w14:textId="77777777" w:rsidR="00640540" w:rsidRPr="00640540" w:rsidRDefault="00640540" w:rsidP="00EB46B6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0540">
              <w:rPr>
                <w:rFonts w:ascii="Times New Roman" w:hAnsi="Times New Roman" w:cs="Times New Roman"/>
                <w:sz w:val="20"/>
                <w:szCs w:val="20"/>
              </w:rPr>
              <w:t>zoznamu povolení, rozhodnutí a stanovísk, ktoré je povinný predložiť predkladateľ projektu počas postupu vydávania povolenia,</w:t>
            </w:r>
          </w:p>
          <w:p w14:paraId="1318BCB8" w14:textId="22F25CE9" w:rsidR="00376DBF" w:rsidRPr="00640540" w:rsidRDefault="00640540" w:rsidP="00EB46B6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0540">
              <w:rPr>
                <w:rFonts w:ascii="Times New Roman" w:hAnsi="Times New Roman" w:cs="Times New Roman"/>
                <w:sz w:val="20"/>
                <w:szCs w:val="20"/>
              </w:rPr>
              <w:t>údajov o orgánoch a zainteresovaných stranách, ktoré budú zapojené do postupu vydávania povolenia spolu s uvedením ich povinností, a to aj počas verejnej konzultácie.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916C" w14:textId="3CB14563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A702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0291" w14:textId="7BD6BB68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BE64D9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38A063DF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DBF953" w14:textId="77777777" w:rsidR="00F5508C" w:rsidRDefault="00F5508C" w:rsidP="00376DBF">
            <w:pPr>
              <w:jc w:val="center"/>
              <w:rPr>
                <w:sz w:val="20"/>
                <w:szCs w:val="20"/>
              </w:rPr>
            </w:pPr>
          </w:p>
          <w:p w14:paraId="390B1A58" w14:textId="55742C7F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 6</w:t>
            </w:r>
          </w:p>
          <w:p w14:paraId="25933072" w14:textId="1D2BEC0B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 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6242" w14:textId="77777777" w:rsidR="00F5508C" w:rsidRDefault="00F5508C" w:rsidP="00376DBF">
            <w:pPr>
              <w:tabs>
                <w:tab w:val="left" w:pos="200"/>
              </w:tabs>
              <w:jc w:val="both"/>
              <w:rPr>
                <w:sz w:val="20"/>
                <w:szCs w:val="20"/>
              </w:rPr>
            </w:pPr>
          </w:p>
          <w:p w14:paraId="1AB64C60" w14:textId="65F8C249" w:rsidR="00376DBF" w:rsidRPr="00F10613" w:rsidRDefault="00376DBF" w:rsidP="00376DBF">
            <w:pPr>
              <w:tabs>
                <w:tab w:val="left" w:pos="2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F10613">
              <w:rPr>
                <w:sz w:val="20"/>
                <w:szCs w:val="20"/>
              </w:rPr>
              <w:t>Podrobný opis žiadosti zostáva v platnosti počas postupu udeľovania povolenia. Každá zmena podrobného opisu žiadosti musí byť riadne odôvodnená.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9CB2E0" w14:textId="3D03797B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71776" w14:textId="1E4375F9" w:rsidR="00376DBF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Návrh zákona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0A86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2F0C9E6F" w14:textId="549F9DC2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0A089BD9" w14:textId="376C4B00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64054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 xml:space="preserve">, </w:t>
            </w:r>
          </w:p>
          <w:p w14:paraId="7D0666FB" w14:textId="6EBDB0FC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6</w:t>
            </w:r>
          </w:p>
          <w:p w14:paraId="259BECC6" w14:textId="77777777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4E61" w14:textId="4C23AE75" w:rsidR="00376DBF" w:rsidRPr="00640540" w:rsidRDefault="00376DBF" w:rsidP="00640540">
            <w:pPr>
              <w:pStyle w:val="Odsekzoznamu"/>
              <w:tabs>
                <w:tab w:val="left" w:pos="23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0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540" w:rsidRPr="00640540">
              <w:rPr>
                <w:rFonts w:ascii="Times New Roman" w:hAnsi="Times New Roman" w:cs="Times New Roman"/>
                <w:sz w:val="20"/>
                <w:szCs w:val="20"/>
              </w:rPr>
              <w:t>(6) Poskytnutý podrobný opis žiadosti zostáva v platnosti počas celého postupu vydávania povolenia, pričom každá zmena podrobného opisu žiadosti sa musí riadne odôvodniť.</w:t>
            </w:r>
          </w:p>
          <w:p w14:paraId="69D738C6" w14:textId="77777777" w:rsidR="00376DBF" w:rsidRPr="00640540" w:rsidRDefault="00376DBF" w:rsidP="00376D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03C3" w14:textId="77BFBD21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FEAC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D41D" w14:textId="1121BAB9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425AC1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1AD44605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5C429F" w14:textId="1B821B9E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 6</w:t>
            </w:r>
          </w:p>
          <w:p w14:paraId="3048438F" w14:textId="76D3E099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 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92E0" w14:textId="46C1984F" w:rsidR="00376DBF" w:rsidRPr="0097288B" w:rsidRDefault="00376DBF" w:rsidP="004D6F06">
            <w:pPr>
              <w:pStyle w:val="Odsekzoznamu"/>
              <w:numPr>
                <w:ilvl w:val="0"/>
                <w:numId w:val="4"/>
              </w:numPr>
              <w:tabs>
                <w:tab w:val="left" w:pos="200"/>
              </w:tabs>
              <w:ind w:left="-33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B">
              <w:rPr>
                <w:rFonts w:ascii="Times New Roman" w:hAnsi="Times New Roman" w:cs="Times New Roman"/>
                <w:sz w:val="20"/>
                <w:szCs w:val="20"/>
              </w:rPr>
              <w:t>Určený orgán môže poskytnúť predkladateľovi projektu na požiadanie informácie, ktorými doplní údaje uvedené v odseku 4.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93719E" w14:textId="5F669ABB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A96DD" w14:textId="6DB90C9D" w:rsidR="00376DBF" w:rsidRPr="001A0C3A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 w:rsidRPr="001A0C3A">
              <w:rPr>
                <w:b/>
                <w:bCs/>
                <w:sz w:val="20"/>
                <w:szCs w:val="20"/>
              </w:rPr>
              <w:t xml:space="preserve">Návrh zákona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F9FB" w14:textId="77777777" w:rsidR="00376DBF" w:rsidRPr="001A0C3A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723EBDF7" w14:textId="547FB725" w:rsidR="00376DBF" w:rsidRPr="001A0C3A" w:rsidRDefault="00376DBF" w:rsidP="00376DBF">
            <w:pPr>
              <w:jc w:val="center"/>
              <w:rPr>
                <w:sz w:val="20"/>
                <w:szCs w:val="20"/>
              </w:rPr>
            </w:pPr>
            <w:r w:rsidRPr="001A0C3A">
              <w:rPr>
                <w:sz w:val="20"/>
                <w:szCs w:val="20"/>
              </w:rPr>
              <w:t xml:space="preserve">Č: I, </w:t>
            </w:r>
          </w:p>
          <w:p w14:paraId="549F3943" w14:textId="42DF0295" w:rsidR="00376DBF" w:rsidRPr="001A0C3A" w:rsidRDefault="00376DBF" w:rsidP="00376DBF">
            <w:pPr>
              <w:jc w:val="center"/>
              <w:rPr>
                <w:sz w:val="20"/>
                <w:szCs w:val="20"/>
              </w:rPr>
            </w:pPr>
            <w:r w:rsidRPr="001A0C3A">
              <w:rPr>
                <w:sz w:val="20"/>
                <w:szCs w:val="20"/>
              </w:rPr>
              <w:t xml:space="preserve">§ </w:t>
            </w:r>
            <w:r w:rsidR="00640540">
              <w:rPr>
                <w:sz w:val="20"/>
                <w:szCs w:val="20"/>
              </w:rPr>
              <w:t>23</w:t>
            </w:r>
            <w:r w:rsidRPr="001A0C3A">
              <w:rPr>
                <w:sz w:val="20"/>
                <w:szCs w:val="20"/>
              </w:rPr>
              <w:t xml:space="preserve">, </w:t>
            </w:r>
          </w:p>
          <w:p w14:paraId="1AFA554F" w14:textId="79C0EAB8" w:rsidR="00376DBF" w:rsidRPr="001A0C3A" w:rsidRDefault="00376DBF" w:rsidP="00376DBF">
            <w:pPr>
              <w:jc w:val="center"/>
              <w:rPr>
                <w:sz w:val="20"/>
                <w:szCs w:val="20"/>
              </w:rPr>
            </w:pPr>
            <w:r w:rsidRPr="001A0C3A">
              <w:rPr>
                <w:sz w:val="20"/>
                <w:szCs w:val="20"/>
              </w:rPr>
              <w:t>O: 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CD1B" w14:textId="77777777" w:rsidR="001A0C3A" w:rsidRPr="00640540" w:rsidRDefault="001A0C3A" w:rsidP="00376DBF">
            <w:pPr>
              <w:jc w:val="both"/>
              <w:rPr>
                <w:sz w:val="20"/>
                <w:szCs w:val="20"/>
              </w:rPr>
            </w:pPr>
          </w:p>
          <w:p w14:paraId="64ABEE75" w14:textId="18E772BB" w:rsidR="00640540" w:rsidRPr="00640540" w:rsidRDefault="00640540" w:rsidP="00640540">
            <w:pPr>
              <w:ind w:left="360"/>
              <w:jc w:val="both"/>
              <w:rPr>
                <w:sz w:val="20"/>
                <w:szCs w:val="20"/>
              </w:rPr>
            </w:pPr>
            <w:r w:rsidRPr="00640540">
              <w:rPr>
                <w:sz w:val="20"/>
                <w:szCs w:val="20"/>
              </w:rPr>
              <w:t>(4) Určený orgán poskytne predkladateľovi projektu do siedmich dní od doručenia písomnej žiadosti informácie, ktorými doplní údaje uvedené v odseku 3.</w:t>
            </w:r>
          </w:p>
          <w:p w14:paraId="10A773F2" w14:textId="282D9E64" w:rsidR="00376DBF" w:rsidRPr="00640540" w:rsidRDefault="00376DBF" w:rsidP="00376DB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BFE4" w14:textId="76E8EC75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516A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2334" w14:textId="05DE2B99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C46E9C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4A00430A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DF7319" w14:textId="77777777" w:rsidR="00376DBF" w:rsidRDefault="00376DBF" w:rsidP="00376DBF">
            <w:pPr>
              <w:rPr>
                <w:sz w:val="20"/>
                <w:szCs w:val="20"/>
              </w:rPr>
            </w:pPr>
          </w:p>
          <w:p w14:paraId="7601299F" w14:textId="485A8E16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 6</w:t>
            </w:r>
          </w:p>
          <w:p w14:paraId="0C84276A" w14:textId="70B54ABD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 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C554" w14:textId="234FAED5" w:rsidR="00376DBF" w:rsidRPr="00F10613" w:rsidRDefault="00376DBF" w:rsidP="00376DBF">
            <w:pPr>
              <w:tabs>
                <w:tab w:val="left" w:pos="2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Pr="005B48D4">
              <w:rPr>
                <w:sz w:val="20"/>
                <w:szCs w:val="20"/>
              </w:rPr>
              <w:t>Keď predkladateľ projektu predloží úplný spis žiadosti týkajúci sa projektu, rozhodnutie o schválení sa musí prijať v rámci lehoty uvedenej v článku 5 ods. 1.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E70DB8" w14:textId="2F946396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61C65" w14:textId="5CD54ADE" w:rsidR="00376DBF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Návrh zákona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9097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6AE1E466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2BB507A8" w14:textId="1077C86E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DA4E87">
              <w:rPr>
                <w:sz w:val="20"/>
                <w:szCs w:val="20"/>
              </w:rPr>
              <w:t>25</w:t>
            </w:r>
            <w:r w:rsidRPr="005B48D4">
              <w:rPr>
                <w:sz w:val="20"/>
                <w:szCs w:val="20"/>
              </w:rPr>
              <w:t xml:space="preserve">, </w:t>
            </w:r>
          </w:p>
          <w:p w14:paraId="247C0C49" w14:textId="4E299139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 1, V: prvá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2443" w14:textId="1F0AB9BB" w:rsidR="00376DBF" w:rsidRPr="004C58D0" w:rsidRDefault="00376DBF" w:rsidP="00376DBF">
            <w:pPr>
              <w:pStyle w:val="Odsekzoznamu"/>
              <w:tabs>
                <w:tab w:val="left" w:pos="379"/>
              </w:tabs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D0">
              <w:rPr>
                <w:rFonts w:ascii="Times New Roman" w:hAnsi="Times New Roman" w:cs="Times New Roman"/>
                <w:b/>
                <w:sz w:val="20"/>
                <w:szCs w:val="20"/>
              </w:rPr>
              <w:t>Lehota</w:t>
            </w:r>
          </w:p>
          <w:p w14:paraId="45F00BD5" w14:textId="51729A84" w:rsidR="00376DBF" w:rsidRPr="00707F97" w:rsidRDefault="00707F97" w:rsidP="00707F97">
            <w:pPr>
              <w:tabs>
                <w:tab w:val="left" w:pos="379"/>
              </w:tabs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(1) </w:t>
            </w:r>
            <w:r w:rsidR="00DA4E87" w:rsidRPr="00DA4E87">
              <w:rPr>
                <w:sz w:val="20"/>
                <w:szCs w:val="20"/>
              </w:rPr>
              <w:t>Orgán zúčastnený na postupe vydávania povolenia vrátane určeného orgánu a spoločného orgánu postupuje tak, aby bolo konečné rozhodnutie o schválení prijaté najneskôr v lehote štyroch rokov odo dňa začiatku postupu vydávania povolenia.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D6E1" w14:textId="68E25774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29CF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F39E" w14:textId="65F59A80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E8D355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526385CE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A43AEF" w14:textId="77777777" w:rsidR="00376DBF" w:rsidRDefault="00376DBF" w:rsidP="00376DBF">
            <w:pPr>
              <w:rPr>
                <w:sz w:val="20"/>
                <w:szCs w:val="20"/>
              </w:rPr>
            </w:pPr>
          </w:p>
          <w:p w14:paraId="7645FDD8" w14:textId="0EBD90DB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 6</w:t>
            </w:r>
          </w:p>
          <w:p w14:paraId="30EC84AD" w14:textId="2465F3C8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 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A1CF" w14:textId="05FFB0FD" w:rsidR="00376DBF" w:rsidRPr="00E7344F" w:rsidRDefault="00376DBF" w:rsidP="00376DBF">
            <w:pPr>
              <w:tabs>
                <w:tab w:val="left" w:pos="2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E7344F">
              <w:rPr>
                <w:sz w:val="20"/>
                <w:szCs w:val="20"/>
              </w:rPr>
              <w:t>Orgány zapojené do postupu udeľovania povolenia oznamujú určenému orgánu, že boli vydané vyžadované povolenia, rozhodnutia, stanoviská či rozhodnutie o schválení.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0E6E8C" w14:textId="00F09AC6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3BD82" w14:textId="2A4C3FE7" w:rsidR="00376DBF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Návrh zákona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BD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0DD814D4" w14:textId="5D304CD4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5DB16D4D" w14:textId="0E8D5B5B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640540">
              <w:rPr>
                <w:sz w:val="20"/>
                <w:szCs w:val="20"/>
              </w:rPr>
              <w:t>23,</w:t>
            </w:r>
            <w:r w:rsidRPr="005B48D4">
              <w:rPr>
                <w:sz w:val="20"/>
                <w:szCs w:val="20"/>
              </w:rPr>
              <w:t xml:space="preserve"> </w:t>
            </w:r>
          </w:p>
          <w:p w14:paraId="7F7A1D75" w14:textId="792219FF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O: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1884" w14:textId="0CE5BE8E" w:rsidR="00640540" w:rsidRDefault="00640540" w:rsidP="00640540">
            <w:pPr>
              <w:pStyle w:val="Odsekzoznamu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8C">
              <w:rPr>
                <w:rFonts w:ascii="Times New Roman" w:hAnsi="Times New Roman" w:cs="Times New Roman"/>
                <w:sz w:val="20"/>
                <w:szCs w:val="20"/>
              </w:rPr>
              <w:t>(7) Orgány zúčastnené na postupe vydávania povolenia oznámia určenému orgánu, že vydali príslušné povolenia, rozhodnutia, stanoviská</w:t>
            </w:r>
            <w:r w:rsidRPr="00FA5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C90DD0" w14:textId="77777777" w:rsidR="00376DBF" w:rsidRPr="00E7344F" w:rsidRDefault="00376DBF" w:rsidP="00376DBF">
            <w:pPr>
              <w:pStyle w:val="Odsekzoznamu"/>
              <w:ind w:left="3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A539" w14:textId="359FE0EB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728C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1B7B" w14:textId="75031424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5C277C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3E92F428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220108" w14:textId="77777777" w:rsidR="00376DBF" w:rsidRDefault="00376DBF" w:rsidP="00376DBF">
            <w:pPr>
              <w:rPr>
                <w:sz w:val="20"/>
                <w:szCs w:val="20"/>
              </w:rPr>
            </w:pPr>
          </w:p>
          <w:p w14:paraId="00C64D71" w14:textId="2C41B6EA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 7</w:t>
            </w:r>
          </w:p>
          <w:p w14:paraId="1F22AE93" w14:textId="32F51F80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8081" w14:textId="77777777" w:rsidR="00376DBF" w:rsidRPr="005B48D4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 w:rsidRPr="005B48D4">
              <w:rPr>
                <w:b/>
                <w:bCs/>
                <w:sz w:val="20"/>
                <w:szCs w:val="20"/>
              </w:rPr>
              <w:t>Koordinácia cezhraničných postupov udeľovania povolení</w:t>
            </w:r>
          </w:p>
          <w:p w14:paraId="108FFDEB" w14:textId="454E7FA6" w:rsidR="00376DBF" w:rsidRPr="00F10613" w:rsidRDefault="00376DBF" w:rsidP="00376DBF">
            <w:pPr>
              <w:tabs>
                <w:tab w:val="left" w:pos="200"/>
              </w:tabs>
              <w:jc w:val="both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Členské štáty zabezpečia v prípade projektov, ktoré sa týkajú dvoch alebo viacerých členských štátov, že určené orgány týchto členských štátov spolupracujú s cieľom koordinovať svoje harmonogramy a dohodnúť sa na spoločnom rozvrhu postupu udeľovania povolenia.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0CE2E7" w14:textId="7AAE1B1F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9C383" w14:textId="29568F56" w:rsidR="00376DBF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Návrh zákona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6463" w14:textId="77777777" w:rsidR="00376DBF" w:rsidRPr="00CD1F0E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68E05B96" w14:textId="15D75A6A" w:rsidR="00376DBF" w:rsidRPr="00CD1F0E" w:rsidRDefault="00376DBF" w:rsidP="00376DBF">
            <w:pPr>
              <w:jc w:val="center"/>
              <w:rPr>
                <w:sz w:val="20"/>
                <w:szCs w:val="20"/>
              </w:rPr>
            </w:pPr>
            <w:r w:rsidRPr="00CD1F0E">
              <w:rPr>
                <w:sz w:val="20"/>
                <w:szCs w:val="20"/>
              </w:rPr>
              <w:t xml:space="preserve">Č: I, </w:t>
            </w:r>
          </w:p>
          <w:p w14:paraId="3EE126E3" w14:textId="6074D5CB" w:rsidR="00376DBF" w:rsidRPr="00CD1F0E" w:rsidRDefault="00376DBF" w:rsidP="00376DBF">
            <w:pPr>
              <w:jc w:val="center"/>
              <w:rPr>
                <w:sz w:val="20"/>
                <w:szCs w:val="20"/>
              </w:rPr>
            </w:pPr>
            <w:r w:rsidRPr="00CD1F0E">
              <w:rPr>
                <w:sz w:val="20"/>
                <w:szCs w:val="20"/>
              </w:rPr>
              <w:t xml:space="preserve">§ </w:t>
            </w:r>
            <w:r w:rsidR="0066798C">
              <w:rPr>
                <w:sz w:val="20"/>
                <w:szCs w:val="20"/>
              </w:rPr>
              <w:t>24,</w:t>
            </w:r>
            <w:r w:rsidRPr="00CD1F0E">
              <w:rPr>
                <w:sz w:val="20"/>
                <w:szCs w:val="20"/>
              </w:rPr>
              <w:t xml:space="preserve"> </w:t>
            </w:r>
          </w:p>
          <w:p w14:paraId="707E3B59" w14:textId="11929169" w:rsidR="00376DBF" w:rsidRPr="00CD1F0E" w:rsidRDefault="00376DBF" w:rsidP="00376DBF">
            <w:pPr>
              <w:jc w:val="center"/>
              <w:rPr>
                <w:sz w:val="20"/>
                <w:szCs w:val="20"/>
              </w:rPr>
            </w:pPr>
            <w:r w:rsidRPr="00CD1F0E">
              <w:rPr>
                <w:sz w:val="20"/>
                <w:szCs w:val="20"/>
              </w:rPr>
              <w:t>O: 1, V: prvá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161B" w14:textId="77777777" w:rsidR="001A0C3A" w:rsidRPr="0066798C" w:rsidRDefault="001A0C3A" w:rsidP="001A0C3A">
            <w:pPr>
              <w:pStyle w:val="Odsekzoznamu"/>
              <w:tabs>
                <w:tab w:val="left" w:pos="379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0175B" w14:textId="68C57BC2" w:rsidR="00376DBF" w:rsidRPr="0066798C" w:rsidRDefault="0066798C" w:rsidP="00376DBF">
            <w:pPr>
              <w:tabs>
                <w:tab w:val="left" w:pos="379"/>
              </w:tabs>
              <w:jc w:val="both"/>
              <w:rPr>
                <w:sz w:val="20"/>
                <w:szCs w:val="20"/>
              </w:rPr>
            </w:pPr>
            <w:r w:rsidRPr="0066798C">
              <w:rPr>
                <w:sz w:val="20"/>
                <w:szCs w:val="20"/>
              </w:rPr>
              <w:t xml:space="preserve">Určený orgán spolupracuje pri cezhraničnom projekte s určeným orgánom iného členského štátu s cieľom koordinovať svoje procesy a dohodnúť sa na spoločnom postupe vydávania rozhodnutia o schválení. </w:t>
            </w:r>
          </w:p>
          <w:p w14:paraId="3DBEDF1C" w14:textId="77777777" w:rsidR="00376DBF" w:rsidRPr="0066798C" w:rsidRDefault="00376DBF" w:rsidP="00376DBF">
            <w:pPr>
              <w:tabs>
                <w:tab w:val="left" w:pos="379"/>
              </w:tabs>
              <w:jc w:val="both"/>
              <w:rPr>
                <w:sz w:val="20"/>
                <w:szCs w:val="20"/>
              </w:rPr>
            </w:pPr>
          </w:p>
          <w:p w14:paraId="35B7BF77" w14:textId="032A1D1D" w:rsidR="00376DBF" w:rsidRPr="0066798C" w:rsidRDefault="00376DBF" w:rsidP="00376DBF">
            <w:pPr>
              <w:tabs>
                <w:tab w:val="left" w:pos="37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1511" w14:textId="0B424DDD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0909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92A3" w14:textId="2AB0A821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2B2E10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166E8026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BD1A52" w14:textId="77777777" w:rsidR="00376DBF" w:rsidRDefault="00376DBF" w:rsidP="00376DBF">
            <w:pPr>
              <w:rPr>
                <w:sz w:val="20"/>
                <w:szCs w:val="20"/>
              </w:rPr>
            </w:pPr>
          </w:p>
          <w:p w14:paraId="3D3CB454" w14:textId="77777777" w:rsidR="00376DBF" w:rsidRDefault="00376DBF" w:rsidP="00376DBF">
            <w:pPr>
              <w:rPr>
                <w:sz w:val="20"/>
                <w:szCs w:val="20"/>
              </w:rPr>
            </w:pPr>
          </w:p>
          <w:p w14:paraId="6E32FCFB" w14:textId="45B6BA24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 7</w:t>
            </w:r>
          </w:p>
          <w:p w14:paraId="4AB20FB0" w14:textId="6DEE68AF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 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6B09" w14:textId="3B66D71F" w:rsidR="00376DBF" w:rsidRDefault="00376DBF" w:rsidP="00376DBF">
            <w:pPr>
              <w:tabs>
                <w:tab w:val="left" w:pos="711"/>
              </w:tabs>
              <w:rPr>
                <w:sz w:val="20"/>
                <w:szCs w:val="20"/>
              </w:rPr>
            </w:pPr>
          </w:p>
          <w:p w14:paraId="63F68608" w14:textId="77777777" w:rsidR="00376DBF" w:rsidRDefault="00376DBF" w:rsidP="00376DBF">
            <w:pPr>
              <w:tabs>
                <w:tab w:val="left" w:pos="711"/>
              </w:tabs>
              <w:rPr>
                <w:sz w:val="20"/>
                <w:szCs w:val="20"/>
              </w:rPr>
            </w:pPr>
          </w:p>
          <w:p w14:paraId="2C10B94B" w14:textId="22D86DBC" w:rsidR="00376DBF" w:rsidRPr="005B48D4" w:rsidRDefault="00376DBF" w:rsidP="00376DBF">
            <w:pPr>
              <w:tabs>
                <w:tab w:val="left" w:pos="711"/>
              </w:tabs>
              <w:rPr>
                <w:b/>
                <w:bCs/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V prípade cezhraničných projektov je možné vytvoriť spoločný orgán.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E5E2D6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5662D621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22DDA8AF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18A12A5F" w14:textId="4AEA8ADA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88A9C" w14:textId="77777777" w:rsidR="00376DBF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7AA9414" w14:textId="77777777" w:rsidR="00376DBF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9E333DC" w14:textId="2B347CF5" w:rsidR="00376DBF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Návrh zákona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255B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213AF6AB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61529EBA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2074B715" w14:textId="07C9F5CD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66798C">
              <w:rPr>
                <w:sz w:val="20"/>
                <w:szCs w:val="20"/>
              </w:rPr>
              <w:t>24</w:t>
            </w:r>
            <w:r w:rsidRPr="005B48D4">
              <w:rPr>
                <w:sz w:val="20"/>
                <w:szCs w:val="20"/>
              </w:rPr>
              <w:t xml:space="preserve"> </w:t>
            </w:r>
          </w:p>
          <w:p w14:paraId="1C49655A" w14:textId="28C4C98C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O: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5C61" w14:textId="79CA2A09" w:rsidR="00376DBF" w:rsidRPr="001A0C3A" w:rsidRDefault="00376DBF" w:rsidP="001A0C3A">
            <w:pPr>
              <w:jc w:val="center"/>
              <w:rPr>
                <w:sz w:val="20"/>
                <w:szCs w:val="20"/>
              </w:rPr>
            </w:pPr>
          </w:p>
          <w:p w14:paraId="3F9E3AB6" w14:textId="77777777" w:rsidR="00376DBF" w:rsidRDefault="0066798C" w:rsidP="0066798C">
            <w:pPr>
              <w:pStyle w:val="Odsekzoznamu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98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(2) </w:t>
            </w:r>
            <w:r w:rsidRPr="0066798C">
              <w:rPr>
                <w:rFonts w:ascii="Times New Roman" w:hAnsi="Times New Roman" w:cs="Times New Roman"/>
                <w:sz w:val="20"/>
                <w:szCs w:val="20"/>
              </w:rPr>
              <w:t>Pri cezhraničných projektoch môžu členské štáty vytvoriť spoločný orgán. Určený orgán vydávajúci rozhodnutie o schválení podľa osobitného predpisu</w:t>
            </w:r>
            <w:r w:rsidRPr="0066798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56</w:t>
            </w:r>
            <w:r w:rsidRPr="0066798C">
              <w:rPr>
                <w:rFonts w:ascii="Times New Roman" w:hAnsi="Times New Roman" w:cs="Times New Roman"/>
                <w:sz w:val="20"/>
                <w:szCs w:val="20"/>
              </w:rPr>
              <w:t>) môže vytvoriť spoločný orgán s určeným orgánom iného členského štátu.</w:t>
            </w:r>
          </w:p>
          <w:p w14:paraId="2C00AE8B" w14:textId="77777777" w:rsidR="0066798C" w:rsidRDefault="0066798C" w:rsidP="0066798C">
            <w:pPr>
              <w:pStyle w:val="Odsekzoznamu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1ECDC" w14:textId="166FE1DA" w:rsidR="0066798C" w:rsidRPr="0066798C" w:rsidRDefault="0066798C" w:rsidP="00DA4E87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C993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32FD40C1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734EA40D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18A8927C" w14:textId="3199C606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5B5E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E117" w14:textId="61CEF35B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B9152F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3B227F12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419805" w14:textId="77777777" w:rsidR="00376DBF" w:rsidRDefault="00376DBF" w:rsidP="00376DBF">
            <w:pPr>
              <w:rPr>
                <w:sz w:val="20"/>
                <w:szCs w:val="20"/>
              </w:rPr>
            </w:pPr>
          </w:p>
          <w:p w14:paraId="0D6B0F7E" w14:textId="1D3DA97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 7</w:t>
            </w:r>
          </w:p>
          <w:p w14:paraId="768065C9" w14:textId="6CDA4A8E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 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C80E" w14:textId="307BFCD5" w:rsidR="00376DBF" w:rsidRPr="005B48D4" w:rsidRDefault="00376DBF" w:rsidP="00376DB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5B48D4">
              <w:rPr>
                <w:sz w:val="20"/>
                <w:szCs w:val="20"/>
              </w:rPr>
              <w:t xml:space="preserve">Členské štáty prijmú potrebné opatrenia na zabezpečenie toho, aby európski koordinátori určení v súlade s článkom 45 nariadenia (EÚ) č. 1315/2013 dostávali informácie o postupoch udeľovania povolení a aby európski koordinátori mohli uľahčovať kontakty medzi určenými </w:t>
            </w:r>
            <w:r w:rsidRPr="005B48D4">
              <w:rPr>
                <w:sz w:val="20"/>
                <w:szCs w:val="20"/>
              </w:rPr>
              <w:lastRenderedPageBreak/>
              <w:t>orgánmi v súvislosti s postupmi udeľovania povolení pre projekty, ktoré sa týkajú dvoch alebo viacerých členských štátov.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809AA1" w14:textId="3531984D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C6C69" w14:textId="77777777" w:rsidR="00376DBF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3B8C849" w14:textId="341E6EC6" w:rsidR="00376DBF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Návrh zákona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E573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42039988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223A4AE4" w14:textId="102AA0CB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640540">
              <w:rPr>
                <w:sz w:val="20"/>
                <w:szCs w:val="20"/>
              </w:rPr>
              <w:t>24</w:t>
            </w:r>
            <w:r w:rsidRPr="005B48D4">
              <w:rPr>
                <w:sz w:val="20"/>
                <w:szCs w:val="20"/>
              </w:rPr>
              <w:t xml:space="preserve"> </w:t>
            </w:r>
          </w:p>
          <w:p w14:paraId="72E88264" w14:textId="2EC067DE" w:rsidR="00376DBF" w:rsidRPr="005B48D4" w:rsidRDefault="00376DBF" w:rsidP="00640540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O: </w:t>
            </w:r>
            <w:r>
              <w:rPr>
                <w:sz w:val="20"/>
                <w:szCs w:val="20"/>
              </w:rPr>
              <w:t xml:space="preserve">1,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88D0" w14:textId="5899487C" w:rsidR="0066798C" w:rsidRPr="0066798C" w:rsidRDefault="0066798C" w:rsidP="00EB46B6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98C">
              <w:rPr>
                <w:rFonts w:ascii="Times New Roman" w:hAnsi="Times New Roman" w:cs="Times New Roman"/>
                <w:sz w:val="20"/>
                <w:szCs w:val="20"/>
              </w:rPr>
              <w:t>Určený orgán spolupracuje pri cezhraničnom projekte s určeným orgánom iného členského štátu s cieľom koordinovať svoje procesy a dohodnúť sa na spoločnom postupe vydávania rozhodnutia o schválení. Určený orgán spolupracuje s európskym koordinátorom podľa osobitného predpisu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551">
              <w:rPr>
                <w:rFonts w:ascii="Times New Roman" w:hAnsi="Times New Roman"/>
                <w:sz w:val="20"/>
                <w:szCs w:val="20"/>
                <w:vertAlign w:val="superscript"/>
              </w:rPr>
              <w:t>67</w:t>
            </w:r>
            <w:r w:rsidRPr="0066798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679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 informuje ho o postupe vydávania povolenia tak, aby mohol európsky koordinátor uľahčiť kontakty medzi určenými orgánmi jednotlivých členských štátov zúčastnených na postupe vydávania rozhodnutia o schválení v rámci cezhraničného projektu.</w:t>
            </w:r>
          </w:p>
          <w:p w14:paraId="3C330A8E" w14:textId="40933A3C" w:rsidR="00640540" w:rsidRPr="0066798C" w:rsidRDefault="00640540" w:rsidP="00376DBF">
            <w:pPr>
              <w:pStyle w:val="Odsekzoznamu"/>
              <w:tabs>
                <w:tab w:val="left" w:pos="379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69C36" w14:textId="62BE09D6" w:rsidR="00376DBF" w:rsidRPr="0066798C" w:rsidRDefault="00376DBF" w:rsidP="00376DB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6798C">
              <w:rPr>
                <w:color w:val="000000" w:themeColor="text1"/>
                <w:sz w:val="20"/>
                <w:szCs w:val="20"/>
              </w:rPr>
              <w:t xml:space="preserve">Poznámka pod čiarou k odkazu </w:t>
            </w:r>
            <w:r w:rsidR="00531551">
              <w:rPr>
                <w:color w:val="000000" w:themeColor="text1"/>
                <w:sz w:val="20"/>
                <w:szCs w:val="20"/>
              </w:rPr>
              <w:t>67</w:t>
            </w:r>
            <w:r w:rsidRPr="0066798C">
              <w:rPr>
                <w:color w:val="000000" w:themeColor="text1"/>
                <w:sz w:val="20"/>
                <w:szCs w:val="20"/>
              </w:rPr>
              <w:t xml:space="preserve"> znie:</w:t>
            </w:r>
          </w:p>
          <w:p w14:paraId="5CDF296B" w14:textId="08DF7DF3" w:rsidR="00376DBF" w:rsidRPr="0066798C" w:rsidRDefault="003F3D4D" w:rsidP="00D92972">
            <w:pPr>
              <w:pStyle w:val="Odsekzoznamu"/>
              <w:tabs>
                <w:tab w:val="left" w:pos="379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9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5315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376DBF" w:rsidRPr="006679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r w:rsidR="00531551" w:rsidRPr="00F75BBF">
              <w:rPr>
                <w:rFonts w:ascii="Times New Roman" w:hAnsi="Times New Roman" w:cs="Times New Roman"/>
                <w:sz w:val="20"/>
              </w:rPr>
              <w:t xml:space="preserve">Čl. 45 ods. 4 </w:t>
            </w:r>
            <w:r w:rsidR="00531551" w:rsidRPr="00D70D1C">
              <w:rPr>
                <w:rFonts w:ascii="Times New Roman" w:hAnsi="Times New Roman" w:cs="Times New Roman"/>
                <w:sz w:val="20"/>
              </w:rPr>
              <w:t xml:space="preserve">nariadenia (EÚ) č. 1315/2013 </w:t>
            </w:r>
            <w:r w:rsidR="00531551">
              <w:rPr>
                <w:rFonts w:ascii="Times New Roman" w:hAnsi="Times New Roman" w:cs="Times New Roman"/>
                <w:sz w:val="20"/>
              </w:rPr>
              <w:t>v</w:t>
            </w:r>
            <w:r w:rsidR="00531551" w:rsidRPr="003E5EF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531551" w:rsidRPr="00D70D1C">
              <w:rPr>
                <w:rFonts w:ascii="Times New Roman" w:hAnsi="Times New Roman" w:cs="Times New Roman"/>
                <w:sz w:val="20"/>
              </w:rPr>
              <w:t>platnom znení.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C7B5" w14:textId="42F5B46D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62CB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B8ED" w14:textId="29F8C4F0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9311E7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33583BC2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AFF03C" w14:textId="77777777" w:rsidR="00376DBF" w:rsidRDefault="00376DBF" w:rsidP="00376DBF">
            <w:pPr>
              <w:rPr>
                <w:sz w:val="20"/>
                <w:szCs w:val="20"/>
              </w:rPr>
            </w:pPr>
          </w:p>
          <w:p w14:paraId="49A02534" w14:textId="76BD8D03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 7</w:t>
            </w:r>
          </w:p>
          <w:p w14:paraId="25F5461E" w14:textId="662C3953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 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B85A" w14:textId="5C7842D1" w:rsidR="00376DBF" w:rsidRPr="005B48D4" w:rsidRDefault="00376DBF" w:rsidP="00376DBF">
            <w:pPr>
              <w:tabs>
                <w:tab w:val="left" w:pos="823"/>
              </w:tabs>
              <w:rPr>
                <w:b/>
                <w:bCs/>
                <w:sz w:val="20"/>
                <w:szCs w:val="20"/>
              </w:rPr>
            </w:pPr>
            <w:r w:rsidRPr="00CC0664">
              <w:rPr>
                <w:sz w:val="20"/>
                <w:szCs w:val="20"/>
              </w:rPr>
              <w:t>4. Ak</w:t>
            </w:r>
            <w:r w:rsidRPr="005B48D4">
              <w:rPr>
                <w:sz w:val="20"/>
                <w:szCs w:val="20"/>
              </w:rPr>
              <w:t xml:space="preserve"> sa lehota uvedená v článku 5 ods. 1 nedodrží, členské štáty na požiadanie poskytnú dotknutým európskym koordinátorom informácie o prijatých alebo plánovaných opatreniach s cieľom umožniť ukončenie postupu udeľovania povolenia s čo najmenším oneskorením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A02B2A" w14:textId="0CA83667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FDE4D" w14:textId="77777777" w:rsidR="00376DBF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4A4B543" w14:textId="478625AB" w:rsidR="00376DBF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Návrh zákona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E500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3BA864D5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35A57C49" w14:textId="75B08B6B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D92972">
              <w:rPr>
                <w:sz w:val="20"/>
                <w:szCs w:val="20"/>
              </w:rPr>
              <w:t>24</w:t>
            </w:r>
          </w:p>
          <w:p w14:paraId="5DCA9E5C" w14:textId="0B32C468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O: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1774" w14:textId="77777777" w:rsidR="0066798C" w:rsidRDefault="0066798C" w:rsidP="0066798C">
            <w:pPr>
              <w:pStyle w:val="Odsekzoznamu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7293D" w14:textId="665D81B0" w:rsidR="0066798C" w:rsidRPr="0066798C" w:rsidRDefault="00D92972" w:rsidP="0066798C">
            <w:pPr>
              <w:pStyle w:val="Odsekzoznamu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98C">
              <w:rPr>
                <w:rFonts w:ascii="Times New Roman" w:hAnsi="Times New Roman" w:cs="Times New Roman"/>
                <w:sz w:val="20"/>
                <w:szCs w:val="20"/>
              </w:rPr>
              <w:t xml:space="preserve">(3) </w:t>
            </w:r>
            <w:r w:rsidR="0066798C" w:rsidRPr="0066798C">
              <w:rPr>
                <w:rFonts w:ascii="Times New Roman" w:hAnsi="Times New Roman" w:cs="Times New Roman"/>
                <w:sz w:val="20"/>
                <w:szCs w:val="20"/>
              </w:rPr>
              <w:t xml:space="preserve">V prípade nedodržania lehoty cezhraničného projektu podľa </w:t>
            </w:r>
            <w:r w:rsidR="0066798C" w:rsidRPr="0066798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66798C" w:rsidRPr="0066798C">
              <w:rPr>
                <w:rFonts w:ascii="Times New Roman" w:hAnsi="Times New Roman" w:cs="Times New Roman"/>
                <w:sz w:val="20"/>
                <w:szCs w:val="20"/>
              </w:rPr>
              <w:instrText xml:space="preserve"> REF _Ref158108250 \r \h  \* MERGEFORMAT </w:instrText>
            </w:r>
            <w:r w:rsidR="0066798C" w:rsidRPr="0066798C">
              <w:rPr>
                <w:rFonts w:ascii="Times New Roman" w:hAnsi="Times New Roman" w:cs="Times New Roman"/>
                <w:sz w:val="20"/>
                <w:szCs w:val="20"/>
              </w:rPr>
            </w:r>
            <w:r w:rsidR="0066798C" w:rsidRPr="0066798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66798C" w:rsidRPr="0066798C">
              <w:rPr>
                <w:rFonts w:ascii="Times New Roman" w:hAnsi="Times New Roman" w:cs="Times New Roman"/>
                <w:sz w:val="20"/>
                <w:szCs w:val="20"/>
              </w:rPr>
              <w:t>§ 25</w:t>
            </w:r>
            <w:r w:rsidR="0066798C" w:rsidRPr="0066798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6798C" w:rsidRPr="0066798C">
              <w:rPr>
                <w:rFonts w:ascii="Times New Roman" w:hAnsi="Times New Roman" w:cs="Times New Roman"/>
                <w:sz w:val="20"/>
                <w:szCs w:val="20"/>
              </w:rPr>
              <w:t>, určený orgán na požiadanie poskytne európskemu koordinátorovi informácie o prijatých alebo plánovaných opatreniach, ktoré zabezpečia vydanie konečného rozhodnutia o schválení v čo najkratšej lehote.</w:t>
            </w:r>
          </w:p>
          <w:p w14:paraId="37AC995C" w14:textId="54559021" w:rsidR="00D92972" w:rsidRPr="00D92972" w:rsidRDefault="00D92972" w:rsidP="00D92972">
            <w:pPr>
              <w:jc w:val="both"/>
            </w:pPr>
          </w:p>
          <w:p w14:paraId="6D236BBB" w14:textId="77777777" w:rsidR="00376DBF" w:rsidRPr="00CC0664" w:rsidRDefault="00376DBF" w:rsidP="00376DBF">
            <w:pPr>
              <w:jc w:val="both"/>
              <w:rPr>
                <w:sz w:val="20"/>
                <w:szCs w:val="20"/>
              </w:rPr>
            </w:pPr>
          </w:p>
          <w:p w14:paraId="412A1327" w14:textId="38D215AB" w:rsidR="00376DBF" w:rsidRPr="00CC0664" w:rsidRDefault="00376DBF" w:rsidP="00376D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8FF2" w14:textId="05A708FB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E30D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1CAC" w14:textId="4A0CFEBF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2EE01B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0B4B86B6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D5C1CF" w14:textId="77777777" w:rsidR="00376DBF" w:rsidRDefault="00376DBF" w:rsidP="00376DBF">
            <w:pPr>
              <w:rPr>
                <w:sz w:val="20"/>
                <w:szCs w:val="20"/>
              </w:rPr>
            </w:pPr>
          </w:p>
          <w:p w14:paraId="697220A8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 8</w:t>
            </w:r>
          </w:p>
          <w:p w14:paraId="26B040A2" w14:textId="2FEF924A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76C6" w14:textId="77777777" w:rsidR="00376DBF" w:rsidRPr="003E14EB" w:rsidRDefault="00376DBF" w:rsidP="00376DBF">
            <w:pPr>
              <w:jc w:val="both"/>
              <w:rPr>
                <w:b/>
                <w:bCs/>
                <w:sz w:val="20"/>
                <w:szCs w:val="20"/>
              </w:rPr>
            </w:pPr>
            <w:r w:rsidRPr="003E14EB">
              <w:rPr>
                <w:b/>
                <w:bCs/>
                <w:sz w:val="20"/>
                <w:szCs w:val="20"/>
              </w:rPr>
              <w:tab/>
              <w:t>Verejné obstarávanie pri cezhraničných projektoch</w:t>
            </w:r>
          </w:p>
          <w:p w14:paraId="52AC4F9B" w14:textId="36982C17" w:rsidR="00376DBF" w:rsidRPr="003E14EB" w:rsidRDefault="00376DBF" w:rsidP="00EB46B6">
            <w:pPr>
              <w:pStyle w:val="Odsekzoznamu"/>
              <w:numPr>
                <w:ilvl w:val="0"/>
                <w:numId w:val="9"/>
              </w:numPr>
              <w:tabs>
                <w:tab w:val="left" w:pos="299"/>
              </w:tabs>
              <w:ind w:left="0" w:hanging="3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14EB">
              <w:rPr>
                <w:rFonts w:ascii="Times New Roman" w:hAnsi="Times New Roman" w:cs="Times New Roman"/>
                <w:sz w:val="20"/>
                <w:szCs w:val="20"/>
              </w:rPr>
              <w:t>V prípade, že v kontexte cezhraničného projektu vedie postupy obstarávania spoločný subjekt, členské štáty prijmú potrebné opatrenia na zabezpečenie toho, aby spoločný subjekt uplatňoval vnútroštátne právo jedného členského štátu, pričom odchylne od smerníc 2014/24/EÚ a 2014/25/EÚ sa toto právo určí v súlade s článkom 39 ods. 5 písm. a) smernice 2014/24/EÚ alebo s článkom 57 ods. 5 písm. a) smernice 2014/25/EÚ podľa toho, ktorá zo smerníc sa uplatňuje, pokiaľ sa nestanovuje inak v dohode medzi zúčastnenými členskými štátmi. V každom prípade sa takouto dohodou stanoví pre postupy obstarávania, ktoré vedie spoločný subjekt, uplatňovanie vnútroštátneho práva jedného členského štátu.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76D576" w14:textId="5E7334A5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7D5C6" w14:textId="5EE57766" w:rsidR="00376DBF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Návrh zákona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3E93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7BC9C219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05010C58" w14:textId="60F5E7C1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630DEF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, </w:t>
            </w:r>
          </w:p>
          <w:p w14:paraId="2D00F8D4" w14:textId="5C535C19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O: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9C17" w14:textId="773B0740" w:rsidR="00376DBF" w:rsidRPr="00630DEF" w:rsidRDefault="00376DBF" w:rsidP="00376DBF">
            <w:pPr>
              <w:pStyle w:val="Odsekzoznamu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DEF">
              <w:rPr>
                <w:rFonts w:ascii="Times New Roman" w:hAnsi="Times New Roman" w:cs="Times New Roman"/>
                <w:b/>
                <w:sz w:val="20"/>
                <w:szCs w:val="20"/>
              </w:rPr>
              <w:t>Cezhraničné obstarávanie</w:t>
            </w:r>
          </w:p>
          <w:p w14:paraId="7E61144E" w14:textId="1A94C423" w:rsidR="0066798C" w:rsidRPr="00CE5AAE" w:rsidRDefault="0066798C" w:rsidP="00EB46B6">
            <w:pPr>
              <w:pStyle w:val="Odsekzoznamu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AAE">
              <w:rPr>
                <w:rFonts w:ascii="Times New Roman" w:hAnsi="Times New Roman" w:cs="Times New Roman"/>
                <w:sz w:val="20"/>
                <w:szCs w:val="20"/>
              </w:rPr>
              <w:t>Ak sa cezhraničné obstarávanie uskutočňuje prostredníctvom spoločného subjektu,</w:t>
            </w:r>
            <w:r w:rsidR="0073047B">
              <w:rPr>
                <w:rFonts w:ascii="Times New Roman" w:hAnsi="Times New Roman"/>
                <w:sz w:val="20"/>
                <w:szCs w:val="20"/>
                <w:vertAlign w:val="superscript"/>
              </w:rPr>
              <w:t>71</w:t>
            </w:r>
            <w:r w:rsidRPr="00CE5AAE">
              <w:rPr>
                <w:rFonts w:ascii="Times New Roman" w:hAnsi="Times New Roman" w:cs="Times New Roman"/>
                <w:sz w:val="20"/>
                <w:szCs w:val="20"/>
              </w:rPr>
              <w:t>) postupuje sa podľa právnych predpisov členského štátu, v ktorom má spoločný subjekt svoje sídlo,</w:t>
            </w:r>
            <w:r w:rsidR="0073047B">
              <w:rPr>
                <w:rFonts w:ascii="Times New Roman" w:hAnsi="Times New Roman"/>
                <w:sz w:val="20"/>
                <w:szCs w:val="20"/>
                <w:vertAlign w:val="superscript"/>
              </w:rPr>
              <w:t>72</w:t>
            </w:r>
            <w:r w:rsidR="0073047B">
              <w:rPr>
                <w:rFonts w:ascii="Times New Roman" w:hAnsi="Times New Roman"/>
                <w:sz w:val="20"/>
                <w:szCs w:val="20"/>
              </w:rPr>
              <w:t>)</w:t>
            </w:r>
            <w:r w:rsidRPr="00CE5AAE">
              <w:rPr>
                <w:rFonts w:ascii="Times New Roman" w:hAnsi="Times New Roman" w:cs="Times New Roman"/>
                <w:sz w:val="20"/>
                <w:szCs w:val="20"/>
              </w:rPr>
              <w:t xml:space="preserve"> ak písomná dohoda medzi zúčastnenými členskými štátmi neustanovuje inak; v písomnej dohode medzi zúčastnenými členskými štátmi možno ustanoviť postup vo verejnom obstarávaní podľa právnych predpisov jedného zo zúčastnených členských štátov.</w:t>
            </w:r>
          </w:p>
          <w:p w14:paraId="1956A613" w14:textId="5795C702" w:rsidR="00630DEF" w:rsidRPr="00630DEF" w:rsidRDefault="00630DEF" w:rsidP="00630DEF">
            <w:pPr>
              <w:pStyle w:val="Textpoznmkypodiarou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DE33" w14:textId="15A1A445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2650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B876" w14:textId="76A023E1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D541D6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4FD6D97E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5A7C84" w14:textId="77777777" w:rsidR="00376DBF" w:rsidRDefault="00376DBF" w:rsidP="00376DBF">
            <w:pPr>
              <w:rPr>
                <w:sz w:val="20"/>
                <w:szCs w:val="20"/>
              </w:rPr>
            </w:pPr>
          </w:p>
          <w:p w14:paraId="4A92CD2C" w14:textId="6F75FC3C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 8</w:t>
            </w:r>
          </w:p>
          <w:p w14:paraId="6BE20723" w14:textId="368774EC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 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CAAA" w14:textId="7E1014D0" w:rsidR="00376DBF" w:rsidRPr="003E14EB" w:rsidRDefault="00376DBF" w:rsidP="00EB46B6">
            <w:pPr>
              <w:pStyle w:val="Odsekzoznamu"/>
              <w:numPr>
                <w:ilvl w:val="0"/>
                <w:numId w:val="9"/>
              </w:numPr>
              <w:tabs>
                <w:tab w:val="left" w:pos="262"/>
              </w:tabs>
              <w:ind w:left="-33"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14EB">
              <w:rPr>
                <w:rFonts w:ascii="Times New Roman" w:hAnsi="Times New Roman" w:cs="Times New Roman"/>
                <w:sz w:val="20"/>
                <w:szCs w:val="20"/>
              </w:rPr>
              <w:t>V prípade verejného obstarávania vedeného dcérskou spoločnosťou spoločného subjektu prijmú dotknuté členské štáty opatrenia potrebné na zabezpečenie toho, že dcérska spoločnosť uplatňuje vnútroštátne právo jedného z členských štátov. V tejto súvislosti môžu dotknuté členské štáty rozhodnúť, že dcérska spoločnosť má uplatňovať vnútroštátne právo uplatniteľné na spoločný subjekt.</w:t>
            </w:r>
            <w:r w:rsidRPr="003E1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C3CCD2" w14:textId="727B6BA6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59829" w14:textId="3F6070D0" w:rsidR="00376DBF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Návrh zákona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EC80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352B591F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423FAA68" w14:textId="4B708125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630DEF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, </w:t>
            </w:r>
          </w:p>
          <w:p w14:paraId="71FB511B" w14:textId="5054048E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O: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45B7" w14:textId="2F1D4583" w:rsidR="00CE5AAE" w:rsidRPr="00CE5AAE" w:rsidRDefault="00CE5AAE" w:rsidP="00CE5AAE">
            <w:pPr>
              <w:ind w:left="360"/>
              <w:jc w:val="both"/>
              <w:rPr>
                <w:sz w:val="20"/>
                <w:szCs w:val="20"/>
              </w:rPr>
            </w:pPr>
            <w:r w:rsidRPr="00CE5AAE">
              <w:rPr>
                <w:sz w:val="20"/>
                <w:szCs w:val="20"/>
              </w:rPr>
              <w:t>(2) Odsek 1 sa primerane vzťahuje aj na cezhraničné obstarávanie uskutočňované ovládanou osobou</w:t>
            </w:r>
            <w:r w:rsidR="001E38C7">
              <w:rPr>
                <w:sz w:val="20"/>
                <w:szCs w:val="20"/>
                <w:vertAlign w:val="superscript"/>
              </w:rPr>
              <w:t>73</w:t>
            </w:r>
            <w:r w:rsidRPr="00CE5AAE">
              <w:rPr>
                <w:sz w:val="20"/>
                <w:szCs w:val="20"/>
              </w:rPr>
              <w:t>) spoločného subjektu; zúčastnené členské štáty môžu rozhodnutím určiť, že ovládaná osoba má postupovať vo verejnom obstarávaní podľa právnych predpisov, ktoré uplatňuje spoločný subjekt.</w:t>
            </w:r>
          </w:p>
          <w:p w14:paraId="76274E38" w14:textId="522033DC" w:rsidR="00630DEF" w:rsidRPr="00630DEF" w:rsidRDefault="00630DEF" w:rsidP="00630DEF">
            <w:pPr>
              <w:ind w:left="360"/>
              <w:jc w:val="both"/>
              <w:rPr>
                <w:sz w:val="20"/>
                <w:szCs w:val="20"/>
              </w:rPr>
            </w:pPr>
          </w:p>
          <w:p w14:paraId="2A9163E1" w14:textId="77777777" w:rsidR="00376DBF" w:rsidRPr="00630DEF" w:rsidRDefault="00376DBF" w:rsidP="00376DBF">
            <w:pPr>
              <w:pStyle w:val="Odsekzoznamu"/>
              <w:tabs>
                <w:tab w:val="left" w:pos="379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36E72" w14:textId="222DE268" w:rsidR="00376DBF" w:rsidRPr="00630DEF" w:rsidRDefault="00376DBF" w:rsidP="00630DEF">
            <w:pPr>
              <w:pStyle w:val="Textpoznmkypodiarou"/>
              <w:jc w:val="both"/>
            </w:pPr>
            <w:r w:rsidRPr="00630DEF"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EC25" w14:textId="47F4099A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3463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9801" w14:textId="3FC16A79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221044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7938E834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28C2F4" w14:textId="77777777" w:rsidR="00376DBF" w:rsidRDefault="00376DBF" w:rsidP="00376DBF">
            <w:pPr>
              <w:rPr>
                <w:sz w:val="20"/>
                <w:szCs w:val="20"/>
              </w:rPr>
            </w:pPr>
          </w:p>
          <w:p w14:paraId="4B3A92E9" w14:textId="208A140C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 9</w:t>
            </w:r>
          </w:p>
          <w:p w14:paraId="0F440F85" w14:textId="621498E6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EE0A" w14:textId="77777777" w:rsidR="00376DBF" w:rsidRPr="005B48D4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 w:rsidRPr="005B48D4">
              <w:rPr>
                <w:b/>
                <w:bCs/>
                <w:sz w:val="20"/>
                <w:szCs w:val="20"/>
              </w:rPr>
              <w:t>Prechodné ustanovenia</w:t>
            </w:r>
          </w:p>
          <w:p w14:paraId="41141B29" w14:textId="27694081" w:rsidR="00376DBF" w:rsidRPr="002C16E2" w:rsidRDefault="00376DBF" w:rsidP="00376DBF">
            <w:pPr>
              <w:jc w:val="both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1.</w:t>
            </w:r>
            <w:r w:rsidRPr="005B48D4">
              <w:t xml:space="preserve"> </w:t>
            </w:r>
            <w:r w:rsidRPr="005B48D4">
              <w:rPr>
                <w:sz w:val="20"/>
                <w:szCs w:val="20"/>
              </w:rPr>
              <w:t>Táto smernica sa neuplatňuje na projekty, v prípade ktorých sa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postupy udeľovania povolení začali pred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10. augustom 2023.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62D66D" w14:textId="5FC693A0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8E7F7" w14:textId="5E10B9AB" w:rsidR="00376DBF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Návrh zákona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40A7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31005CE4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23863B7D" w14:textId="2D016F05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1A0C3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, </w:t>
            </w:r>
          </w:p>
          <w:p w14:paraId="63B2EABB" w14:textId="2A66D4A0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O: </w:t>
            </w:r>
            <w:r w:rsidR="001A0C3A">
              <w:rPr>
                <w:sz w:val="20"/>
                <w:szCs w:val="20"/>
              </w:rPr>
              <w:t>4</w:t>
            </w:r>
          </w:p>
          <w:p w14:paraId="0B77DCCE" w14:textId="151863A2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7B80" w14:textId="21F5EB3A" w:rsidR="00630DEF" w:rsidRPr="00FE2220" w:rsidRDefault="003A5527" w:rsidP="00630DEF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22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630DEF" w:rsidRPr="00FE22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(4) Postupy vydávania povolenia podľa tretej časti na projekty, ktoré nie sú strategickými investíciami a ktoré začali </w:t>
            </w:r>
            <w:r w:rsidR="00630DEF" w:rsidRPr="00FE22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do účinnosti tohto zákona</w:t>
            </w:r>
            <w:r w:rsidR="00630DEF" w:rsidRPr="00FE22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sa dokončia podľa doterajších predpisov.</w:t>
            </w:r>
          </w:p>
          <w:p w14:paraId="105E77CC" w14:textId="77777777" w:rsidR="00376DBF" w:rsidRPr="00FE2220" w:rsidRDefault="00376DBF" w:rsidP="00376DBF">
            <w:pPr>
              <w:pStyle w:val="Odsekzoznamu"/>
              <w:tabs>
                <w:tab w:val="left" w:pos="379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7FFD" w14:textId="5F9BE635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CD33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F186" w14:textId="31B86903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A26CE9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681839DA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F8917C" w14:textId="77777777" w:rsidR="00376DBF" w:rsidRDefault="00376DBF" w:rsidP="00376DBF">
            <w:pPr>
              <w:rPr>
                <w:sz w:val="20"/>
                <w:szCs w:val="20"/>
              </w:rPr>
            </w:pPr>
          </w:p>
          <w:p w14:paraId="396F19C9" w14:textId="24C26B42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 9</w:t>
            </w:r>
          </w:p>
          <w:p w14:paraId="2D3D076E" w14:textId="6ED340F0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 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D45D" w14:textId="77E60253" w:rsidR="00376DBF" w:rsidRPr="001A5DC3" w:rsidRDefault="00376DBF" w:rsidP="00376DBF">
            <w:pPr>
              <w:jc w:val="both"/>
              <w:rPr>
                <w:sz w:val="20"/>
                <w:szCs w:val="20"/>
              </w:rPr>
            </w:pPr>
            <w:r w:rsidRPr="00EF4340">
              <w:rPr>
                <w:sz w:val="20"/>
                <w:szCs w:val="20"/>
              </w:rPr>
              <w:t>2. Článok 8 sa uplatňuje len na tie zákazky, pri ktorých sa výzva na súťaž už zaslala, alebo v prípade, že sa výzva na súťaž nevyžaduje, na tie, pri ktorých verejný obstarávateľ alebo obstarávateľ začal postup obstarávania po 10. auguste</w:t>
            </w:r>
            <w:r>
              <w:rPr>
                <w:sz w:val="20"/>
                <w:szCs w:val="20"/>
              </w:rPr>
              <w:t xml:space="preserve"> </w:t>
            </w:r>
            <w:r w:rsidRPr="00EF4340">
              <w:rPr>
                <w:sz w:val="20"/>
                <w:szCs w:val="20"/>
              </w:rPr>
              <w:t>2023.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A9BF9E" w14:textId="2C07EC99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8BCFC" w14:textId="127834EF" w:rsidR="00376DBF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Návrh zákona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2812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120EE426" w14:textId="34FD3496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51FC17F0" w14:textId="1B0E4884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1A0C3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, </w:t>
            </w:r>
          </w:p>
          <w:p w14:paraId="55E6C5F2" w14:textId="5C16E032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O: </w:t>
            </w:r>
            <w:r w:rsidR="001A0C3A">
              <w:rPr>
                <w:sz w:val="20"/>
                <w:szCs w:val="20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33A1" w14:textId="5352E1FC" w:rsidR="00376DBF" w:rsidRPr="00FE2220" w:rsidRDefault="007414AD" w:rsidP="007414AD">
            <w:pPr>
              <w:ind w:left="107"/>
              <w:jc w:val="both"/>
              <w:rPr>
                <w:sz w:val="20"/>
                <w:szCs w:val="20"/>
                <w:shd w:val="clear" w:color="auto" w:fill="FFFFFF"/>
              </w:rPr>
            </w:pPr>
            <w:r w:rsidRPr="00FE2220">
              <w:rPr>
                <w:sz w:val="20"/>
                <w:szCs w:val="20"/>
                <w:shd w:val="clear" w:color="auto" w:fill="FFFFFF"/>
              </w:rPr>
              <w:t>(5) Cezhraničné obstarávanie podľa tretej časti sa vzťahuje na zákazku, pri ktorej bolo oznámenie o vyhlásení verejného obstarávania, oznámenie použité ako výzva na súťaž alebo výzva na predkladanie ponúk odoslané na uverejnenie od účinnosti tohto zákona a na zákazku, pri ktorej sa nevyžadovalo oznámenie o vyhlásení verejného obstarávania, oznámenie použité ako výzva na súťaž alebo výzva na predkladanie ponúk a postup jej zadávania bol preukázateľne začatý od účinnosti tohto zákona.</w:t>
            </w:r>
          </w:p>
          <w:p w14:paraId="1144A9D0" w14:textId="66613F6D" w:rsidR="007414AD" w:rsidRPr="00FE2220" w:rsidRDefault="007414AD" w:rsidP="007414AD">
            <w:pPr>
              <w:ind w:left="708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3C53" w14:textId="0C2E3E20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F2A0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BFFE" w14:textId="2036D0A2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DF1AE8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2E2ADF41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B95A04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70C8B28C" w14:textId="310AE329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 9</w:t>
            </w:r>
            <w:r>
              <w:rPr>
                <w:sz w:val="20"/>
                <w:szCs w:val="20"/>
              </w:rPr>
              <w:t xml:space="preserve"> </w:t>
            </w:r>
            <w:r w:rsidRPr="005B48D4">
              <w:rPr>
                <w:sz w:val="20"/>
                <w:szCs w:val="20"/>
              </w:rPr>
              <w:t>O:3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A835" w14:textId="4AFA9E3C" w:rsidR="00376DBF" w:rsidRPr="00EF4340" w:rsidRDefault="00376DBF" w:rsidP="00EB46B6">
            <w:pPr>
              <w:pStyle w:val="Odsekzoznamu"/>
              <w:numPr>
                <w:ilvl w:val="0"/>
                <w:numId w:val="9"/>
              </w:numPr>
              <w:tabs>
                <w:tab w:val="left" w:pos="250"/>
              </w:tabs>
              <w:ind w:left="-33" w:firstLine="3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4340">
              <w:rPr>
                <w:rFonts w:ascii="Times New Roman" w:hAnsi="Times New Roman" w:cs="Times New Roman"/>
                <w:sz w:val="20"/>
                <w:szCs w:val="20"/>
              </w:rPr>
              <w:t>Článok 8 sa neuplatňuje na spoločný subjekt zriadený pred 9. augustom 2021, ak postupy obstarávania tohto subjektu sú naďalej upravené právom uplatniteľnými na jeho obstarávania k tomuto dátumu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1FE322" w14:textId="09B49F7F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935B7" w14:textId="210AF207" w:rsidR="00376DBF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Návrh zákona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8FE8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4776C25C" w14:textId="24DFEB88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7396BD3B" w14:textId="1E16DEA4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1A0C3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, </w:t>
            </w:r>
          </w:p>
          <w:p w14:paraId="246E8752" w14:textId="2406A35F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O: </w:t>
            </w:r>
            <w:r w:rsidR="001A0C3A">
              <w:rPr>
                <w:sz w:val="20"/>
                <w:szCs w:val="20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46BF" w14:textId="44E35404" w:rsidR="000B272A" w:rsidRPr="00FE2220" w:rsidRDefault="000B272A" w:rsidP="000B272A">
            <w:pPr>
              <w:pStyle w:val="Odsekzoznamu"/>
              <w:spacing w:after="0" w:line="240" w:lineRule="auto"/>
              <w:ind w:left="107" w:hanging="107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22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(6) Cezhraničné obstarávanie podľa tretej časti sa nevzťahuje na spoločný subjekt založený do 8. augusta 2021, ak sa na postupy verejného obstarávania vzťahujú právne predpisy účinné do 8. augusta 2021.</w:t>
            </w:r>
          </w:p>
          <w:p w14:paraId="3F4A2676" w14:textId="035536D8" w:rsidR="00376DBF" w:rsidRPr="00FE2220" w:rsidRDefault="00376DBF" w:rsidP="00376DBF">
            <w:pPr>
              <w:pStyle w:val="Odsekzoznamu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5642" w14:textId="46307E98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F034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C6A5" w14:textId="26854A15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CB73EC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730E94E6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F3D2C0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05D21A8A" w14:textId="4BD985EE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 10 O: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D4B3" w14:textId="77777777" w:rsidR="00376DBF" w:rsidRPr="003704F6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 w:rsidRPr="003704F6">
              <w:rPr>
                <w:b/>
                <w:bCs/>
                <w:sz w:val="20"/>
                <w:szCs w:val="20"/>
              </w:rPr>
              <w:t>Podávanie správ</w:t>
            </w:r>
          </w:p>
          <w:p w14:paraId="6850C572" w14:textId="641383C9" w:rsidR="00376DBF" w:rsidRPr="00EF4340" w:rsidRDefault="00376DBF" w:rsidP="00376DBF">
            <w:pPr>
              <w:pStyle w:val="Odsekzoznamu"/>
              <w:tabs>
                <w:tab w:val="left" w:pos="25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3704F6">
              <w:rPr>
                <w:rFonts w:ascii="Times New Roman" w:hAnsi="Times New Roman" w:cs="Times New Roman"/>
                <w:sz w:val="20"/>
                <w:szCs w:val="20"/>
              </w:rPr>
              <w:t>Komisia po prvýkrát podáva do 10. februára 2027, a následne v pravidelných intervaloch, Európskemu parlamentu a Rade správu o vykonávaní tejto smernice a jej výsledkoch.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B391C8" w14:textId="17498BCD" w:rsidR="00376DBF" w:rsidRDefault="00376DBF" w:rsidP="00376DB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CB105" w14:textId="77777777" w:rsidR="00376DBF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0753" w14:textId="77777777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D464" w14:textId="77777777" w:rsidR="00376DBF" w:rsidRPr="00EF4340" w:rsidRDefault="00376DBF" w:rsidP="00376DBF">
            <w:pPr>
              <w:pStyle w:val="Odsekzoznamu"/>
              <w:tabs>
                <w:tab w:val="left" w:pos="3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E6FB" w14:textId="26C2DAB6" w:rsidR="00376DBF" w:rsidRDefault="00376DBF" w:rsidP="00376DB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F2D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52F1" w14:textId="06081E20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B2A91D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23A5E5C4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B40105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66AF4F1F" w14:textId="2ABA35F0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 10 O: 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3A0A" w14:textId="7F95737E" w:rsidR="00376DBF" w:rsidRPr="00387BF3" w:rsidRDefault="00376DBF" w:rsidP="00376DBF">
            <w:pPr>
              <w:pStyle w:val="Odsekzoznamu"/>
              <w:tabs>
                <w:tab w:val="left" w:pos="25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3">
              <w:rPr>
                <w:rFonts w:ascii="Times New Roman" w:hAnsi="Times New Roman" w:cs="Times New Roman"/>
                <w:sz w:val="20"/>
                <w:szCs w:val="20"/>
              </w:rPr>
              <w:t>2. Správa vychádza z informácií, ktoré majú členské štáty poskytovať každé dva roky a po prvýkrát do 10. augusta 2026 a ktoré sa týkajú počtu postupov udeľovania povolení, ktoré patria do rozsahu pôsobnosti tejto smernice, priemernej dĺžky trvania postupov udeľovania povolení, počtu postupov udeľovania povolení, ktorých dĺžka trvania presiahla stanovenú dobu, a zriadenia prípadných spoločných orgánov počas vykazovaného obdobia.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6E936A" w14:textId="7C69EE52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9EDB3" w14:textId="77777777" w:rsidR="00376DBF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7850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18EA7935" w14:textId="7DE4FE73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Č: I, </w:t>
            </w:r>
          </w:p>
          <w:p w14:paraId="7638A09F" w14:textId="2427A7AE" w:rsidR="00376DBF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 xml:space="preserve">§ </w:t>
            </w:r>
            <w:r w:rsidR="000B272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, </w:t>
            </w:r>
          </w:p>
          <w:p w14:paraId="1EC0BB9B" w14:textId="64480924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O:</w:t>
            </w:r>
            <w:r>
              <w:rPr>
                <w:sz w:val="20"/>
                <w:szCs w:val="20"/>
              </w:rPr>
              <w:t>1 až</w:t>
            </w:r>
            <w:r w:rsidRPr="005B48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DADD" w14:textId="6C73BDCA" w:rsidR="000B272A" w:rsidRPr="000B272A" w:rsidRDefault="000B272A" w:rsidP="000B272A">
            <w:pPr>
              <w:pStyle w:val="Odsekzoznamu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A">
              <w:rPr>
                <w:rFonts w:ascii="Times New Roman" w:hAnsi="Times New Roman" w:cs="Times New Roman"/>
                <w:sz w:val="20"/>
                <w:szCs w:val="20"/>
              </w:rPr>
              <w:t>§ 27</w:t>
            </w:r>
          </w:p>
          <w:p w14:paraId="567335F6" w14:textId="77777777" w:rsidR="000B272A" w:rsidRPr="000B272A" w:rsidRDefault="000B272A" w:rsidP="000B272A">
            <w:pPr>
              <w:jc w:val="center"/>
              <w:rPr>
                <w:b/>
                <w:bCs/>
                <w:sz w:val="20"/>
                <w:szCs w:val="20"/>
              </w:rPr>
            </w:pPr>
            <w:r w:rsidRPr="000B272A">
              <w:rPr>
                <w:b/>
                <w:bCs/>
                <w:sz w:val="20"/>
                <w:szCs w:val="20"/>
              </w:rPr>
              <w:t>Správa o výsledkoch</w:t>
            </w:r>
          </w:p>
          <w:p w14:paraId="1CEA0ADE" w14:textId="77777777" w:rsidR="000B272A" w:rsidRPr="000B272A" w:rsidRDefault="000B272A" w:rsidP="000B272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9AF9AB9" w14:textId="77777777" w:rsidR="000B272A" w:rsidRPr="000B272A" w:rsidRDefault="000B272A" w:rsidP="00EB46B6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A">
              <w:rPr>
                <w:rFonts w:ascii="Times New Roman" w:hAnsi="Times New Roman" w:cs="Times New Roman"/>
                <w:sz w:val="20"/>
                <w:szCs w:val="20"/>
              </w:rPr>
              <w:t xml:space="preserve">Ministerstvo dopravy Slovenskej republiky poskytne do 10. augusta 2026 a potom každé dva roky správu o výsledkoch Európskej komisii. </w:t>
            </w:r>
          </w:p>
          <w:p w14:paraId="40CF8E43" w14:textId="77777777" w:rsidR="000B272A" w:rsidRPr="000B272A" w:rsidRDefault="000B272A" w:rsidP="000B272A">
            <w:pPr>
              <w:pStyle w:val="Odsekzoznamu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17F1F" w14:textId="77777777" w:rsidR="000B272A" w:rsidRPr="000B272A" w:rsidRDefault="000B272A" w:rsidP="00EB46B6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A">
              <w:rPr>
                <w:rFonts w:ascii="Times New Roman" w:hAnsi="Times New Roman" w:cs="Times New Roman"/>
                <w:sz w:val="20"/>
                <w:szCs w:val="20"/>
              </w:rPr>
              <w:t>Správa o výsledkoch obsahuje najmä</w:t>
            </w:r>
          </w:p>
          <w:p w14:paraId="69C6BFD8" w14:textId="77777777" w:rsidR="000B272A" w:rsidRPr="000B272A" w:rsidRDefault="000B272A" w:rsidP="00EB46B6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A">
              <w:rPr>
                <w:rFonts w:ascii="Times New Roman" w:hAnsi="Times New Roman" w:cs="Times New Roman"/>
                <w:sz w:val="20"/>
                <w:szCs w:val="20"/>
              </w:rPr>
              <w:t>počet prebiehajúcich a ukončených konaní, ktorých predmetom je strategická investícia podľa § 3 ods. 5,</w:t>
            </w:r>
          </w:p>
          <w:p w14:paraId="08BABDC7" w14:textId="77777777" w:rsidR="000B272A" w:rsidRPr="000B272A" w:rsidRDefault="000B272A" w:rsidP="00EB46B6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A">
              <w:rPr>
                <w:rFonts w:ascii="Times New Roman" w:hAnsi="Times New Roman" w:cs="Times New Roman"/>
                <w:sz w:val="20"/>
                <w:szCs w:val="20"/>
              </w:rPr>
              <w:t>priemernú dĺžku trvania konania podľa písmena a),</w:t>
            </w:r>
          </w:p>
          <w:p w14:paraId="7F0F3BE1" w14:textId="77777777" w:rsidR="000B272A" w:rsidRPr="000B272A" w:rsidRDefault="000B272A" w:rsidP="00EB46B6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A">
              <w:rPr>
                <w:rFonts w:ascii="Times New Roman" w:hAnsi="Times New Roman" w:cs="Times New Roman"/>
                <w:sz w:val="20"/>
                <w:szCs w:val="20"/>
              </w:rPr>
              <w:t>počet konaní podľa písmena a), ktorých dĺžka trvania presiahla lehotu podľa § 25 ods. 1,</w:t>
            </w:r>
          </w:p>
          <w:p w14:paraId="0679169C" w14:textId="77777777" w:rsidR="000B272A" w:rsidRPr="000B272A" w:rsidRDefault="000B272A" w:rsidP="00EB46B6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A">
              <w:rPr>
                <w:rFonts w:ascii="Times New Roman" w:hAnsi="Times New Roman" w:cs="Times New Roman"/>
                <w:sz w:val="20"/>
                <w:szCs w:val="20"/>
              </w:rPr>
              <w:t>zoznam spoločných orgánov, ak boli zriadené.</w:t>
            </w:r>
          </w:p>
          <w:p w14:paraId="6E65197D" w14:textId="77777777" w:rsidR="000B272A" w:rsidRPr="000B272A" w:rsidRDefault="000B272A" w:rsidP="000B272A">
            <w:pPr>
              <w:pStyle w:val="Odsekzoznamu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FC0CE" w14:textId="77777777" w:rsidR="000B272A" w:rsidRPr="000B272A" w:rsidRDefault="000B272A" w:rsidP="00EB46B6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Určený orgán na základe písomnej žiadosti poskytne Ministerstvu dopravy Slovenskej republiky informácie podľa odseku 2.</w:t>
            </w:r>
          </w:p>
          <w:p w14:paraId="62E9D909" w14:textId="0B5E495E" w:rsidR="00376DBF" w:rsidRPr="000B272A" w:rsidRDefault="00376DBF" w:rsidP="00376DBF">
            <w:pPr>
              <w:pStyle w:val="Odsekzoznamu"/>
              <w:tabs>
                <w:tab w:val="left" w:pos="3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B315DE9" w14:textId="6E5AD9E3" w:rsidR="00376DBF" w:rsidRPr="000B272A" w:rsidRDefault="00376DBF" w:rsidP="00376DBF">
            <w:pPr>
              <w:tabs>
                <w:tab w:val="left" w:pos="1200"/>
              </w:tabs>
              <w:rPr>
                <w:sz w:val="20"/>
                <w:szCs w:val="20"/>
                <w:lang w:eastAsia="en-US"/>
              </w:rPr>
            </w:pPr>
            <w:r w:rsidRPr="000B272A"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2328" w14:textId="292D0E4E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9D28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E963" w14:textId="6290733F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4C5D5A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44CE82EE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C72B5B" w14:textId="4F9776A3" w:rsidR="00376DBF" w:rsidRPr="005B48D4" w:rsidRDefault="00376DBF" w:rsidP="00376DBF">
            <w:pPr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lastRenderedPageBreak/>
              <w:t>Č: 11 O: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08F9" w14:textId="77777777" w:rsidR="00376DBF" w:rsidRPr="005B48D4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 w:rsidRPr="005B48D4">
              <w:rPr>
                <w:b/>
                <w:bCs/>
                <w:sz w:val="20"/>
                <w:szCs w:val="20"/>
              </w:rPr>
              <w:t>Transpozícia</w:t>
            </w:r>
          </w:p>
          <w:p w14:paraId="45D72DBB" w14:textId="707DB0D0" w:rsidR="00376DBF" w:rsidRPr="003704F6" w:rsidRDefault="00376DBF" w:rsidP="00EB46B6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Členské štáty uvedú do účinnosti zákony, iné právne predpisy a správne opatrenia potrebné na dosiahnutie súladu s touto smernicou do 10. augusta 2023. Bezodkladne Komisii oznámia znenie týchto ustanovení.</w:t>
            </w:r>
            <w:r>
              <w:rPr>
                <w:sz w:val="20"/>
                <w:szCs w:val="20"/>
              </w:rPr>
              <w:t xml:space="preserve"> </w:t>
            </w:r>
            <w:r w:rsidRPr="003704F6">
              <w:rPr>
                <w:sz w:val="20"/>
                <w:szCs w:val="20"/>
              </w:rPr>
              <w:t>Členské štáty uvedú priamo v prijatých ustanoveniach alebo pri ich úradnom uverejnení odkaz na túto smernicu. Podrobnosti o odkaze upravia členské štáty.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023985" w14:textId="5E41DD7A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907F2" w14:textId="4D102692" w:rsidR="00376DBF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Návrh zákona</w:t>
            </w:r>
          </w:p>
          <w:p w14:paraId="32FA12D8" w14:textId="462EEDBC" w:rsidR="00376DBF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1631459" w14:textId="77777777" w:rsidR="00376DBF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F65944F" w14:textId="06E8AFE3" w:rsidR="00376DBF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AC3E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02D5B62B" w14:textId="14E22C61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</w:t>
            </w:r>
            <w:r w:rsidR="001A0C3A">
              <w:rPr>
                <w:sz w:val="20"/>
                <w:szCs w:val="20"/>
              </w:rPr>
              <w:t xml:space="preserve"> XII</w:t>
            </w:r>
            <w:r w:rsidR="000B272A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</w:p>
          <w:p w14:paraId="07437953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49E0DCB2" w14:textId="68FEB7AB" w:rsidR="00376DBF" w:rsidRDefault="001A0C3A" w:rsidP="00376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I</w:t>
            </w:r>
          </w:p>
          <w:p w14:paraId="5324523B" w14:textId="38030B55" w:rsidR="001A0C3A" w:rsidRDefault="000B272A" w:rsidP="00376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31</w:t>
            </w:r>
          </w:p>
          <w:p w14:paraId="553EC185" w14:textId="77777777" w:rsidR="001A0C3A" w:rsidRDefault="001A0C3A" w:rsidP="00376DBF">
            <w:pPr>
              <w:jc w:val="center"/>
              <w:rPr>
                <w:sz w:val="20"/>
                <w:szCs w:val="20"/>
              </w:rPr>
            </w:pPr>
          </w:p>
          <w:p w14:paraId="15AD3E5C" w14:textId="77777777" w:rsidR="001A0C3A" w:rsidRDefault="001A0C3A" w:rsidP="00376DBF">
            <w:pPr>
              <w:jc w:val="center"/>
              <w:rPr>
                <w:sz w:val="20"/>
                <w:szCs w:val="20"/>
              </w:rPr>
            </w:pPr>
          </w:p>
          <w:p w14:paraId="06F7713F" w14:textId="6392E6CD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Príloha č. </w:t>
            </w:r>
            <w:r w:rsidR="001A0C3A">
              <w:rPr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3E4C" w14:textId="77777777" w:rsidR="001A0C3A" w:rsidRDefault="001A0C3A" w:rsidP="00376DBF">
            <w:pPr>
              <w:pStyle w:val="Odsekzoznamu"/>
              <w:tabs>
                <w:tab w:val="left" w:pos="3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6BC526F" w14:textId="77777777" w:rsidR="000B272A" w:rsidRPr="003A5527" w:rsidRDefault="000B272A" w:rsidP="000B272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5527">
              <w:rPr>
                <w:sz w:val="20"/>
                <w:szCs w:val="20"/>
              </w:rPr>
              <w:t>Tento zákon nadobúda účinnosť dňom vyhlásenia.</w:t>
            </w:r>
          </w:p>
          <w:p w14:paraId="2CE87B19" w14:textId="77777777" w:rsidR="00376DBF" w:rsidRPr="00DF07B0" w:rsidRDefault="00376DBF" w:rsidP="00376DBF">
            <w:pPr>
              <w:pStyle w:val="Odsekzoznamu"/>
              <w:tabs>
                <w:tab w:val="left" w:pos="3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F04F210" w14:textId="21E93363" w:rsidR="00376DBF" w:rsidRDefault="00376DBF" w:rsidP="00376DBF">
            <w:pPr>
              <w:pStyle w:val="Odsekzoznamu"/>
              <w:tabs>
                <w:tab w:val="left" w:pos="3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936B032" w14:textId="1E01FBDD" w:rsidR="00376DBF" w:rsidRPr="000B272A" w:rsidRDefault="000B272A" w:rsidP="00376DBF">
            <w:pPr>
              <w:pStyle w:val="Odsekzoznamu"/>
              <w:tabs>
                <w:tab w:val="left" w:pos="3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27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Týmto zákonom sa preberajú právne záväzné akty Európskej únie uvedené v</w:t>
            </w:r>
            <w:r w:rsidRPr="000B272A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B27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prílohe č. 2.</w:t>
            </w:r>
          </w:p>
          <w:p w14:paraId="4D281494" w14:textId="77777777" w:rsidR="000B272A" w:rsidRDefault="000B272A" w:rsidP="00376DBF">
            <w:pPr>
              <w:pStyle w:val="Odsekzoznamu"/>
              <w:tabs>
                <w:tab w:val="left" w:pos="3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5D1A066" w14:textId="77777777" w:rsidR="00376DBF" w:rsidRPr="00C34AE6" w:rsidRDefault="00376DBF" w:rsidP="00376DBF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C34AE6">
              <w:rPr>
                <w:b/>
                <w:sz w:val="20"/>
                <w:szCs w:val="20"/>
                <w:shd w:val="clear" w:color="auto" w:fill="FFFFFF"/>
              </w:rPr>
              <w:t>ZOZNAM PREBERANÝCH PRÁVNE ZÁVÄZNÝCH AKTOV EURÓPSKEJ ÚNIE</w:t>
            </w:r>
          </w:p>
          <w:p w14:paraId="660343CA" w14:textId="77777777" w:rsidR="00376DBF" w:rsidRPr="00C34AE6" w:rsidRDefault="00376DBF" w:rsidP="00376DBF">
            <w:pPr>
              <w:jc w:val="both"/>
              <w:rPr>
                <w:sz w:val="20"/>
                <w:szCs w:val="20"/>
              </w:rPr>
            </w:pPr>
          </w:p>
          <w:p w14:paraId="66D33481" w14:textId="72853DE2" w:rsidR="00376DBF" w:rsidRPr="00C34AE6" w:rsidRDefault="00376DBF" w:rsidP="000E1F3C">
            <w:pPr>
              <w:pStyle w:val="Odsekzoznamu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AE6">
              <w:rPr>
                <w:rFonts w:ascii="Times New Roman" w:eastAsia="Calibri" w:hAnsi="Times New Roman" w:cs="Times New Roman"/>
                <w:sz w:val="20"/>
                <w:szCs w:val="20"/>
              </w:rPr>
              <w:t>Smernica EURÓPSKEHO PARLAMENTU A RADY (EÚ) 2021/1187</w:t>
            </w:r>
            <w:r w:rsidR="000B2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34A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zo 7. júla 2021 o zefektívňujúcich opatreniach na dosiahnutie pokroku pri realizácii transeurópskej dopravnej siete (TEN-T) </w:t>
            </w:r>
            <w:r w:rsidRPr="00C34AE6">
              <w:rPr>
                <w:rFonts w:ascii="Times New Roman" w:hAnsi="Times New Roman" w:cs="Times New Roman"/>
                <w:sz w:val="20"/>
                <w:szCs w:val="20"/>
              </w:rPr>
              <w:t>(Ú. v. EÚ L 258, 20.7.2021).</w:t>
            </w:r>
            <w:r w:rsidRPr="00C34AE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5DC0297E" w14:textId="50E35CBF" w:rsidR="00376DBF" w:rsidRPr="00EF4340" w:rsidRDefault="00376DBF" w:rsidP="00376DBF">
            <w:pPr>
              <w:pStyle w:val="Odsekzoznamu"/>
              <w:tabs>
                <w:tab w:val="left" w:pos="3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BC0A" w14:textId="46CF38A1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8960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F521" w14:textId="0F1023A1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40B0E1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3478F2DE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E83E56" w14:textId="4EE2C7DD" w:rsidR="00376DBF" w:rsidRPr="000C7E84" w:rsidRDefault="00376DBF" w:rsidP="00376DBF">
            <w:pPr>
              <w:rPr>
                <w:sz w:val="20"/>
                <w:szCs w:val="20"/>
              </w:rPr>
            </w:pPr>
            <w:r w:rsidRPr="000C7E84">
              <w:rPr>
                <w:sz w:val="20"/>
                <w:szCs w:val="20"/>
              </w:rPr>
              <w:t>Č: 11 O: 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1FC6" w14:textId="2412673F" w:rsidR="00376DBF" w:rsidRPr="000C7E84" w:rsidRDefault="00376DBF" w:rsidP="00EB46B6">
            <w:pPr>
              <w:pStyle w:val="Odsekzoznamu"/>
              <w:numPr>
                <w:ilvl w:val="0"/>
                <w:numId w:val="10"/>
              </w:numPr>
              <w:tabs>
                <w:tab w:val="left" w:pos="250"/>
              </w:tabs>
              <w:ind w:left="0" w:hanging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E84">
              <w:rPr>
                <w:rFonts w:ascii="Times New Roman" w:hAnsi="Times New Roman" w:cs="Times New Roman"/>
                <w:sz w:val="20"/>
                <w:szCs w:val="20"/>
              </w:rPr>
              <w:t>Členské štáty oznámia Komisii znenie hlavných ustanovení vnútroštátneho práva, ktoré prijmú v oblasti pôsobnosti tejto smernice.</w:t>
            </w:r>
          </w:p>
          <w:p w14:paraId="23AC53A4" w14:textId="77777777" w:rsidR="00376DBF" w:rsidRPr="000C7E84" w:rsidRDefault="00376DBF" w:rsidP="00376DBF">
            <w:pPr>
              <w:pStyle w:val="Odsekzoznamu"/>
              <w:tabs>
                <w:tab w:val="left" w:pos="25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1191B9" w14:textId="4B23F440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58123" w14:textId="77777777" w:rsidR="00376DBF" w:rsidRPr="00C34AE6" w:rsidRDefault="00376DBF" w:rsidP="00376DBF">
            <w:pPr>
              <w:pStyle w:val="Normlny0"/>
              <w:jc w:val="center"/>
              <w:rPr>
                <w:b/>
              </w:rPr>
            </w:pPr>
            <w:r>
              <w:rPr>
                <w:b/>
              </w:rPr>
              <w:t>Z</w:t>
            </w:r>
            <w:r w:rsidRPr="00C34AE6">
              <w:rPr>
                <w:b/>
              </w:rPr>
              <w:t>ákon č. 575/2001 Z. z.</w:t>
            </w:r>
          </w:p>
          <w:p w14:paraId="2E102333" w14:textId="77777777" w:rsidR="00376DBF" w:rsidRDefault="00376DBF" w:rsidP="00376DBF">
            <w:pPr>
              <w:pStyle w:val="Normlny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0CBB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07E9BB4D" w14:textId="472B1E37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35</w:t>
            </w:r>
          </w:p>
          <w:p w14:paraId="2CC33059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7</w:t>
            </w:r>
          </w:p>
          <w:p w14:paraId="3C232FD2" w14:textId="77777777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83C9" w14:textId="77777777" w:rsidR="00376DBF" w:rsidRDefault="00376DBF" w:rsidP="00376DBF">
            <w:pPr>
              <w:pStyle w:val="Odsekzoznamu"/>
              <w:tabs>
                <w:tab w:val="left" w:pos="3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(7) </w:t>
            </w:r>
            <w:r w:rsidRPr="00C34A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Ministerstvá a ostatné ústredné orgány štátnej správy v rozsahu vymedzenej pôsobnosti plnia voči orgánom Európskej únie informačnú a oznamovaciu povinnosť, ktorá im vyplýva z právne záväzných aktov týchto orgánov.</w:t>
            </w:r>
          </w:p>
          <w:p w14:paraId="2CEE7264" w14:textId="220D6D9A" w:rsidR="00376DBF" w:rsidRPr="00EF4340" w:rsidRDefault="00376DBF" w:rsidP="00376DBF">
            <w:pPr>
              <w:pStyle w:val="Odsekzoznamu"/>
              <w:tabs>
                <w:tab w:val="left" w:pos="3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3DC5" w14:textId="68C614C7" w:rsidR="00376DBF" w:rsidRDefault="00376DBF" w:rsidP="0037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876E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7123" w14:textId="0BBF2F68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7A0E07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2AE86EAE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4E3063" w14:textId="20234F41" w:rsidR="00376DBF" w:rsidRPr="000C7E84" w:rsidRDefault="00376DBF" w:rsidP="00376DBF">
            <w:pPr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Č:12 V: prvá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2A9C" w14:textId="77777777" w:rsidR="00376DBF" w:rsidRPr="000C7E84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0C7E84">
              <w:rPr>
                <w:b/>
                <w:bCs/>
                <w:sz w:val="20"/>
                <w:szCs w:val="20"/>
              </w:rPr>
              <w:t>Nadobudnutie účinnosti</w:t>
            </w:r>
          </w:p>
          <w:p w14:paraId="2EA30B5A" w14:textId="490F4D4E" w:rsidR="00376DBF" w:rsidRPr="000C7E84" w:rsidRDefault="00376DBF" w:rsidP="00376DBF">
            <w:pPr>
              <w:pStyle w:val="Odsekzoznamu"/>
              <w:tabs>
                <w:tab w:val="left" w:pos="1029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E84">
              <w:rPr>
                <w:rFonts w:ascii="Times New Roman" w:hAnsi="Times New Roman" w:cs="Times New Roman"/>
                <w:sz w:val="20"/>
                <w:szCs w:val="20"/>
              </w:rPr>
              <w:t>Táto smernica nadobúda účinnosť dvadsiatym dňom po jej uverejnení v Úradnom vestníku Európskej únie.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F736D0" w14:textId="66B2273F" w:rsidR="00376DBF" w:rsidRDefault="00376DBF" w:rsidP="00376DB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EAF78" w14:textId="3BD115B1" w:rsidR="00376DBF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Návrh zákona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76F3" w14:textId="77777777" w:rsidR="00376DBF" w:rsidRDefault="00376DBF" w:rsidP="00376DBF">
            <w:pPr>
              <w:jc w:val="center"/>
              <w:rPr>
                <w:sz w:val="20"/>
                <w:szCs w:val="20"/>
              </w:rPr>
            </w:pPr>
          </w:p>
          <w:p w14:paraId="0A9E4346" w14:textId="3D9C19C9" w:rsidR="00376DBF" w:rsidRPr="00765837" w:rsidRDefault="00376DBF" w:rsidP="00376DBF">
            <w:pPr>
              <w:jc w:val="center"/>
              <w:rPr>
                <w:sz w:val="20"/>
                <w:szCs w:val="20"/>
              </w:rPr>
            </w:pPr>
            <w:r w:rsidRPr="00765837">
              <w:rPr>
                <w:sz w:val="20"/>
                <w:szCs w:val="20"/>
              </w:rPr>
              <w:t xml:space="preserve">Č: </w:t>
            </w:r>
            <w:r w:rsidR="001A0C3A">
              <w:rPr>
                <w:sz w:val="20"/>
                <w:szCs w:val="20"/>
              </w:rPr>
              <w:t>XII</w:t>
            </w:r>
            <w:r w:rsidR="000B272A">
              <w:rPr>
                <w:sz w:val="20"/>
                <w:szCs w:val="20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466F" w14:textId="77777777" w:rsidR="000B272A" w:rsidRPr="003A5527" w:rsidRDefault="000B272A" w:rsidP="000B272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5527">
              <w:rPr>
                <w:sz w:val="20"/>
                <w:szCs w:val="20"/>
              </w:rPr>
              <w:t>Tento zákon nadobúda účinnosť dňom vyhlásenia.</w:t>
            </w:r>
          </w:p>
          <w:p w14:paraId="74877C24" w14:textId="77777777" w:rsidR="00376DBF" w:rsidRPr="00765837" w:rsidRDefault="00376DBF" w:rsidP="00376DBF">
            <w:pPr>
              <w:pStyle w:val="Odsekzoznamu"/>
              <w:tabs>
                <w:tab w:val="left" w:pos="3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5543" w14:textId="4EB9D6A9" w:rsidR="00376DBF" w:rsidRDefault="00376DBF" w:rsidP="00376DB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9946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32B" w14:textId="2640D950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4AF010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4A9D14CC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690AAC" w14:textId="6FB296AA" w:rsidR="00376DBF" w:rsidRPr="000C7E84" w:rsidRDefault="00376DBF" w:rsidP="00376DBF">
            <w:pPr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Č:12 V: druhá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41CC" w14:textId="4DC2FD09" w:rsidR="00376DBF" w:rsidRPr="000C7E84" w:rsidRDefault="00376DBF" w:rsidP="00376DBF">
            <w:pPr>
              <w:pStyle w:val="Odsekzoznamu"/>
              <w:tabs>
                <w:tab w:val="left" w:pos="25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E84">
              <w:rPr>
                <w:rFonts w:ascii="Times New Roman" w:hAnsi="Times New Roman" w:cs="Times New Roman"/>
                <w:sz w:val="20"/>
                <w:szCs w:val="20"/>
              </w:rPr>
              <w:t>Táto smernica je určená členským štátom.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A81CBA" w14:textId="6C56AAD3" w:rsidR="00376DBF" w:rsidRDefault="00376DBF" w:rsidP="00376DB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301E1" w14:textId="77777777" w:rsidR="00376DBF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0DAC" w14:textId="77777777" w:rsidR="00376DBF" w:rsidRPr="005B48D4" w:rsidRDefault="00376DBF" w:rsidP="00376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5FC4" w14:textId="77777777" w:rsidR="00376DBF" w:rsidRPr="00EF4340" w:rsidRDefault="00376DBF" w:rsidP="00376DBF">
            <w:pPr>
              <w:pStyle w:val="Odsekzoznamu"/>
              <w:tabs>
                <w:tab w:val="left" w:pos="3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CBB5" w14:textId="3B374665" w:rsidR="00376DBF" w:rsidRDefault="00376DBF" w:rsidP="00376DB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88A3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C3A9" w14:textId="25986ECB" w:rsidR="00376DBF" w:rsidRPr="006B2B5D" w:rsidRDefault="00376DBF" w:rsidP="00376DBF">
            <w:pPr>
              <w:jc w:val="center"/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3AFA32" w14:textId="77777777" w:rsidR="00376DBF" w:rsidRPr="006B2B5D" w:rsidRDefault="00376DBF" w:rsidP="00376DBF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76DBF" w:rsidRPr="006B2B5D" w14:paraId="7934BAA3" w14:textId="77777777" w:rsidTr="00CA07AD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67AEAD" w14:textId="0D2BA802" w:rsidR="00376DBF" w:rsidRPr="005B48D4" w:rsidRDefault="00376DBF" w:rsidP="00376DBF">
            <w:pPr>
              <w:rPr>
                <w:sz w:val="20"/>
                <w:szCs w:val="20"/>
              </w:rPr>
            </w:pPr>
            <w:r w:rsidRPr="005B48D4">
              <w:rPr>
                <w:sz w:val="20"/>
                <w:szCs w:val="20"/>
              </w:rPr>
              <w:t>Príloha 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2F39" w14:textId="0BDC62A4" w:rsidR="00376DBF" w:rsidRPr="00EF4340" w:rsidRDefault="00376DBF" w:rsidP="00376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F4340">
              <w:rPr>
                <w:b/>
                <w:bCs/>
                <w:sz w:val="20"/>
                <w:szCs w:val="20"/>
              </w:rPr>
              <w:t>Predbežne identifikované úseky cezhraničných prepojení a chýbajúce prepojenia koridorov základnej siete</w:t>
            </w:r>
          </w:p>
          <w:p w14:paraId="21007EBE" w14:textId="77777777" w:rsidR="00376DBF" w:rsidRPr="00EF4340" w:rsidRDefault="00376DBF" w:rsidP="00376DBF">
            <w:pPr>
              <w:rPr>
                <w:sz w:val="20"/>
                <w:szCs w:val="20"/>
              </w:rPr>
            </w:pPr>
          </w:p>
          <w:p w14:paraId="2B0AFB1E" w14:textId="77777777" w:rsidR="00376DBF" w:rsidRPr="00EF4340" w:rsidRDefault="00376DBF" w:rsidP="00376DBF">
            <w:pPr>
              <w:rPr>
                <w:sz w:val="20"/>
                <w:szCs w:val="20"/>
              </w:rPr>
            </w:pPr>
            <w:r w:rsidRPr="00EF4340">
              <w:rPr>
                <w:sz w:val="20"/>
                <w:szCs w:val="20"/>
              </w:rPr>
              <w:t>[podľa článku 1</w:t>
            </w:r>
            <w:r w:rsidRPr="00EF4340">
              <w:rPr>
                <w:sz w:val="20"/>
                <w:szCs w:val="20"/>
              </w:rPr>
              <w:br/>
              <w:t>ods. 1 písm. a)]</w:t>
            </w:r>
            <w:r w:rsidRPr="00EF4340">
              <w:rPr>
                <w:sz w:val="20"/>
                <w:szCs w:val="20"/>
              </w:rPr>
              <w:br/>
              <w:t>„Atlantický“ koridor základnej siete</w:t>
            </w:r>
            <w:r w:rsidRPr="00EF4340">
              <w:rPr>
                <w:sz w:val="20"/>
                <w:szCs w:val="20"/>
              </w:rPr>
              <w:br/>
              <w:t xml:space="preserve">Cezhraničné prepojenia </w:t>
            </w:r>
            <w:proofErr w:type="spellStart"/>
            <w:r w:rsidRPr="00EF4340">
              <w:rPr>
                <w:sz w:val="20"/>
                <w:szCs w:val="20"/>
              </w:rPr>
              <w:t>Évora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Mérida</w:t>
            </w:r>
            <w:proofErr w:type="spellEnd"/>
            <w:r w:rsidRPr="00EF4340">
              <w:rPr>
                <w:sz w:val="20"/>
                <w:szCs w:val="20"/>
              </w:rPr>
              <w:t xml:space="preserve"> Železnice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Vitoria-Gasteiz</w:t>
            </w:r>
            <w:proofErr w:type="spellEnd"/>
            <w:r w:rsidRPr="00EF4340">
              <w:rPr>
                <w:sz w:val="20"/>
                <w:szCs w:val="20"/>
              </w:rPr>
              <w:t xml:space="preserve"> – San Sebastián – </w:t>
            </w:r>
            <w:proofErr w:type="spellStart"/>
            <w:r w:rsidRPr="00EF4340">
              <w:rPr>
                <w:sz w:val="20"/>
                <w:szCs w:val="20"/>
              </w:rPr>
              <w:t>Bayonne</w:t>
            </w:r>
            <w:proofErr w:type="spellEnd"/>
            <w:r w:rsidRPr="00EF4340">
              <w:rPr>
                <w:sz w:val="20"/>
                <w:szCs w:val="20"/>
              </w:rPr>
              <w:t xml:space="preserve"> – Bordeaux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Aveiro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Salamanca</w:t>
            </w:r>
            <w:proofErr w:type="spellEnd"/>
            <w:r w:rsidRPr="00EF4340">
              <w:rPr>
                <w:sz w:val="20"/>
                <w:szCs w:val="20"/>
              </w:rPr>
              <w:br/>
              <w:t xml:space="preserve">Rieka </w:t>
            </w:r>
            <w:proofErr w:type="spellStart"/>
            <w:r w:rsidRPr="00EF4340">
              <w:rPr>
                <w:sz w:val="20"/>
                <w:szCs w:val="20"/>
              </w:rPr>
              <w:t>Douro</w:t>
            </w:r>
            <w:proofErr w:type="spellEnd"/>
            <w:r w:rsidRPr="00EF4340">
              <w:rPr>
                <w:sz w:val="20"/>
                <w:szCs w:val="20"/>
              </w:rPr>
              <w:t xml:space="preserve"> (</w:t>
            </w:r>
            <w:proofErr w:type="spellStart"/>
            <w:r w:rsidRPr="00EF4340">
              <w:rPr>
                <w:sz w:val="20"/>
                <w:szCs w:val="20"/>
              </w:rPr>
              <w:t>Via</w:t>
            </w:r>
            <w:proofErr w:type="spellEnd"/>
            <w:r w:rsidRPr="00EF4340">
              <w:rPr>
                <w:sz w:val="20"/>
                <w:szCs w:val="20"/>
              </w:rPr>
              <w:t xml:space="preserve"> </w:t>
            </w:r>
            <w:proofErr w:type="spellStart"/>
            <w:r w:rsidRPr="00EF4340">
              <w:rPr>
                <w:sz w:val="20"/>
                <w:szCs w:val="20"/>
              </w:rPr>
              <w:t>Navegável</w:t>
            </w:r>
            <w:proofErr w:type="spellEnd"/>
            <w:r w:rsidRPr="00EF4340">
              <w:rPr>
                <w:sz w:val="20"/>
                <w:szCs w:val="20"/>
              </w:rPr>
              <w:t xml:space="preserve"> do </w:t>
            </w:r>
            <w:proofErr w:type="spellStart"/>
            <w:r w:rsidRPr="00EF4340">
              <w:rPr>
                <w:sz w:val="20"/>
                <w:szCs w:val="20"/>
              </w:rPr>
              <w:t>Douro</w:t>
            </w:r>
            <w:proofErr w:type="spellEnd"/>
            <w:r w:rsidRPr="00EF4340">
              <w:rPr>
                <w:sz w:val="20"/>
                <w:szCs w:val="20"/>
              </w:rPr>
              <w:t>) Vnútrozemské vodné cesty</w:t>
            </w:r>
            <w:r w:rsidRPr="00EF4340">
              <w:rPr>
                <w:sz w:val="20"/>
                <w:szCs w:val="20"/>
              </w:rPr>
              <w:br/>
              <w:t xml:space="preserve">Chýbajúce prepojenia </w:t>
            </w:r>
            <w:proofErr w:type="spellStart"/>
            <w:r w:rsidRPr="00EF4340">
              <w:rPr>
                <w:sz w:val="20"/>
                <w:szCs w:val="20"/>
              </w:rPr>
              <w:t>Interoperabilné</w:t>
            </w:r>
            <w:proofErr w:type="spellEnd"/>
            <w:r w:rsidRPr="00EF4340">
              <w:rPr>
                <w:sz w:val="20"/>
                <w:szCs w:val="20"/>
              </w:rPr>
              <w:t xml:space="preserve"> trate na Pyrenejskom polostrove, </w:t>
            </w:r>
            <w:r w:rsidRPr="00EF4340">
              <w:rPr>
                <w:sz w:val="20"/>
                <w:szCs w:val="20"/>
              </w:rPr>
              <w:lastRenderedPageBreak/>
              <w:t>iné ako</w:t>
            </w:r>
            <w:r w:rsidRPr="00EF4340">
              <w:rPr>
                <w:sz w:val="20"/>
                <w:szCs w:val="20"/>
              </w:rPr>
              <w:br/>
              <w:t>s UIC rozchodom</w:t>
            </w:r>
            <w:r w:rsidRPr="00EF4340">
              <w:rPr>
                <w:sz w:val="20"/>
                <w:szCs w:val="20"/>
              </w:rPr>
              <w:br/>
              <w:t>Železnice</w:t>
            </w:r>
            <w:r w:rsidRPr="00EF4340">
              <w:rPr>
                <w:sz w:val="20"/>
                <w:szCs w:val="20"/>
              </w:rPr>
              <w:br/>
              <w:t>„</w:t>
            </w:r>
            <w:proofErr w:type="spellStart"/>
            <w:r w:rsidRPr="00EF4340">
              <w:rPr>
                <w:sz w:val="20"/>
                <w:szCs w:val="20"/>
              </w:rPr>
              <w:t>Baltsko</w:t>
            </w:r>
            <w:proofErr w:type="spellEnd"/>
            <w:r w:rsidRPr="00EF4340">
              <w:rPr>
                <w:sz w:val="20"/>
                <w:szCs w:val="20"/>
              </w:rPr>
              <w:t xml:space="preserve"> – jadranský“ koridor základnej siete</w:t>
            </w:r>
            <w:r w:rsidRPr="00EF4340">
              <w:rPr>
                <w:sz w:val="20"/>
                <w:szCs w:val="20"/>
              </w:rPr>
              <w:br/>
              <w:t xml:space="preserve">Cezhraničné prepojenia </w:t>
            </w:r>
            <w:proofErr w:type="spellStart"/>
            <w:r w:rsidRPr="00EF4340">
              <w:rPr>
                <w:sz w:val="20"/>
                <w:szCs w:val="20"/>
              </w:rPr>
              <w:t>Katowice</w:t>
            </w:r>
            <w:proofErr w:type="spellEnd"/>
            <w:r w:rsidRPr="00EF4340">
              <w:rPr>
                <w:sz w:val="20"/>
                <w:szCs w:val="20"/>
              </w:rPr>
              <w:t>/</w:t>
            </w:r>
            <w:proofErr w:type="spellStart"/>
            <w:r w:rsidRPr="00EF4340">
              <w:rPr>
                <w:sz w:val="20"/>
                <w:szCs w:val="20"/>
              </w:rPr>
              <w:t>Opole</w:t>
            </w:r>
            <w:proofErr w:type="spellEnd"/>
            <w:r w:rsidRPr="00EF4340">
              <w:rPr>
                <w:sz w:val="20"/>
                <w:szCs w:val="20"/>
              </w:rPr>
              <w:t xml:space="preserve"> – Ostrava – Brno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Katowice</w:t>
            </w:r>
            <w:proofErr w:type="spellEnd"/>
            <w:r w:rsidRPr="00EF4340">
              <w:rPr>
                <w:sz w:val="20"/>
                <w:szCs w:val="20"/>
              </w:rPr>
              <w:t xml:space="preserve"> – Žilina</w:t>
            </w:r>
            <w:r w:rsidRPr="00EF4340">
              <w:rPr>
                <w:sz w:val="20"/>
                <w:szCs w:val="20"/>
              </w:rPr>
              <w:br/>
              <w:t xml:space="preserve">Bratislava – </w:t>
            </w:r>
            <w:proofErr w:type="spellStart"/>
            <w:r w:rsidRPr="00EF4340">
              <w:rPr>
                <w:sz w:val="20"/>
                <w:szCs w:val="20"/>
              </w:rPr>
              <w:t>Wien</w:t>
            </w:r>
            <w:proofErr w:type="spellEnd"/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Graz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Maribor</w:t>
            </w:r>
            <w:proofErr w:type="spellEnd"/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Venezia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Trieste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Divača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Ljubljana</w:t>
            </w:r>
            <w:proofErr w:type="spellEnd"/>
            <w:r w:rsidRPr="00EF4340">
              <w:rPr>
                <w:sz w:val="20"/>
                <w:szCs w:val="20"/>
              </w:rPr>
              <w:br/>
              <w:t>Železnice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Katowice</w:t>
            </w:r>
            <w:proofErr w:type="spellEnd"/>
            <w:r w:rsidRPr="00EF4340">
              <w:rPr>
                <w:sz w:val="20"/>
                <w:szCs w:val="20"/>
              </w:rPr>
              <w:t xml:space="preserve"> – Žilina</w:t>
            </w:r>
            <w:r w:rsidRPr="00EF4340">
              <w:rPr>
                <w:sz w:val="20"/>
                <w:szCs w:val="20"/>
              </w:rPr>
              <w:br/>
              <w:t xml:space="preserve">Brno – </w:t>
            </w:r>
            <w:proofErr w:type="spellStart"/>
            <w:r w:rsidRPr="00EF4340">
              <w:rPr>
                <w:sz w:val="20"/>
                <w:szCs w:val="20"/>
              </w:rPr>
              <w:t>Wien</w:t>
            </w:r>
            <w:proofErr w:type="spellEnd"/>
            <w:r w:rsidRPr="00EF4340">
              <w:rPr>
                <w:sz w:val="20"/>
                <w:szCs w:val="20"/>
              </w:rPr>
              <w:br/>
              <w:t>Cestná doprava</w:t>
            </w:r>
            <w:r w:rsidRPr="00EF4340">
              <w:rPr>
                <w:sz w:val="20"/>
                <w:szCs w:val="20"/>
              </w:rPr>
              <w:br/>
              <w:t xml:space="preserve">Chýbajúce prepojenia </w:t>
            </w:r>
            <w:proofErr w:type="spellStart"/>
            <w:r w:rsidRPr="00EF4340">
              <w:rPr>
                <w:sz w:val="20"/>
                <w:szCs w:val="20"/>
              </w:rPr>
              <w:t>Gloggnitz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Mürzzuschlag</w:t>
            </w:r>
            <w:proofErr w:type="spellEnd"/>
            <w:r w:rsidRPr="00EF4340">
              <w:rPr>
                <w:sz w:val="20"/>
                <w:szCs w:val="20"/>
              </w:rPr>
              <w:t xml:space="preserve">: </w:t>
            </w:r>
            <w:proofErr w:type="spellStart"/>
            <w:r w:rsidRPr="00EF4340">
              <w:rPr>
                <w:sz w:val="20"/>
                <w:szCs w:val="20"/>
              </w:rPr>
              <w:t>Semmeringský</w:t>
            </w:r>
            <w:proofErr w:type="spellEnd"/>
            <w:r w:rsidRPr="00EF4340">
              <w:rPr>
                <w:sz w:val="20"/>
                <w:szCs w:val="20"/>
              </w:rPr>
              <w:t xml:space="preserve"> úpätný tunel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Graz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Klagenfurt</w:t>
            </w:r>
            <w:proofErr w:type="spellEnd"/>
            <w:r w:rsidRPr="00EF4340">
              <w:rPr>
                <w:sz w:val="20"/>
                <w:szCs w:val="20"/>
              </w:rPr>
              <w:t xml:space="preserve">: železničná trať a tunel </w:t>
            </w:r>
            <w:proofErr w:type="spellStart"/>
            <w:r w:rsidRPr="00EF4340">
              <w:rPr>
                <w:sz w:val="20"/>
                <w:szCs w:val="20"/>
              </w:rPr>
              <w:t>Koralm</w:t>
            </w:r>
            <w:proofErr w:type="spellEnd"/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Koper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Divača</w:t>
            </w:r>
            <w:proofErr w:type="spellEnd"/>
            <w:r w:rsidRPr="00EF4340">
              <w:rPr>
                <w:sz w:val="20"/>
                <w:szCs w:val="20"/>
              </w:rPr>
              <w:br/>
              <w:t>Železnice</w:t>
            </w:r>
            <w:r w:rsidRPr="00EF4340">
              <w:rPr>
                <w:sz w:val="20"/>
                <w:szCs w:val="20"/>
              </w:rPr>
              <w:br/>
              <w:t>„Stredomorský“ koridor základnej siete</w:t>
            </w:r>
            <w:r w:rsidRPr="00EF4340">
              <w:rPr>
                <w:sz w:val="20"/>
                <w:szCs w:val="20"/>
              </w:rPr>
              <w:br/>
              <w:t xml:space="preserve">Cezhraničné prepojenia Barcelona – </w:t>
            </w:r>
            <w:proofErr w:type="spellStart"/>
            <w:r w:rsidRPr="00EF4340">
              <w:rPr>
                <w:sz w:val="20"/>
                <w:szCs w:val="20"/>
              </w:rPr>
              <w:t>Perpignan</w:t>
            </w:r>
            <w:proofErr w:type="spellEnd"/>
            <w:r w:rsidRPr="00EF4340">
              <w:rPr>
                <w:sz w:val="20"/>
                <w:szCs w:val="20"/>
              </w:rPr>
              <w:t xml:space="preserve"> Železnice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Lyon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Torino</w:t>
            </w:r>
            <w:proofErr w:type="spellEnd"/>
            <w:r w:rsidRPr="00EF4340">
              <w:rPr>
                <w:sz w:val="20"/>
                <w:szCs w:val="20"/>
              </w:rPr>
              <w:t>: úpätný tunel a prístupové trate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Nice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Ventimiglia</w:t>
            </w:r>
            <w:proofErr w:type="spellEnd"/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Venezia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Trieste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Divača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Ljubljana</w:t>
            </w:r>
            <w:proofErr w:type="spellEnd"/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Ljubljana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Zagreb</w:t>
            </w:r>
            <w:proofErr w:type="spellEnd"/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Zagreb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Budapest</w:t>
            </w:r>
            <w:proofErr w:type="spellEnd"/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Budapest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Miskolc</w:t>
            </w:r>
            <w:proofErr w:type="spellEnd"/>
            <w:r w:rsidRPr="00EF4340">
              <w:rPr>
                <w:sz w:val="20"/>
                <w:szCs w:val="20"/>
              </w:rPr>
              <w:t xml:space="preserve"> – hranica s UA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Lendava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Letenye</w:t>
            </w:r>
            <w:proofErr w:type="spellEnd"/>
            <w:r w:rsidRPr="00EF4340">
              <w:rPr>
                <w:sz w:val="20"/>
                <w:szCs w:val="20"/>
              </w:rPr>
              <w:t xml:space="preserve"> Cestná doprava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Vásárosnamény</w:t>
            </w:r>
            <w:proofErr w:type="spellEnd"/>
            <w:r w:rsidRPr="00EF4340">
              <w:rPr>
                <w:sz w:val="20"/>
                <w:szCs w:val="20"/>
              </w:rPr>
              <w:t xml:space="preserve"> – hranica s UA</w:t>
            </w:r>
            <w:r w:rsidRPr="00EF4340">
              <w:rPr>
                <w:sz w:val="20"/>
                <w:szCs w:val="20"/>
              </w:rPr>
              <w:br/>
              <w:t xml:space="preserve">Chýbajúce prepojenia </w:t>
            </w:r>
            <w:proofErr w:type="spellStart"/>
            <w:r w:rsidRPr="00EF4340">
              <w:rPr>
                <w:sz w:val="20"/>
                <w:szCs w:val="20"/>
              </w:rPr>
              <w:t>Almería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Murcia</w:t>
            </w:r>
            <w:proofErr w:type="spellEnd"/>
            <w:r w:rsidRPr="00EF4340">
              <w:rPr>
                <w:sz w:val="20"/>
                <w:szCs w:val="20"/>
              </w:rPr>
              <w:t xml:space="preserve"> Železnice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Interoperabilné</w:t>
            </w:r>
            <w:proofErr w:type="spellEnd"/>
            <w:r w:rsidRPr="00EF4340">
              <w:rPr>
                <w:sz w:val="20"/>
                <w:szCs w:val="20"/>
              </w:rPr>
              <w:t xml:space="preserve"> trate na Pyrenejskom polostrove, iné ako</w:t>
            </w:r>
            <w:r w:rsidRPr="00EF4340">
              <w:rPr>
                <w:sz w:val="20"/>
                <w:szCs w:val="20"/>
              </w:rPr>
              <w:br/>
              <w:t>s UIC rozchodom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Perpignan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Montpellier</w:t>
            </w:r>
            <w:proofErr w:type="spellEnd"/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Koper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Divača</w:t>
            </w:r>
            <w:proofErr w:type="spellEnd"/>
            <w:r w:rsidRPr="00EF4340">
              <w:rPr>
                <w:sz w:val="20"/>
                <w:szCs w:val="20"/>
              </w:rPr>
              <w:br/>
              <w:t xml:space="preserve">Rijeka – </w:t>
            </w:r>
            <w:proofErr w:type="spellStart"/>
            <w:r w:rsidRPr="00EF4340">
              <w:rPr>
                <w:sz w:val="20"/>
                <w:szCs w:val="20"/>
              </w:rPr>
              <w:t>Zagreb</w:t>
            </w:r>
            <w:proofErr w:type="spellEnd"/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Milano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Cremona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Mantova</w:t>
            </w:r>
            <w:proofErr w:type="spellEnd"/>
            <w:r w:rsidRPr="00EF4340">
              <w:rPr>
                <w:sz w:val="20"/>
                <w:szCs w:val="20"/>
              </w:rPr>
              <w:t xml:space="preserve"> – Porto </w:t>
            </w:r>
            <w:proofErr w:type="spellStart"/>
            <w:r w:rsidRPr="00EF4340">
              <w:rPr>
                <w:sz w:val="20"/>
                <w:szCs w:val="20"/>
              </w:rPr>
              <w:t>Levante</w:t>
            </w:r>
            <w:proofErr w:type="spellEnd"/>
            <w:r w:rsidRPr="00EF4340">
              <w:rPr>
                <w:sz w:val="20"/>
                <w:szCs w:val="20"/>
              </w:rPr>
              <w:t>/</w:t>
            </w:r>
            <w:proofErr w:type="spellStart"/>
            <w:r w:rsidRPr="00EF4340">
              <w:rPr>
                <w:sz w:val="20"/>
                <w:szCs w:val="20"/>
              </w:rPr>
              <w:t>Venezia</w:t>
            </w:r>
            <w:proofErr w:type="spellEnd"/>
            <w:r w:rsidRPr="00EF4340">
              <w:rPr>
                <w:sz w:val="20"/>
                <w:szCs w:val="20"/>
              </w:rPr>
              <w:t xml:space="preserve"> –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Ravenna</w:t>
            </w:r>
            <w:proofErr w:type="spellEnd"/>
            <w:r w:rsidRPr="00EF4340">
              <w:rPr>
                <w:sz w:val="20"/>
                <w:szCs w:val="20"/>
              </w:rPr>
              <w:t>/</w:t>
            </w:r>
            <w:proofErr w:type="spellStart"/>
            <w:r w:rsidRPr="00EF4340">
              <w:rPr>
                <w:sz w:val="20"/>
                <w:szCs w:val="20"/>
              </w:rPr>
              <w:t>Trieste</w:t>
            </w:r>
            <w:proofErr w:type="spellEnd"/>
            <w:r w:rsidRPr="00EF4340">
              <w:rPr>
                <w:sz w:val="20"/>
                <w:szCs w:val="20"/>
              </w:rPr>
              <w:br/>
              <w:t>Vnútrozemské vodné cesty</w:t>
            </w:r>
            <w:r w:rsidRPr="00EF4340">
              <w:rPr>
                <w:sz w:val="20"/>
                <w:szCs w:val="20"/>
              </w:rPr>
              <w:br/>
              <w:t>SK Úradný vestník Európskej únie20.7.2021 L 258/11</w:t>
            </w:r>
          </w:p>
          <w:p w14:paraId="5F507B4C" w14:textId="77777777" w:rsidR="00376DBF" w:rsidRPr="00EF4340" w:rsidRDefault="00376DBF" w:rsidP="00376DBF">
            <w:pPr>
              <w:rPr>
                <w:sz w:val="20"/>
                <w:szCs w:val="20"/>
              </w:rPr>
            </w:pPr>
            <w:r w:rsidRPr="00EF4340">
              <w:rPr>
                <w:sz w:val="20"/>
                <w:szCs w:val="20"/>
              </w:rPr>
              <w:t>Koridor základnej siete „Severné more – Baltské more“</w:t>
            </w:r>
            <w:r w:rsidRPr="00EF4340">
              <w:rPr>
                <w:sz w:val="20"/>
                <w:szCs w:val="20"/>
              </w:rPr>
              <w:br/>
              <w:t xml:space="preserve">Cezhraničné prepojenia Tallinn – </w:t>
            </w:r>
            <w:proofErr w:type="spellStart"/>
            <w:r w:rsidRPr="00EF4340">
              <w:rPr>
                <w:sz w:val="20"/>
                <w:szCs w:val="20"/>
              </w:rPr>
              <w:t>Rīga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Kaunas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Warszawa</w:t>
            </w:r>
            <w:proofErr w:type="spellEnd"/>
            <w:r w:rsidRPr="00EF4340">
              <w:rPr>
                <w:sz w:val="20"/>
                <w:szCs w:val="20"/>
              </w:rPr>
              <w:t>: Baltská železnica, nová</w:t>
            </w:r>
            <w:r w:rsidRPr="00EF4340">
              <w:rPr>
                <w:sz w:val="20"/>
                <w:szCs w:val="20"/>
              </w:rPr>
              <w:br/>
              <w:t xml:space="preserve">plne </w:t>
            </w:r>
            <w:proofErr w:type="spellStart"/>
            <w:r w:rsidRPr="00EF4340">
              <w:rPr>
                <w:sz w:val="20"/>
                <w:szCs w:val="20"/>
              </w:rPr>
              <w:t>interoperabilná</w:t>
            </w:r>
            <w:proofErr w:type="spellEnd"/>
            <w:r w:rsidRPr="00EF4340">
              <w:rPr>
                <w:sz w:val="20"/>
                <w:szCs w:val="20"/>
              </w:rPr>
              <w:t xml:space="preserve"> trať s UIC rozchodom</w:t>
            </w:r>
            <w:r w:rsidRPr="00EF4340">
              <w:rPr>
                <w:sz w:val="20"/>
                <w:szCs w:val="20"/>
              </w:rPr>
              <w:br/>
            </w:r>
            <w:r w:rsidRPr="00EF4340">
              <w:rPr>
                <w:sz w:val="20"/>
                <w:szCs w:val="20"/>
              </w:rPr>
              <w:lastRenderedPageBreak/>
              <w:t>Železnice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Świnoujście</w:t>
            </w:r>
            <w:proofErr w:type="spellEnd"/>
            <w:r w:rsidRPr="00EF4340">
              <w:rPr>
                <w:sz w:val="20"/>
                <w:szCs w:val="20"/>
              </w:rPr>
              <w:t>/</w:t>
            </w:r>
            <w:proofErr w:type="spellStart"/>
            <w:r w:rsidRPr="00EF4340">
              <w:rPr>
                <w:sz w:val="20"/>
                <w:szCs w:val="20"/>
              </w:rPr>
              <w:t>Szczecin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Berlin</w:t>
            </w:r>
            <w:proofErr w:type="spellEnd"/>
            <w:r w:rsidRPr="00EF4340">
              <w:rPr>
                <w:sz w:val="20"/>
                <w:szCs w:val="20"/>
              </w:rPr>
              <w:t xml:space="preserve"> Železnica a vnútrozemské</w:t>
            </w:r>
            <w:r w:rsidRPr="00EF4340">
              <w:rPr>
                <w:sz w:val="20"/>
                <w:szCs w:val="20"/>
              </w:rPr>
              <w:br/>
              <w:t>vodné cesty</w:t>
            </w:r>
            <w:r w:rsidRPr="00EF4340">
              <w:rPr>
                <w:sz w:val="20"/>
                <w:szCs w:val="20"/>
              </w:rPr>
              <w:br/>
              <w:t xml:space="preserve">Koridor </w:t>
            </w:r>
            <w:proofErr w:type="spellStart"/>
            <w:r w:rsidRPr="00EF4340">
              <w:rPr>
                <w:sz w:val="20"/>
                <w:szCs w:val="20"/>
              </w:rPr>
              <w:t>Via</w:t>
            </w:r>
            <w:proofErr w:type="spellEnd"/>
            <w:r w:rsidRPr="00EF4340">
              <w:rPr>
                <w:sz w:val="20"/>
                <w:szCs w:val="20"/>
              </w:rPr>
              <w:t xml:space="preserve"> </w:t>
            </w:r>
            <w:proofErr w:type="spellStart"/>
            <w:r w:rsidRPr="00EF4340">
              <w:rPr>
                <w:sz w:val="20"/>
                <w:szCs w:val="20"/>
              </w:rPr>
              <w:t>Baltica</w:t>
            </w:r>
            <w:proofErr w:type="spellEnd"/>
            <w:r w:rsidRPr="00EF4340">
              <w:rPr>
                <w:sz w:val="20"/>
                <w:szCs w:val="20"/>
              </w:rPr>
              <w:t xml:space="preserve"> EE-LV-LT-PL Cestná doprava</w:t>
            </w:r>
            <w:r w:rsidRPr="00EF4340">
              <w:rPr>
                <w:sz w:val="20"/>
                <w:szCs w:val="20"/>
              </w:rPr>
              <w:br/>
              <w:t xml:space="preserve">Chýbajúce prepojenia </w:t>
            </w:r>
            <w:proofErr w:type="spellStart"/>
            <w:r w:rsidRPr="00EF4340">
              <w:rPr>
                <w:sz w:val="20"/>
                <w:szCs w:val="20"/>
              </w:rPr>
              <w:t>Kaunas</w:t>
            </w:r>
            <w:proofErr w:type="spellEnd"/>
            <w:r w:rsidRPr="00EF4340">
              <w:rPr>
                <w:sz w:val="20"/>
                <w:szCs w:val="20"/>
              </w:rPr>
              <w:t xml:space="preserve"> – Vilnius: časť baltskej železnice, novej plne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interoperabilnej</w:t>
            </w:r>
            <w:proofErr w:type="spellEnd"/>
            <w:r w:rsidRPr="00EF4340">
              <w:rPr>
                <w:sz w:val="20"/>
                <w:szCs w:val="20"/>
              </w:rPr>
              <w:t xml:space="preserve"> trate s UIC rozchodom</w:t>
            </w:r>
            <w:r w:rsidRPr="00EF4340">
              <w:rPr>
                <w:sz w:val="20"/>
                <w:szCs w:val="20"/>
              </w:rPr>
              <w:br/>
              <w:t>Železnice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Warszawa</w:t>
            </w:r>
            <w:proofErr w:type="spellEnd"/>
            <w:r w:rsidRPr="00EF4340">
              <w:rPr>
                <w:sz w:val="20"/>
                <w:szCs w:val="20"/>
              </w:rPr>
              <w:t>/</w:t>
            </w:r>
            <w:proofErr w:type="spellStart"/>
            <w:r w:rsidRPr="00EF4340">
              <w:rPr>
                <w:sz w:val="20"/>
                <w:szCs w:val="20"/>
              </w:rPr>
              <w:t>Idzikowice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Poznań</w:t>
            </w:r>
            <w:proofErr w:type="spellEnd"/>
            <w:r w:rsidRPr="00EF4340">
              <w:rPr>
                <w:sz w:val="20"/>
                <w:szCs w:val="20"/>
              </w:rPr>
              <w:t>/</w:t>
            </w:r>
            <w:proofErr w:type="spellStart"/>
            <w:r w:rsidRPr="00EF4340">
              <w:rPr>
                <w:sz w:val="20"/>
                <w:szCs w:val="20"/>
              </w:rPr>
              <w:t>Wrocław</w:t>
            </w:r>
            <w:proofErr w:type="spellEnd"/>
            <w:r w:rsidRPr="00EF4340">
              <w:rPr>
                <w:sz w:val="20"/>
                <w:szCs w:val="20"/>
              </w:rPr>
              <w:t xml:space="preserve"> vrátane spojení</w:t>
            </w:r>
            <w:r w:rsidRPr="00EF4340">
              <w:rPr>
                <w:sz w:val="20"/>
                <w:szCs w:val="20"/>
              </w:rPr>
              <w:br/>
              <w:t>k plánovanému Centrálnemu dopravnému uzlu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Nord-Ostsee</w:t>
            </w:r>
            <w:proofErr w:type="spellEnd"/>
            <w:r w:rsidRPr="00EF4340">
              <w:rPr>
                <w:sz w:val="20"/>
                <w:szCs w:val="20"/>
              </w:rPr>
              <w:t xml:space="preserve"> </w:t>
            </w:r>
            <w:proofErr w:type="spellStart"/>
            <w:r w:rsidRPr="00EF4340">
              <w:rPr>
                <w:sz w:val="20"/>
                <w:szCs w:val="20"/>
              </w:rPr>
              <w:t>Kanal</w:t>
            </w:r>
            <w:proofErr w:type="spellEnd"/>
            <w:r w:rsidRPr="00EF4340">
              <w:rPr>
                <w:sz w:val="20"/>
                <w:szCs w:val="20"/>
              </w:rPr>
              <w:t xml:space="preserve"> Vnútrozemské vodné cesty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Berlin</w:t>
            </w:r>
            <w:proofErr w:type="spellEnd"/>
            <w:r w:rsidRPr="00EF4340">
              <w:rPr>
                <w:sz w:val="20"/>
                <w:szCs w:val="20"/>
              </w:rPr>
              <w:t xml:space="preserve"> – Magdeburg – </w:t>
            </w:r>
            <w:proofErr w:type="spellStart"/>
            <w:r w:rsidRPr="00EF4340">
              <w:rPr>
                <w:sz w:val="20"/>
                <w:szCs w:val="20"/>
              </w:rPr>
              <w:t>Hannover</w:t>
            </w:r>
            <w:proofErr w:type="spellEnd"/>
            <w:r w:rsidRPr="00EF4340">
              <w:rPr>
                <w:sz w:val="20"/>
                <w:szCs w:val="20"/>
              </w:rPr>
              <w:t xml:space="preserve">; </w:t>
            </w:r>
            <w:proofErr w:type="spellStart"/>
            <w:r w:rsidRPr="00EF4340">
              <w:rPr>
                <w:sz w:val="20"/>
                <w:szCs w:val="20"/>
              </w:rPr>
              <w:t>Mittellandkanal</w:t>
            </w:r>
            <w:proofErr w:type="spellEnd"/>
            <w:r w:rsidRPr="00EF4340">
              <w:rPr>
                <w:sz w:val="20"/>
                <w:szCs w:val="20"/>
              </w:rPr>
              <w:t>;</w:t>
            </w:r>
            <w:r w:rsidRPr="00EF4340">
              <w:rPr>
                <w:sz w:val="20"/>
                <w:szCs w:val="20"/>
              </w:rPr>
              <w:br/>
              <w:t>západonemecké kanály</w:t>
            </w:r>
            <w:r w:rsidRPr="00EF4340">
              <w:rPr>
                <w:sz w:val="20"/>
                <w:szCs w:val="20"/>
              </w:rPr>
              <w:br/>
              <w:t xml:space="preserve">Rýn, </w:t>
            </w:r>
            <w:proofErr w:type="spellStart"/>
            <w:r w:rsidRPr="00EF4340">
              <w:rPr>
                <w:sz w:val="20"/>
                <w:szCs w:val="20"/>
              </w:rPr>
              <w:t>Waal</w:t>
            </w:r>
            <w:proofErr w:type="spellEnd"/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Noordzeekanaal</w:t>
            </w:r>
            <w:proofErr w:type="spellEnd"/>
            <w:r w:rsidRPr="00EF4340">
              <w:rPr>
                <w:sz w:val="20"/>
                <w:szCs w:val="20"/>
              </w:rPr>
              <w:t xml:space="preserve">, </w:t>
            </w:r>
            <w:proofErr w:type="spellStart"/>
            <w:r w:rsidRPr="00EF4340">
              <w:rPr>
                <w:sz w:val="20"/>
                <w:szCs w:val="20"/>
              </w:rPr>
              <w:t>IJssel</w:t>
            </w:r>
            <w:proofErr w:type="spellEnd"/>
            <w:r w:rsidRPr="00EF4340">
              <w:rPr>
                <w:sz w:val="20"/>
                <w:szCs w:val="20"/>
              </w:rPr>
              <w:t xml:space="preserve">, </w:t>
            </w:r>
            <w:proofErr w:type="spellStart"/>
            <w:r w:rsidRPr="00EF4340">
              <w:rPr>
                <w:sz w:val="20"/>
                <w:szCs w:val="20"/>
              </w:rPr>
              <w:t>Twentekanaal</w:t>
            </w:r>
            <w:proofErr w:type="spellEnd"/>
            <w:r w:rsidRPr="00EF4340">
              <w:rPr>
                <w:sz w:val="20"/>
                <w:szCs w:val="20"/>
              </w:rPr>
              <w:br/>
              <w:t>Koridor základnej siete „Severné more – Stredozemie“</w:t>
            </w:r>
            <w:r w:rsidRPr="00EF4340">
              <w:rPr>
                <w:sz w:val="20"/>
                <w:szCs w:val="20"/>
              </w:rPr>
              <w:br/>
              <w:t xml:space="preserve">Cezhraničné prepojenia </w:t>
            </w:r>
            <w:proofErr w:type="spellStart"/>
            <w:r w:rsidRPr="00EF4340">
              <w:rPr>
                <w:sz w:val="20"/>
                <w:szCs w:val="20"/>
              </w:rPr>
              <w:t>Brussel</w:t>
            </w:r>
            <w:proofErr w:type="spellEnd"/>
            <w:r w:rsidRPr="00EF4340">
              <w:rPr>
                <w:sz w:val="20"/>
                <w:szCs w:val="20"/>
              </w:rPr>
              <w:t xml:space="preserve"> alebo </w:t>
            </w:r>
            <w:proofErr w:type="spellStart"/>
            <w:r w:rsidRPr="00EF4340">
              <w:rPr>
                <w:sz w:val="20"/>
                <w:szCs w:val="20"/>
              </w:rPr>
              <w:t>Bruxelles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Luxembourg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Strasbourg</w:t>
            </w:r>
            <w:proofErr w:type="spellEnd"/>
            <w:r w:rsidRPr="00EF4340">
              <w:rPr>
                <w:sz w:val="20"/>
                <w:szCs w:val="20"/>
              </w:rPr>
              <w:t xml:space="preserve"> Železnice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Terneuzen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Gent</w:t>
            </w:r>
            <w:proofErr w:type="spellEnd"/>
            <w:r w:rsidRPr="00EF4340">
              <w:rPr>
                <w:sz w:val="20"/>
                <w:szCs w:val="20"/>
              </w:rPr>
              <w:t xml:space="preserve"> Vnútrozemské vodné cesty</w:t>
            </w:r>
            <w:r w:rsidRPr="00EF4340">
              <w:rPr>
                <w:sz w:val="20"/>
                <w:szCs w:val="20"/>
              </w:rPr>
              <w:br/>
              <w:t xml:space="preserve">Sieť Seina – </w:t>
            </w:r>
            <w:proofErr w:type="spellStart"/>
            <w:r w:rsidRPr="00EF4340">
              <w:rPr>
                <w:sz w:val="20"/>
                <w:szCs w:val="20"/>
              </w:rPr>
              <w:t>Šelda</w:t>
            </w:r>
            <w:proofErr w:type="spellEnd"/>
            <w:r w:rsidRPr="00EF4340">
              <w:rPr>
                <w:sz w:val="20"/>
                <w:szCs w:val="20"/>
              </w:rPr>
              <w:t xml:space="preserve"> a súvisiace povodia riek Seina, </w:t>
            </w:r>
            <w:proofErr w:type="spellStart"/>
            <w:r w:rsidRPr="00EF4340">
              <w:rPr>
                <w:sz w:val="20"/>
                <w:szCs w:val="20"/>
              </w:rPr>
              <w:t>Šelda</w:t>
            </w:r>
            <w:proofErr w:type="spellEnd"/>
            <w:r w:rsidRPr="00EF4340">
              <w:rPr>
                <w:sz w:val="20"/>
                <w:szCs w:val="20"/>
              </w:rPr>
              <w:br/>
              <w:t xml:space="preserve">a </w:t>
            </w:r>
            <w:proofErr w:type="spellStart"/>
            <w:r w:rsidRPr="00EF4340">
              <w:rPr>
                <w:sz w:val="20"/>
                <w:szCs w:val="20"/>
              </w:rPr>
              <w:t>Mása</w:t>
            </w:r>
            <w:proofErr w:type="spellEnd"/>
            <w:r w:rsidRPr="00EF4340">
              <w:rPr>
                <w:sz w:val="20"/>
                <w:szCs w:val="20"/>
              </w:rPr>
              <w:br/>
              <w:t xml:space="preserve">Koridor Rýn – </w:t>
            </w:r>
            <w:proofErr w:type="spellStart"/>
            <w:r w:rsidRPr="00EF4340">
              <w:rPr>
                <w:sz w:val="20"/>
                <w:szCs w:val="20"/>
              </w:rPr>
              <w:t>Šelda</w:t>
            </w:r>
            <w:proofErr w:type="spellEnd"/>
            <w:r w:rsidRPr="00EF4340">
              <w:rPr>
                <w:sz w:val="20"/>
                <w:szCs w:val="20"/>
              </w:rPr>
              <w:br/>
              <w:t xml:space="preserve">Chýbajúce prepojenia </w:t>
            </w:r>
            <w:proofErr w:type="spellStart"/>
            <w:r w:rsidRPr="00EF4340">
              <w:rPr>
                <w:sz w:val="20"/>
                <w:szCs w:val="20"/>
              </w:rPr>
              <w:t>Albertkanaal</w:t>
            </w:r>
            <w:proofErr w:type="spellEnd"/>
            <w:r w:rsidRPr="00EF4340">
              <w:rPr>
                <w:sz w:val="20"/>
                <w:szCs w:val="20"/>
              </w:rPr>
              <w:t>/</w:t>
            </w:r>
            <w:proofErr w:type="spellStart"/>
            <w:r w:rsidRPr="00EF4340">
              <w:rPr>
                <w:sz w:val="20"/>
                <w:szCs w:val="20"/>
              </w:rPr>
              <w:t>Canal</w:t>
            </w:r>
            <w:proofErr w:type="spellEnd"/>
            <w:r w:rsidRPr="00EF4340">
              <w:rPr>
                <w:sz w:val="20"/>
                <w:szCs w:val="20"/>
              </w:rPr>
              <w:t xml:space="preserve"> Albert a </w:t>
            </w:r>
            <w:proofErr w:type="spellStart"/>
            <w:r w:rsidRPr="00EF4340">
              <w:rPr>
                <w:sz w:val="20"/>
                <w:szCs w:val="20"/>
              </w:rPr>
              <w:t>Kanaal</w:t>
            </w:r>
            <w:proofErr w:type="spellEnd"/>
            <w:r w:rsidRPr="00EF4340">
              <w:rPr>
                <w:sz w:val="20"/>
                <w:szCs w:val="20"/>
              </w:rPr>
              <w:t xml:space="preserve"> </w:t>
            </w:r>
            <w:proofErr w:type="spellStart"/>
            <w:r w:rsidRPr="00EF4340">
              <w:rPr>
                <w:sz w:val="20"/>
                <w:szCs w:val="20"/>
              </w:rPr>
              <w:t>Bocholt-Herentals</w:t>
            </w:r>
            <w:proofErr w:type="spellEnd"/>
            <w:r w:rsidRPr="00EF4340">
              <w:rPr>
                <w:sz w:val="20"/>
                <w:szCs w:val="20"/>
              </w:rPr>
              <w:t xml:space="preserve"> Vnútrozemské vodné cesty</w:t>
            </w:r>
            <w:r w:rsidRPr="00EF4340">
              <w:rPr>
                <w:sz w:val="20"/>
                <w:szCs w:val="20"/>
              </w:rPr>
              <w:br/>
              <w:t>Koridor základnej siete „Orient/východné Stredozemie“</w:t>
            </w:r>
            <w:r w:rsidRPr="00EF4340">
              <w:rPr>
                <w:sz w:val="20"/>
                <w:szCs w:val="20"/>
              </w:rPr>
              <w:br/>
              <w:t xml:space="preserve">Cezhraničné prepojenia </w:t>
            </w:r>
            <w:proofErr w:type="spellStart"/>
            <w:r w:rsidRPr="00EF4340">
              <w:rPr>
                <w:sz w:val="20"/>
                <w:szCs w:val="20"/>
              </w:rPr>
              <w:t>Dresden</w:t>
            </w:r>
            <w:proofErr w:type="spellEnd"/>
            <w:r w:rsidRPr="00EF4340">
              <w:rPr>
                <w:sz w:val="20"/>
                <w:szCs w:val="20"/>
              </w:rPr>
              <w:t xml:space="preserve"> – Praha/Kolín Železnice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Wien</w:t>
            </w:r>
            <w:proofErr w:type="spellEnd"/>
            <w:r w:rsidRPr="00EF4340">
              <w:rPr>
                <w:sz w:val="20"/>
                <w:szCs w:val="20"/>
              </w:rPr>
              <w:t xml:space="preserve">/Bratislava – </w:t>
            </w:r>
            <w:proofErr w:type="spellStart"/>
            <w:r w:rsidRPr="00EF4340">
              <w:rPr>
                <w:sz w:val="20"/>
                <w:szCs w:val="20"/>
              </w:rPr>
              <w:t>Budapest</w:t>
            </w:r>
            <w:proofErr w:type="spellEnd"/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Békéscsaba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Arad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Timișoara</w:t>
            </w:r>
            <w:proofErr w:type="spellEnd"/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Craiova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Calafat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Vidin</w:t>
            </w:r>
            <w:proofErr w:type="spellEnd"/>
            <w:r w:rsidRPr="00EF4340">
              <w:rPr>
                <w:sz w:val="20"/>
                <w:szCs w:val="20"/>
              </w:rPr>
              <w:t xml:space="preserve"> – Sofia – </w:t>
            </w:r>
            <w:proofErr w:type="spellStart"/>
            <w:r w:rsidRPr="00EF4340">
              <w:rPr>
                <w:sz w:val="20"/>
                <w:szCs w:val="20"/>
              </w:rPr>
              <w:t>Thessaloniki</w:t>
            </w:r>
            <w:proofErr w:type="spellEnd"/>
            <w:r w:rsidRPr="00EF4340">
              <w:rPr>
                <w:sz w:val="20"/>
                <w:szCs w:val="20"/>
              </w:rPr>
              <w:br/>
              <w:t>Sofia – hranica s RS/hranica s MK</w:t>
            </w:r>
            <w:r w:rsidRPr="00EF4340">
              <w:rPr>
                <w:sz w:val="20"/>
                <w:szCs w:val="20"/>
              </w:rPr>
              <w:br/>
              <w:t xml:space="preserve">Hranica s TR – </w:t>
            </w:r>
            <w:proofErr w:type="spellStart"/>
            <w:r w:rsidRPr="00EF4340">
              <w:rPr>
                <w:sz w:val="20"/>
                <w:szCs w:val="20"/>
              </w:rPr>
              <w:t>Alexandroupoli</w:t>
            </w:r>
            <w:proofErr w:type="spellEnd"/>
            <w:r w:rsidRPr="00EF4340">
              <w:rPr>
                <w:sz w:val="20"/>
                <w:szCs w:val="20"/>
              </w:rPr>
              <w:br/>
              <w:t xml:space="preserve">Hranica s MK – </w:t>
            </w:r>
            <w:proofErr w:type="spellStart"/>
            <w:r w:rsidRPr="00EF4340">
              <w:rPr>
                <w:sz w:val="20"/>
                <w:szCs w:val="20"/>
              </w:rPr>
              <w:t>Thessaloniki</w:t>
            </w:r>
            <w:proofErr w:type="spellEnd"/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Ioannina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Kakavia</w:t>
            </w:r>
            <w:proofErr w:type="spellEnd"/>
            <w:r w:rsidRPr="00EF4340">
              <w:rPr>
                <w:sz w:val="20"/>
                <w:szCs w:val="20"/>
              </w:rPr>
              <w:t xml:space="preserve"> (hranica s AL) Cestná doprava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Drobeta</w:t>
            </w:r>
            <w:proofErr w:type="spellEnd"/>
            <w:r w:rsidRPr="00EF4340">
              <w:rPr>
                <w:sz w:val="20"/>
                <w:szCs w:val="20"/>
              </w:rPr>
              <w:t xml:space="preserve"> </w:t>
            </w:r>
            <w:proofErr w:type="spellStart"/>
            <w:r w:rsidRPr="00EF4340">
              <w:rPr>
                <w:sz w:val="20"/>
                <w:szCs w:val="20"/>
              </w:rPr>
              <w:t>Turnu</w:t>
            </w:r>
            <w:proofErr w:type="spellEnd"/>
            <w:r w:rsidRPr="00EF4340">
              <w:rPr>
                <w:sz w:val="20"/>
                <w:szCs w:val="20"/>
              </w:rPr>
              <w:t xml:space="preserve"> </w:t>
            </w:r>
            <w:proofErr w:type="spellStart"/>
            <w:r w:rsidRPr="00EF4340">
              <w:rPr>
                <w:sz w:val="20"/>
                <w:szCs w:val="20"/>
              </w:rPr>
              <w:t>Severin</w:t>
            </w:r>
            <w:proofErr w:type="spellEnd"/>
            <w:r w:rsidRPr="00EF4340">
              <w:rPr>
                <w:sz w:val="20"/>
                <w:szCs w:val="20"/>
              </w:rPr>
              <w:t>/</w:t>
            </w:r>
            <w:proofErr w:type="spellStart"/>
            <w:r w:rsidRPr="00EF4340">
              <w:rPr>
                <w:sz w:val="20"/>
                <w:szCs w:val="20"/>
              </w:rPr>
              <w:t>Craiova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Vidin</w:t>
            </w:r>
            <w:proofErr w:type="spellEnd"/>
            <w:r w:rsidRPr="00EF4340">
              <w:rPr>
                <w:sz w:val="20"/>
                <w:szCs w:val="20"/>
              </w:rPr>
              <w:t xml:space="preserve"> – Montana</w:t>
            </w:r>
            <w:r w:rsidRPr="00EF4340">
              <w:rPr>
                <w:sz w:val="20"/>
                <w:szCs w:val="20"/>
              </w:rPr>
              <w:br/>
              <w:t>Sofia – hranica s RS</w:t>
            </w:r>
            <w:r w:rsidRPr="00EF4340">
              <w:rPr>
                <w:sz w:val="20"/>
                <w:szCs w:val="20"/>
              </w:rPr>
              <w:br/>
              <w:t xml:space="preserve">Hamburg – </w:t>
            </w:r>
            <w:proofErr w:type="spellStart"/>
            <w:r w:rsidRPr="00EF4340">
              <w:rPr>
                <w:sz w:val="20"/>
                <w:szCs w:val="20"/>
              </w:rPr>
              <w:t>Dresden</w:t>
            </w:r>
            <w:proofErr w:type="spellEnd"/>
            <w:r w:rsidRPr="00EF4340">
              <w:rPr>
                <w:sz w:val="20"/>
                <w:szCs w:val="20"/>
              </w:rPr>
              <w:t xml:space="preserve"> – Praha – Pardubice Vnútrozemské vodné cesty</w:t>
            </w:r>
            <w:r w:rsidRPr="00EF4340">
              <w:rPr>
                <w:sz w:val="20"/>
                <w:szCs w:val="20"/>
              </w:rPr>
              <w:br/>
              <w:t xml:space="preserve">Chýbajúce prepojenia </w:t>
            </w:r>
            <w:proofErr w:type="spellStart"/>
            <w:r w:rsidRPr="00EF4340">
              <w:rPr>
                <w:sz w:val="20"/>
                <w:szCs w:val="20"/>
              </w:rPr>
              <w:t>Igoumenitsa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Ioannina</w:t>
            </w:r>
            <w:proofErr w:type="spellEnd"/>
            <w:r w:rsidRPr="00EF4340">
              <w:rPr>
                <w:sz w:val="20"/>
                <w:szCs w:val="20"/>
              </w:rPr>
              <w:t xml:space="preserve"> Železnice</w:t>
            </w:r>
            <w:r w:rsidRPr="00EF4340">
              <w:rPr>
                <w:sz w:val="20"/>
                <w:szCs w:val="20"/>
              </w:rPr>
              <w:br/>
              <w:t>Praha – Brno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Thessaloniki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Kavala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Alexandro</w:t>
            </w:r>
            <w:proofErr w:type="spellEnd"/>
            <w:r w:rsidRPr="00EF4340">
              <w:rPr>
                <w:sz w:val="20"/>
                <w:szCs w:val="20"/>
              </w:rPr>
              <w:t xml:space="preserve"> </w:t>
            </w:r>
            <w:proofErr w:type="spellStart"/>
            <w:r w:rsidRPr="00EF4340">
              <w:rPr>
                <w:sz w:val="20"/>
                <w:szCs w:val="20"/>
              </w:rPr>
              <w:t>upoli</w:t>
            </w:r>
            <w:proofErr w:type="spellEnd"/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Timişoara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Craiova</w:t>
            </w:r>
            <w:proofErr w:type="spellEnd"/>
            <w:r w:rsidRPr="00EF4340">
              <w:rPr>
                <w:sz w:val="20"/>
                <w:szCs w:val="20"/>
              </w:rPr>
              <w:br/>
              <w:t xml:space="preserve">SK Úradný vestník Európskej </w:t>
            </w:r>
            <w:proofErr w:type="spellStart"/>
            <w:r w:rsidRPr="00EF4340">
              <w:rPr>
                <w:sz w:val="20"/>
                <w:szCs w:val="20"/>
              </w:rPr>
              <w:t>únieL</w:t>
            </w:r>
            <w:proofErr w:type="spellEnd"/>
            <w:r w:rsidRPr="00EF4340">
              <w:rPr>
                <w:sz w:val="20"/>
                <w:szCs w:val="20"/>
              </w:rPr>
              <w:t xml:space="preserve"> 258/12 20.7.2021</w:t>
            </w:r>
          </w:p>
          <w:p w14:paraId="15A4F80B" w14:textId="2D9704CD" w:rsidR="00376DBF" w:rsidRPr="00EF4340" w:rsidRDefault="00376DBF" w:rsidP="00376DBF">
            <w:pPr>
              <w:tabs>
                <w:tab w:val="left" w:pos="200"/>
              </w:tabs>
              <w:rPr>
                <w:sz w:val="20"/>
                <w:szCs w:val="20"/>
              </w:rPr>
            </w:pPr>
            <w:r w:rsidRPr="00EF4340">
              <w:rPr>
                <w:sz w:val="20"/>
                <w:szCs w:val="20"/>
              </w:rPr>
              <w:lastRenderedPageBreak/>
              <w:t>Koridor základnej siete „Rýn – Alpy“</w:t>
            </w:r>
            <w:r w:rsidRPr="00EF4340">
              <w:rPr>
                <w:sz w:val="20"/>
                <w:szCs w:val="20"/>
              </w:rPr>
              <w:br/>
              <w:t xml:space="preserve">Cezhraničné prepojenia </w:t>
            </w:r>
            <w:proofErr w:type="spellStart"/>
            <w:r w:rsidRPr="00EF4340">
              <w:rPr>
                <w:sz w:val="20"/>
                <w:szCs w:val="20"/>
              </w:rPr>
              <w:t>Zevenaar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Emmerich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Oberhausen</w:t>
            </w:r>
            <w:proofErr w:type="spellEnd"/>
            <w:r w:rsidRPr="00EF4340">
              <w:rPr>
                <w:sz w:val="20"/>
                <w:szCs w:val="20"/>
              </w:rPr>
              <w:t xml:space="preserve"> Železnice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Karlsruhe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Basel</w:t>
            </w:r>
            <w:proofErr w:type="spellEnd"/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Milano</w:t>
            </w:r>
            <w:proofErr w:type="spellEnd"/>
            <w:r w:rsidRPr="00EF4340">
              <w:rPr>
                <w:sz w:val="20"/>
                <w:szCs w:val="20"/>
              </w:rPr>
              <w:t>/</w:t>
            </w:r>
            <w:proofErr w:type="spellStart"/>
            <w:r w:rsidRPr="00EF4340">
              <w:rPr>
                <w:sz w:val="20"/>
                <w:szCs w:val="20"/>
              </w:rPr>
              <w:t>Novara</w:t>
            </w:r>
            <w:proofErr w:type="spellEnd"/>
            <w:r w:rsidRPr="00EF4340">
              <w:rPr>
                <w:sz w:val="20"/>
                <w:szCs w:val="20"/>
              </w:rPr>
              <w:t xml:space="preserve"> – hranica s CH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Basel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Antwerpen</w:t>
            </w:r>
            <w:proofErr w:type="spellEnd"/>
            <w:r w:rsidRPr="00EF4340">
              <w:rPr>
                <w:sz w:val="20"/>
                <w:szCs w:val="20"/>
              </w:rPr>
              <w:t>/Rotterdam – Amsterdam Vnútrozemské vodné cesty</w:t>
            </w:r>
            <w:r w:rsidRPr="00EF4340">
              <w:rPr>
                <w:sz w:val="20"/>
                <w:szCs w:val="20"/>
              </w:rPr>
              <w:br/>
              <w:t xml:space="preserve">Chýbajúce prepojenia </w:t>
            </w:r>
            <w:proofErr w:type="spellStart"/>
            <w:r w:rsidRPr="00EF4340">
              <w:rPr>
                <w:sz w:val="20"/>
                <w:szCs w:val="20"/>
              </w:rPr>
              <w:t>Genova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Tortona</w:t>
            </w:r>
            <w:proofErr w:type="spellEnd"/>
            <w:r w:rsidRPr="00EF4340">
              <w:rPr>
                <w:sz w:val="20"/>
                <w:szCs w:val="20"/>
              </w:rPr>
              <w:t xml:space="preserve">/Novi </w:t>
            </w:r>
            <w:proofErr w:type="spellStart"/>
            <w:r w:rsidRPr="00EF4340">
              <w:rPr>
                <w:sz w:val="20"/>
                <w:szCs w:val="20"/>
              </w:rPr>
              <w:t>Ligure</w:t>
            </w:r>
            <w:proofErr w:type="spellEnd"/>
            <w:r w:rsidRPr="00EF4340">
              <w:rPr>
                <w:sz w:val="20"/>
                <w:szCs w:val="20"/>
              </w:rPr>
              <w:t xml:space="preserve"> Železnice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Zeebrugge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Gent</w:t>
            </w:r>
            <w:proofErr w:type="spellEnd"/>
            <w:r w:rsidRPr="00EF4340">
              <w:rPr>
                <w:sz w:val="20"/>
                <w:szCs w:val="20"/>
              </w:rPr>
              <w:br/>
              <w:t>Koridor základnej siete „Rýn –Dunaj“</w:t>
            </w:r>
            <w:r w:rsidRPr="00EF4340">
              <w:rPr>
                <w:sz w:val="20"/>
                <w:szCs w:val="20"/>
              </w:rPr>
              <w:br/>
              <w:t xml:space="preserve">Cezhraničné prepojenia </w:t>
            </w:r>
            <w:proofErr w:type="spellStart"/>
            <w:r w:rsidRPr="00EF4340">
              <w:rPr>
                <w:sz w:val="20"/>
                <w:szCs w:val="20"/>
              </w:rPr>
              <w:t>München</w:t>
            </w:r>
            <w:proofErr w:type="spellEnd"/>
            <w:r w:rsidRPr="00EF4340">
              <w:rPr>
                <w:sz w:val="20"/>
                <w:szCs w:val="20"/>
              </w:rPr>
              <w:t xml:space="preserve"> – Praha Železnice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Nürnberg</w:t>
            </w:r>
            <w:proofErr w:type="spellEnd"/>
            <w:r w:rsidRPr="00EF4340">
              <w:rPr>
                <w:sz w:val="20"/>
                <w:szCs w:val="20"/>
              </w:rPr>
              <w:t xml:space="preserve"> – Plzeň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München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Mühldorf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Freilassing</w:t>
            </w:r>
            <w:proofErr w:type="spellEnd"/>
            <w:r w:rsidRPr="00EF4340">
              <w:rPr>
                <w:sz w:val="20"/>
                <w:szCs w:val="20"/>
              </w:rPr>
              <w:t xml:space="preserve"> – Salzburg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Strasbourg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Kehl</w:t>
            </w:r>
            <w:proofErr w:type="spellEnd"/>
            <w:r w:rsidRPr="00EF4340">
              <w:rPr>
                <w:sz w:val="20"/>
                <w:szCs w:val="20"/>
              </w:rPr>
              <w:t xml:space="preserve"> </w:t>
            </w:r>
            <w:proofErr w:type="spellStart"/>
            <w:r w:rsidRPr="00EF4340">
              <w:rPr>
                <w:sz w:val="20"/>
                <w:szCs w:val="20"/>
              </w:rPr>
              <w:t>Appenweier</w:t>
            </w:r>
            <w:proofErr w:type="spellEnd"/>
            <w:r w:rsidRPr="00EF4340">
              <w:rPr>
                <w:sz w:val="20"/>
                <w:szCs w:val="20"/>
              </w:rPr>
              <w:br/>
              <w:t>Hranice – Žilina</w:t>
            </w:r>
            <w:r w:rsidRPr="00EF4340">
              <w:rPr>
                <w:sz w:val="20"/>
                <w:szCs w:val="20"/>
              </w:rPr>
              <w:br/>
              <w:t>Košice – hranica s UA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Wien</w:t>
            </w:r>
            <w:proofErr w:type="spellEnd"/>
            <w:r w:rsidRPr="00EF4340">
              <w:rPr>
                <w:sz w:val="20"/>
                <w:szCs w:val="20"/>
              </w:rPr>
              <w:t xml:space="preserve"> – Bratislava/</w:t>
            </w:r>
            <w:proofErr w:type="spellStart"/>
            <w:r w:rsidRPr="00EF4340">
              <w:rPr>
                <w:sz w:val="20"/>
                <w:szCs w:val="20"/>
              </w:rPr>
              <w:t>Budapest</w:t>
            </w:r>
            <w:proofErr w:type="spellEnd"/>
            <w:r w:rsidRPr="00EF4340">
              <w:rPr>
                <w:sz w:val="20"/>
                <w:szCs w:val="20"/>
              </w:rPr>
              <w:br/>
              <w:t xml:space="preserve">Bratislava – </w:t>
            </w:r>
            <w:proofErr w:type="spellStart"/>
            <w:r w:rsidRPr="00EF4340">
              <w:rPr>
                <w:sz w:val="20"/>
                <w:szCs w:val="20"/>
              </w:rPr>
              <w:t>Budapest</w:t>
            </w:r>
            <w:proofErr w:type="spellEnd"/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Békéscsaba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Arad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Timișoara</w:t>
            </w:r>
            <w:proofErr w:type="spellEnd"/>
            <w:r w:rsidRPr="00EF4340">
              <w:rPr>
                <w:sz w:val="20"/>
                <w:szCs w:val="20"/>
              </w:rPr>
              <w:t xml:space="preserve"> – hranica s RS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București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Giurgiu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Rousse</w:t>
            </w:r>
            <w:proofErr w:type="spellEnd"/>
            <w:r w:rsidRPr="00EF4340">
              <w:rPr>
                <w:sz w:val="20"/>
                <w:szCs w:val="20"/>
              </w:rPr>
              <w:br/>
              <w:t>Dunaj (</w:t>
            </w:r>
            <w:proofErr w:type="spellStart"/>
            <w:r w:rsidRPr="00EF4340">
              <w:rPr>
                <w:sz w:val="20"/>
                <w:szCs w:val="20"/>
              </w:rPr>
              <w:t>Kehlheim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Constanța</w:t>
            </w:r>
            <w:proofErr w:type="spellEnd"/>
            <w:r w:rsidRPr="00EF4340">
              <w:rPr>
                <w:sz w:val="20"/>
                <w:szCs w:val="20"/>
              </w:rPr>
              <w:t>/</w:t>
            </w:r>
            <w:proofErr w:type="spellStart"/>
            <w:r w:rsidRPr="00EF4340">
              <w:rPr>
                <w:sz w:val="20"/>
                <w:szCs w:val="20"/>
              </w:rPr>
              <w:t>Midia</w:t>
            </w:r>
            <w:proofErr w:type="spellEnd"/>
            <w:r w:rsidRPr="00EF4340">
              <w:rPr>
                <w:sz w:val="20"/>
                <w:szCs w:val="20"/>
              </w:rPr>
              <w:t>/</w:t>
            </w:r>
            <w:proofErr w:type="spellStart"/>
            <w:r w:rsidRPr="00EF4340">
              <w:rPr>
                <w:sz w:val="20"/>
                <w:szCs w:val="20"/>
              </w:rPr>
              <w:t>Sulina</w:t>
            </w:r>
            <w:proofErr w:type="spellEnd"/>
            <w:r w:rsidRPr="00EF4340">
              <w:rPr>
                <w:sz w:val="20"/>
                <w:szCs w:val="20"/>
              </w:rPr>
              <w:t>) a súvisiace</w:t>
            </w:r>
            <w:r w:rsidRPr="00EF4340">
              <w:rPr>
                <w:sz w:val="20"/>
                <w:szCs w:val="20"/>
              </w:rPr>
              <w:br/>
              <w:t xml:space="preserve">povodia riek Váh, </w:t>
            </w:r>
            <w:proofErr w:type="spellStart"/>
            <w:r w:rsidRPr="00EF4340">
              <w:rPr>
                <w:sz w:val="20"/>
                <w:szCs w:val="20"/>
              </w:rPr>
              <w:t>Sava</w:t>
            </w:r>
            <w:proofErr w:type="spellEnd"/>
            <w:r w:rsidRPr="00EF4340">
              <w:rPr>
                <w:sz w:val="20"/>
                <w:szCs w:val="20"/>
              </w:rPr>
              <w:t xml:space="preserve"> a </w:t>
            </w:r>
            <w:proofErr w:type="spellStart"/>
            <w:r w:rsidRPr="00EF4340">
              <w:rPr>
                <w:sz w:val="20"/>
                <w:szCs w:val="20"/>
              </w:rPr>
              <w:t>Tisza</w:t>
            </w:r>
            <w:proofErr w:type="spellEnd"/>
            <w:r w:rsidRPr="00EF4340">
              <w:rPr>
                <w:sz w:val="20"/>
                <w:szCs w:val="20"/>
              </w:rPr>
              <w:br/>
              <w:t>Vnútrozemské vodné cesty</w:t>
            </w:r>
            <w:r w:rsidRPr="00EF4340">
              <w:rPr>
                <w:sz w:val="20"/>
                <w:szCs w:val="20"/>
              </w:rPr>
              <w:br/>
              <w:t>Zlín – Žilina Cestná doprava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Timișoara</w:t>
            </w:r>
            <w:proofErr w:type="spellEnd"/>
            <w:r w:rsidRPr="00EF4340">
              <w:rPr>
                <w:sz w:val="20"/>
                <w:szCs w:val="20"/>
              </w:rPr>
              <w:t xml:space="preserve"> – hranica s RS</w:t>
            </w:r>
            <w:r w:rsidRPr="00EF4340">
              <w:rPr>
                <w:sz w:val="20"/>
                <w:szCs w:val="20"/>
              </w:rPr>
              <w:br/>
              <w:t xml:space="preserve">Chýbajúce prepojenia </w:t>
            </w:r>
            <w:proofErr w:type="spellStart"/>
            <w:r w:rsidRPr="00EF4340">
              <w:rPr>
                <w:sz w:val="20"/>
                <w:szCs w:val="20"/>
              </w:rPr>
              <w:t>Stuttgart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Ulm</w:t>
            </w:r>
            <w:proofErr w:type="spellEnd"/>
            <w:r w:rsidRPr="00EF4340">
              <w:rPr>
                <w:sz w:val="20"/>
                <w:szCs w:val="20"/>
              </w:rPr>
              <w:t xml:space="preserve"> Železnice</w:t>
            </w:r>
            <w:r w:rsidRPr="00EF4340">
              <w:rPr>
                <w:sz w:val="20"/>
                <w:szCs w:val="20"/>
              </w:rPr>
              <w:br/>
              <w:t>Salzburg – Linz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Craiova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București</w:t>
            </w:r>
            <w:proofErr w:type="spellEnd"/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Arad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Sighișoara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Brașov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Predeal</w:t>
            </w:r>
            <w:proofErr w:type="spellEnd"/>
            <w:r w:rsidRPr="00EF4340">
              <w:rPr>
                <w:sz w:val="20"/>
                <w:szCs w:val="20"/>
              </w:rPr>
              <w:br/>
              <w:t>„Škandinávsko-stredomorský“ koridor základnej siete</w:t>
            </w:r>
            <w:r w:rsidRPr="00EF4340">
              <w:rPr>
                <w:sz w:val="20"/>
                <w:szCs w:val="20"/>
              </w:rPr>
              <w:br/>
              <w:t>Cezhraničné prepojenia Hranica s RU – Helsinki Železnice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København</w:t>
            </w:r>
            <w:proofErr w:type="spellEnd"/>
            <w:r w:rsidRPr="00EF4340">
              <w:rPr>
                <w:sz w:val="20"/>
                <w:szCs w:val="20"/>
              </w:rPr>
              <w:t xml:space="preserve"> – Hamburg: prístupové trate k pevnému</w:t>
            </w:r>
            <w:r w:rsidRPr="00EF4340">
              <w:rPr>
                <w:sz w:val="20"/>
                <w:szCs w:val="20"/>
              </w:rPr>
              <w:br/>
              <w:t xml:space="preserve">spojeniu cez úžinu </w:t>
            </w:r>
            <w:proofErr w:type="spellStart"/>
            <w:r w:rsidRPr="00EF4340">
              <w:rPr>
                <w:sz w:val="20"/>
                <w:szCs w:val="20"/>
              </w:rPr>
              <w:t>Fehmarn</w:t>
            </w:r>
            <w:proofErr w:type="spellEnd"/>
            <w:r w:rsidRPr="00EF4340">
              <w:rPr>
                <w:sz w:val="20"/>
                <w:szCs w:val="20"/>
              </w:rPr>
              <w:t xml:space="preserve"> </w:t>
            </w:r>
            <w:proofErr w:type="spellStart"/>
            <w:r w:rsidRPr="00EF4340">
              <w:rPr>
                <w:sz w:val="20"/>
                <w:szCs w:val="20"/>
              </w:rPr>
              <w:t>Belt</w:t>
            </w:r>
            <w:proofErr w:type="spellEnd"/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München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Wörgl</w:t>
            </w:r>
            <w:proofErr w:type="spellEnd"/>
            <w:r w:rsidRPr="00EF4340">
              <w:rPr>
                <w:sz w:val="20"/>
                <w:szCs w:val="20"/>
              </w:rPr>
              <w:t xml:space="preserve"> – Innsbruck – </w:t>
            </w:r>
            <w:proofErr w:type="spellStart"/>
            <w:r w:rsidRPr="00EF4340">
              <w:rPr>
                <w:sz w:val="20"/>
                <w:szCs w:val="20"/>
              </w:rPr>
              <w:t>Fortezza</w:t>
            </w:r>
            <w:proofErr w:type="spellEnd"/>
            <w:r w:rsidRPr="00EF4340">
              <w:rPr>
                <w:sz w:val="20"/>
                <w:szCs w:val="20"/>
              </w:rPr>
              <w:t xml:space="preserve"> – </w:t>
            </w:r>
            <w:proofErr w:type="spellStart"/>
            <w:r w:rsidRPr="00EF4340">
              <w:rPr>
                <w:sz w:val="20"/>
                <w:szCs w:val="20"/>
              </w:rPr>
              <w:t>Bolzano</w:t>
            </w:r>
            <w:proofErr w:type="spellEnd"/>
            <w:r w:rsidRPr="00EF4340">
              <w:rPr>
                <w:sz w:val="20"/>
                <w:szCs w:val="20"/>
              </w:rPr>
              <w:t xml:space="preserve"> –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Trento</w:t>
            </w:r>
            <w:proofErr w:type="spellEnd"/>
            <w:r w:rsidRPr="00EF4340">
              <w:rPr>
                <w:sz w:val="20"/>
                <w:szCs w:val="20"/>
              </w:rPr>
              <w:t xml:space="preserve"> – Verona: </w:t>
            </w:r>
            <w:proofErr w:type="spellStart"/>
            <w:r w:rsidRPr="00EF4340">
              <w:rPr>
                <w:sz w:val="20"/>
                <w:szCs w:val="20"/>
              </w:rPr>
              <w:t>Brennerský</w:t>
            </w:r>
            <w:proofErr w:type="spellEnd"/>
            <w:r w:rsidRPr="00EF4340">
              <w:rPr>
                <w:sz w:val="20"/>
                <w:szCs w:val="20"/>
              </w:rPr>
              <w:t xml:space="preserve"> úpätný tunel a prístupové trate</w:t>
            </w:r>
            <w:r w:rsidRPr="00EF4340">
              <w:rPr>
                <w:sz w:val="20"/>
                <w:szCs w:val="20"/>
              </w:rPr>
              <w:br/>
              <w:t>k nemu</w:t>
            </w:r>
            <w:r w:rsidRPr="00EF4340">
              <w:rPr>
                <w:sz w:val="20"/>
                <w:szCs w:val="20"/>
              </w:rPr>
              <w:br/>
              <w:t>Göteborg – Oslo</w:t>
            </w:r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København</w:t>
            </w:r>
            <w:proofErr w:type="spellEnd"/>
            <w:r w:rsidRPr="00EF4340">
              <w:rPr>
                <w:sz w:val="20"/>
                <w:szCs w:val="20"/>
              </w:rPr>
              <w:t xml:space="preserve"> – Hamburg: pevné spojenie cez úžinu </w:t>
            </w:r>
            <w:proofErr w:type="spellStart"/>
            <w:r w:rsidRPr="00EF4340">
              <w:rPr>
                <w:sz w:val="20"/>
                <w:szCs w:val="20"/>
              </w:rPr>
              <w:t>Fehmarn</w:t>
            </w:r>
            <w:proofErr w:type="spellEnd"/>
            <w:r w:rsidRPr="00EF4340">
              <w:rPr>
                <w:sz w:val="20"/>
                <w:szCs w:val="20"/>
              </w:rPr>
              <w:br/>
            </w:r>
            <w:proofErr w:type="spellStart"/>
            <w:r w:rsidRPr="00EF4340">
              <w:rPr>
                <w:sz w:val="20"/>
                <w:szCs w:val="20"/>
              </w:rPr>
              <w:t>Belt</w:t>
            </w:r>
            <w:proofErr w:type="spellEnd"/>
            <w:r w:rsidRPr="00EF4340">
              <w:rPr>
                <w:sz w:val="20"/>
                <w:szCs w:val="20"/>
              </w:rPr>
              <w:br/>
              <w:t>Železnica/cestná doprava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CC85A0" w14:textId="4C9B35B8" w:rsidR="00376DBF" w:rsidRDefault="00376DBF" w:rsidP="00376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F3DD7" w14:textId="58723150" w:rsidR="00376DBF" w:rsidRDefault="00376DBF" w:rsidP="00376DB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Návrh zákona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3D3A" w14:textId="77777777" w:rsidR="00376DBF" w:rsidRDefault="00376DBF" w:rsidP="00376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Príloha č. 1 </w:t>
            </w:r>
          </w:p>
          <w:p w14:paraId="60643E8A" w14:textId="5769353F" w:rsidR="00376DBF" w:rsidRPr="005B48D4" w:rsidRDefault="00376DBF" w:rsidP="00376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ČASŤ 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961F" w14:textId="77777777" w:rsidR="001A0C3A" w:rsidRPr="000B272A" w:rsidRDefault="001A0C3A" w:rsidP="007E4F04">
            <w:pPr>
              <w:autoSpaceDE/>
              <w:autoSpaceDN/>
              <w:rPr>
                <w:b/>
                <w:sz w:val="20"/>
                <w:szCs w:val="20"/>
              </w:rPr>
            </w:pPr>
          </w:p>
          <w:p w14:paraId="1768C6F8" w14:textId="77777777" w:rsidR="000B272A" w:rsidRPr="000B272A" w:rsidRDefault="000B272A" w:rsidP="000B272A">
            <w:pPr>
              <w:rPr>
                <w:b/>
                <w:bCs/>
                <w:sz w:val="20"/>
                <w:szCs w:val="20"/>
              </w:rPr>
            </w:pPr>
            <w:r w:rsidRPr="000B272A">
              <w:rPr>
                <w:b/>
                <w:bCs/>
                <w:sz w:val="20"/>
                <w:szCs w:val="20"/>
              </w:rPr>
              <w:t xml:space="preserve">ČASŤ A </w:t>
            </w:r>
          </w:p>
          <w:p w14:paraId="29A5E2CD" w14:textId="77777777" w:rsidR="000B272A" w:rsidRPr="000B272A" w:rsidRDefault="000B272A" w:rsidP="000B272A">
            <w:pPr>
              <w:rPr>
                <w:sz w:val="20"/>
                <w:szCs w:val="20"/>
              </w:rPr>
            </w:pPr>
            <w:r w:rsidRPr="000B272A">
              <w:rPr>
                <w:sz w:val="20"/>
                <w:szCs w:val="20"/>
              </w:rPr>
              <w:t>1.</w:t>
            </w:r>
            <w:r w:rsidRPr="000B272A">
              <w:rPr>
                <w:sz w:val="20"/>
                <w:szCs w:val="20"/>
              </w:rPr>
              <w:tab/>
              <w:t>Pozemné komunikácie</w:t>
            </w:r>
          </w:p>
          <w:p w14:paraId="5BFA899E" w14:textId="77777777" w:rsidR="000B272A" w:rsidRPr="000B272A" w:rsidRDefault="000B272A" w:rsidP="000B272A">
            <w:pPr>
              <w:ind w:left="1134" w:hanging="425"/>
              <w:rPr>
                <w:sz w:val="20"/>
                <w:szCs w:val="20"/>
              </w:rPr>
            </w:pPr>
            <w:r w:rsidRPr="000B272A">
              <w:rPr>
                <w:sz w:val="20"/>
                <w:szCs w:val="20"/>
              </w:rPr>
              <w:t>a)</w:t>
            </w:r>
            <w:r w:rsidRPr="000B272A">
              <w:rPr>
                <w:sz w:val="20"/>
                <w:szCs w:val="20"/>
              </w:rPr>
              <w:tab/>
              <w:t xml:space="preserve">D3 Žilina, </w:t>
            </w:r>
            <w:proofErr w:type="spellStart"/>
            <w:r w:rsidRPr="000B272A">
              <w:rPr>
                <w:sz w:val="20"/>
                <w:szCs w:val="20"/>
              </w:rPr>
              <w:t>Brodno</w:t>
            </w:r>
            <w:proofErr w:type="spellEnd"/>
            <w:r w:rsidRPr="000B272A">
              <w:rPr>
                <w:sz w:val="20"/>
                <w:szCs w:val="20"/>
              </w:rPr>
              <w:t xml:space="preserve"> - Kysucké Nové Mesto</w:t>
            </w:r>
          </w:p>
          <w:p w14:paraId="357E669D" w14:textId="77777777" w:rsidR="000B272A" w:rsidRPr="000B272A" w:rsidRDefault="000B272A" w:rsidP="000B272A">
            <w:pPr>
              <w:ind w:left="1134" w:hanging="425"/>
              <w:rPr>
                <w:sz w:val="20"/>
                <w:szCs w:val="20"/>
              </w:rPr>
            </w:pPr>
            <w:r w:rsidRPr="000B272A">
              <w:rPr>
                <w:sz w:val="20"/>
                <w:szCs w:val="20"/>
              </w:rPr>
              <w:t>b)</w:t>
            </w:r>
            <w:r w:rsidRPr="000B272A">
              <w:rPr>
                <w:sz w:val="20"/>
                <w:szCs w:val="20"/>
              </w:rPr>
              <w:tab/>
              <w:t>D3 Kysucké Nové Mesto - Oščadnica</w:t>
            </w:r>
          </w:p>
          <w:p w14:paraId="4D33644F" w14:textId="77777777" w:rsidR="000B272A" w:rsidRPr="000B272A" w:rsidRDefault="000B272A" w:rsidP="000B272A">
            <w:pPr>
              <w:ind w:left="1134" w:hanging="425"/>
              <w:rPr>
                <w:sz w:val="20"/>
                <w:szCs w:val="20"/>
              </w:rPr>
            </w:pPr>
            <w:r w:rsidRPr="000B272A">
              <w:rPr>
                <w:sz w:val="20"/>
                <w:szCs w:val="20"/>
              </w:rPr>
              <w:t>c)</w:t>
            </w:r>
            <w:r w:rsidRPr="000B272A">
              <w:rPr>
                <w:sz w:val="20"/>
                <w:szCs w:val="20"/>
              </w:rPr>
              <w:tab/>
              <w:t>D3 Oščadnica - Čadca (Bukov) 2. profil</w:t>
            </w:r>
          </w:p>
          <w:p w14:paraId="479C0B48" w14:textId="77777777" w:rsidR="000B272A" w:rsidRPr="000B272A" w:rsidRDefault="000B272A" w:rsidP="000B272A">
            <w:pPr>
              <w:ind w:left="1134" w:hanging="425"/>
              <w:rPr>
                <w:sz w:val="20"/>
                <w:szCs w:val="20"/>
              </w:rPr>
            </w:pPr>
            <w:r w:rsidRPr="000B272A">
              <w:rPr>
                <w:sz w:val="20"/>
                <w:szCs w:val="20"/>
              </w:rPr>
              <w:t>d)</w:t>
            </w:r>
            <w:r w:rsidRPr="000B272A">
              <w:rPr>
                <w:sz w:val="20"/>
                <w:szCs w:val="20"/>
              </w:rPr>
              <w:tab/>
              <w:t>D3 Svrčinovec - Skalité - štátna hranica Slovenská republika/Poľsko 2. profil</w:t>
            </w:r>
          </w:p>
          <w:p w14:paraId="4869A82A" w14:textId="77777777" w:rsidR="000B272A" w:rsidRPr="000B272A" w:rsidRDefault="000B272A" w:rsidP="000B272A">
            <w:pPr>
              <w:ind w:left="1134" w:hanging="425"/>
              <w:rPr>
                <w:sz w:val="20"/>
                <w:szCs w:val="20"/>
              </w:rPr>
            </w:pPr>
            <w:r w:rsidRPr="000B272A">
              <w:rPr>
                <w:sz w:val="20"/>
                <w:szCs w:val="20"/>
              </w:rPr>
              <w:t>e)</w:t>
            </w:r>
            <w:r w:rsidRPr="000B272A">
              <w:rPr>
                <w:sz w:val="20"/>
                <w:szCs w:val="20"/>
              </w:rPr>
              <w:tab/>
              <w:t>R6 Štátna hranica Slovenská republika/Česká republika - Mestečko</w:t>
            </w:r>
          </w:p>
          <w:p w14:paraId="18653963" w14:textId="77777777" w:rsidR="000B272A" w:rsidRPr="000B272A" w:rsidRDefault="000B272A" w:rsidP="000B272A">
            <w:pPr>
              <w:ind w:left="1134" w:hanging="425"/>
              <w:rPr>
                <w:sz w:val="20"/>
                <w:szCs w:val="20"/>
              </w:rPr>
            </w:pPr>
            <w:r w:rsidRPr="000B272A">
              <w:rPr>
                <w:sz w:val="20"/>
                <w:szCs w:val="20"/>
              </w:rPr>
              <w:t>f)</w:t>
            </w:r>
            <w:r w:rsidRPr="000B272A">
              <w:rPr>
                <w:sz w:val="20"/>
                <w:szCs w:val="20"/>
              </w:rPr>
              <w:tab/>
              <w:t>R6 Mestečko - Púchov</w:t>
            </w:r>
          </w:p>
          <w:p w14:paraId="7E57548A" w14:textId="77777777" w:rsidR="000B272A" w:rsidRPr="000B272A" w:rsidRDefault="000B272A" w:rsidP="000B272A">
            <w:pPr>
              <w:rPr>
                <w:sz w:val="20"/>
                <w:szCs w:val="20"/>
              </w:rPr>
            </w:pPr>
          </w:p>
          <w:p w14:paraId="77534092" w14:textId="77777777" w:rsidR="000B272A" w:rsidRPr="000B272A" w:rsidRDefault="000B272A" w:rsidP="000B272A">
            <w:pPr>
              <w:rPr>
                <w:sz w:val="20"/>
                <w:szCs w:val="20"/>
              </w:rPr>
            </w:pPr>
            <w:r w:rsidRPr="000B272A">
              <w:rPr>
                <w:sz w:val="20"/>
                <w:szCs w:val="20"/>
              </w:rPr>
              <w:t>2.</w:t>
            </w:r>
            <w:r w:rsidRPr="000B272A">
              <w:rPr>
                <w:sz w:val="20"/>
                <w:szCs w:val="20"/>
              </w:rPr>
              <w:tab/>
              <w:t>Železničné trate</w:t>
            </w:r>
          </w:p>
          <w:p w14:paraId="4FE1066B" w14:textId="77777777" w:rsidR="000B272A" w:rsidRPr="000B272A" w:rsidRDefault="000B272A" w:rsidP="000B272A">
            <w:pPr>
              <w:ind w:left="1134" w:hanging="425"/>
              <w:rPr>
                <w:sz w:val="20"/>
                <w:szCs w:val="20"/>
              </w:rPr>
            </w:pPr>
            <w:r w:rsidRPr="000B272A">
              <w:rPr>
                <w:sz w:val="20"/>
                <w:szCs w:val="20"/>
              </w:rPr>
              <w:t>a)</w:t>
            </w:r>
            <w:r w:rsidRPr="000B272A">
              <w:rPr>
                <w:sz w:val="20"/>
                <w:szCs w:val="20"/>
              </w:rPr>
              <w:tab/>
              <w:t>Uzol Bratislava vrátane úsekov k štátnej hranici Slovenská republika/Rakúsko a Slovenská republika</w:t>
            </w:r>
            <w:r w:rsidRPr="000B272A" w:rsidDel="00080AB2">
              <w:rPr>
                <w:sz w:val="20"/>
                <w:szCs w:val="20"/>
              </w:rPr>
              <w:t xml:space="preserve"> </w:t>
            </w:r>
            <w:r w:rsidRPr="000B272A">
              <w:rPr>
                <w:sz w:val="20"/>
                <w:szCs w:val="20"/>
              </w:rPr>
              <w:t>/Maďarsko</w:t>
            </w:r>
          </w:p>
          <w:p w14:paraId="06C00793" w14:textId="77777777" w:rsidR="000B272A" w:rsidRPr="000B272A" w:rsidRDefault="000B272A" w:rsidP="000B272A">
            <w:pPr>
              <w:ind w:left="1134" w:hanging="425"/>
              <w:rPr>
                <w:sz w:val="20"/>
                <w:szCs w:val="20"/>
              </w:rPr>
            </w:pPr>
            <w:r w:rsidRPr="000B272A">
              <w:rPr>
                <w:sz w:val="20"/>
                <w:szCs w:val="20"/>
              </w:rPr>
              <w:t>b)</w:t>
            </w:r>
            <w:r w:rsidRPr="000B272A">
              <w:rPr>
                <w:sz w:val="20"/>
                <w:szCs w:val="20"/>
              </w:rPr>
              <w:tab/>
              <w:t>Štátna hranica Poľsko/Slovenská republika - Skalité - Čadca</w:t>
            </w:r>
          </w:p>
          <w:p w14:paraId="0FEF3792" w14:textId="77777777" w:rsidR="000B272A" w:rsidRPr="000B272A" w:rsidRDefault="000B272A" w:rsidP="000B272A">
            <w:pPr>
              <w:ind w:left="1134" w:hanging="425"/>
              <w:rPr>
                <w:sz w:val="20"/>
                <w:szCs w:val="20"/>
              </w:rPr>
            </w:pPr>
            <w:r w:rsidRPr="000B272A">
              <w:rPr>
                <w:sz w:val="20"/>
                <w:szCs w:val="20"/>
              </w:rPr>
              <w:t>c)</w:t>
            </w:r>
            <w:r w:rsidRPr="000B272A">
              <w:rPr>
                <w:sz w:val="20"/>
                <w:szCs w:val="20"/>
              </w:rPr>
              <w:tab/>
              <w:t>Štátna hranica Česká republika/Slovenská republika - Svrčinovec – Čadca</w:t>
            </w:r>
          </w:p>
          <w:p w14:paraId="6733931C" w14:textId="77777777" w:rsidR="000B272A" w:rsidRPr="000B272A" w:rsidRDefault="000B272A" w:rsidP="000B272A">
            <w:pPr>
              <w:rPr>
                <w:sz w:val="20"/>
                <w:szCs w:val="20"/>
              </w:rPr>
            </w:pPr>
            <w:r w:rsidRPr="000B272A">
              <w:rPr>
                <w:sz w:val="20"/>
                <w:szCs w:val="20"/>
              </w:rPr>
              <w:tab/>
              <w:t>d)    Čadca - Krásno nad Kysucou</w:t>
            </w:r>
          </w:p>
          <w:p w14:paraId="409F866B" w14:textId="77777777" w:rsidR="000B272A" w:rsidRPr="000B272A" w:rsidRDefault="000B272A" w:rsidP="000B272A">
            <w:pPr>
              <w:ind w:left="1134" w:hanging="425"/>
              <w:rPr>
                <w:sz w:val="20"/>
                <w:szCs w:val="20"/>
              </w:rPr>
            </w:pPr>
            <w:r w:rsidRPr="000B272A">
              <w:rPr>
                <w:sz w:val="20"/>
                <w:szCs w:val="20"/>
              </w:rPr>
              <w:t>e)</w:t>
            </w:r>
            <w:r w:rsidRPr="000B272A">
              <w:rPr>
                <w:sz w:val="20"/>
                <w:szCs w:val="20"/>
              </w:rPr>
              <w:tab/>
              <w:t>Košice - Čierna nad Tisou - štátna hranica Slovenská republika/Ukrajina</w:t>
            </w:r>
            <w:r w:rsidRPr="000B272A" w:rsidDel="00080AB2">
              <w:rPr>
                <w:sz w:val="20"/>
                <w:szCs w:val="20"/>
              </w:rPr>
              <w:t xml:space="preserve"> </w:t>
            </w:r>
          </w:p>
          <w:p w14:paraId="42F48A44" w14:textId="77777777" w:rsidR="000B272A" w:rsidRPr="000B272A" w:rsidRDefault="000B272A" w:rsidP="000B272A">
            <w:pPr>
              <w:ind w:left="1134" w:hanging="425"/>
              <w:rPr>
                <w:sz w:val="20"/>
                <w:szCs w:val="20"/>
              </w:rPr>
            </w:pPr>
            <w:r w:rsidRPr="000B272A">
              <w:rPr>
                <w:sz w:val="20"/>
                <w:szCs w:val="20"/>
              </w:rPr>
              <w:t>f)</w:t>
            </w:r>
            <w:r w:rsidRPr="000B272A">
              <w:rPr>
                <w:sz w:val="20"/>
                <w:szCs w:val="20"/>
              </w:rPr>
              <w:tab/>
              <w:t>Štátna hranica Česká republika/Slovenská republika - Púchov</w:t>
            </w:r>
          </w:p>
          <w:p w14:paraId="3A6932E9" w14:textId="77777777" w:rsidR="000B272A" w:rsidRPr="000B272A" w:rsidRDefault="000B272A" w:rsidP="000B272A">
            <w:pPr>
              <w:rPr>
                <w:sz w:val="20"/>
                <w:szCs w:val="20"/>
              </w:rPr>
            </w:pPr>
          </w:p>
          <w:p w14:paraId="70D2F72C" w14:textId="77777777" w:rsidR="000B272A" w:rsidRPr="000B272A" w:rsidRDefault="000B272A" w:rsidP="000B272A">
            <w:pPr>
              <w:rPr>
                <w:sz w:val="20"/>
                <w:szCs w:val="20"/>
              </w:rPr>
            </w:pPr>
            <w:r w:rsidRPr="000B272A">
              <w:rPr>
                <w:sz w:val="20"/>
                <w:szCs w:val="20"/>
              </w:rPr>
              <w:t>3.</w:t>
            </w:r>
            <w:r w:rsidRPr="000B272A">
              <w:rPr>
                <w:sz w:val="20"/>
                <w:szCs w:val="20"/>
              </w:rPr>
              <w:tab/>
              <w:t>Vnútrozemské vodné cesty</w:t>
            </w:r>
          </w:p>
          <w:p w14:paraId="68614DB7" w14:textId="77777777" w:rsidR="000B272A" w:rsidRPr="000B272A" w:rsidRDefault="000B272A" w:rsidP="000B272A">
            <w:pPr>
              <w:rPr>
                <w:sz w:val="20"/>
                <w:szCs w:val="20"/>
              </w:rPr>
            </w:pPr>
            <w:r w:rsidRPr="000B272A">
              <w:rPr>
                <w:sz w:val="20"/>
                <w:szCs w:val="20"/>
              </w:rPr>
              <w:t>Dunaj a súvisiace povodie rieky Váh</w:t>
            </w:r>
          </w:p>
          <w:p w14:paraId="00C02162" w14:textId="77777777" w:rsidR="00376DBF" w:rsidRPr="006608C6" w:rsidRDefault="00376DBF" w:rsidP="00376DBF">
            <w:pPr>
              <w:pStyle w:val="Odsekzoznamu"/>
              <w:ind w:left="3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59A2" w14:textId="5B27BFA5" w:rsidR="00376DBF" w:rsidRDefault="00376DBF" w:rsidP="00376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7C10" w14:textId="2E60B851" w:rsidR="00376DBF" w:rsidRPr="006B2B5D" w:rsidRDefault="00376DBF" w:rsidP="00376DBF">
            <w:pPr>
              <w:pStyle w:val="Nadpis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3971" w14:textId="66FF693D" w:rsidR="00376DBF" w:rsidRPr="006B2B5D" w:rsidRDefault="00376DBF" w:rsidP="00376DBF">
            <w:pPr>
              <w:rPr>
                <w:sz w:val="20"/>
                <w:szCs w:val="20"/>
              </w:rPr>
            </w:pPr>
            <w:r w:rsidRPr="006B2B5D">
              <w:rPr>
                <w:sz w:val="20"/>
                <w:szCs w:val="20"/>
              </w:rPr>
              <w:t>GP-N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D096C4" w14:textId="77777777" w:rsidR="00376DBF" w:rsidRPr="006B2B5D" w:rsidRDefault="00376DBF" w:rsidP="00376DBF">
            <w:pPr>
              <w:pStyle w:val="Nadpis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191509E4" w14:textId="204925C0" w:rsidR="0097288B" w:rsidRPr="00D93A6B" w:rsidRDefault="0097288B">
      <w:pPr>
        <w:pStyle w:val="Hlavika"/>
        <w:tabs>
          <w:tab w:val="clear" w:pos="4536"/>
          <w:tab w:val="clear" w:pos="9072"/>
        </w:tabs>
        <w:autoSpaceDE/>
        <w:autoSpaceDN/>
        <w:rPr>
          <w:rFonts w:ascii="Arial Narrow" w:hAnsi="Arial Narrow"/>
          <w:sz w:val="20"/>
          <w:szCs w:val="20"/>
        </w:rPr>
      </w:pPr>
    </w:p>
    <w:sectPr w:rsidR="0097288B" w:rsidRPr="00D93A6B">
      <w:footerReference w:type="default" r:id="rId9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51B20" w14:textId="77777777" w:rsidR="00C700E4" w:rsidRDefault="00C700E4">
      <w:r>
        <w:separator/>
      </w:r>
    </w:p>
  </w:endnote>
  <w:endnote w:type="continuationSeparator" w:id="0">
    <w:p w14:paraId="618ED32D" w14:textId="77777777" w:rsidR="00C700E4" w:rsidRDefault="00C7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1537900"/>
      <w:docPartObj>
        <w:docPartGallery w:val="Page Numbers (Bottom of Page)"/>
        <w:docPartUnique/>
      </w:docPartObj>
    </w:sdtPr>
    <w:sdtEndPr/>
    <w:sdtContent>
      <w:p w14:paraId="49C98027" w14:textId="5A957839" w:rsidR="00031924" w:rsidRDefault="0003192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D7D">
          <w:rPr>
            <w:noProof/>
          </w:rPr>
          <w:t>36</w:t>
        </w:r>
        <w:r>
          <w:fldChar w:fldCharType="end"/>
        </w:r>
      </w:p>
    </w:sdtContent>
  </w:sdt>
  <w:p w14:paraId="524646B9" w14:textId="77777777" w:rsidR="00031924" w:rsidRDefault="00031924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8E7B9" w14:textId="77777777" w:rsidR="00C700E4" w:rsidRDefault="00C700E4">
      <w:r>
        <w:separator/>
      </w:r>
    </w:p>
  </w:footnote>
  <w:footnote w:type="continuationSeparator" w:id="0">
    <w:p w14:paraId="46498547" w14:textId="77777777" w:rsidR="00C700E4" w:rsidRDefault="00C70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7E4"/>
    <w:multiLevelType w:val="hybridMultilevel"/>
    <w:tmpl w:val="5ADE7406"/>
    <w:lvl w:ilvl="0" w:tplc="8C9E35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0FAE"/>
    <w:multiLevelType w:val="hybridMultilevel"/>
    <w:tmpl w:val="FAC620D4"/>
    <w:lvl w:ilvl="0" w:tplc="B30C3F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7646"/>
    <w:multiLevelType w:val="hybridMultilevel"/>
    <w:tmpl w:val="3614150C"/>
    <w:lvl w:ilvl="0" w:tplc="9F6EE67E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153EE"/>
    <w:multiLevelType w:val="hybridMultilevel"/>
    <w:tmpl w:val="FAC620D4"/>
    <w:lvl w:ilvl="0" w:tplc="B30C3F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32DE0"/>
    <w:multiLevelType w:val="hybridMultilevel"/>
    <w:tmpl w:val="50982704"/>
    <w:lvl w:ilvl="0" w:tplc="03F645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562AF"/>
    <w:multiLevelType w:val="hybridMultilevel"/>
    <w:tmpl w:val="E27C365C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21496"/>
    <w:multiLevelType w:val="hybridMultilevel"/>
    <w:tmpl w:val="722A35E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062BB8"/>
    <w:multiLevelType w:val="hybridMultilevel"/>
    <w:tmpl w:val="FAC620D4"/>
    <w:lvl w:ilvl="0" w:tplc="B30C3F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63B3C"/>
    <w:multiLevelType w:val="hybridMultilevel"/>
    <w:tmpl w:val="6A2A4166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2373BB"/>
    <w:multiLevelType w:val="hybridMultilevel"/>
    <w:tmpl w:val="FAC620D4"/>
    <w:lvl w:ilvl="0" w:tplc="B30C3F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1187B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BC5110D"/>
    <w:multiLevelType w:val="hybridMultilevel"/>
    <w:tmpl w:val="A2F4F118"/>
    <w:lvl w:ilvl="0" w:tplc="BB8A513E">
      <w:start w:val="5"/>
      <w:numFmt w:val="decimal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E3171"/>
    <w:multiLevelType w:val="hybridMultilevel"/>
    <w:tmpl w:val="1206BD3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3BE56AD"/>
    <w:multiLevelType w:val="hybridMultilevel"/>
    <w:tmpl w:val="FAC620D4"/>
    <w:lvl w:ilvl="0" w:tplc="B30C3F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102E2"/>
    <w:multiLevelType w:val="hybridMultilevel"/>
    <w:tmpl w:val="EA7E93B0"/>
    <w:lvl w:ilvl="0" w:tplc="6F2EC9F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9165D3"/>
    <w:multiLevelType w:val="hybridMultilevel"/>
    <w:tmpl w:val="26A635BC"/>
    <w:lvl w:ilvl="0" w:tplc="F9000036">
      <w:start w:val="2"/>
      <w:numFmt w:val="decimal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32182"/>
    <w:multiLevelType w:val="hybridMultilevel"/>
    <w:tmpl w:val="6A2A4166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1C3346E"/>
    <w:multiLevelType w:val="hybridMultilevel"/>
    <w:tmpl w:val="2BB04674"/>
    <w:lvl w:ilvl="0" w:tplc="56C2BC8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A2F89"/>
    <w:multiLevelType w:val="hybridMultilevel"/>
    <w:tmpl w:val="CC2AE658"/>
    <w:lvl w:ilvl="0" w:tplc="802483BC">
      <w:start w:val="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82BC5"/>
    <w:multiLevelType w:val="hybridMultilevel"/>
    <w:tmpl w:val="5ADE7406"/>
    <w:lvl w:ilvl="0" w:tplc="8C9E35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20771"/>
    <w:multiLevelType w:val="hybridMultilevel"/>
    <w:tmpl w:val="19760610"/>
    <w:lvl w:ilvl="0" w:tplc="C95E9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9500C"/>
    <w:multiLevelType w:val="hybridMultilevel"/>
    <w:tmpl w:val="19760610"/>
    <w:lvl w:ilvl="0" w:tplc="C95E9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31927"/>
    <w:multiLevelType w:val="hybridMultilevel"/>
    <w:tmpl w:val="5ADE7406"/>
    <w:lvl w:ilvl="0" w:tplc="8C9E35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A57D1"/>
    <w:multiLevelType w:val="hybridMultilevel"/>
    <w:tmpl w:val="C4A47BF2"/>
    <w:lvl w:ilvl="0" w:tplc="647A16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7544CD"/>
    <w:multiLevelType w:val="hybridMultilevel"/>
    <w:tmpl w:val="6C9C36F2"/>
    <w:lvl w:ilvl="0" w:tplc="F9000036">
      <w:start w:val="2"/>
      <w:numFmt w:val="decimal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9632B"/>
    <w:multiLevelType w:val="hybridMultilevel"/>
    <w:tmpl w:val="26A635BC"/>
    <w:lvl w:ilvl="0" w:tplc="F9000036">
      <w:start w:val="2"/>
      <w:numFmt w:val="decimal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B5485"/>
    <w:multiLevelType w:val="hybridMultilevel"/>
    <w:tmpl w:val="92F09A9E"/>
    <w:lvl w:ilvl="0" w:tplc="1C3694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4F7A65"/>
    <w:multiLevelType w:val="hybridMultilevel"/>
    <w:tmpl w:val="FAC620D4"/>
    <w:lvl w:ilvl="0" w:tplc="B30C3F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5C6118"/>
    <w:multiLevelType w:val="hybridMultilevel"/>
    <w:tmpl w:val="20BE92A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7890598"/>
    <w:multiLevelType w:val="hybridMultilevel"/>
    <w:tmpl w:val="C2D4D6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312F38"/>
    <w:multiLevelType w:val="hybridMultilevel"/>
    <w:tmpl w:val="F508DA74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93E70"/>
    <w:multiLevelType w:val="hybridMultilevel"/>
    <w:tmpl w:val="2ADC86B2"/>
    <w:lvl w:ilvl="0" w:tplc="F2844D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B7C51"/>
    <w:multiLevelType w:val="hybridMultilevel"/>
    <w:tmpl w:val="C2D4D6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72E62"/>
    <w:multiLevelType w:val="hybridMultilevel"/>
    <w:tmpl w:val="4204E57A"/>
    <w:lvl w:ilvl="0" w:tplc="58CA8E4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916A9"/>
    <w:multiLevelType w:val="hybridMultilevel"/>
    <w:tmpl w:val="DCD67CE0"/>
    <w:lvl w:ilvl="0" w:tplc="E286C60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E2CD6"/>
    <w:multiLevelType w:val="hybridMultilevel"/>
    <w:tmpl w:val="DCD67CE0"/>
    <w:lvl w:ilvl="0" w:tplc="E286C60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733D93"/>
    <w:multiLevelType w:val="hybridMultilevel"/>
    <w:tmpl w:val="4204E57A"/>
    <w:lvl w:ilvl="0" w:tplc="58CA8E4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776CA"/>
    <w:multiLevelType w:val="hybridMultilevel"/>
    <w:tmpl w:val="E8E64B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43711"/>
    <w:multiLevelType w:val="hybridMultilevel"/>
    <w:tmpl w:val="DCD67CE0"/>
    <w:lvl w:ilvl="0" w:tplc="E286C60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6E458E"/>
    <w:multiLevelType w:val="hybridMultilevel"/>
    <w:tmpl w:val="42065146"/>
    <w:lvl w:ilvl="0" w:tplc="5672BA3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65E25FA3"/>
    <w:multiLevelType w:val="hybridMultilevel"/>
    <w:tmpl w:val="14B2563C"/>
    <w:lvl w:ilvl="0" w:tplc="B2B20A0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041B0017">
      <w:start w:val="1"/>
      <w:numFmt w:val="lowerLetter"/>
      <w:lvlText w:val="%2)"/>
      <w:lvlJc w:val="left"/>
      <w:pPr>
        <w:ind w:left="720" w:hanging="360"/>
      </w:pPr>
    </w:lvl>
    <w:lvl w:ilvl="2" w:tplc="041B000F">
      <w:start w:val="1"/>
      <w:numFmt w:val="decimal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7F5839"/>
    <w:multiLevelType w:val="hybridMultilevel"/>
    <w:tmpl w:val="0EBA44D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B2B24DE"/>
    <w:multiLevelType w:val="hybridMultilevel"/>
    <w:tmpl w:val="6A2A4166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BA017E7"/>
    <w:multiLevelType w:val="hybridMultilevel"/>
    <w:tmpl w:val="7A1E6B98"/>
    <w:lvl w:ilvl="0" w:tplc="EA1CE9CC">
      <w:start w:val="4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3772EF"/>
    <w:multiLevelType w:val="hybridMultilevel"/>
    <w:tmpl w:val="6A2A4166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694B1E"/>
    <w:multiLevelType w:val="hybridMultilevel"/>
    <w:tmpl w:val="F1E0CEDE"/>
    <w:lvl w:ilvl="0" w:tplc="8BBC260C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8930A7"/>
    <w:multiLevelType w:val="hybridMultilevel"/>
    <w:tmpl w:val="6BB4381C"/>
    <w:lvl w:ilvl="0" w:tplc="35CE766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1C5F57"/>
    <w:multiLevelType w:val="hybridMultilevel"/>
    <w:tmpl w:val="C2D4D6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13"/>
  </w:num>
  <w:num w:numId="3">
    <w:abstractNumId w:val="30"/>
  </w:num>
  <w:num w:numId="4">
    <w:abstractNumId w:val="5"/>
  </w:num>
  <w:num w:numId="5">
    <w:abstractNumId w:val="38"/>
  </w:num>
  <w:num w:numId="6">
    <w:abstractNumId w:val="44"/>
  </w:num>
  <w:num w:numId="7">
    <w:abstractNumId w:val="23"/>
  </w:num>
  <w:num w:numId="8">
    <w:abstractNumId w:val="21"/>
  </w:num>
  <w:num w:numId="9">
    <w:abstractNumId w:val="37"/>
  </w:num>
  <w:num w:numId="10">
    <w:abstractNumId w:val="10"/>
  </w:num>
  <w:num w:numId="11">
    <w:abstractNumId w:val="43"/>
  </w:num>
  <w:num w:numId="12">
    <w:abstractNumId w:val="39"/>
  </w:num>
  <w:num w:numId="13">
    <w:abstractNumId w:val="6"/>
  </w:num>
  <w:num w:numId="14">
    <w:abstractNumId w:val="40"/>
  </w:num>
  <w:num w:numId="15">
    <w:abstractNumId w:val="12"/>
  </w:num>
  <w:num w:numId="16">
    <w:abstractNumId w:val="33"/>
  </w:num>
  <w:num w:numId="17">
    <w:abstractNumId w:val="36"/>
  </w:num>
  <w:num w:numId="18">
    <w:abstractNumId w:val="26"/>
  </w:num>
  <w:num w:numId="19">
    <w:abstractNumId w:val="15"/>
  </w:num>
  <w:num w:numId="20">
    <w:abstractNumId w:val="11"/>
  </w:num>
  <w:num w:numId="21">
    <w:abstractNumId w:val="24"/>
  </w:num>
  <w:num w:numId="22">
    <w:abstractNumId w:val="45"/>
  </w:num>
  <w:num w:numId="23">
    <w:abstractNumId w:val="31"/>
  </w:num>
  <w:num w:numId="24">
    <w:abstractNumId w:val="18"/>
  </w:num>
  <w:num w:numId="25">
    <w:abstractNumId w:val="17"/>
  </w:num>
  <w:num w:numId="26">
    <w:abstractNumId w:val="4"/>
  </w:num>
  <w:num w:numId="27">
    <w:abstractNumId w:val="46"/>
  </w:num>
  <w:num w:numId="28">
    <w:abstractNumId w:val="2"/>
  </w:num>
  <w:num w:numId="29">
    <w:abstractNumId w:val="16"/>
  </w:num>
  <w:num w:numId="30">
    <w:abstractNumId w:val="34"/>
  </w:num>
  <w:num w:numId="31">
    <w:abstractNumId w:val="28"/>
  </w:num>
  <w:num w:numId="32">
    <w:abstractNumId w:val="42"/>
  </w:num>
  <w:num w:numId="33">
    <w:abstractNumId w:val="14"/>
  </w:num>
  <w:num w:numId="34">
    <w:abstractNumId w:val="41"/>
  </w:num>
  <w:num w:numId="35">
    <w:abstractNumId w:val="35"/>
  </w:num>
  <w:num w:numId="36">
    <w:abstractNumId w:val="25"/>
  </w:num>
  <w:num w:numId="37">
    <w:abstractNumId w:val="9"/>
  </w:num>
  <w:num w:numId="38">
    <w:abstractNumId w:val="22"/>
  </w:num>
  <w:num w:numId="39">
    <w:abstractNumId w:val="1"/>
  </w:num>
  <w:num w:numId="40">
    <w:abstractNumId w:val="19"/>
  </w:num>
  <w:num w:numId="41">
    <w:abstractNumId w:val="27"/>
  </w:num>
  <w:num w:numId="42">
    <w:abstractNumId w:val="0"/>
  </w:num>
  <w:num w:numId="43">
    <w:abstractNumId w:val="8"/>
  </w:num>
  <w:num w:numId="44">
    <w:abstractNumId w:val="20"/>
  </w:num>
  <w:num w:numId="45">
    <w:abstractNumId w:val="7"/>
  </w:num>
  <w:num w:numId="46">
    <w:abstractNumId w:val="29"/>
  </w:num>
  <w:num w:numId="47">
    <w:abstractNumId w:val="3"/>
  </w:num>
  <w:num w:numId="48">
    <w:abstractNumId w:val="3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oNotTrackFormatting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3F"/>
    <w:rsid w:val="000007DF"/>
    <w:rsid w:val="0000081F"/>
    <w:rsid w:val="00000BA7"/>
    <w:rsid w:val="00000D74"/>
    <w:rsid w:val="000010AA"/>
    <w:rsid w:val="00001F8B"/>
    <w:rsid w:val="00003BB1"/>
    <w:rsid w:val="00003D7F"/>
    <w:rsid w:val="00004776"/>
    <w:rsid w:val="000050C8"/>
    <w:rsid w:val="0000542E"/>
    <w:rsid w:val="00005CE8"/>
    <w:rsid w:val="000064AE"/>
    <w:rsid w:val="00006789"/>
    <w:rsid w:val="0001083D"/>
    <w:rsid w:val="000148F7"/>
    <w:rsid w:val="00015285"/>
    <w:rsid w:val="00015804"/>
    <w:rsid w:val="00015A99"/>
    <w:rsid w:val="0002092F"/>
    <w:rsid w:val="00024C3D"/>
    <w:rsid w:val="00026043"/>
    <w:rsid w:val="000279C3"/>
    <w:rsid w:val="00031924"/>
    <w:rsid w:val="0003223A"/>
    <w:rsid w:val="0003338B"/>
    <w:rsid w:val="000335E3"/>
    <w:rsid w:val="00033664"/>
    <w:rsid w:val="00034695"/>
    <w:rsid w:val="00035A6A"/>
    <w:rsid w:val="00042D25"/>
    <w:rsid w:val="000438AC"/>
    <w:rsid w:val="000438E5"/>
    <w:rsid w:val="00051B4A"/>
    <w:rsid w:val="00053BF2"/>
    <w:rsid w:val="000542AC"/>
    <w:rsid w:val="00057838"/>
    <w:rsid w:val="000611A7"/>
    <w:rsid w:val="00061412"/>
    <w:rsid w:val="00064835"/>
    <w:rsid w:val="000659C1"/>
    <w:rsid w:val="00070071"/>
    <w:rsid w:val="00071ECF"/>
    <w:rsid w:val="00072061"/>
    <w:rsid w:val="00072097"/>
    <w:rsid w:val="000759D9"/>
    <w:rsid w:val="00076B88"/>
    <w:rsid w:val="00083DD7"/>
    <w:rsid w:val="0008467D"/>
    <w:rsid w:val="00087B6F"/>
    <w:rsid w:val="0009056A"/>
    <w:rsid w:val="00090AD4"/>
    <w:rsid w:val="000919EE"/>
    <w:rsid w:val="00091F63"/>
    <w:rsid w:val="000930EC"/>
    <w:rsid w:val="00094399"/>
    <w:rsid w:val="00095FAD"/>
    <w:rsid w:val="000965E8"/>
    <w:rsid w:val="00097006"/>
    <w:rsid w:val="00097866"/>
    <w:rsid w:val="000A0FEE"/>
    <w:rsid w:val="000A1958"/>
    <w:rsid w:val="000A1DA8"/>
    <w:rsid w:val="000A2272"/>
    <w:rsid w:val="000A27CE"/>
    <w:rsid w:val="000A3615"/>
    <w:rsid w:val="000A5017"/>
    <w:rsid w:val="000A6FA7"/>
    <w:rsid w:val="000A71F7"/>
    <w:rsid w:val="000B0144"/>
    <w:rsid w:val="000B1C30"/>
    <w:rsid w:val="000B2552"/>
    <w:rsid w:val="000B272A"/>
    <w:rsid w:val="000B3B6A"/>
    <w:rsid w:val="000B435A"/>
    <w:rsid w:val="000B5D40"/>
    <w:rsid w:val="000B733E"/>
    <w:rsid w:val="000C12A6"/>
    <w:rsid w:val="000C25B3"/>
    <w:rsid w:val="000C29CF"/>
    <w:rsid w:val="000C2E53"/>
    <w:rsid w:val="000C34EA"/>
    <w:rsid w:val="000C5AAE"/>
    <w:rsid w:val="000C7D0F"/>
    <w:rsid w:val="000C7E84"/>
    <w:rsid w:val="000D121A"/>
    <w:rsid w:val="000D2EC2"/>
    <w:rsid w:val="000D3972"/>
    <w:rsid w:val="000D4BAE"/>
    <w:rsid w:val="000D64FB"/>
    <w:rsid w:val="000D68F7"/>
    <w:rsid w:val="000E1C8B"/>
    <w:rsid w:val="000E1F3C"/>
    <w:rsid w:val="000E24CE"/>
    <w:rsid w:val="000E3C47"/>
    <w:rsid w:val="000E422D"/>
    <w:rsid w:val="000E443F"/>
    <w:rsid w:val="000E44EB"/>
    <w:rsid w:val="000E4506"/>
    <w:rsid w:val="000E470E"/>
    <w:rsid w:val="000E51E7"/>
    <w:rsid w:val="000E59D9"/>
    <w:rsid w:val="000E5D23"/>
    <w:rsid w:val="000E7959"/>
    <w:rsid w:val="000F01F1"/>
    <w:rsid w:val="000F04B5"/>
    <w:rsid w:val="000F2E31"/>
    <w:rsid w:val="000F3B20"/>
    <w:rsid w:val="001010B3"/>
    <w:rsid w:val="001027DF"/>
    <w:rsid w:val="00107019"/>
    <w:rsid w:val="001078E8"/>
    <w:rsid w:val="00110BE1"/>
    <w:rsid w:val="0011319E"/>
    <w:rsid w:val="001135E7"/>
    <w:rsid w:val="00116BA3"/>
    <w:rsid w:val="00117BBB"/>
    <w:rsid w:val="0012036A"/>
    <w:rsid w:val="0012260E"/>
    <w:rsid w:val="00122686"/>
    <w:rsid w:val="00127033"/>
    <w:rsid w:val="001276F9"/>
    <w:rsid w:val="00130EEF"/>
    <w:rsid w:val="0013342C"/>
    <w:rsid w:val="00133C54"/>
    <w:rsid w:val="00134B3F"/>
    <w:rsid w:val="001372DD"/>
    <w:rsid w:val="0013749A"/>
    <w:rsid w:val="00137BC3"/>
    <w:rsid w:val="00140CDD"/>
    <w:rsid w:val="00142395"/>
    <w:rsid w:val="00143E65"/>
    <w:rsid w:val="00144B36"/>
    <w:rsid w:val="00146359"/>
    <w:rsid w:val="00146488"/>
    <w:rsid w:val="00147293"/>
    <w:rsid w:val="0014743F"/>
    <w:rsid w:val="00147839"/>
    <w:rsid w:val="00147F99"/>
    <w:rsid w:val="001524E7"/>
    <w:rsid w:val="001530B4"/>
    <w:rsid w:val="00153AE6"/>
    <w:rsid w:val="00153B33"/>
    <w:rsid w:val="001547DB"/>
    <w:rsid w:val="00154999"/>
    <w:rsid w:val="001577E6"/>
    <w:rsid w:val="0016000A"/>
    <w:rsid w:val="001617E9"/>
    <w:rsid w:val="00163FF7"/>
    <w:rsid w:val="00164CCD"/>
    <w:rsid w:val="001667B6"/>
    <w:rsid w:val="001746FA"/>
    <w:rsid w:val="00174B84"/>
    <w:rsid w:val="001752A2"/>
    <w:rsid w:val="00176316"/>
    <w:rsid w:val="00180E78"/>
    <w:rsid w:val="00190C44"/>
    <w:rsid w:val="0019343D"/>
    <w:rsid w:val="0019512E"/>
    <w:rsid w:val="00196BA9"/>
    <w:rsid w:val="001A0C3A"/>
    <w:rsid w:val="001A2BB4"/>
    <w:rsid w:val="001A4B1B"/>
    <w:rsid w:val="001A5DC3"/>
    <w:rsid w:val="001B0DDE"/>
    <w:rsid w:val="001B145C"/>
    <w:rsid w:val="001B2153"/>
    <w:rsid w:val="001B4215"/>
    <w:rsid w:val="001B467C"/>
    <w:rsid w:val="001B6991"/>
    <w:rsid w:val="001B6E65"/>
    <w:rsid w:val="001C098C"/>
    <w:rsid w:val="001C2A0F"/>
    <w:rsid w:val="001C3A0B"/>
    <w:rsid w:val="001D247E"/>
    <w:rsid w:val="001D3979"/>
    <w:rsid w:val="001D71C6"/>
    <w:rsid w:val="001E21E1"/>
    <w:rsid w:val="001E38C7"/>
    <w:rsid w:val="001E3C6B"/>
    <w:rsid w:val="001E4A27"/>
    <w:rsid w:val="001E4C2B"/>
    <w:rsid w:val="001F128B"/>
    <w:rsid w:val="001F160D"/>
    <w:rsid w:val="001F221B"/>
    <w:rsid w:val="001F2753"/>
    <w:rsid w:val="001F3028"/>
    <w:rsid w:val="001F6655"/>
    <w:rsid w:val="001F731B"/>
    <w:rsid w:val="002009B9"/>
    <w:rsid w:val="00202B5E"/>
    <w:rsid w:val="00202DBF"/>
    <w:rsid w:val="002032AE"/>
    <w:rsid w:val="002044EA"/>
    <w:rsid w:val="00204DE9"/>
    <w:rsid w:val="0020518B"/>
    <w:rsid w:val="0021553E"/>
    <w:rsid w:val="002165DC"/>
    <w:rsid w:val="00216806"/>
    <w:rsid w:val="00217BF4"/>
    <w:rsid w:val="00217DA0"/>
    <w:rsid w:val="002205D6"/>
    <w:rsid w:val="00225365"/>
    <w:rsid w:val="002259D6"/>
    <w:rsid w:val="00230238"/>
    <w:rsid w:val="00230F8C"/>
    <w:rsid w:val="00233E54"/>
    <w:rsid w:val="002346E1"/>
    <w:rsid w:val="002349E4"/>
    <w:rsid w:val="00235BF7"/>
    <w:rsid w:val="0023798B"/>
    <w:rsid w:val="0025212B"/>
    <w:rsid w:val="0025428F"/>
    <w:rsid w:val="002631BB"/>
    <w:rsid w:val="00265849"/>
    <w:rsid w:val="002658E3"/>
    <w:rsid w:val="002669DE"/>
    <w:rsid w:val="00266EF2"/>
    <w:rsid w:val="00270E65"/>
    <w:rsid w:val="00280950"/>
    <w:rsid w:val="00281E90"/>
    <w:rsid w:val="002820AB"/>
    <w:rsid w:val="00283062"/>
    <w:rsid w:val="0028589E"/>
    <w:rsid w:val="00290E69"/>
    <w:rsid w:val="00295559"/>
    <w:rsid w:val="002A0C77"/>
    <w:rsid w:val="002A232C"/>
    <w:rsid w:val="002A356B"/>
    <w:rsid w:val="002A6471"/>
    <w:rsid w:val="002A7574"/>
    <w:rsid w:val="002B0074"/>
    <w:rsid w:val="002B3AC1"/>
    <w:rsid w:val="002B3EF5"/>
    <w:rsid w:val="002B488F"/>
    <w:rsid w:val="002C14B8"/>
    <w:rsid w:val="002C16E2"/>
    <w:rsid w:val="002C2279"/>
    <w:rsid w:val="002C4AE3"/>
    <w:rsid w:val="002C52E5"/>
    <w:rsid w:val="002C6EE3"/>
    <w:rsid w:val="002C75B7"/>
    <w:rsid w:val="002D3BCB"/>
    <w:rsid w:val="002D48F9"/>
    <w:rsid w:val="002D5C0E"/>
    <w:rsid w:val="002D666A"/>
    <w:rsid w:val="002D6824"/>
    <w:rsid w:val="002D790E"/>
    <w:rsid w:val="002E16FC"/>
    <w:rsid w:val="002E179F"/>
    <w:rsid w:val="002E1D16"/>
    <w:rsid w:val="002E2ACA"/>
    <w:rsid w:val="002E53FD"/>
    <w:rsid w:val="002E7C65"/>
    <w:rsid w:val="002E7E64"/>
    <w:rsid w:val="00302AC1"/>
    <w:rsid w:val="00305C4E"/>
    <w:rsid w:val="00307751"/>
    <w:rsid w:val="00310AFD"/>
    <w:rsid w:val="00310EAC"/>
    <w:rsid w:val="00310FBF"/>
    <w:rsid w:val="00314EC0"/>
    <w:rsid w:val="0031706D"/>
    <w:rsid w:val="00317F4B"/>
    <w:rsid w:val="00320238"/>
    <w:rsid w:val="00320F53"/>
    <w:rsid w:val="00322B38"/>
    <w:rsid w:val="00323F04"/>
    <w:rsid w:val="003242EA"/>
    <w:rsid w:val="0032466E"/>
    <w:rsid w:val="00324DB4"/>
    <w:rsid w:val="00325741"/>
    <w:rsid w:val="0032758E"/>
    <w:rsid w:val="00327AC1"/>
    <w:rsid w:val="003334D9"/>
    <w:rsid w:val="00333657"/>
    <w:rsid w:val="003340CF"/>
    <w:rsid w:val="003358F6"/>
    <w:rsid w:val="00336126"/>
    <w:rsid w:val="00336A36"/>
    <w:rsid w:val="0034359F"/>
    <w:rsid w:val="00345571"/>
    <w:rsid w:val="00353DCA"/>
    <w:rsid w:val="00354D8F"/>
    <w:rsid w:val="003562F9"/>
    <w:rsid w:val="00357601"/>
    <w:rsid w:val="00357DEB"/>
    <w:rsid w:val="00361154"/>
    <w:rsid w:val="00361D80"/>
    <w:rsid w:val="003627C4"/>
    <w:rsid w:val="00364793"/>
    <w:rsid w:val="00364A7E"/>
    <w:rsid w:val="00365592"/>
    <w:rsid w:val="0036573F"/>
    <w:rsid w:val="00367E0E"/>
    <w:rsid w:val="003704F6"/>
    <w:rsid w:val="003711BC"/>
    <w:rsid w:val="0037178B"/>
    <w:rsid w:val="00373807"/>
    <w:rsid w:val="003764FB"/>
    <w:rsid w:val="00376880"/>
    <w:rsid w:val="00376DBF"/>
    <w:rsid w:val="00380483"/>
    <w:rsid w:val="00380E30"/>
    <w:rsid w:val="00381177"/>
    <w:rsid w:val="00382FC0"/>
    <w:rsid w:val="00387BF3"/>
    <w:rsid w:val="00390F4C"/>
    <w:rsid w:val="0039198C"/>
    <w:rsid w:val="00391DC5"/>
    <w:rsid w:val="00393027"/>
    <w:rsid w:val="00393456"/>
    <w:rsid w:val="003942F4"/>
    <w:rsid w:val="00394318"/>
    <w:rsid w:val="0039471A"/>
    <w:rsid w:val="0039520B"/>
    <w:rsid w:val="00395EA0"/>
    <w:rsid w:val="00397777"/>
    <w:rsid w:val="003A1479"/>
    <w:rsid w:val="003A21EF"/>
    <w:rsid w:val="003A42E8"/>
    <w:rsid w:val="003A5527"/>
    <w:rsid w:val="003B014D"/>
    <w:rsid w:val="003B27CA"/>
    <w:rsid w:val="003B4E90"/>
    <w:rsid w:val="003B679E"/>
    <w:rsid w:val="003B7570"/>
    <w:rsid w:val="003B7B17"/>
    <w:rsid w:val="003C0617"/>
    <w:rsid w:val="003C20D1"/>
    <w:rsid w:val="003C2FD2"/>
    <w:rsid w:val="003C40D5"/>
    <w:rsid w:val="003C415A"/>
    <w:rsid w:val="003C5A8D"/>
    <w:rsid w:val="003D00CE"/>
    <w:rsid w:val="003D2A18"/>
    <w:rsid w:val="003D3DC6"/>
    <w:rsid w:val="003E01B8"/>
    <w:rsid w:val="003E14EB"/>
    <w:rsid w:val="003E548E"/>
    <w:rsid w:val="003E7B78"/>
    <w:rsid w:val="003E7FA6"/>
    <w:rsid w:val="003F1748"/>
    <w:rsid w:val="003F3D4D"/>
    <w:rsid w:val="003F3DC7"/>
    <w:rsid w:val="003F3F3B"/>
    <w:rsid w:val="003F49BD"/>
    <w:rsid w:val="003F68D8"/>
    <w:rsid w:val="003F7473"/>
    <w:rsid w:val="003F7922"/>
    <w:rsid w:val="003F7D82"/>
    <w:rsid w:val="004017DE"/>
    <w:rsid w:val="0040390C"/>
    <w:rsid w:val="00405080"/>
    <w:rsid w:val="00406FEE"/>
    <w:rsid w:val="004137C2"/>
    <w:rsid w:val="004147AB"/>
    <w:rsid w:val="00415031"/>
    <w:rsid w:val="00420C6D"/>
    <w:rsid w:val="00420CD1"/>
    <w:rsid w:val="004227FE"/>
    <w:rsid w:val="00424270"/>
    <w:rsid w:val="004242C5"/>
    <w:rsid w:val="00425ADF"/>
    <w:rsid w:val="00425DE1"/>
    <w:rsid w:val="004264F0"/>
    <w:rsid w:val="0042669D"/>
    <w:rsid w:val="004271DE"/>
    <w:rsid w:val="004278A8"/>
    <w:rsid w:val="004312DC"/>
    <w:rsid w:val="00440A2A"/>
    <w:rsid w:val="00447E86"/>
    <w:rsid w:val="00451FC4"/>
    <w:rsid w:val="00452A01"/>
    <w:rsid w:val="004572AD"/>
    <w:rsid w:val="004577EC"/>
    <w:rsid w:val="004608D2"/>
    <w:rsid w:val="00463C74"/>
    <w:rsid w:val="0046584A"/>
    <w:rsid w:val="004702F2"/>
    <w:rsid w:val="004711EB"/>
    <w:rsid w:val="0047337A"/>
    <w:rsid w:val="00475473"/>
    <w:rsid w:val="00477495"/>
    <w:rsid w:val="00481F76"/>
    <w:rsid w:val="00484D63"/>
    <w:rsid w:val="00486046"/>
    <w:rsid w:val="00487359"/>
    <w:rsid w:val="00493866"/>
    <w:rsid w:val="0049620D"/>
    <w:rsid w:val="00497C34"/>
    <w:rsid w:val="004A30E3"/>
    <w:rsid w:val="004A5C9C"/>
    <w:rsid w:val="004A60E2"/>
    <w:rsid w:val="004A6F9B"/>
    <w:rsid w:val="004A6FC8"/>
    <w:rsid w:val="004A7369"/>
    <w:rsid w:val="004A7BE2"/>
    <w:rsid w:val="004B1C7D"/>
    <w:rsid w:val="004B2FD1"/>
    <w:rsid w:val="004B3D67"/>
    <w:rsid w:val="004B6356"/>
    <w:rsid w:val="004B7E9E"/>
    <w:rsid w:val="004C0AAB"/>
    <w:rsid w:val="004C18E5"/>
    <w:rsid w:val="004C4639"/>
    <w:rsid w:val="004C58D0"/>
    <w:rsid w:val="004D009B"/>
    <w:rsid w:val="004D24C9"/>
    <w:rsid w:val="004D2724"/>
    <w:rsid w:val="004D477B"/>
    <w:rsid w:val="004D53FD"/>
    <w:rsid w:val="004D6F06"/>
    <w:rsid w:val="004E05D8"/>
    <w:rsid w:val="004E0987"/>
    <w:rsid w:val="004E4A83"/>
    <w:rsid w:val="004E62DB"/>
    <w:rsid w:val="004E7F6E"/>
    <w:rsid w:val="004F18FF"/>
    <w:rsid w:val="004F270B"/>
    <w:rsid w:val="004F3466"/>
    <w:rsid w:val="004F3F47"/>
    <w:rsid w:val="004F4061"/>
    <w:rsid w:val="004F416C"/>
    <w:rsid w:val="005008B2"/>
    <w:rsid w:val="005027F5"/>
    <w:rsid w:val="00504D79"/>
    <w:rsid w:val="00511C6B"/>
    <w:rsid w:val="00511D7D"/>
    <w:rsid w:val="00511FD4"/>
    <w:rsid w:val="00514EFC"/>
    <w:rsid w:val="00515118"/>
    <w:rsid w:val="005170A9"/>
    <w:rsid w:val="0052106D"/>
    <w:rsid w:val="00525662"/>
    <w:rsid w:val="00525E67"/>
    <w:rsid w:val="00530734"/>
    <w:rsid w:val="0053137A"/>
    <w:rsid w:val="00531551"/>
    <w:rsid w:val="00540A0D"/>
    <w:rsid w:val="00540E9D"/>
    <w:rsid w:val="0054251A"/>
    <w:rsid w:val="00542964"/>
    <w:rsid w:val="005449E3"/>
    <w:rsid w:val="005469E3"/>
    <w:rsid w:val="00552172"/>
    <w:rsid w:val="00556593"/>
    <w:rsid w:val="005600D4"/>
    <w:rsid w:val="005606FC"/>
    <w:rsid w:val="00561639"/>
    <w:rsid w:val="00561897"/>
    <w:rsid w:val="005706AE"/>
    <w:rsid w:val="00570E6F"/>
    <w:rsid w:val="005716EE"/>
    <w:rsid w:val="0057397E"/>
    <w:rsid w:val="00573DF5"/>
    <w:rsid w:val="005817F0"/>
    <w:rsid w:val="00581B10"/>
    <w:rsid w:val="005821D7"/>
    <w:rsid w:val="00584980"/>
    <w:rsid w:val="00585116"/>
    <w:rsid w:val="005879C1"/>
    <w:rsid w:val="00590025"/>
    <w:rsid w:val="0059052E"/>
    <w:rsid w:val="00590EE2"/>
    <w:rsid w:val="00591026"/>
    <w:rsid w:val="005947B8"/>
    <w:rsid w:val="00594AEB"/>
    <w:rsid w:val="005A6E8B"/>
    <w:rsid w:val="005B2E74"/>
    <w:rsid w:val="005B313E"/>
    <w:rsid w:val="005B4169"/>
    <w:rsid w:val="005B672A"/>
    <w:rsid w:val="005C066F"/>
    <w:rsid w:val="005C0A8B"/>
    <w:rsid w:val="005C3723"/>
    <w:rsid w:val="005C580D"/>
    <w:rsid w:val="005C6CB1"/>
    <w:rsid w:val="005D11D3"/>
    <w:rsid w:val="005D45A7"/>
    <w:rsid w:val="005D48F3"/>
    <w:rsid w:val="005D6380"/>
    <w:rsid w:val="005D76FD"/>
    <w:rsid w:val="005E101D"/>
    <w:rsid w:val="005E147F"/>
    <w:rsid w:val="005E21AF"/>
    <w:rsid w:val="005F0025"/>
    <w:rsid w:val="005F26BE"/>
    <w:rsid w:val="005F2A53"/>
    <w:rsid w:val="005F371E"/>
    <w:rsid w:val="005F394A"/>
    <w:rsid w:val="005F442D"/>
    <w:rsid w:val="005F4E3C"/>
    <w:rsid w:val="005F579A"/>
    <w:rsid w:val="005F7A13"/>
    <w:rsid w:val="0060152C"/>
    <w:rsid w:val="0060191B"/>
    <w:rsid w:val="00602517"/>
    <w:rsid w:val="00610BAA"/>
    <w:rsid w:val="00610DD2"/>
    <w:rsid w:val="00611E1A"/>
    <w:rsid w:val="00612D7E"/>
    <w:rsid w:val="00613482"/>
    <w:rsid w:val="0061351B"/>
    <w:rsid w:val="00613598"/>
    <w:rsid w:val="00615208"/>
    <w:rsid w:val="0061545E"/>
    <w:rsid w:val="0061634A"/>
    <w:rsid w:val="00617527"/>
    <w:rsid w:val="006218A7"/>
    <w:rsid w:val="006219E4"/>
    <w:rsid w:val="00621C15"/>
    <w:rsid w:val="0062313B"/>
    <w:rsid w:val="00623B9E"/>
    <w:rsid w:val="00630757"/>
    <w:rsid w:val="00630DEF"/>
    <w:rsid w:val="00630EC5"/>
    <w:rsid w:val="006335EB"/>
    <w:rsid w:val="006363F0"/>
    <w:rsid w:val="00640540"/>
    <w:rsid w:val="006423F6"/>
    <w:rsid w:val="0064397E"/>
    <w:rsid w:val="006462B5"/>
    <w:rsid w:val="0064697B"/>
    <w:rsid w:val="00650D9D"/>
    <w:rsid w:val="00654D55"/>
    <w:rsid w:val="00655075"/>
    <w:rsid w:val="00655901"/>
    <w:rsid w:val="00655DC9"/>
    <w:rsid w:val="006608C6"/>
    <w:rsid w:val="00661AF5"/>
    <w:rsid w:val="00664B2C"/>
    <w:rsid w:val="0066586C"/>
    <w:rsid w:val="00665CC7"/>
    <w:rsid w:val="006671EE"/>
    <w:rsid w:val="0066798C"/>
    <w:rsid w:val="00670C4F"/>
    <w:rsid w:val="00672934"/>
    <w:rsid w:val="00675DEB"/>
    <w:rsid w:val="00680FFB"/>
    <w:rsid w:val="00682B21"/>
    <w:rsid w:val="006836EB"/>
    <w:rsid w:val="00683A6B"/>
    <w:rsid w:val="00684D6E"/>
    <w:rsid w:val="00685557"/>
    <w:rsid w:val="0068796C"/>
    <w:rsid w:val="00693963"/>
    <w:rsid w:val="00694CD8"/>
    <w:rsid w:val="00695AD1"/>
    <w:rsid w:val="00695ADA"/>
    <w:rsid w:val="00695DA2"/>
    <w:rsid w:val="006A0D1F"/>
    <w:rsid w:val="006A404A"/>
    <w:rsid w:val="006A49B6"/>
    <w:rsid w:val="006A5424"/>
    <w:rsid w:val="006B2B5D"/>
    <w:rsid w:val="006B3241"/>
    <w:rsid w:val="006B5B9B"/>
    <w:rsid w:val="006B6F46"/>
    <w:rsid w:val="006C5512"/>
    <w:rsid w:val="006C572C"/>
    <w:rsid w:val="006C5C9D"/>
    <w:rsid w:val="006C62D8"/>
    <w:rsid w:val="006D4972"/>
    <w:rsid w:val="006D6FE5"/>
    <w:rsid w:val="006E04A4"/>
    <w:rsid w:val="006E0AB3"/>
    <w:rsid w:val="006E11AB"/>
    <w:rsid w:val="006E5A31"/>
    <w:rsid w:val="006E689D"/>
    <w:rsid w:val="006E6FD7"/>
    <w:rsid w:val="006F0785"/>
    <w:rsid w:val="006F0F06"/>
    <w:rsid w:val="006F16E7"/>
    <w:rsid w:val="006F4297"/>
    <w:rsid w:val="0070070D"/>
    <w:rsid w:val="00702056"/>
    <w:rsid w:val="007026FB"/>
    <w:rsid w:val="00704687"/>
    <w:rsid w:val="00704FBF"/>
    <w:rsid w:val="0070514F"/>
    <w:rsid w:val="007067C3"/>
    <w:rsid w:val="00707F97"/>
    <w:rsid w:val="007118F4"/>
    <w:rsid w:val="00713EC4"/>
    <w:rsid w:val="00714C0D"/>
    <w:rsid w:val="00714FBB"/>
    <w:rsid w:val="00715884"/>
    <w:rsid w:val="00720D5C"/>
    <w:rsid w:val="00721D0B"/>
    <w:rsid w:val="00727491"/>
    <w:rsid w:val="0073047B"/>
    <w:rsid w:val="00730D1F"/>
    <w:rsid w:val="007335FC"/>
    <w:rsid w:val="00733D23"/>
    <w:rsid w:val="00734895"/>
    <w:rsid w:val="007361A4"/>
    <w:rsid w:val="0073712A"/>
    <w:rsid w:val="007414AD"/>
    <w:rsid w:val="0074191A"/>
    <w:rsid w:val="00744373"/>
    <w:rsid w:val="007453CE"/>
    <w:rsid w:val="007463FB"/>
    <w:rsid w:val="0075017D"/>
    <w:rsid w:val="00751115"/>
    <w:rsid w:val="00751E55"/>
    <w:rsid w:val="00754810"/>
    <w:rsid w:val="00755425"/>
    <w:rsid w:val="00757727"/>
    <w:rsid w:val="00765837"/>
    <w:rsid w:val="007679F9"/>
    <w:rsid w:val="00770A67"/>
    <w:rsid w:val="007726CF"/>
    <w:rsid w:val="007732C1"/>
    <w:rsid w:val="00777457"/>
    <w:rsid w:val="0078287E"/>
    <w:rsid w:val="00782AB1"/>
    <w:rsid w:val="00782FD1"/>
    <w:rsid w:val="00783BB0"/>
    <w:rsid w:val="00785957"/>
    <w:rsid w:val="0078614F"/>
    <w:rsid w:val="007864BE"/>
    <w:rsid w:val="00790CF4"/>
    <w:rsid w:val="007920B2"/>
    <w:rsid w:val="007968B1"/>
    <w:rsid w:val="007969AF"/>
    <w:rsid w:val="007A0BA8"/>
    <w:rsid w:val="007A11C7"/>
    <w:rsid w:val="007A1C9B"/>
    <w:rsid w:val="007A1D32"/>
    <w:rsid w:val="007A5B13"/>
    <w:rsid w:val="007B1E67"/>
    <w:rsid w:val="007B218C"/>
    <w:rsid w:val="007B4ADE"/>
    <w:rsid w:val="007B646E"/>
    <w:rsid w:val="007B6ABB"/>
    <w:rsid w:val="007C0074"/>
    <w:rsid w:val="007C032E"/>
    <w:rsid w:val="007C2503"/>
    <w:rsid w:val="007C3304"/>
    <w:rsid w:val="007D18F3"/>
    <w:rsid w:val="007D23E4"/>
    <w:rsid w:val="007D44B3"/>
    <w:rsid w:val="007D73F5"/>
    <w:rsid w:val="007E0D80"/>
    <w:rsid w:val="007E14BD"/>
    <w:rsid w:val="007E2D02"/>
    <w:rsid w:val="007E4F04"/>
    <w:rsid w:val="007E672E"/>
    <w:rsid w:val="007E6A9C"/>
    <w:rsid w:val="007E7635"/>
    <w:rsid w:val="007F6768"/>
    <w:rsid w:val="007F6A8A"/>
    <w:rsid w:val="007F6E1C"/>
    <w:rsid w:val="007F761A"/>
    <w:rsid w:val="0080171F"/>
    <w:rsid w:val="00803EDB"/>
    <w:rsid w:val="00805556"/>
    <w:rsid w:val="008063D2"/>
    <w:rsid w:val="00806E4A"/>
    <w:rsid w:val="00811830"/>
    <w:rsid w:val="00813939"/>
    <w:rsid w:val="00814318"/>
    <w:rsid w:val="00816131"/>
    <w:rsid w:val="00816C0F"/>
    <w:rsid w:val="008228D6"/>
    <w:rsid w:val="00822BDC"/>
    <w:rsid w:val="00823956"/>
    <w:rsid w:val="0082748F"/>
    <w:rsid w:val="00830AE0"/>
    <w:rsid w:val="00831D67"/>
    <w:rsid w:val="00833792"/>
    <w:rsid w:val="008341E1"/>
    <w:rsid w:val="0083726E"/>
    <w:rsid w:val="00843C0E"/>
    <w:rsid w:val="00846A72"/>
    <w:rsid w:val="00850EEE"/>
    <w:rsid w:val="00851214"/>
    <w:rsid w:val="00852C87"/>
    <w:rsid w:val="0085532B"/>
    <w:rsid w:val="0085601C"/>
    <w:rsid w:val="00860DD7"/>
    <w:rsid w:val="00864E4E"/>
    <w:rsid w:val="00865CBB"/>
    <w:rsid w:val="0086697D"/>
    <w:rsid w:val="0087708E"/>
    <w:rsid w:val="008803E3"/>
    <w:rsid w:val="00884F77"/>
    <w:rsid w:val="00885F50"/>
    <w:rsid w:val="008869B3"/>
    <w:rsid w:val="00890240"/>
    <w:rsid w:val="008905A8"/>
    <w:rsid w:val="00890CD4"/>
    <w:rsid w:val="008926C3"/>
    <w:rsid w:val="00894661"/>
    <w:rsid w:val="008955F0"/>
    <w:rsid w:val="00895EB3"/>
    <w:rsid w:val="008A042B"/>
    <w:rsid w:val="008A0A47"/>
    <w:rsid w:val="008A10AA"/>
    <w:rsid w:val="008A5161"/>
    <w:rsid w:val="008A642F"/>
    <w:rsid w:val="008B00E8"/>
    <w:rsid w:val="008B0BB0"/>
    <w:rsid w:val="008B121A"/>
    <w:rsid w:val="008B3E52"/>
    <w:rsid w:val="008B4C36"/>
    <w:rsid w:val="008B5CFF"/>
    <w:rsid w:val="008B6D6B"/>
    <w:rsid w:val="008C028D"/>
    <w:rsid w:val="008C0E9F"/>
    <w:rsid w:val="008C1E7D"/>
    <w:rsid w:val="008C45D0"/>
    <w:rsid w:val="008C54C3"/>
    <w:rsid w:val="008C7BF8"/>
    <w:rsid w:val="008D2FE2"/>
    <w:rsid w:val="008D4504"/>
    <w:rsid w:val="008D54CD"/>
    <w:rsid w:val="008D6128"/>
    <w:rsid w:val="008D624E"/>
    <w:rsid w:val="008D6732"/>
    <w:rsid w:val="008D72F8"/>
    <w:rsid w:val="008E2125"/>
    <w:rsid w:val="008E26D8"/>
    <w:rsid w:val="008E2724"/>
    <w:rsid w:val="008E5E22"/>
    <w:rsid w:val="008E70C6"/>
    <w:rsid w:val="008E7480"/>
    <w:rsid w:val="008F01F6"/>
    <w:rsid w:val="008F172A"/>
    <w:rsid w:val="008F34EB"/>
    <w:rsid w:val="008F5FD7"/>
    <w:rsid w:val="009004A7"/>
    <w:rsid w:val="00900F07"/>
    <w:rsid w:val="00901A20"/>
    <w:rsid w:val="00903B2D"/>
    <w:rsid w:val="009046A0"/>
    <w:rsid w:val="00905A23"/>
    <w:rsid w:val="00905D4A"/>
    <w:rsid w:val="009069A1"/>
    <w:rsid w:val="00907FC4"/>
    <w:rsid w:val="0091045F"/>
    <w:rsid w:val="00910F3E"/>
    <w:rsid w:val="0091248F"/>
    <w:rsid w:val="00913471"/>
    <w:rsid w:val="00913C5A"/>
    <w:rsid w:val="0091636B"/>
    <w:rsid w:val="009164FE"/>
    <w:rsid w:val="00917FE8"/>
    <w:rsid w:val="00921099"/>
    <w:rsid w:val="00921382"/>
    <w:rsid w:val="009217BD"/>
    <w:rsid w:val="009219A5"/>
    <w:rsid w:val="00921EDC"/>
    <w:rsid w:val="00922A3D"/>
    <w:rsid w:val="00922D08"/>
    <w:rsid w:val="00922D5E"/>
    <w:rsid w:val="00927424"/>
    <w:rsid w:val="0093189E"/>
    <w:rsid w:val="00935371"/>
    <w:rsid w:val="00937C3C"/>
    <w:rsid w:val="009403F3"/>
    <w:rsid w:val="00940DFD"/>
    <w:rsid w:val="009410F5"/>
    <w:rsid w:val="009411C0"/>
    <w:rsid w:val="0094329C"/>
    <w:rsid w:val="00945A88"/>
    <w:rsid w:val="00946535"/>
    <w:rsid w:val="0095021F"/>
    <w:rsid w:val="009533BD"/>
    <w:rsid w:val="009538B3"/>
    <w:rsid w:val="00953A24"/>
    <w:rsid w:val="00954023"/>
    <w:rsid w:val="00954D3D"/>
    <w:rsid w:val="009574C4"/>
    <w:rsid w:val="0095794C"/>
    <w:rsid w:val="009612AA"/>
    <w:rsid w:val="009612CE"/>
    <w:rsid w:val="00963DF8"/>
    <w:rsid w:val="00964073"/>
    <w:rsid w:val="0096592D"/>
    <w:rsid w:val="00966F55"/>
    <w:rsid w:val="0097288B"/>
    <w:rsid w:val="009735F0"/>
    <w:rsid w:val="009736D3"/>
    <w:rsid w:val="0097749F"/>
    <w:rsid w:val="00977DDB"/>
    <w:rsid w:val="009809DF"/>
    <w:rsid w:val="00980FF4"/>
    <w:rsid w:val="009811EC"/>
    <w:rsid w:val="009826E3"/>
    <w:rsid w:val="0098281F"/>
    <w:rsid w:val="0098575B"/>
    <w:rsid w:val="009871B6"/>
    <w:rsid w:val="00987AAE"/>
    <w:rsid w:val="00987FC0"/>
    <w:rsid w:val="00990F29"/>
    <w:rsid w:val="00991759"/>
    <w:rsid w:val="009940EB"/>
    <w:rsid w:val="00995F4C"/>
    <w:rsid w:val="009964FF"/>
    <w:rsid w:val="009A4487"/>
    <w:rsid w:val="009A54BC"/>
    <w:rsid w:val="009B1D04"/>
    <w:rsid w:val="009B1DD0"/>
    <w:rsid w:val="009B2641"/>
    <w:rsid w:val="009B5AAE"/>
    <w:rsid w:val="009B68B2"/>
    <w:rsid w:val="009B7B3F"/>
    <w:rsid w:val="009C087F"/>
    <w:rsid w:val="009C0A49"/>
    <w:rsid w:val="009C0C18"/>
    <w:rsid w:val="009C2465"/>
    <w:rsid w:val="009C2B61"/>
    <w:rsid w:val="009C3893"/>
    <w:rsid w:val="009C4A33"/>
    <w:rsid w:val="009D0E76"/>
    <w:rsid w:val="009D1B8D"/>
    <w:rsid w:val="009D242E"/>
    <w:rsid w:val="009D4D99"/>
    <w:rsid w:val="009D4FE4"/>
    <w:rsid w:val="009E0CCC"/>
    <w:rsid w:val="009E3BB8"/>
    <w:rsid w:val="009E4EE9"/>
    <w:rsid w:val="009E51D7"/>
    <w:rsid w:val="009E661B"/>
    <w:rsid w:val="009F085C"/>
    <w:rsid w:val="009F378B"/>
    <w:rsid w:val="009F4058"/>
    <w:rsid w:val="009F48D7"/>
    <w:rsid w:val="009F69DC"/>
    <w:rsid w:val="00A04AB6"/>
    <w:rsid w:val="00A05AF0"/>
    <w:rsid w:val="00A101EA"/>
    <w:rsid w:val="00A11DF9"/>
    <w:rsid w:val="00A148F7"/>
    <w:rsid w:val="00A15C10"/>
    <w:rsid w:val="00A21755"/>
    <w:rsid w:val="00A21886"/>
    <w:rsid w:val="00A23BBB"/>
    <w:rsid w:val="00A25726"/>
    <w:rsid w:val="00A269BE"/>
    <w:rsid w:val="00A302A7"/>
    <w:rsid w:val="00A30C85"/>
    <w:rsid w:val="00A31C8C"/>
    <w:rsid w:val="00A33B6F"/>
    <w:rsid w:val="00A35AC8"/>
    <w:rsid w:val="00A3627A"/>
    <w:rsid w:val="00A446CE"/>
    <w:rsid w:val="00A45FE6"/>
    <w:rsid w:val="00A47FCB"/>
    <w:rsid w:val="00A50BEB"/>
    <w:rsid w:val="00A52092"/>
    <w:rsid w:val="00A526E8"/>
    <w:rsid w:val="00A628F6"/>
    <w:rsid w:val="00A62B31"/>
    <w:rsid w:val="00A63FF5"/>
    <w:rsid w:val="00A64901"/>
    <w:rsid w:val="00A738FE"/>
    <w:rsid w:val="00A73FF1"/>
    <w:rsid w:val="00A7581C"/>
    <w:rsid w:val="00A75AC9"/>
    <w:rsid w:val="00A76E9A"/>
    <w:rsid w:val="00A82E9E"/>
    <w:rsid w:val="00A86F05"/>
    <w:rsid w:val="00A87239"/>
    <w:rsid w:val="00A9063F"/>
    <w:rsid w:val="00A91B17"/>
    <w:rsid w:val="00A92A95"/>
    <w:rsid w:val="00A9706A"/>
    <w:rsid w:val="00AA1FD5"/>
    <w:rsid w:val="00AA403C"/>
    <w:rsid w:val="00AA50E4"/>
    <w:rsid w:val="00AB016B"/>
    <w:rsid w:val="00AB05FA"/>
    <w:rsid w:val="00AB5B11"/>
    <w:rsid w:val="00AB5D22"/>
    <w:rsid w:val="00AB5FEF"/>
    <w:rsid w:val="00AB6DD3"/>
    <w:rsid w:val="00AC2E02"/>
    <w:rsid w:val="00AC3B41"/>
    <w:rsid w:val="00AC505A"/>
    <w:rsid w:val="00AC58A9"/>
    <w:rsid w:val="00AC6B6C"/>
    <w:rsid w:val="00AD1140"/>
    <w:rsid w:val="00AD3278"/>
    <w:rsid w:val="00AD63F7"/>
    <w:rsid w:val="00AD7FF4"/>
    <w:rsid w:val="00AE3080"/>
    <w:rsid w:val="00AE33A5"/>
    <w:rsid w:val="00AE4A2D"/>
    <w:rsid w:val="00AE5D56"/>
    <w:rsid w:val="00AE6C0B"/>
    <w:rsid w:val="00AE7B7E"/>
    <w:rsid w:val="00AE7C72"/>
    <w:rsid w:val="00AF1898"/>
    <w:rsid w:val="00AF2082"/>
    <w:rsid w:val="00AF2BCE"/>
    <w:rsid w:val="00AF3417"/>
    <w:rsid w:val="00AF3874"/>
    <w:rsid w:val="00AF3A90"/>
    <w:rsid w:val="00AF5659"/>
    <w:rsid w:val="00B02433"/>
    <w:rsid w:val="00B0752D"/>
    <w:rsid w:val="00B07AA0"/>
    <w:rsid w:val="00B119FA"/>
    <w:rsid w:val="00B124E7"/>
    <w:rsid w:val="00B12506"/>
    <w:rsid w:val="00B127B5"/>
    <w:rsid w:val="00B12F57"/>
    <w:rsid w:val="00B13751"/>
    <w:rsid w:val="00B14550"/>
    <w:rsid w:val="00B15AA0"/>
    <w:rsid w:val="00B17811"/>
    <w:rsid w:val="00B218A8"/>
    <w:rsid w:val="00B21AEC"/>
    <w:rsid w:val="00B22175"/>
    <w:rsid w:val="00B226D5"/>
    <w:rsid w:val="00B27A72"/>
    <w:rsid w:val="00B31294"/>
    <w:rsid w:val="00B321C5"/>
    <w:rsid w:val="00B32226"/>
    <w:rsid w:val="00B32976"/>
    <w:rsid w:val="00B35F55"/>
    <w:rsid w:val="00B3691D"/>
    <w:rsid w:val="00B36AC2"/>
    <w:rsid w:val="00B43819"/>
    <w:rsid w:val="00B461AC"/>
    <w:rsid w:val="00B46C4B"/>
    <w:rsid w:val="00B5105F"/>
    <w:rsid w:val="00B52E15"/>
    <w:rsid w:val="00B53037"/>
    <w:rsid w:val="00B53718"/>
    <w:rsid w:val="00B53CA1"/>
    <w:rsid w:val="00B559DA"/>
    <w:rsid w:val="00B5707B"/>
    <w:rsid w:val="00B61517"/>
    <w:rsid w:val="00B6442C"/>
    <w:rsid w:val="00B64B09"/>
    <w:rsid w:val="00B66026"/>
    <w:rsid w:val="00B737BB"/>
    <w:rsid w:val="00B74584"/>
    <w:rsid w:val="00B760ED"/>
    <w:rsid w:val="00B827DB"/>
    <w:rsid w:val="00B8458C"/>
    <w:rsid w:val="00B862ED"/>
    <w:rsid w:val="00B8648A"/>
    <w:rsid w:val="00B86C52"/>
    <w:rsid w:val="00B92F0E"/>
    <w:rsid w:val="00BA0B71"/>
    <w:rsid w:val="00BA0F9D"/>
    <w:rsid w:val="00BA126B"/>
    <w:rsid w:val="00BA2987"/>
    <w:rsid w:val="00BA35C1"/>
    <w:rsid w:val="00BA5119"/>
    <w:rsid w:val="00BA78E7"/>
    <w:rsid w:val="00BB096E"/>
    <w:rsid w:val="00BB0D13"/>
    <w:rsid w:val="00BB3F62"/>
    <w:rsid w:val="00BB4602"/>
    <w:rsid w:val="00BB4CDC"/>
    <w:rsid w:val="00BB5BF5"/>
    <w:rsid w:val="00BB7339"/>
    <w:rsid w:val="00BC02C3"/>
    <w:rsid w:val="00BC3ED2"/>
    <w:rsid w:val="00BC4F69"/>
    <w:rsid w:val="00BD0BD0"/>
    <w:rsid w:val="00BD16A6"/>
    <w:rsid w:val="00BD265D"/>
    <w:rsid w:val="00BD3436"/>
    <w:rsid w:val="00BD388C"/>
    <w:rsid w:val="00BD3DBE"/>
    <w:rsid w:val="00BD47AA"/>
    <w:rsid w:val="00BE1909"/>
    <w:rsid w:val="00BE5881"/>
    <w:rsid w:val="00BE73E0"/>
    <w:rsid w:val="00BF15D4"/>
    <w:rsid w:val="00BF2234"/>
    <w:rsid w:val="00BF3DB0"/>
    <w:rsid w:val="00BF476C"/>
    <w:rsid w:val="00BF50D3"/>
    <w:rsid w:val="00BF7E65"/>
    <w:rsid w:val="00C014F8"/>
    <w:rsid w:val="00C0468D"/>
    <w:rsid w:val="00C06AA4"/>
    <w:rsid w:val="00C07976"/>
    <w:rsid w:val="00C100E4"/>
    <w:rsid w:val="00C11F58"/>
    <w:rsid w:val="00C139A5"/>
    <w:rsid w:val="00C13F60"/>
    <w:rsid w:val="00C176FD"/>
    <w:rsid w:val="00C20329"/>
    <w:rsid w:val="00C21075"/>
    <w:rsid w:val="00C21CEF"/>
    <w:rsid w:val="00C27BF3"/>
    <w:rsid w:val="00C3082B"/>
    <w:rsid w:val="00C319D0"/>
    <w:rsid w:val="00C34AE6"/>
    <w:rsid w:val="00C34EF5"/>
    <w:rsid w:val="00C358AE"/>
    <w:rsid w:val="00C36D66"/>
    <w:rsid w:val="00C37FB3"/>
    <w:rsid w:val="00C428EE"/>
    <w:rsid w:val="00C42D59"/>
    <w:rsid w:val="00C43D18"/>
    <w:rsid w:val="00C4745C"/>
    <w:rsid w:val="00C50BBC"/>
    <w:rsid w:val="00C5380D"/>
    <w:rsid w:val="00C6532B"/>
    <w:rsid w:val="00C6606B"/>
    <w:rsid w:val="00C66DFC"/>
    <w:rsid w:val="00C67411"/>
    <w:rsid w:val="00C700E4"/>
    <w:rsid w:val="00C817F2"/>
    <w:rsid w:val="00C83C17"/>
    <w:rsid w:val="00C84A29"/>
    <w:rsid w:val="00C85757"/>
    <w:rsid w:val="00C93D2F"/>
    <w:rsid w:val="00C94C09"/>
    <w:rsid w:val="00C96E59"/>
    <w:rsid w:val="00CA07AD"/>
    <w:rsid w:val="00CA55AD"/>
    <w:rsid w:val="00CB18E8"/>
    <w:rsid w:val="00CB2E5D"/>
    <w:rsid w:val="00CB48E3"/>
    <w:rsid w:val="00CB7C57"/>
    <w:rsid w:val="00CC0664"/>
    <w:rsid w:val="00CC10BD"/>
    <w:rsid w:val="00CC1297"/>
    <w:rsid w:val="00CC252C"/>
    <w:rsid w:val="00CC468F"/>
    <w:rsid w:val="00CC4DBE"/>
    <w:rsid w:val="00CC58CD"/>
    <w:rsid w:val="00CC6388"/>
    <w:rsid w:val="00CC6A97"/>
    <w:rsid w:val="00CD1F0E"/>
    <w:rsid w:val="00CD238C"/>
    <w:rsid w:val="00CD3699"/>
    <w:rsid w:val="00CD73F3"/>
    <w:rsid w:val="00CD784D"/>
    <w:rsid w:val="00CE00BD"/>
    <w:rsid w:val="00CE3A6E"/>
    <w:rsid w:val="00CE3F68"/>
    <w:rsid w:val="00CE5AAE"/>
    <w:rsid w:val="00CE712D"/>
    <w:rsid w:val="00CF58E1"/>
    <w:rsid w:val="00CF718C"/>
    <w:rsid w:val="00CF74E4"/>
    <w:rsid w:val="00D01E8B"/>
    <w:rsid w:val="00D03D2B"/>
    <w:rsid w:val="00D06804"/>
    <w:rsid w:val="00D0712B"/>
    <w:rsid w:val="00D10B26"/>
    <w:rsid w:val="00D117D7"/>
    <w:rsid w:val="00D11A20"/>
    <w:rsid w:val="00D12B7E"/>
    <w:rsid w:val="00D201C4"/>
    <w:rsid w:val="00D209EC"/>
    <w:rsid w:val="00D212B6"/>
    <w:rsid w:val="00D21968"/>
    <w:rsid w:val="00D21D7F"/>
    <w:rsid w:val="00D22A7B"/>
    <w:rsid w:val="00D24C9C"/>
    <w:rsid w:val="00D26434"/>
    <w:rsid w:val="00D278F5"/>
    <w:rsid w:val="00D301A2"/>
    <w:rsid w:val="00D31243"/>
    <w:rsid w:val="00D325EC"/>
    <w:rsid w:val="00D329F5"/>
    <w:rsid w:val="00D3414D"/>
    <w:rsid w:val="00D34D4C"/>
    <w:rsid w:val="00D36D27"/>
    <w:rsid w:val="00D378A7"/>
    <w:rsid w:val="00D41874"/>
    <w:rsid w:val="00D42C9A"/>
    <w:rsid w:val="00D45318"/>
    <w:rsid w:val="00D45E04"/>
    <w:rsid w:val="00D46ED2"/>
    <w:rsid w:val="00D50D03"/>
    <w:rsid w:val="00D50D20"/>
    <w:rsid w:val="00D52FA7"/>
    <w:rsid w:val="00D53E03"/>
    <w:rsid w:val="00D5418D"/>
    <w:rsid w:val="00D545B4"/>
    <w:rsid w:val="00D54E69"/>
    <w:rsid w:val="00D55A0C"/>
    <w:rsid w:val="00D5682E"/>
    <w:rsid w:val="00D570CD"/>
    <w:rsid w:val="00D6450D"/>
    <w:rsid w:val="00D655F1"/>
    <w:rsid w:val="00D70305"/>
    <w:rsid w:val="00D75C78"/>
    <w:rsid w:val="00D7643C"/>
    <w:rsid w:val="00D76CF4"/>
    <w:rsid w:val="00D83954"/>
    <w:rsid w:val="00D85804"/>
    <w:rsid w:val="00D86111"/>
    <w:rsid w:val="00D8773A"/>
    <w:rsid w:val="00D9101B"/>
    <w:rsid w:val="00D92972"/>
    <w:rsid w:val="00D939DB"/>
    <w:rsid w:val="00D93A6B"/>
    <w:rsid w:val="00D946ED"/>
    <w:rsid w:val="00D95E89"/>
    <w:rsid w:val="00DA0F6C"/>
    <w:rsid w:val="00DA0F80"/>
    <w:rsid w:val="00DA3270"/>
    <w:rsid w:val="00DA353C"/>
    <w:rsid w:val="00DA4E87"/>
    <w:rsid w:val="00DA4F6D"/>
    <w:rsid w:val="00DB07D0"/>
    <w:rsid w:val="00DB371A"/>
    <w:rsid w:val="00DB4CB0"/>
    <w:rsid w:val="00DB4DF0"/>
    <w:rsid w:val="00DB752F"/>
    <w:rsid w:val="00DC0A3A"/>
    <w:rsid w:val="00DC14F7"/>
    <w:rsid w:val="00DC1CC3"/>
    <w:rsid w:val="00DC1D6F"/>
    <w:rsid w:val="00DC1E8F"/>
    <w:rsid w:val="00DC395E"/>
    <w:rsid w:val="00DC5242"/>
    <w:rsid w:val="00DC52C3"/>
    <w:rsid w:val="00DC59FD"/>
    <w:rsid w:val="00DC649D"/>
    <w:rsid w:val="00DC6CFB"/>
    <w:rsid w:val="00DC785C"/>
    <w:rsid w:val="00DD0443"/>
    <w:rsid w:val="00DD0A69"/>
    <w:rsid w:val="00DD27AB"/>
    <w:rsid w:val="00DE0E5B"/>
    <w:rsid w:val="00DE0F85"/>
    <w:rsid w:val="00DE1702"/>
    <w:rsid w:val="00DE21F8"/>
    <w:rsid w:val="00DE225C"/>
    <w:rsid w:val="00DE327C"/>
    <w:rsid w:val="00DE375D"/>
    <w:rsid w:val="00DF2CE5"/>
    <w:rsid w:val="00DF2F46"/>
    <w:rsid w:val="00DF380A"/>
    <w:rsid w:val="00DF64BD"/>
    <w:rsid w:val="00E03B90"/>
    <w:rsid w:val="00E03C27"/>
    <w:rsid w:val="00E068C2"/>
    <w:rsid w:val="00E07628"/>
    <w:rsid w:val="00E1287B"/>
    <w:rsid w:val="00E1428E"/>
    <w:rsid w:val="00E158FD"/>
    <w:rsid w:val="00E15CD3"/>
    <w:rsid w:val="00E16047"/>
    <w:rsid w:val="00E16629"/>
    <w:rsid w:val="00E16E23"/>
    <w:rsid w:val="00E210CA"/>
    <w:rsid w:val="00E2193D"/>
    <w:rsid w:val="00E239B1"/>
    <w:rsid w:val="00E23F01"/>
    <w:rsid w:val="00E2455E"/>
    <w:rsid w:val="00E2525D"/>
    <w:rsid w:val="00E257AB"/>
    <w:rsid w:val="00E26399"/>
    <w:rsid w:val="00E2735D"/>
    <w:rsid w:val="00E27AEC"/>
    <w:rsid w:val="00E3115C"/>
    <w:rsid w:val="00E33A2A"/>
    <w:rsid w:val="00E41C8D"/>
    <w:rsid w:val="00E45F8B"/>
    <w:rsid w:val="00E477D3"/>
    <w:rsid w:val="00E508DF"/>
    <w:rsid w:val="00E52802"/>
    <w:rsid w:val="00E52AD7"/>
    <w:rsid w:val="00E63061"/>
    <w:rsid w:val="00E65C82"/>
    <w:rsid w:val="00E669C2"/>
    <w:rsid w:val="00E67BA1"/>
    <w:rsid w:val="00E71D2D"/>
    <w:rsid w:val="00E7344F"/>
    <w:rsid w:val="00E750D3"/>
    <w:rsid w:val="00E7775C"/>
    <w:rsid w:val="00E77D55"/>
    <w:rsid w:val="00E80A56"/>
    <w:rsid w:val="00E82E2E"/>
    <w:rsid w:val="00E83801"/>
    <w:rsid w:val="00E83F72"/>
    <w:rsid w:val="00E84432"/>
    <w:rsid w:val="00E84E81"/>
    <w:rsid w:val="00E861AD"/>
    <w:rsid w:val="00E86475"/>
    <w:rsid w:val="00E9120E"/>
    <w:rsid w:val="00E9237B"/>
    <w:rsid w:val="00E93B94"/>
    <w:rsid w:val="00EA06ED"/>
    <w:rsid w:val="00EA1C77"/>
    <w:rsid w:val="00EA2050"/>
    <w:rsid w:val="00EA3332"/>
    <w:rsid w:val="00EA3AB2"/>
    <w:rsid w:val="00EA5480"/>
    <w:rsid w:val="00EB1A58"/>
    <w:rsid w:val="00EB34BF"/>
    <w:rsid w:val="00EB3770"/>
    <w:rsid w:val="00EB4181"/>
    <w:rsid w:val="00EB46A3"/>
    <w:rsid w:val="00EB46B6"/>
    <w:rsid w:val="00EB65E6"/>
    <w:rsid w:val="00EB75D1"/>
    <w:rsid w:val="00EC0FDC"/>
    <w:rsid w:val="00EC28CD"/>
    <w:rsid w:val="00EC2C8B"/>
    <w:rsid w:val="00EC5581"/>
    <w:rsid w:val="00EC5D5A"/>
    <w:rsid w:val="00EC76F8"/>
    <w:rsid w:val="00EC7C61"/>
    <w:rsid w:val="00ED1865"/>
    <w:rsid w:val="00ED6B5C"/>
    <w:rsid w:val="00EE09C2"/>
    <w:rsid w:val="00EE49FC"/>
    <w:rsid w:val="00EE64D3"/>
    <w:rsid w:val="00EE710A"/>
    <w:rsid w:val="00EE7DD6"/>
    <w:rsid w:val="00EF05C9"/>
    <w:rsid w:val="00EF06B4"/>
    <w:rsid w:val="00EF184C"/>
    <w:rsid w:val="00EF2462"/>
    <w:rsid w:val="00EF2BCC"/>
    <w:rsid w:val="00EF4340"/>
    <w:rsid w:val="00EF6198"/>
    <w:rsid w:val="00EF7E44"/>
    <w:rsid w:val="00F02440"/>
    <w:rsid w:val="00F03D0F"/>
    <w:rsid w:val="00F044B5"/>
    <w:rsid w:val="00F047A8"/>
    <w:rsid w:val="00F0501A"/>
    <w:rsid w:val="00F10613"/>
    <w:rsid w:val="00F112C9"/>
    <w:rsid w:val="00F12372"/>
    <w:rsid w:val="00F123FD"/>
    <w:rsid w:val="00F135D0"/>
    <w:rsid w:val="00F1494F"/>
    <w:rsid w:val="00F15AD3"/>
    <w:rsid w:val="00F227E3"/>
    <w:rsid w:val="00F23905"/>
    <w:rsid w:val="00F241FD"/>
    <w:rsid w:val="00F25623"/>
    <w:rsid w:val="00F25874"/>
    <w:rsid w:val="00F258C3"/>
    <w:rsid w:val="00F27187"/>
    <w:rsid w:val="00F27B6B"/>
    <w:rsid w:val="00F32A6C"/>
    <w:rsid w:val="00F354D4"/>
    <w:rsid w:val="00F404E0"/>
    <w:rsid w:val="00F4080C"/>
    <w:rsid w:val="00F410A5"/>
    <w:rsid w:val="00F4430E"/>
    <w:rsid w:val="00F44F18"/>
    <w:rsid w:val="00F46C98"/>
    <w:rsid w:val="00F47978"/>
    <w:rsid w:val="00F5000B"/>
    <w:rsid w:val="00F50376"/>
    <w:rsid w:val="00F539F8"/>
    <w:rsid w:val="00F5508C"/>
    <w:rsid w:val="00F6051A"/>
    <w:rsid w:val="00F61D56"/>
    <w:rsid w:val="00F625A5"/>
    <w:rsid w:val="00F62D5E"/>
    <w:rsid w:val="00F639A8"/>
    <w:rsid w:val="00F64024"/>
    <w:rsid w:val="00F64E91"/>
    <w:rsid w:val="00F6560C"/>
    <w:rsid w:val="00F71C84"/>
    <w:rsid w:val="00F7359F"/>
    <w:rsid w:val="00F7614A"/>
    <w:rsid w:val="00F77127"/>
    <w:rsid w:val="00F81C23"/>
    <w:rsid w:val="00F83FA3"/>
    <w:rsid w:val="00F84A9D"/>
    <w:rsid w:val="00F90402"/>
    <w:rsid w:val="00F90D7B"/>
    <w:rsid w:val="00F927AD"/>
    <w:rsid w:val="00FA4BDA"/>
    <w:rsid w:val="00FA5AE3"/>
    <w:rsid w:val="00FA5B4B"/>
    <w:rsid w:val="00FA6765"/>
    <w:rsid w:val="00FB05D4"/>
    <w:rsid w:val="00FB06E5"/>
    <w:rsid w:val="00FB3139"/>
    <w:rsid w:val="00FB78AA"/>
    <w:rsid w:val="00FC0471"/>
    <w:rsid w:val="00FC3146"/>
    <w:rsid w:val="00FC3587"/>
    <w:rsid w:val="00FC36DA"/>
    <w:rsid w:val="00FC3BCB"/>
    <w:rsid w:val="00FC4D71"/>
    <w:rsid w:val="00FC52BB"/>
    <w:rsid w:val="00FC549D"/>
    <w:rsid w:val="00FC57B8"/>
    <w:rsid w:val="00FC6F49"/>
    <w:rsid w:val="00FD160B"/>
    <w:rsid w:val="00FD1CB5"/>
    <w:rsid w:val="00FD30B8"/>
    <w:rsid w:val="00FD3F83"/>
    <w:rsid w:val="00FD4AFF"/>
    <w:rsid w:val="00FD6B9D"/>
    <w:rsid w:val="00FE1F0E"/>
    <w:rsid w:val="00FE2220"/>
    <w:rsid w:val="00FE2D2A"/>
    <w:rsid w:val="00FE3E60"/>
    <w:rsid w:val="00FE577D"/>
    <w:rsid w:val="00FE6831"/>
    <w:rsid w:val="00FE6BCE"/>
    <w:rsid w:val="00FF105E"/>
    <w:rsid w:val="00FF1CA7"/>
    <w:rsid w:val="00FF3C4A"/>
    <w:rsid w:val="00FF4487"/>
    <w:rsid w:val="00FF5B68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1745A0"/>
  <w14:defaultImageDpi w14:val="0"/>
  <w15:docId w15:val="{28FDACE7-FAE7-4BA3-8F4C-9FF5EE74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annotation text" w:semiHidden="1" w:uiPriority="0" w:unhideWhenUsed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annotation reference" w:semiHidden="1" w:uiPriority="0" w:unhideWhenUsed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5592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3">
    <w:name w:val="Body Text 3"/>
    <w:basedOn w:val="Normlny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Normlny0">
    <w:name w:val="_Normálny"/>
    <w:basedOn w:val="Normlny"/>
    <w:uiPriority w:val="99"/>
    <w:rPr>
      <w:sz w:val="20"/>
      <w:szCs w:val="20"/>
      <w:lang w:eastAsia="en-US"/>
    </w:rPr>
  </w:style>
  <w:style w:type="paragraph" w:styleId="Textpoznmkypodiarou">
    <w:name w:val="footnote text"/>
    <w:aliases w:val="Schriftart: 9 pt,Schriftart: 10 pt,Schriftart: 8 pt,WB-Fußnotentext,Reference,Fußnote,fn,Footnote Text Char2,Footnote Text Char Char1,Footnote Text Char1 Char Char,Footnote Text Char Char Char Char,Char Char Char Char Char,Ch"/>
    <w:basedOn w:val="Normlny"/>
    <w:link w:val="TextpoznmkypodiarouChar"/>
    <w:uiPriority w:val="99"/>
    <w:rPr>
      <w:sz w:val="20"/>
      <w:szCs w:val="20"/>
    </w:rPr>
  </w:style>
  <w:style w:type="character" w:customStyle="1" w:styleId="TextpoznmkypodiarouChar">
    <w:name w:val="Text poznámky pod čiarou Char"/>
    <w:aliases w:val="Schriftart: 9 pt Char,Schriftart: 10 pt Char,Schriftart: 8 pt Char,WB-Fußnotentext Char,Reference Char,Fußnote Char,fn Char,Footnote Text Char2 Char,Footnote Text Char Char1 Char,Footnote Text Char1 Char Char Char,Ch Char"/>
    <w:basedOn w:val="Predvolenpsmoodseku"/>
    <w:link w:val="Textpoznmkypodiarou"/>
    <w:uiPriority w:val="99"/>
    <w:locked/>
    <w:rPr>
      <w:rFonts w:cs="Times New Roman"/>
      <w:sz w:val="20"/>
      <w:szCs w:val="20"/>
    </w:rPr>
  </w:style>
  <w:style w:type="paragraph" w:customStyle="1" w:styleId="PARA">
    <w:name w:val="PARA"/>
    <w:basedOn w:val="Normlny"/>
    <w:next w:val="Normlny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aliases w:val="16 Point,Superscript 6 Point,Footnote Reference Number,Footnote Reference_LVL6,Footnote Reference_LVL61,Footnote Reference_LVL62,Footnote Reference_LVL63,Footnote Reference_LVL64,Footnote call,BVI fnr,SUPERS"/>
    <w:basedOn w:val="Predvolenpsmoodseku"/>
    <w:uiPriority w:val="99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CB2E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CB2E5D"/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customStyle="1" w:styleId="CharChar">
    <w:name w:val="Char Char"/>
    <w:basedOn w:val="Normlny"/>
    <w:uiPriority w:val="99"/>
    <w:rsid w:val="0078287E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rPr>
      <w:rFonts w:cs="Times New Roman"/>
      <w:color w:val="auto"/>
    </w:rPr>
  </w:style>
  <w:style w:type="character" w:styleId="Hypertextovprepojenie">
    <w:name w:val="Hyperlink"/>
    <w:basedOn w:val="Predvolenpsmoodseku"/>
    <w:uiPriority w:val="99"/>
    <w:unhideWhenUsed/>
    <w:rsid w:val="008063D2"/>
    <w:rPr>
      <w:rFonts w:cs="Times New Roman"/>
      <w:color w:val="0000FF" w:themeColor="hyperlink"/>
      <w:u w:val="single"/>
    </w:rPr>
  </w:style>
  <w:style w:type="paragraph" w:customStyle="1" w:styleId="Normlnywebov8">
    <w:name w:val="Normálny (webový)8"/>
    <w:basedOn w:val="Normlny"/>
    <w:rsid w:val="00D209EC"/>
    <w:pPr>
      <w:autoSpaceDE/>
      <w:autoSpaceDN/>
      <w:spacing w:before="75" w:after="75"/>
      <w:ind w:left="225" w:right="225"/>
    </w:pPr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rsid w:val="00846A7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846A72"/>
    <w:pPr>
      <w:autoSpaceDE/>
      <w:autoSpaceDN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46A72"/>
    <w:rPr>
      <w:rFonts w:ascii="Calibri" w:hAnsi="Calibri" w:cs="Times New Roman"/>
      <w:sz w:val="20"/>
      <w:szCs w:val="20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0A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30AE0"/>
    <w:rPr>
      <w:rFonts w:ascii="Tahoma" w:hAnsi="Tahoma" w:cs="Tahoma"/>
      <w:sz w:val="16"/>
      <w:szCs w:val="16"/>
    </w:rPr>
  </w:style>
  <w:style w:type="paragraph" w:customStyle="1" w:styleId="Odsekzoznamu1">
    <w:name w:val="Odsek zoznamu1"/>
    <w:basedOn w:val="Normlny"/>
    <w:rsid w:val="00D93A6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D946ED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locked/>
    <w:rsid w:val="00D946ED"/>
    <w:rPr>
      <w:rFonts w:cs="Times New Roman"/>
      <w:sz w:val="24"/>
      <w:szCs w:val="24"/>
    </w:rPr>
  </w:style>
  <w:style w:type="paragraph" w:styleId="Prvzarkazkladnhotextu">
    <w:name w:val="Body Text First Indent"/>
    <w:basedOn w:val="Zkladntext0"/>
    <w:link w:val="PrvzarkazkladnhotextuChar"/>
    <w:uiPriority w:val="99"/>
    <w:semiHidden/>
    <w:unhideWhenUsed/>
    <w:rsid w:val="00D946ED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locked/>
    <w:rsid w:val="00D946ED"/>
    <w:rPr>
      <w:rFonts w:cs="Times New Roman"/>
      <w:sz w:val="24"/>
      <w:szCs w:val="24"/>
    </w:rPr>
  </w:style>
  <w:style w:type="paragraph" w:customStyle="1" w:styleId="Point1">
    <w:name w:val="Point 1"/>
    <w:basedOn w:val="Normlny"/>
    <w:rsid w:val="00D946ED"/>
    <w:pPr>
      <w:autoSpaceDE/>
      <w:autoSpaceDN/>
      <w:spacing w:before="120" w:after="120"/>
      <w:ind w:left="1417" w:hanging="567"/>
      <w:jc w:val="both"/>
    </w:pPr>
    <w:rPr>
      <w:lang w:val="en-GB" w:eastAsia="de-DE"/>
    </w:rPr>
  </w:style>
  <w:style w:type="paragraph" w:customStyle="1" w:styleId="Point2">
    <w:name w:val="Point 2"/>
    <w:basedOn w:val="Normlny"/>
    <w:rsid w:val="00D946ED"/>
    <w:pPr>
      <w:autoSpaceDE/>
      <w:autoSpaceDN/>
      <w:spacing w:before="120" w:after="120" w:line="360" w:lineRule="auto"/>
      <w:ind w:left="1984" w:hanging="567"/>
      <w:outlineLvl w:val="1"/>
    </w:pPr>
    <w:rPr>
      <w:lang w:eastAsia="en-US"/>
    </w:rPr>
  </w:style>
  <w:style w:type="character" w:customStyle="1" w:styleId="new">
    <w:name w:val="new"/>
    <w:rsid w:val="00087B6F"/>
  </w:style>
  <w:style w:type="paragraph" w:customStyle="1" w:styleId="CharChar1">
    <w:name w:val="Char Char1"/>
    <w:basedOn w:val="Normlny"/>
    <w:rsid w:val="007968B1"/>
    <w:pPr>
      <w:autoSpaceDE/>
      <w:autoSpaceDN/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Siln">
    <w:name w:val="Strong"/>
    <w:basedOn w:val="Predvolenpsmoodseku"/>
    <w:uiPriority w:val="22"/>
    <w:qFormat/>
    <w:rsid w:val="00D545B4"/>
    <w:rPr>
      <w:rFonts w:cs="Times New Roman"/>
      <w:b/>
    </w:rPr>
  </w:style>
  <w:style w:type="paragraph" w:styleId="Odsekzoznamu">
    <w:name w:val="List Paragraph"/>
    <w:aliases w:val="body,Odsek zoznamu2,numbered list,2,OBC Bullet,Normal 1,Task Body,Viñetas (Inicio Parrafo),Paragrafo elenco,3 Txt tabla,Zerrenda-paragrafoa,Fiche List Paragraph,Dot pt,F5 List Paragraph,No Spacing1,List Paragraph Char Char Char"/>
    <w:basedOn w:val="Normlny"/>
    <w:link w:val="OdsekzoznamuChar"/>
    <w:uiPriority w:val="34"/>
    <w:qFormat/>
    <w:rsid w:val="001E4C2B"/>
    <w:pPr>
      <w:autoSpaceDE/>
      <w:autoSpaceDN/>
      <w:spacing w:after="160" w:line="259" w:lineRule="auto"/>
      <w:ind w:left="720"/>
      <w:contextualSpacing/>
    </w:pPr>
    <w:rPr>
      <w:rFonts w:ascii="Arial Narrow" w:eastAsiaTheme="minorEastAsia" w:hAnsi="Arial Narrow" w:cs="Arial Narrow"/>
      <w:sz w:val="22"/>
      <w:szCs w:val="22"/>
      <w:lang w:eastAsia="en-US"/>
    </w:rPr>
  </w:style>
  <w:style w:type="paragraph" w:customStyle="1" w:styleId="tl10ptPodaokraja">
    <w:name w:val="Štýl 10 pt Podľa okraja"/>
    <w:basedOn w:val="Normlny"/>
    <w:rsid w:val="00EB34BF"/>
    <w:pPr>
      <w:keepNext/>
      <w:jc w:val="both"/>
    </w:pPr>
    <w:rPr>
      <w:sz w:val="20"/>
      <w:szCs w:val="20"/>
    </w:rPr>
  </w:style>
  <w:style w:type="paragraph" w:customStyle="1" w:styleId="odsek">
    <w:name w:val="odsek"/>
    <w:basedOn w:val="Normlny"/>
    <w:rsid w:val="00814318"/>
    <w:pPr>
      <w:keepNext/>
      <w:autoSpaceDE/>
      <w:autoSpaceDN/>
      <w:spacing w:before="60" w:after="60"/>
      <w:ind w:firstLine="709"/>
      <w:jc w:val="both"/>
    </w:pPr>
  </w:style>
  <w:style w:type="paragraph" w:customStyle="1" w:styleId="ListParagraph1">
    <w:name w:val="List Paragraph1"/>
    <w:basedOn w:val="Normlny"/>
    <w:rsid w:val="0049620D"/>
    <w:pPr>
      <w:autoSpaceDE/>
      <w:autoSpaceDN/>
      <w:ind w:left="708"/>
    </w:pPr>
    <w:rPr>
      <w:noProof/>
    </w:rPr>
  </w:style>
  <w:style w:type="paragraph" w:styleId="Nzov">
    <w:name w:val="Title"/>
    <w:basedOn w:val="Normlny"/>
    <w:link w:val="NzovChar"/>
    <w:uiPriority w:val="10"/>
    <w:qFormat/>
    <w:rsid w:val="0049620D"/>
    <w:pPr>
      <w:autoSpaceDE/>
      <w:autoSpaceDN/>
      <w:jc w:val="center"/>
    </w:pPr>
    <w:rPr>
      <w:rFonts w:ascii="Arial" w:hAnsi="Arial"/>
      <w:b/>
      <w:bCs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49620D"/>
    <w:rPr>
      <w:rFonts w:ascii="Arial" w:hAnsi="Arial"/>
      <w:b/>
      <w:bCs/>
      <w:sz w:val="24"/>
      <w:szCs w:val="24"/>
      <w:lang w:eastAsia="cs-CZ"/>
    </w:rPr>
  </w:style>
  <w:style w:type="paragraph" w:customStyle="1" w:styleId="ZKON">
    <w:name w:val="ZÁKON"/>
    <w:basedOn w:val="Normlny"/>
    <w:next w:val="Normlny"/>
    <w:rsid w:val="0097288B"/>
    <w:pPr>
      <w:autoSpaceDE/>
      <w:autoSpaceDN/>
      <w:jc w:val="center"/>
      <w:outlineLvl w:val="0"/>
    </w:pPr>
    <w:rPr>
      <w:b/>
      <w:caps/>
      <w:noProof/>
      <w:szCs w:val="20"/>
      <w:lang w:val="cs-CZ" w:eastAsia="cs-CZ"/>
    </w:rPr>
  </w:style>
  <w:style w:type="character" w:customStyle="1" w:styleId="apple-converted-space">
    <w:name w:val="apple-converted-space"/>
    <w:rsid w:val="00176316"/>
  </w:style>
  <w:style w:type="character" w:customStyle="1" w:styleId="OdsekzoznamuChar">
    <w:name w:val="Odsek zoznamu Char"/>
    <w:aliases w:val="body Char,Odsek zoznamu2 Char,numbered list Char,2 Char,OBC Bullet Char,Normal 1 Char,Task Body Char,Viñetas (Inicio Parrafo) Char,Paragrafo elenco Char,3 Txt tabla Char,Zerrenda-paragrafoa Char,Fiche List Paragraph Char,Dot pt Char"/>
    <w:link w:val="Odsekzoznamu"/>
    <w:uiPriority w:val="34"/>
    <w:qFormat/>
    <w:rsid w:val="003C40D5"/>
    <w:rPr>
      <w:rFonts w:ascii="Arial Narrow" w:eastAsiaTheme="minorEastAsia" w:hAnsi="Arial Narrow" w:cs="Arial Narrow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0501A"/>
    <w:pPr>
      <w:autoSpaceDE w:val="0"/>
      <w:autoSpaceDN w:val="0"/>
      <w:spacing w:after="0" w:line="240" w:lineRule="auto"/>
    </w:pPr>
    <w:rPr>
      <w:rFonts w:ascii="Times New Roman" w:hAnsi="Times New Roman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F0501A"/>
    <w:rPr>
      <w:rFonts w:ascii="Calibri" w:hAnsi="Calibri" w:cs="Times New Roman"/>
      <w:b/>
      <w:bCs/>
      <w:sz w:val="20"/>
      <w:szCs w:val="20"/>
      <w:lang w:val="x-none" w:eastAsia="x-none"/>
    </w:rPr>
  </w:style>
  <w:style w:type="character" w:styleId="Odkaznavysvetlivku">
    <w:name w:val="endnote reference"/>
    <w:basedOn w:val="Predvolenpsmoodseku"/>
    <w:uiPriority w:val="99"/>
    <w:unhideWhenUsed/>
    <w:rsid w:val="008341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8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44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3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9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9001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899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8999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5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45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52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71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0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42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43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3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20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9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0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6013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8986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6042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898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97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3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9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35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7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0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602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71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7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3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5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9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4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2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3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1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9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8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4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3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2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8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9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2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37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45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5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39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64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5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8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0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4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4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4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0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1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9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85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86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8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1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3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6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6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7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90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69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32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5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5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6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5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4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6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8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8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8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19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4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78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8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0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7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6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1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0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97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69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43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8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9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2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1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1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31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2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3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8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26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1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5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2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01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03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03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86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9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86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4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5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9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69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9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abulka_zhody_2021-338"/>
    <f:field ref="objsubject" par="" edit="true" text=""/>
    <f:field ref="objcreatedby" par="" text="Kaššovič, Ján, Ing."/>
    <f:field ref="objcreatedat" par="" text="21.8.2023 7:30:21"/>
    <f:field ref="objchangedby" par="" text="Administrator, System"/>
    <f:field ref="objmodifiedat" par="" text="21.8.2023 7:30:2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77A69E6-0E22-4371-838D-DFE5CBD2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36</Pages>
  <Words>11531</Words>
  <Characters>65733</Characters>
  <Application>Microsoft Office Word</Application>
  <DocSecurity>0</DocSecurity>
  <Lines>547</Lines>
  <Paragraphs>154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77110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MDSR</dc:creator>
  <cp:keywords/>
  <dc:description/>
  <cp:lastModifiedBy>Felcan, Robert</cp:lastModifiedBy>
  <cp:revision>58</cp:revision>
  <cp:lastPrinted>2022-06-01T13:15:00Z</cp:lastPrinted>
  <dcterms:created xsi:type="dcterms:W3CDTF">2024-01-03T19:11:00Z</dcterms:created>
  <dcterms:modified xsi:type="dcterms:W3CDTF">2024-02-08T23:21:00Z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Ján Kaššovič</vt:lpwstr>
  </property>
  <property fmtid="{D5CDD505-2E9C-101B-9397-08002B2CF9AE}" pid="12" name="FSC#SKEDITIONSLOVLEX@103.510:zodppredkladatel">
    <vt:lpwstr>Mgr. Michal Horváth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,ktorým sa mení a dopĺňa zákon č. 566/2001 Z. z. o cenných papieroch a investičných službách a o zmene a doplnení niektorých zákonov (zákon o cenných papieroch) v znení neskorších predpisov a ktorým sa menia a dopĺňajú niektoré zákony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SR č. 15/2023 úloha B.1.</vt:lpwstr>
  </property>
  <property fmtid="{D5CDD505-2E9C-101B-9397-08002B2CF9AE}" pid="23" name="FSC#SKEDITIONSLOVLEX@103.510:plnynazovpredpis">
    <vt:lpwstr> Zákon,ktorým sa mení a dopĺňa zákon č. 566/2001 Z. z. o cenných papieroch a investičných službách a o zmene a doplnení niektorých zákonov (zákon o cenných papieroch) v znení neskorších predpisov a ktorým sa menia a dopĺňajú niektoré zákony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MF/011510/2023-61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-	čl. 3 ods. 1 písm. b), čl. 4, čl. 26 ods. 2, čl. 54 až 66 Zmluvy o fungovaní Európskej únie (Ú. v. EÚ C 202, 7.6. 2016) v platnom znení.</vt:lpwstr>
  </property>
  <property fmtid="{D5CDD505-2E9C-101B-9397-08002B2CF9AE}" pid="47" name="FSC#SKEDITIONSLOVLEX@103.510:AttrStrListDocPropSekundarneLegPravoPO">
    <vt:lpwstr>-	nariadenie Európskeho parlamentu a Rady (EÚ) 2022/858 z 30. mája 2022 o pilotnom režime pre trhové infraštruktúry založené na technológii distribuovanej databázy transakcií a o zmene nariadení (EÚ) č. 600/2014 a (EÚ) č. 909/2014 a smernice 2014/65/EÚ (Ú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- rozsudok Súdneho dvora vo veci C 95/20, „Varčev Finans“ EOOD proti Komisija za finansov nadzor, za účasti Okrăžna prokuratura – Varna [2022]. Výrok rozhodnutia:  Článok 56 ods. 2 a článok 72 ods. 2 delegovaného nariadenia Komisie (EÚ) 2017/565 z 25. apr</vt:lpwstr>
  </property>
  <property fmtid="{D5CDD505-2E9C-101B-9397-08002B2CF9AE}" pid="52" name="FSC#SKEDITIONSLOVLEX@103.510:AttrStrListDocPropLehotaPrebratieSmernice">
    <vt:lpwstr>Lehota na prebratie smernice 2014/65/EÚ v platnom znení bola stanovená do 3. júla 2017._x000d_
Lehota na prebranie delegovanej smernice (EÚ) 2017/593 bola stanovená do 3. júla 2017. Lehota na uplatňovanie smernice bola stanovená do 3. júla 2018, okrem článku 92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Proti SR nebolo začaté konanie v rámci „EÚ Pilot“, ani nebol začatý postup Európskej komisie, alebo konanie Súdneho dvora Európskej únie proti Slovenskej republike podľa čl. 258 až 260 Zmluvy o fungovaní Európskej únie v platnom znení.</vt:lpwstr>
  </property>
  <property fmtid="{D5CDD505-2E9C-101B-9397-08002B2CF9AE}" pid="55" name="FSC#SKEDITIONSLOVLEX@103.510:AttrStrListDocPropInfoUzPreberanePP">
    <vt:lpwstr>Smernica 2014/65/EÚ bola prebratá do zákona č. 566/2001 Z.z. o cenných papieroch a investičných službách a o zmene a doplnení niektorých zákonov (zákon o cenných papieroch) v znení neskorších predpisov, do zákona č. 429/2002 Z.z. o burze cenných papierov 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&lt;p&gt;V&amp;nbsp;súvislosti s&amp;nbsp;legislatívnou úpravou podoby dlhopisov nie je možné určiť počet subjektov, ktoré budú navrhovanou zmenou dotknuté, nakoľko táto forma získavania kapitálu nie je obvyklá, väčšina podnikateľských subjektov preferuje ako formu fin</vt:lpwstr>
  </property>
  <property fmtid="{D5CDD505-2E9C-101B-9397-08002B2CF9AE}" pid="66" name="FSC#SKEDITIONSLOVLEX@103.510:AttrStrListDocPropAltRiesenia">
    <vt:lpwstr>Alternatívne riešenia v súvislosti so zmenou podoby dlhopisu neboli zvažované. Nulový variant znamená, že by nedošlo k zmene podoby dlhopisu a teda by bolo možné vydávať dlhopisy v listinnej a zaknihovanej podobe. Cieľom návrhu je zmena podoby emitovaných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financií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financií Slovenskej republiky</vt:lpwstr>
  </property>
  <property fmtid="{D5CDD505-2E9C-101B-9397-08002B2CF9AE}" pid="142" name="FSC#SKEDITIONSLOVLEX@103.510:funkciaZodpPredAkuzativ">
    <vt:lpwstr>Ministra financií Slovenskej republiky</vt:lpwstr>
  </property>
  <property fmtid="{D5CDD505-2E9C-101B-9397-08002B2CF9AE}" pid="143" name="FSC#SKEDITIONSLOVLEX@103.510:funkciaZodpPredDativ">
    <vt:lpwstr>Ministrovi financií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Michal Horváth_x000d_
Minister financií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financií Slovenskej republiky predkladá na rokovanie vlády Slovenskej republiky návrh zákona, ktorým sa mení a dopĺňa zákon č. 566/2001 Z. z. o cenných papieroch a investičných službách a o zmene a doplnení nie</vt:lpwstr>
  </property>
  <property fmtid="{D5CDD505-2E9C-101B-9397-08002B2CF9AE}" pid="150" name="FSC#SKEDITIONSLOVLEX@103.510:vytvorenedna">
    <vt:lpwstr>21. 8. 2023</vt:lpwstr>
  </property>
  <property fmtid="{D5CDD505-2E9C-101B-9397-08002B2CF9AE}" pid="151" name="FSC#COOSYSTEM@1.1:Container">
    <vt:lpwstr>COO.2145.1000.3.5803658</vt:lpwstr>
  </property>
  <property fmtid="{D5CDD505-2E9C-101B-9397-08002B2CF9AE}" pid="152" name="FSC#FSCFOLIO@1.1001:docpropproject">
    <vt:lpwstr/>
  </property>
</Properties>
</file>