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4E5A4C" w:rsidRDefault="00E976A1" w:rsidP="007375F5">
      <w:pPr>
        <w:pStyle w:val="Protokoln"/>
      </w:pPr>
      <w:r w:rsidRPr="004E5A4C">
        <w:t>Číslo: CRD-</w:t>
      </w:r>
      <w:r w:rsidR="00FC3B9A" w:rsidRPr="004E5A4C">
        <w:t>136</w:t>
      </w:r>
      <w:r w:rsidR="009062B9" w:rsidRPr="004E5A4C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D6F7C" w:rsidP="007375F5">
      <w:pPr>
        <w:pStyle w:val="uznesenia"/>
      </w:pPr>
      <w:r>
        <w:t>105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D6F7C">
        <w:rPr>
          <w:spacing w:val="0"/>
        </w:rPr>
        <w:t>13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FC3B9A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FC3B9A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FC3B9A">
        <w:rPr>
          <w:rFonts w:cs="Arial"/>
        </w:rPr>
        <w:t xml:space="preserve"> návrh</w:t>
      </w:r>
      <w:r>
        <w:rPr>
          <w:rFonts w:cs="Arial"/>
        </w:rPr>
        <w:t>u</w:t>
      </w:r>
      <w:r w:rsidRPr="00FC3B9A">
        <w:rPr>
          <w:rFonts w:cs="Arial"/>
        </w:rPr>
        <w:t xml:space="preserve"> zákona, ktorým sa mení a dopĺňa zákon č. 50/1976 Zb. o územnom plánovaní a stavebnom poriadku (stavebný zákon) v znení neskorších predpisov a ktorým sa menia a dopĺňajú niektoré zákony (tlač 148) 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D82319" w:rsidRDefault="00750381" w:rsidP="00361E2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FC3B9A">
        <w:rPr>
          <w:rFonts w:cs="Arial"/>
        </w:rPr>
        <w:t xml:space="preserve"> pre hospodárske záležitosti a</w:t>
      </w:r>
    </w:p>
    <w:p w:rsidR="007375F5" w:rsidRDefault="00D82319" w:rsidP="00FC3B9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</w:t>
      </w:r>
      <w:r w:rsidR="00FC3B9A">
        <w:rPr>
          <w:rFonts w:cs="Arial"/>
        </w:rPr>
        <w:t>liky pre verejnú správu a regionálny rozvoj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C3B9A">
      <w:pPr>
        <w:ind w:firstLine="1134"/>
        <w:jc w:val="both"/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FC3B9A">
        <w:t xml:space="preserve"> pre hospodárske záležitosti</w:t>
      </w:r>
      <w:r w:rsidR="008411AF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D82319">
        <w:t>vo výboroch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D35AB" w:rsidRPr="008D35AB" w:rsidRDefault="008D35AB" w:rsidP="008D35AB">
      <w:pPr>
        <w:keepNext w:val="0"/>
        <w:keepLines w:val="0"/>
        <w:widowControl w:val="0"/>
        <w:jc w:val="both"/>
        <w:rPr>
          <w:rFonts w:cs="Arial"/>
        </w:rPr>
      </w:pPr>
      <w:r w:rsidRPr="008D35AB">
        <w:rPr>
          <w:rFonts w:cs="Arial"/>
        </w:rPr>
        <w:t>Michal  M o š k o   v. r.</w:t>
      </w:r>
    </w:p>
    <w:p w:rsidR="009D75E4" w:rsidRDefault="008D35AB" w:rsidP="008D35AB">
      <w:pPr>
        <w:keepNext w:val="0"/>
        <w:keepLines w:val="0"/>
        <w:widowControl w:val="0"/>
        <w:jc w:val="both"/>
        <w:rPr>
          <w:rFonts w:cs="Arial"/>
        </w:rPr>
      </w:pPr>
      <w:r w:rsidRPr="008D35AB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4E5A4C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D35AB"/>
    <w:rsid w:val="008E68A6"/>
    <w:rsid w:val="008F0855"/>
    <w:rsid w:val="008F69A6"/>
    <w:rsid w:val="0090179E"/>
    <w:rsid w:val="009062B9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6F7C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72F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84</cp:revision>
  <cp:lastPrinted>2024-02-29T09:02:00Z</cp:lastPrinted>
  <dcterms:created xsi:type="dcterms:W3CDTF">2022-11-24T09:04:00Z</dcterms:created>
  <dcterms:modified xsi:type="dcterms:W3CDTF">2024-02-29T09:02:00Z</dcterms:modified>
</cp:coreProperties>
</file>