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CF1BED">
        <w:rPr>
          <w:sz w:val="20"/>
        </w:rPr>
        <w:t>2533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42A8C">
        <w:t>102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A42A8C">
        <w:rPr>
          <w:spacing w:val="0"/>
          <w:sz w:val="22"/>
          <w:szCs w:val="22"/>
        </w:rPr>
        <w:t>9</w:t>
      </w:r>
      <w:r w:rsidR="006D1B87">
        <w:rPr>
          <w:spacing w:val="0"/>
          <w:sz w:val="22"/>
          <w:szCs w:val="22"/>
        </w:rPr>
        <w:t xml:space="preserve">. </w:t>
      </w:r>
      <w:r w:rsidR="004632F7">
        <w:rPr>
          <w:spacing w:val="0"/>
          <w:sz w:val="22"/>
          <w:szCs w:val="22"/>
        </w:rPr>
        <w:t>februára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4632F7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CE0E2D">
        <w:rPr>
          <w:rFonts w:ascii="Arial" w:hAnsi="Arial" w:cs="Arial"/>
          <w:sz w:val="22"/>
          <w:szCs w:val="22"/>
        </w:rPr>
        <w:t>k n</w:t>
      </w:r>
      <w:r w:rsidRPr="00CE0E2D" w:rsidR="00CE0E2D">
        <w:rPr>
          <w:rFonts w:ascii="Arial" w:hAnsi="Arial" w:cs="Arial"/>
          <w:sz w:val="22"/>
          <w:szCs w:val="22"/>
        </w:rPr>
        <w:t>ávrh</w:t>
      </w:r>
      <w:r w:rsidR="00CE0E2D">
        <w:rPr>
          <w:rFonts w:ascii="Arial" w:hAnsi="Arial" w:cs="Arial"/>
          <w:sz w:val="22"/>
          <w:szCs w:val="22"/>
        </w:rPr>
        <w:t>u</w:t>
      </w:r>
      <w:r w:rsidRPr="00CE0E2D" w:rsidR="00CE0E2D">
        <w:rPr>
          <w:rFonts w:ascii="Arial" w:hAnsi="Arial" w:cs="Arial"/>
          <w:sz w:val="22"/>
          <w:szCs w:val="22"/>
        </w:rPr>
        <w:t xml:space="preserve"> vlády </w:t>
      </w:r>
      <w:r w:rsidRPr="00CF1BED" w:rsidR="00CF1BED">
        <w:rPr>
          <w:rFonts w:ascii="Arial" w:hAnsi="Arial" w:cs="Arial"/>
          <w:sz w:val="22"/>
          <w:szCs w:val="22"/>
        </w:rPr>
        <w:t>na skrátené legislatívne konanie o vládnom návrhu zákona, ktorým sa mení a dopĺňa zákon č. 222/2022 Z. z. o štátnej podpore nájomného bývania a o zmene a doplnení niektorých zákonov v znení zákona č. 231/2023 Z. z.</w:t>
      </w:r>
      <w:r w:rsidR="00CF1BED">
        <w:rPr>
          <w:rFonts w:ascii="Arial" w:hAnsi="Arial" w:cs="Arial"/>
          <w:sz w:val="22"/>
          <w:szCs w:val="22"/>
        </w:rPr>
        <w:t xml:space="preserve"> (tlač 108</w:t>
      </w:r>
      <w:r w:rsidRPr="00CE0E2D" w:rsidR="00CE0E2D">
        <w:rPr>
          <w:rFonts w:ascii="Arial" w:hAnsi="Arial" w:cs="Arial"/>
          <w:sz w:val="22"/>
          <w:szCs w:val="22"/>
        </w:rPr>
        <w:t>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CF1BED">
        <w:rPr>
          <w:rFonts w:ascii="Arial" w:hAnsi="Arial" w:cs="Arial"/>
          <w:sz w:val="22"/>
          <w:szCs w:val="22"/>
        </w:rPr>
        <w:t>vládny návrh</w:t>
      </w:r>
      <w:r w:rsidRPr="00CF1BED" w:rsidR="00CF1BED">
        <w:rPr>
          <w:rFonts w:ascii="Arial" w:hAnsi="Arial" w:cs="Arial"/>
          <w:sz w:val="22"/>
          <w:szCs w:val="22"/>
        </w:rPr>
        <w:t xml:space="preserve"> zákona, ktorým sa mení a do</w:t>
      </w:r>
      <w:r w:rsidRPr="00CF1BED" w:rsidR="00CF1BED">
        <w:rPr>
          <w:rFonts w:ascii="Arial" w:hAnsi="Arial" w:cs="Arial"/>
          <w:sz w:val="22"/>
          <w:szCs w:val="22"/>
        </w:rPr>
        <w:t xml:space="preserve">pĺňa zákon č. 222/2022 Z. z. o štátnej podpore nájomného bývania a o zmene a doplnení niektorých zákonov v znení zákona </w:t>
      </w:r>
      <w:r w:rsidR="00CF1BED">
        <w:rPr>
          <w:rFonts w:ascii="Arial" w:hAnsi="Arial" w:cs="Arial"/>
          <w:sz w:val="22"/>
          <w:szCs w:val="22"/>
        </w:rPr>
        <w:br/>
      </w:r>
      <w:r w:rsidRPr="00CF1BED" w:rsidR="00CF1BED">
        <w:rPr>
          <w:rFonts w:ascii="Arial" w:hAnsi="Arial" w:cs="Arial"/>
          <w:sz w:val="22"/>
          <w:szCs w:val="22"/>
        </w:rPr>
        <w:t>č. 231/2023 Z. z</w:t>
      </w:r>
      <w:r w:rsidR="00CF1BED">
        <w:rPr>
          <w:rFonts w:ascii="Arial" w:hAnsi="Arial" w:cs="Arial"/>
          <w:sz w:val="22"/>
          <w:szCs w:val="22"/>
        </w:rPr>
        <w:t xml:space="preserve"> (tlač 109</w:t>
      </w:r>
      <w:r w:rsidRPr="00CE0E2D" w:rsidR="00CE0E2D">
        <w:rPr>
          <w:rFonts w:ascii="Arial" w:hAnsi="Arial" w:cs="Arial"/>
          <w:sz w:val="22"/>
          <w:szCs w:val="22"/>
        </w:rPr>
        <w:t>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CF1BED">
        <w:rPr>
          <w:rFonts w:ascii="Arial" w:hAnsi="Arial" w:cs="Arial"/>
          <w:sz w:val="22"/>
          <w:szCs w:val="22"/>
        </w:rPr>
        <w:t xml:space="preserve">egislatívnom konaní na </w:t>
      </w:r>
      <w:r w:rsidR="00192B08">
        <w:rPr>
          <w:rFonts w:ascii="Arial" w:hAnsi="Arial" w:cs="Arial"/>
          <w:sz w:val="22"/>
          <w:szCs w:val="22"/>
        </w:rPr>
        <w:t>9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632F7" w:rsidRPr="004632F7" w:rsidP="0046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632F7">
        <w:rPr>
          <w:rFonts w:cs="Arial"/>
          <w:sz w:val="22"/>
          <w:szCs w:val="22"/>
        </w:rPr>
        <w:t>Michal  M o š k o   v. r.</w:t>
      </w:r>
    </w:p>
    <w:p w:rsidR="00FC67EF" w:rsidP="0046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632F7" w:rsidR="004632F7">
        <w:rPr>
          <w:rFonts w:cs="Arial"/>
          <w:sz w:val="22"/>
          <w:szCs w:val="22"/>
        </w:rPr>
        <w:t>Branislav  V a n č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131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CFB3-618D-4934-A950-A90F9737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27</cp:revision>
  <cp:lastPrinted>2024-02-01T10:17:00Z</cp:lastPrinted>
  <dcterms:created xsi:type="dcterms:W3CDTF">2022-12-07T16:13:00Z</dcterms:created>
  <dcterms:modified xsi:type="dcterms:W3CDTF">2024-02-29T08:59:00Z</dcterms:modified>
</cp:coreProperties>
</file>