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691E" w:rsidRPr="003F133D" w:rsidP="00671037">
      <w:pPr>
        <w:pStyle w:val="NoSpacing"/>
        <w:spacing w:line="276" w:lineRule="auto"/>
        <w:jc w:val="center"/>
        <w:rPr>
          <w:b/>
          <w:sz w:val="44"/>
        </w:rPr>
      </w:pPr>
      <w:r w:rsidRPr="003F133D" w:rsidR="003F133D">
        <w:rPr>
          <w:b/>
          <w:sz w:val="44"/>
        </w:rPr>
        <w:t>S</w:t>
      </w:r>
      <w:r w:rsidR="000121D0">
        <w:rPr>
          <w:b/>
          <w:sz w:val="44"/>
        </w:rPr>
        <w:t> </w:t>
      </w:r>
      <w:r w:rsidRPr="003F133D" w:rsidR="003F133D">
        <w:rPr>
          <w:b/>
          <w:sz w:val="44"/>
        </w:rPr>
        <w:t>M</w:t>
      </w:r>
      <w:r w:rsidR="000121D0">
        <w:rPr>
          <w:b/>
          <w:sz w:val="44"/>
        </w:rPr>
        <w:t xml:space="preserve"> </w:t>
      </w:r>
      <w:r w:rsidRPr="003F133D" w:rsidR="003F133D">
        <w:rPr>
          <w:b/>
          <w:sz w:val="44"/>
        </w:rPr>
        <w:t>L</w:t>
      </w:r>
      <w:r w:rsidR="000121D0">
        <w:rPr>
          <w:b/>
          <w:sz w:val="44"/>
        </w:rPr>
        <w:t xml:space="preserve"> </w:t>
      </w:r>
      <w:r w:rsidRPr="003F133D" w:rsidR="003F133D">
        <w:rPr>
          <w:b/>
          <w:sz w:val="44"/>
        </w:rPr>
        <w:t>O</w:t>
      </w:r>
      <w:r w:rsidR="000121D0">
        <w:rPr>
          <w:b/>
          <w:sz w:val="44"/>
        </w:rPr>
        <w:t xml:space="preserve"> </w:t>
      </w:r>
      <w:r w:rsidRPr="003F133D" w:rsidR="003F133D">
        <w:rPr>
          <w:b/>
          <w:sz w:val="44"/>
        </w:rPr>
        <w:t>U</w:t>
      </w:r>
      <w:r w:rsidR="000121D0">
        <w:rPr>
          <w:b/>
          <w:sz w:val="44"/>
        </w:rPr>
        <w:t xml:space="preserve"> </w:t>
      </w:r>
      <w:r w:rsidRPr="003F133D" w:rsidR="003F133D">
        <w:rPr>
          <w:b/>
          <w:sz w:val="44"/>
        </w:rPr>
        <w:t>V</w:t>
      </w:r>
      <w:r w:rsidR="000121D0">
        <w:rPr>
          <w:b/>
          <w:sz w:val="44"/>
        </w:rPr>
        <w:t xml:space="preserve"> </w:t>
      </w:r>
      <w:r w:rsidRPr="003F133D" w:rsidR="003F133D">
        <w:rPr>
          <w:b/>
          <w:sz w:val="44"/>
        </w:rPr>
        <w:t>A</w:t>
      </w:r>
    </w:p>
    <w:p w:rsidR="000121D0" w:rsidP="00671037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3F133D" w:rsidR="003F133D">
        <w:rPr>
          <w:b/>
          <w:sz w:val="28"/>
          <w:szCs w:val="28"/>
        </w:rPr>
        <w:t xml:space="preserve">MEZI </w:t>
      </w:r>
    </w:p>
    <w:p w:rsidR="003F133D" w:rsidP="00671037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3F133D">
        <w:rPr>
          <w:b/>
          <w:sz w:val="28"/>
          <w:szCs w:val="28"/>
        </w:rPr>
        <w:t xml:space="preserve">ČESKOU REPUBLIKOU </w:t>
      </w:r>
    </w:p>
    <w:p w:rsidR="000121D0" w:rsidP="00671037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3F133D" w:rsidR="003F133D">
        <w:rPr>
          <w:b/>
          <w:sz w:val="28"/>
          <w:szCs w:val="28"/>
        </w:rPr>
        <w:t xml:space="preserve">A </w:t>
      </w:r>
    </w:p>
    <w:p w:rsidR="005F47C3" w:rsidRPr="003F133D" w:rsidP="00671037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3F133D" w:rsidR="003F133D">
        <w:rPr>
          <w:b/>
          <w:sz w:val="28"/>
          <w:szCs w:val="28"/>
        </w:rPr>
        <w:t xml:space="preserve">SLOVENSKOU REPUBLIKOU </w:t>
      </w:r>
    </w:p>
    <w:p w:rsidR="005F47C3" w:rsidRPr="003F133D" w:rsidP="00671037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3F133D" w:rsidR="003F133D">
        <w:rPr>
          <w:b/>
          <w:sz w:val="28"/>
          <w:szCs w:val="28"/>
        </w:rPr>
        <w:t>O STÁTNÍCH HRANICÍCH</w:t>
      </w:r>
    </w:p>
    <w:p w:rsidR="005F47C3" w:rsidP="00671037">
      <w:pPr>
        <w:pStyle w:val="NoSpacing"/>
        <w:spacing w:line="276" w:lineRule="auto"/>
        <w:jc w:val="center"/>
        <w:rPr>
          <w:b/>
        </w:rPr>
      </w:pPr>
    </w:p>
    <w:p w:rsidR="003F133D" w:rsidP="00671037">
      <w:pPr>
        <w:pStyle w:val="NoSpacing"/>
        <w:spacing w:line="276" w:lineRule="auto"/>
        <w:jc w:val="both"/>
      </w:pPr>
      <w:r w:rsidR="005F47C3">
        <w:tab/>
      </w:r>
    </w:p>
    <w:p w:rsidR="003F133D" w:rsidP="00671037">
      <w:pPr>
        <w:pStyle w:val="NoSpacing"/>
        <w:spacing w:line="276" w:lineRule="auto"/>
        <w:jc w:val="both"/>
      </w:pPr>
    </w:p>
    <w:p w:rsidR="00EC6246" w:rsidP="003F133D">
      <w:pPr>
        <w:pStyle w:val="NoSpacing"/>
        <w:spacing w:line="276" w:lineRule="auto"/>
        <w:jc w:val="both"/>
      </w:pPr>
      <w:r w:rsidR="003F133D">
        <w:t xml:space="preserve">Slovenská republika a </w:t>
      </w:r>
      <w:r w:rsidR="005E6835">
        <w:t xml:space="preserve">Česká republika </w:t>
      </w:r>
      <w:r w:rsidR="005F47C3">
        <w:t xml:space="preserve">(dále jen „smluvní strany“), </w:t>
      </w:r>
    </w:p>
    <w:p w:rsidR="00EC6246" w:rsidP="00671037">
      <w:pPr>
        <w:pStyle w:val="NoSpacing"/>
        <w:spacing w:line="276" w:lineRule="auto"/>
        <w:jc w:val="both"/>
      </w:pPr>
    </w:p>
    <w:p w:rsidR="005F47C3" w:rsidP="003F133D">
      <w:pPr>
        <w:pStyle w:val="NoSpacing"/>
        <w:spacing w:line="276" w:lineRule="auto"/>
        <w:jc w:val="both"/>
      </w:pPr>
      <w:r>
        <w:t xml:space="preserve">realizujíce zásady a cíle Smlouvy mezi </w:t>
      </w:r>
      <w:r w:rsidR="003F133D">
        <w:t>Slovenskou republikou</w:t>
      </w:r>
      <w:r w:rsidR="003F133D">
        <w:t xml:space="preserve"> </w:t>
      </w:r>
      <w:r w:rsidR="003F133D">
        <w:t xml:space="preserve">a </w:t>
      </w:r>
      <w:r w:rsidR="005E6835">
        <w:t xml:space="preserve">Českou republikou </w:t>
      </w:r>
      <w:r>
        <w:t xml:space="preserve">o dobrém sousedství, přátelských vztazích a spolupráci, podepsané 23. listopadu 1992 v Bratislavě, </w:t>
      </w:r>
    </w:p>
    <w:p w:rsidR="005F47C3" w:rsidP="00671037">
      <w:pPr>
        <w:pStyle w:val="NoSpacing"/>
        <w:spacing w:line="276" w:lineRule="auto"/>
        <w:jc w:val="both"/>
      </w:pPr>
    </w:p>
    <w:p w:rsidR="005F47C3" w:rsidP="00671037">
      <w:pPr>
        <w:pStyle w:val="NoSpacing"/>
        <w:spacing w:line="276" w:lineRule="auto"/>
        <w:jc w:val="both"/>
      </w:pPr>
      <w:r>
        <w:t>usilujíce udržovat zřetelný průběh státních hranic</w:t>
      </w:r>
    </w:p>
    <w:p w:rsidR="005F47C3" w:rsidP="00671037">
      <w:pPr>
        <w:pStyle w:val="NoSpacing"/>
        <w:spacing w:line="276" w:lineRule="auto"/>
        <w:jc w:val="both"/>
      </w:pPr>
    </w:p>
    <w:p w:rsidR="005F47C3" w:rsidP="003F133D">
      <w:pPr>
        <w:pStyle w:val="NoSpacing"/>
        <w:spacing w:line="276" w:lineRule="auto"/>
        <w:jc w:val="both"/>
      </w:pPr>
      <w:r>
        <w:t xml:space="preserve">se dohodly takto: </w:t>
      </w:r>
    </w:p>
    <w:p w:rsidR="005F47C3" w:rsidP="00671037">
      <w:pPr>
        <w:pStyle w:val="NoSpacing"/>
        <w:spacing w:line="276" w:lineRule="auto"/>
        <w:jc w:val="both"/>
      </w:pPr>
    </w:p>
    <w:p w:rsidR="00B74EA0" w:rsidP="00671037">
      <w:pPr>
        <w:pStyle w:val="NoSpacing"/>
        <w:spacing w:line="276" w:lineRule="auto"/>
        <w:jc w:val="both"/>
      </w:pPr>
    </w:p>
    <w:p w:rsidR="005F47C3" w:rsidP="00671037">
      <w:pPr>
        <w:pStyle w:val="NoSpacing"/>
        <w:spacing w:line="276" w:lineRule="auto"/>
        <w:jc w:val="center"/>
        <w:rPr>
          <w:b/>
        </w:rPr>
      </w:pPr>
      <w:r w:rsidRPr="005F47C3">
        <w:rPr>
          <w:b/>
        </w:rPr>
        <w:t>ČÁS</w:t>
      </w:r>
      <w:r>
        <w:rPr>
          <w:b/>
        </w:rPr>
        <w:t>T</w:t>
      </w:r>
      <w:r w:rsidRPr="005F47C3">
        <w:rPr>
          <w:b/>
        </w:rPr>
        <w:t xml:space="preserve"> PRVNÍ</w:t>
      </w:r>
    </w:p>
    <w:p w:rsidR="005F47C3" w:rsidP="00671037">
      <w:pPr>
        <w:pStyle w:val="NoSpacing"/>
        <w:spacing w:line="276" w:lineRule="auto"/>
        <w:jc w:val="center"/>
        <w:rPr>
          <w:b/>
        </w:rPr>
      </w:pPr>
      <w:r>
        <w:rPr>
          <w:b/>
        </w:rPr>
        <w:t>Průběh a vyznačení státních hranic</w:t>
      </w:r>
    </w:p>
    <w:p w:rsidR="005F47C3" w:rsidP="00671037">
      <w:pPr>
        <w:pStyle w:val="NoSpacing"/>
        <w:spacing w:line="276" w:lineRule="auto"/>
        <w:jc w:val="center"/>
        <w:rPr>
          <w:b/>
        </w:rPr>
      </w:pPr>
    </w:p>
    <w:p w:rsidR="005F47C3" w:rsidP="00671037">
      <w:pPr>
        <w:pStyle w:val="NoSpacing"/>
        <w:spacing w:line="276" w:lineRule="auto"/>
        <w:jc w:val="center"/>
        <w:rPr>
          <w:b/>
        </w:rPr>
      </w:pPr>
      <w:r>
        <w:rPr>
          <w:b/>
        </w:rPr>
        <w:t>Článek 1</w:t>
      </w:r>
    </w:p>
    <w:p w:rsidR="005F47C3" w:rsidP="00671037">
      <w:pPr>
        <w:pStyle w:val="NoSpacing"/>
        <w:spacing w:line="276" w:lineRule="auto"/>
        <w:jc w:val="center"/>
        <w:rPr>
          <w:b/>
        </w:rPr>
      </w:pPr>
    </w:p>
    <w:p w:rsidR="00EC6246" w:rsidP="00671037">
      <w:pPr>
        <w:pStyle w:val="NoSpacing"/>
        <w:spacing w:line="276" w:lineRule="auto"/>
        <w:jc w:val="both"/>
      </w:pPr>
      <w:r w:rsidR="005F47C3">
        <w:t xml:space="preserve">Státní hranice mezi </w:t>
      </w:r>
      <w:r w:rsidR="003F133D">
        <w:t>Slovenskou republikou</w:t>
      </w:r>
      <w:r w:rsidR="003F133D">
        <w:t xml:space="preserve"> a </w:t>
      </w:r>
      <w:r w:rsidR="005E6835">
        <w:t xml:space="preserve">Českou republikou </w:t>
      </w:r>
      <w:r w:rsidR="005F47C3">
        <w:t>(dále jen „státní hranice“)</w:t>
      </w:r>
      <w:r w:rsidR="00C938F7">
        <w:t xml:space="preserve"> jsou plochou, která vertikálně prochází hraniční čarou po zemském povrchu a odděluje území obou států</w:t>
      </w:r>
      <w:r>
        <w:t xml:space="preserve">, jejich vzdušný prostor, prostor pod zemským povrchem, stavby a zařízení všeho druhu. </w:t>
      </w:r>
    </w:p>
    <w:p w:rsidR="00EC6246" w:rsidP="00671037">
      <w:pPr>
        <w:pStyle w:val="NoSpacing"/>
        <w:spacing w:line="276" w:lineRule="auto"/>
        <w:jc w:val="both"/>
      </w:pPr>
    </w:p>
    <w:p w:rsidR="005F47C3" w:rsidP="00671037">
      <w:pPr>
        <w:pStyle w:val="NoSpacing"/>
        <w:spacing w:line="276" w:lineRule="auto"/>
        <w:jc w:val="both"/>
      </w:pPr>
    </w:p>
    <w:p w:rsidR="00EC6246" w:rsidP="00671037">
      <w:pPr>
        <w:pStyle w:val="NoSpacing"/>
        <w:spacing w:line="276" w:lineRule="auto"/>
        <w:jc w:val="center"/>
        <w:rPr>
          <w:b/>
        </w:rPr>
      </w:pPr>
      <w:r>
        <w:rPr>
          <w:b/>
        </w:rPr>
        <w:t>Článek 2</w:t>
      </w:r>
    </w:p>
    <w:p w:rsidR="00EC6246" w:rsidP="00671037">
      <w:pPr>
        <w:pStyle w:val="NoSpacing"/>
        <w:spacing w:line="276" w:lineRule="auto"/>
        <w:jc w:val="center"/>
        <w:rPr>
          <w:b/>
        </w:rPr>
      </w:pPr>
    </w:p>
    <w:p w:rsidR="00EC6246" w:rsidP="00671037">
      <w:pPr>
        <w:pStyle w:val="NoSpacing"/>
        <w:spacing w:line="276" w:lineRule="auto"/>
        <w:jc w:val="both"/>
      </w:pPr>
      <w:r w:rsidRPr="00EC6246">
        <w:t>(1)</w:t>
      </w:r>
      <w:r>
        <w:t xml:space="preserve"> St</w:t>
      </w:r>
      <w:r>
        <w:t xml:space="preserve">átní hranice jsou nepohyblivé a probíhají </w:t>
      </w:r>
      <w:r w:rsidR="001B345D">
        <w:t>po přímé spojnici po sobě následujících hraničních bodů od bodu styku státních hranic smluvních stran a Polské republiky (Beskydy) až k bodu styku státních hranic smluvních stran a Rakouské republiky (Dyje – Morava</w:t>
      </w:r>
      <w:r w:rsidR="001B345D">
        <w:t>)</w:t>
      </w:r>
      <w:r>
        <w:t xml:space="preserve"> </w:t>
      </w:r>
      <w:r w:rsidR="001B345D">
        <w:t>tak, jak byly určeny k 25. červenci 1997</w:t>
      </w:r>
      <w:r w:rsidR="00054ABF">
        <w:t xml:space="preserve"> Smlouvou mezi </w:t>
      </w:r>
      <w:r w:rsidR="003F133D">
        <w:t xml:space="preserve">Slovenskou republikou a Českou republikou </w:t>
      </w:r>
      <w:r w:rsidR="00054ABF">
        <w:t>o</w:t>
      </w:r>
      <w:r w:rsidR="00F01B6B">
        <w:t xml:space="preserve"> společných</w:t>
      </w:r>
      <w:r w:rsidR="00054ABF">
        <w:t xml:space="preserve"> státních hranicích, podepsanou 4. ledna 1996 v Židlochovicích</w:t>
      </w:r>
      <w:r w:rsidR="001B345D">
        <w:t xml:space="preserve">. </w:t>
      </w:r>
    </w:p>
    <w:p w:rsidR="001B345D" w:rsidRPr="0098021D" w:rsidP="00671037">
      <w:pPr>
        <w:pStyle w:val="NoSpacing"/>
        <w:spacing w:line="276" w:lineRule="auto"/>
        <w:jc w:val="both"/>
      </w:pPr>
      <w:r w:rsidRPr="00BC113B">
        <w:t>(2) Průběh státních hranic je určený Seznamem souřadnic hraničních bodů</w:t>
      </w:r>
      <w:r w:rsidRPr="00BC113B" w:rsidR="001F1B7E">
        <w:t xml:space="preserve"> v Evropském terestrickém referenčním systému</w:t>
      </w:r>
      <w:r w:rsidR="003F005E">
        <w:t xml:space="preserve"> 1989</w:t>
      </w:r>
      <w:r w:rsidRPr="00BC113B" w:rsidR="001F1B7E">
        <w:t xml:space="preserve"> (ETRS89)</w:t>
      </w:r>
      <w:r w:rsidRPr="00BC113B">
        <w:t>, který tvoří přílohu 1 této smlouvy, a znázorněný v přehledné mapě, která tvoří přílohu 2 této smlouvy.</w:t>
      </w:r>
      <w:r>
        <w:t xml:space="preserve"> </w:t>
      </w:r>
    </w:p>
    <w:p w:rsidR="00EC6246" w:rsidP="00671037">
      <w:pPr>
        <w:pStyle w:val="NoSpacing"/>
        <w:spacing w:line="276" w:lineRule="auto"/>
        <w:jc w:val="both"/>
      </w:pPr>
    </w:p>
    <w:p w:rsidR="000121D0" w:rsidP="00671037">
      <w:pPr>
        <w:pStyle w:val="NoSpacing"/>
        <w:spacing w:line="276" w:lineRule="auto"/>
        <w:jc w:val="both"/>
      </w:pPr>
    </w:p>
    <w:p w:rsidR="001B345D" w:rsidP="00671037">
      <w:pPr>
        <w:pStyle w:val="NoSpacing"/>
        <w:spacing w:line="276" w:lineRule="auto"/>
        <w:jc w:val="center"/>
        <w:rPr>
          <w:b/>
        </w:rPr>
      </w:pPr>
      <w:r>
        <w:rPr>
          <w:b/>
        </w:rPr>
        <w:t>Článek 3</w:t>
      </w:r>
    </w:p>
    <w:p w:rsidR="001B345D" w:rsidP="00671037">
      <w:pPr>
        <w:pStyle w:val="NoSpacing"/>
        <w:spacing w:line="276" w:lineRule="auto"/>
        <w:jc w:val="center"/>
        <w:rPr>
          <w:b/>
        </w:rPr>
      </w:pPr>
    </w:p>
    <w:p w:rsidR="005F47C3" w:rsidRPr="005F47C3" w:rsidP="00671037">
      <w:pPr>
        <w:pStyle w:val="NoSpacing"/>
        <w:spacing w:line="276" w:lineRule="auto"/>
        <w:jc w:val="both"/>
      </w:pPr>
      <w:r w:rsidR="001B345D">
        <w:t xml:space="preserve">Změny průběhu státních hranic mohou být provedeny pouze na základě mezinárodní smlouvy. </w:t>
      </w:r>
    </w:p>
    <w:p w:rsidR="00F83E82" w:rsidP="00671037">
      <w:pPr>
        <w:pStyle w:val="NoSpacing"/>
        <w:spacing w:line="276" w:lineRule="auto"/>
        <w:jc w:val="center"/>
        <w:rPr>
          <w:b/>
        </w:rPr>
      </w:pPr>
    </w:p>
    <w:p w:rsidR="00F83E82" w:rsidP="00671037">
      <w:pPr>
        <w:pStyle w:val="NoSpacing"/>
        <w:spacing w:line="276" w:lineRule="auto"/>
        <w:jc w:val="center"/>
        <w:rPr>
          <w:b/>
        </w:rPr>
      </w:pPr>
    </w:p>
    <w:p w:rsidR="00782D15" w:rsidP="00671037">
      <w:pPr>
        <w:pStyle w:val="NoSpacing"/>
        <w:spacing w:line="276" w:lineRule="auto"/>
        <w:jc w:val="center"/>
        <w:rPr>
          <w:b/>
        </w:rPr>
      </w:pPr>
      <w:r>
        <w:rPr>
          <w:b/>
        </w:rPr>
        <w:t>Článek 4</w:t>
      </w:r>
    </w:p>
    <w:p w:rsidR="00782D15" w:rsidP="00671037">
      <w:pPr>
        <w:pStyle w:val="NoSpacing"/>
        <w:spacing w:line="276" w:lineRule="auto"/>
        <w:jc w:val="center"/>
        <w:rPr>
          <w:b/>
        </w:rPr>
      </w:pPr>
    </w:p>
    <w:p w:rsidR="00782D15" w:rsidRPr="005F47C3" w:rsidP="00671037">
      <w:pPr>
        <w:pStyle w:val="NoSpacing"/>
        <w:spacing w:line="276" w:lineRule="auto"/>
        <w:jc w:val="both"/>
      </w:pPr>
      <w:r>
        <w:t xml:space="preserve">Státní hranice jsou rozděleny na devět hraničních úseků označených římskými číslicemi I až IX ve směru ze severu na jih.  </w:t>
      </w:r>
    </w:p>
    <w:p w:rsidR="000121D0" w:rsidP="00671037">
      <w:pPr>
        <w:pStyle w:val="NoSpacing"/>
        <w:spacing w:line="276" w:lineRule="auto"/>
        <w:jc w:val="center"/>
        <w:rPr>
          <w:b/>
        </w:rPr>
      </w:pPr>
    </w:p>
    <w:p w:rsidR="000121D0" w:rsidP="00671037">
      <w:pPr>
        <w:pStyle w:val="NoSpacing"/>
        <w:spacing w:line="276" w:lineRule="auto"/>
        <w:jc w:val="center"/>
        <w:rPr>
          <w:b/>
        </w:rPr>
      </w:pPr>
    </w:p>
    <w:p w:rsidR="00782D15" w:rsidP="00671037">
      <w:pPr>
        <w:pStyle w:val="NoSpacing"/>
        <w:spacing w:line="276" w:lineRule="auto"/>
        <w:jc w:val="center"/>
        <w:rPr>
          <w:b/>
        </w:rPr>
      </w:pPr>
      <w:r>
        <w:rPr>
          <w:b/>
        </w:rPr>
        <w:t>Článek 5</w:t>
      </w:r>
    </w:p>
    <w:p w:rsidR="00782D15" w:rsidP="00671037">
      <w:pPr>
        <w:pStyle w:val="NoSpacing"/>
        <w:spacing w:line="276" w:lineRule="auto"/>
        <w:jc w:val="center"/>
        <w:rPr>
          <w:b/>
        </w:rPr>
      </w:pPr>
    </w:p>
    <w:p w:rsidR="000121D0" w:rsidP="000121D0">
      <w:pPr>
        <w:pStyle w:val="NoSpacing"/>
        <w:spacing w:line="276" w:lineRule="auto"/>
        <w:jc w:val="both"/>
      </w:pPr>
      <w:r w:rsidR="00782D15">
        <w:t>(1) Pro účely této smlouvy se</w:t>
      </w:r>
      <w:r w:rsidR="00855E82">
        <w:t xml:space="preserve"> rozumí:</w:t>
      </w:r>
    </w:p>
    <w:p w:rsidR="000121D0" w:rsidP="000121D0">
      <w:pPr>
        <w:pStyle w:val="NoSpacing"/>
        <w:spacing w:line="276" w:lineRule="auto"/>
        <w:jc w:val="both"/>
      </w:pPr>
      <w:r w:rsidR="00782D15">
        <w:t>a) hraničním vodním tokem úsek vodního toku, kterým probíhají státní h</w:t>
      </w:r>
      <w:r w:rsidR="00782D15">
        <w:t xml:space="preserve">ranice, </w:t>
      </w:r>
    </w:p>
    <w:p w:rsidR="000121D0" w:rsidP="000121D0">
      <w:pPr>
        <w:pStyle w:val="NoSpacing"/>
        <w:spacing w:line="276" w:lineRule="auto"/>
        <w:jc w:val="both"/>
      </w:pPr>
      <w:r w:rsidR="00782D15">
        <w:t xml:space="preserve">b) hraniční cestou úsek cesty, kterým probíhají státní hranice, </w:t>
      </w:r>
    </w:p>
    <w:p w:rsidR="00FA24DF" w:rsidP="000121D0">
      <w:pPr>
        <w:pStyle w:val="NoSpacing"/>
        <w:spacing w:line="276" w:lineRule="auto"/>
        <w:jc w:val="both"/>
      </w:pPr>
      <w:r w:rsidR="00782D15">
        <w:t>c) hraniční strží úsek strže, kterým probíhají státní hranice</w:t>
      </w:r>
    </w:p>
    <w:p w:rsidR="00782D15" w:rsidP="00C04CE1">
      <w:pPr>
        <w:pStyle w:val="NoSpacing"/>
        <w:spacing w:line="276" w:lineRule="auto"/>
        <w:jc w:val="both"/>
      </w:pPr>
      <w:r w:rsidR="00FA24DF">
        <w:t xml:space="preserve">pokud jsou </w:t>
      </w:r>
      <w:r w:rsidR="009D117B">
        <w:t>tak</w:t>
      </w:r>
      <w:r w:rsidR="00FA24DF">
        <w:t xml:space="preserve"> označeny v hraničním dokumentárním díle</w:t>
      </w:r>
      <w:r>
        <w:t>.</w:t>
      </w:r>
    </w:p>
    <w:p w:rsidR="00782D15" w:rsidP="00671037">
      <w:pPr>
        <w:pStyle w:val="NoSpacing"/>
        <w:spacing w:line="276" w:lineRule="auto"/>
        <w:jc w:val="both"/>
      </w:pPr>
    </w:p>
    <w:p w:rsidR="000121D0" w:rsidP="000121D0">
      <w:pPr>
        <w:pStyle w:val="NoSpacing"/>
        <w:spacing w:line="276" w:lineRule="auto"/>
        <w:jc w:val="both"/>
      </w:pPr>
      <w:r w:rsidR="00782D15">
        <w:t>(2) Průběh státních hranic je v terénu vyznačen hraničními znak</w:t>
      </w:r>
      <w:r w:rsidR="00782D15">
        <w:t xml:space="preserve">y: </w:t>
      </w:r>
    </w:p>
    <w:p w:rsidR="000121D0" w:rsidP="000121D0">
      <w:pPr>
        <w:pStyle w:val="NoSpacing"/>
        <w:spacing w:line="276" w:lineRule="auto"/>
        <w:jc w:val="both"/>
      </w:pPr>
      <w:r w:rsidR="00782D15">
        <w:t>a) přímo v hraničních bodech</w:t>
      </w:r>
      <w:r w:rsidR="00441F6E">
        <w:t>,</w:t>
      </w:r>
    </w:p>
    <w:p w:rsidR="000121D0" w:rsidP="000121D0">
      <w:pPr>
        <w:pStyle w:val="NoSpacing"/>
        <w:spacing w:line="276" w:lineRule="auto"/>
        <w:jc w:val="both"/>
      </w:pPr>
      <w:r w:rsidR="000B3B45">
        <w:t xml:space="preserve">b) </w:t>
      </w:r>
      <w:r w:rsidR="00EB3CA8">
        <w:t xml:space="preserve">nepřímo </w:t>
      </w:r>
      <w:r w:rsidR="000B3B45">
        <w:t>střídavě po obou stranách hraničního vodního toku, hraniční cesty nebo hraniční strže</w:t>
      </w:r>
      <w:r w:rsidR="00636159">
        <w:t>, nebo</w:t>
      </w:r>
    </w:p>
    <w:p w:rsidR="00636159" w:rsidP="000121D0">
      <w:pPr>
        <w:pStyle w:val="NoSpacing"/>
        <w:spacing w:line="276" w:lineRule="auto"/>
        <w:jc w:val="both"/>
      </w:pPr>
      <w:r>
        <w:t xml:space="preserve">c) </w:t>
      </w:r>
      <w:r w:rsidR="00EB3CA8">
        <w:t xml:space="preserve">nepřímo </w:t>
      </w:r>
      <w:r>
        <w:t xml:space="preserve">ve dvojici nebo </w:t>
      </w:r>
      <w:r w:rsidR="00853206">
        <w:t xml:space="preserve">trojici na začátku nebo na konci hraničního vodního toku, hraniční cesty nebo hraniční strže. </w:t>
      </w:r>
    </w:p>
    <w:p w:rsidR="00782D15" w:rsidP="00671037">
      <w:pPr>
        <w:pStyle w:val="NoSpacing"/>
        <w:spacing w:line="276" w:lineRule="auto"/>
        <w:jc w:val="both"/>
      </w:pPr>
    </w:p>
    <w:p w:rsidR="004943AB" w:rsidP="003F133D">
      <w:pPr>
        <w:pStyle w:val="NoSpacing"/>
        <w:spacing w:line="276" w:lineRule="auto"/>
        <w:rPr>
          <w:b/>
        </w:rPr>
      </w:pPr>
    </w:p>
    <w:p w:rsidR="009C5481" w:rsidP="00671037">
      <w:pPr>
        <w:pStyle w:val="NoSpacing"/>
        <w:spacing w:line="276" w:lineRule="auto"/>
        <w:jc w:val="center"/>
        <w:rPr>
          <w:b/>
        </w:rPr>
      </w:pPr>
    </w:p>
    <w:p w:rsidR="009C5481" w:rsidP="00671037">
      <w:pPr>
        <w:pStyle w:val="NoSpacing"/>
        <w:spacing w:line="276" w:lineRule="auto"/>
        <w:jc w:val="center"/>
        <w:rPr>
          <w:b/>
        </w:rPr>
      </w:pPr>
    </w:p>
    <w:p w:rsidR="009C5481" w:rsidP="00671037">
      <w:pPr>
        <w:pStyle w:val="NoSpacing"/>
        <w:spacing w:line="276" w:lineRule="auto"/>
        <w:jc w:val="center"/>
        <w:rPr>
          <w:b/>
        </w:rPr>
      </w:pPr>
    </w:p>
    <w:p w:rsidR="009C5481" w:rsidP="00671037">
      <w:pPr>
        <w:pStyle w:val="NoSpacing"/>
        <w:spacing w:line="276" w:lineRule="auto"/>
        <w:jc w:val="center"/>
        <w:rPr>
          <w:b/>
        </w:rPr>
      </w:pPr>
    </w:p>
    <w:p w:rsidR="009C5481" w:rsidP="00671037">
      <w:pPr>
        <w:pStyle w:val="NoSpacing"/>
        <w:spacing w:line="276" w:lineRule="auto"/>
        <w:jc w:val="center"/>
        <w:rPr>
          <w:b/>
        </w:rPr>
      </w:pPr>
    </w:p>
    <w:p w:rsidR="009C5481" w:rsidP="00671037">
      <w:pPr>
        <w:pStyle w:val="NoSpacing"/>
        <w:spacing w:line="276" w:lineRule="auto"/>
        <w:jc w:val="center"/>
        <w:rPr>
          <w:b/>
        </w:rPr>
      </w:pPr>
    </w:p>
    <w:p w:rsidR="00853206" w:rsidP="00671037">
      <w:pPr>
        <w:pStyle w:val="NoSpacing"/>
        <w:spacing w:line="276" w:lineRule="auto"/>
        <w:jc w:val="center"/>
        <w:rPr>
          <w:b/>
        </w:rPr>
      </w:pPr>
      <w:r w:rsidRPr="005F47C3">
        <w:rPr>
          <w:b/>
        </w:rPr>
        <w:t>ČÁS</w:t>
      </w:r>
      <w:r>
        <w:rPr>
          <w:b/>
        </w:rPr>
        <w:t>T DRUHÁ</w:t>
      </w:r>
    </w:p>
    <w:p w:rsidR="00853206" w:rsidP="00671037">
      <w:pPr>
        <w:pStyle w:val="NoSpacing"/>
        <w:spacing w:line="276" w:lineRule="auto"/>
        <w:jc w:val="center"/>
        <w:rPr>
          <w:b/>
        </w:rPr>
      </w:pPr>
      <w:r>
        <w:rPr>
          <w:b/>
        </w:rPr>
        <w:t>Správa státních hranic</w:t>
      </w:r>
    </w:p>
    <w:p w:rsidR="00853206" w:rsidP="00671037">
      <w:pPr>
        <w:pStyle w:val="NoSpacing"/>
        <w:spacing w:line="276" w:lineRule="auto"/>
        <w:jc w:val="center"/>
        <w:rPr>
          <w:b/>
        </w:rPr>
      </w:pPr>
    </w:p>
    <w:p w:rsidR="00853206" w:rsidP="00671037">
      <w:pPr>
        <w:pStyle w:val="NoSpacing"/>
        <w:spacing w:line="276" w:lineRule="auto"/>
        <w:jc w:val="center"/>
        <w:rPr>
          <w:b/>
        </w:rPr>
      </w:pPr>
      <w:r>
        <w:rPr>
          <w:b/>
        </w:rPr>
        <w:t>Článek 6</w:t>
      </w:r>
    </w:p>
    <w:p w:rsidR="00853206" w:rsidP="00671037">
      <w:pPr>
        <w:pStyle w:val="NoSpacing"/>
        <w:spacing w:line="276" w:lineRule="auto"/>
        <w:jc w:val="center"/>
        <w:rPr>
          <w:b/>
        </w:rPr>
      </w:pPr>
    </w:p>
    <w:p w:rsidR="00853206" w:rsidP="00671037">
      <w:pPr>
        <w:pStyle w:val="NoSpacing"/>
        <w:spacing w:line="276" w:lineRule="auto"/>
        <w:jc w:val="both"/>
      </w:pPr>
      <w:r>
        <w:t xml:space="preserve">(1) </w:t>
      </w:r>
      <w:r w:rsidR="0075298A">
        <w:t xml:space="preserve">Smluvní strany zabezpečí, aby byl průběh státních hranic vždy jednoznačný, zřetelný, geodeticky zaměřený a vyznačený. Zavazují se, že budou </w:t>
      </w:r>
      <w:r w:rsidR="00D72417">
        <w:t>zejména</w:t>
      </w:r>
      <w:r w:rsidR="00FC4A29">
        <w:t xml:space="preserve"> </w:t>
      </w:r>
      <w:r w:rsidR="0075298A">
        <w:t xml:space="preserve">podle potřeby obnovovat hraniční znaky a aktualizovat hraniční dokumentární dílo. </w:t>
      </w:r>
    </w:p>
    <w:p w:rsidR="0075298A" w:rsidP="00671037">
      <w:pPr>
        <w:pStyle w:val="NoSpacing"/>
        <w:spacing w:line="276" w:lineRule="auto"/>
        <w:jc w:val="both"/>
      </w:pPr>
    </w:p>
    <w:p w:rsidR="0075298A" w:rsidP="00671037">
      <w:pPr>
        <w:pStyle w:val="NoSpacing"/>
        <w:spacing w:line="276" w:lineRule="auto"/>
        <w:jc w:val="both"/>
      </w:pPr>
      <w:r>
        <w:t xml:space="preserve">(2) Smluvní strany budou, pokud se nedohodnou jinak, zabezpečovat činnosti podle odstavce 1 následovně: </w:t>
      </w:r>
    </w:p>
    <w:p w:rsidR="0075298A" w:rsidRPr="005E6835" w:rsidP="00671037">
      <w:pPr>
        <w:pStyle w:val="NoSpacing"/>
        <w:spacing w:line="276" w:lineRule="auto"/>
        <w:jc w:val="both"/>
      </w:pPr>
      <w:r w:rsidR="005E6835">
        <w:t xml:space="preserve">- česká strana </w:t>
      </w:r>
      <w:r w:rsidR="00BF1B54">
        <w:t xml:space="preserve">v </w:t>
      </w:r>
      <w:r w:rsidR="005E6835">
        <w:t>hraničních úsecích II, IV, VI, VIII, IX (pravý břeh řeky Moravy)</w:t>
      </w:r>
      <w:r w:rsidRPr="005E6835" w:rsidR="007C0A9F">
        <w:t xml:space="preserve">, </w:t>
      </w:r>
    </w:p>
    <w:p w:rsidR="0075298A" w:rsidP="00671037">
      <w:pPr>
        <w:pStyle w:val="NoSpacing"/>
        <w:spacing w:line="276" w:lineRule="auto"/>
        <w:jc w:val="both"/>
      </w:pPr>
      <w:r w:rsidR="005E6835">
        <w:t xml:space="preserve">- </w:t>
      </w:r>
      <w:r w:rsidRPr="005E6835" w:rsidR="005E6835">
        <w:t xml:space="preserve">slovenská strana </w:t>
      </w:r>
      <w:r w:rsidR="00BF1B54">
        <w:t xml:space="preserve">v </w:t>
      </w:r>
      <w:r w:rsidRPr="005E6835" w:rsidR="005E6835">
        <w:t>hraničních úsecích I, III, V, VII, IX (levý břeh řeky Moravy)</w:t>
      </w:r>
      <w:r w:rsidR="007C0A9F">
        <w:t>.</w:t>
      </w:r>
    </w:p>
    <w:p w:rsidR="00853206" w:rsidRPr="000121D0" w:rsidP="00671037">
      <w:pPr>
        <w:pStyle w:val="BodyText"/>
        <w:spacing w:line="276" w:lineRule="auto"/>
        <w:rPr>
          <w:rFonts w:ascii="Times New Roman" w:hAnsi="Times New Roman"/>
        </w:rPr>
      </w:pPr>
    </w:p>
    <w:p w:rsidR="00671037" w:rsidRPr="000121D0" w:rsidP="00671037">
      <w:pPr>
        <w:pStyle w:val="BodyText"/>
        <w:spacing w:line="276" w:lineRule="auto"/>
        <w:rPr>
          <w:rFonts w:ascii="Times New Roman" w:hAnsi="Times New Roman"/>
        </w:rPr>
      </w:pPr>
    </w:p>
    <w:p w:rsidR="00896EAF" w:rsidP="00671037">
      <w:pPr>
        <w:pStyle w:val="NoSpacing"/>
        <w:spacing w:line="276" w:lineRule="auto"/>
        <w:jc w:val="center"/>
        <w:rPr>
          <w:b/>
        </w:rPr>
      </w:pPr>
      <w:r>
        <w:rPr>
          <w:b/>
        </w:rPr>
        <w:t xml:space="preserve">Článek </w:t>
      </w:r>
      <w:r w:rsidR="00C110BF">
        <w:rPr>
          <w:b/>
        </w:rPr>
        <w:t>7</w:t>
      </w:r>
    </w:p>
    <w:p w:rsidR="00896EAF" w:rsidRPr="00896EAF" w:rsidP="00671037">
      <w:pPr>
        <w:pStyle w:val="NoSpacing"/>
        <w:spacing w:line="276" w:lineRule="auto"/>
        <w:jc w:val="both"/>
      </w:pPr>
    </w:p>
    <w:p w:rsidR="00896EAF" w:rsidP="00671037">
      <w:pPr>
        <w:pStyle w:val="NoSpacing"/>
        <w:spacing w:line="276" w:lineRule="auto"/>
        <w:jc w:val="both"/>
      </w:pPr>
      <w:r>
        <w:t xml:space="preserve">(1) Smluvní strany zabezpečí každých </w:t>
      </w:r>
      <w:r w:rsidRPr="007C0A9F">
        <w:t xml:space="preserve">sedm let </w:t>
      </w:r>
      <w:r w:rsidR="005E2A23">
        <w:t xml:space="preserve">společné </w:t>
      </w:r>
      <w:r w:rsidRPr="007C0A9F">
        <w:t>přezkoušení státních hranic s odstraněním</w:t>
      </w:r>
      <w:r>
        <w:t xml:space="preserve"> zjištěných nedostatků. </w:t>
      </w:r>
      <w:r w:rsidRPr="007C0A9F" w:rsidR="007C0A9F">
        <w:t>Sedmileté</w:t>
      </w:r>
      <w:r w:rsidR="007C0A9F">
        <w:t xml:space="preserve"> </w:t>
      </w:r>
      <w:r>
        <w:t xml:space="preserve">období se počítá od </w:t>
      </w:r>
      <w:r w:rsidR="007D4AE4">
        <w:t xml:space="preserve">zahájení </w:t>
      </w:r>
      <w:r>
        <w:t xml:space="preserve">prací v terénu při předchozím </w:t>
      </w:r>
      <w:r w:rsidR="005E2A23">
        <w:t>sp</w:t>
      </w:r>
      <w:r w:rsidR="005E2A23">
        <w:t xml:space="preserve">olečném </w:t>
      </w:r>
      <w:r>
        <w:t xml:space="preserve">přezkoušení. </w:t>
      </w:r>
    </w:p>
    <w:p w:rsidR="00896EAF" w:rsidP="00671037">
      <w:pPr>
        <w:pStyle w:val="NoSpacing"/>
        <w:spacing w:line="276" w:lineRule="auto"/>
        <w:jc w:val="both"/>
      </w:pPr>
    </w:p>
    <w:p w:rsidR="00896EAF" w:rsidP="00671037">
      <w:pPr>
        <w:pStyle w:val="NoSpacing"/>
        <w:spacing w:line="276" w:lineRule="auto"/>
        <w:jc w:val="both"/>
      </w:pPr>
      <w:r>
        <w:t xml:space="preserve">(2) Vyžaduje-li to zřetelnost průběhu státních hranic, provedou smluvní strany potřebná opatření i mimo </w:t>
      </w:r>
      <w:r w:rsidR="005E2A23">
        <w:t xml:space="preserve">společné </w:t>
      </w:r>
      <w:r>
        <w:t xml:space="preserve">přezkoušení podle odstavce 1. </w:t>
      </w:r>
    </w:p>
    <w:p w:rsidR="00896EAF" w:rsidP="00671037">
      <w:pPr>
        <w:pStyle w:val="NoSpacing"/>
        <w:spacing w:line="276" w:lineRule="auto"/>
        <w:jc w:val="both"/>
      </w:pPr>
    </w:p>
    <w:p w:rsidR="00C110BF" w:rsidP="00671037">
      <w:pPr>
        <w:pStyle w:val="NoSpacing"/>
        <w:spacing w:line="276" w:lineRule="auto"/>
        <w:jc w:val="both"/>
      </w:pPr>
      <w:r w:rsidRPr="00A17B44" w:rsidR="00896EAF">
        <w:t xml:space="preserve">(3) </w:t>
      </w:r>
      <w:r w:rsidR="00F20CFB">
        <w:t>Bude</w:t>
      </w:r>
      <w:r w:rsidRPr="00A17B44" w:rsidR="00896EAF">
        <w:t xml:space="preserve">-li </w:t>
      </w:r>
      <w:r w:rsidR="00F20CFB">
        <w:t>zjištěno</w:t>
      </w:r>
      <w:r w:rsidRPr="00A17B44" w:rsidR="00896EAF">
        <w:t xml:space="preserve">, že byl hraniční znak přemístěn, zabezpečí </w:t>
      </w:r>
      <w:r w:rsidR="00D72417">
        <w:t>smluvní strana podle článku 6 odst. 2, pokud se smluvní strany nedohodnou jinak,</w:t>
      </w:r>
      <w:r w:rsidRPr="00A17B44" w:rsidR="00B2601A">
        <w:rPr>
          <w:color w:val="FF0000"/>
        </w:rPr>
        <w:t xml:space="preserve"> </w:t>
      </w:r>
      <w:r w:rsidRPr="00A17B44" w:rsidR="00B2601A">
        <w:t xml:space="preserve">ověření jeho </w:t>
      </w:r>
      <w:r w:rsidRPr="00A17B44">
        <w:t xml:space="preserve">polohy i mimo </w:t>
      </w:r>
      <w:r w:rsidR="005E2A23">
        <w:t xml:space="preserve">společné </w:t>
      </w:r>
      <w:r w:rsidRPr="00A17B44">
        <w:t>přezkoušení a</w:t>
      </w:r>
      <w:r w:rsidR="00C32ED1">
        <w:t> </w:t>
      </w:r>
      <w:r w:rsidRPr="00A17B44">
        <w:t>v případě potřeby přemístí hraniční znak na správné místo.</w:t>
      </w:r>
      <w:r>
        <w:t xml:space="preserve"> </w:t>
      </w:r>
    </w:p>
    <w:p w:rsidR="00C110BF" w:rsidP="00671037">
      <w:pPr>
        <w:pStyle w:val="NoSpacing"/>
        <w:spacing w:line="276" w:lineRule="auto"/>
        <w:jc w:val="both"/>
      </w:pPr>
    </w:p>
    <w:p w:rsidR="00C110BF" w:rsidP="00671037">
      <w:pPr>
        <w:pStyle w:val="NoSpacing"/>
        <w:spacing w:line="276" w:lineRule="auto"/>
        <w:jc w:val="both"/>
      </w:pPr>
    </w:p>
    <w:p w:rsidR="00C110BF" w:rsidP="00671037">
      <w:pPr>
        <w:pStyle w:val="NoSpacing"/>
        <w:spacing w:line="276" w:lineRule="auto"/>
        <w:jc w:val="center"/>
        <w:rPr>
          <w:b/>
        </w:rPr>
      </w:pPr>
      <w:r>
        <w:rPr>
          <w:b/>
        </w:rPr>
        <w:t>Článek 8</w:t>
      </w:r>
    </w:p>
    <w:p w:rsidR="00C110BF" w:rsidRPr="00896EAF" w:rsidP="00671037">
      <w:pPr>
        <w:pStyle w:val="NoSpacing"/>
        <w:spacing w:line="276" w:lineRule="auto"/>
        <w:jc w:val="both"/>
      </w:pPr>
    </w:p>
    <w:p w:rsidR="00C110BF" w:rsidP="00671037">
      <w:pPr>
        <w:pStyle w:val="NoSpacing"/>
        <w:spacing w:line="276" w:lineRule="auto"/>
        <w:jc w:val="both"/>
      </w:pPr>
      <w:r>
        <w:t>Smluvní strany na vlastní náklady zabezpeč</w:t>
      </w:r>
      <w:r w:rsidR="008635D3">
        <w:t>uj</w:t>
      </w:r>
      <w:r>
        <w:t>í zaměřování a vyznačování státních hranic a</w:t>
      </w:r>
      <w:r w:rsidR="00C32ED1">
        <w:t> </w:t>
      </w:r>
      <w:r>
        <w:t>práce související s vyhotovením hraničního dokumentárního díla, včetně materiálního vybavení, dopravních prostředků a přístrojů. Přitom budou usilovat o zabezpečení co největší účelnosti, hospodárnosti a vyrovnanosti výkonů</w:t>
      </w:r>
      <w:r w:rsidR="008635D3">
        <w:t xml:space="preserve"> obou smluvních stran</w:t>
      </w:r>
      <w:r>
        <w:t xml:space="preserve">. </w:t>
      </w:r>
    </w:p>
    <w:p w:rsidR="00C110BF" w:rsidP="00671037">
      <w:pPr>
        <w:pStyle w:val="NoSpacing"/>
        <w:spacing w:line="276" w:lineRule="auto"/>
        <w:jc w:val="both"/>
      </w:pPr>
    </w:p>
    <w:p w:rsidR="00C110BF" w:rsidP="00671037">
      <w:pPr>
        <w:pStyle w:val="NoSpacing"/>
        <w:spacing w:line="276" w:lineRule="auto"/>
        <w:jc w:val="both"/>
      </w:pPr>
    </w:p>
    <w:p w:rsidR="009C5481" w:rsidP="00671037">
      <w:pPr>
        <w:pStyle w:val="NoSpacing"/>
        <w:spacing w:line="276" w:lineRule="auto"/>
        <w:jc w:val="center"/>
        <w:rPr>
          <w:b/>
        </w:rPr>
      </w:pPr>
    </w:p>
    <w:p w:rsidR="00C110BF" w:rsidP="00671037">
      <w:pPr>
        <w:pStyle w:val="NoSpacing"/>
        <w:spacing w:line="276" w:lineRule="auto"/>
        <w:jc w:val="center"/>
        <w:rPr>
          <w:b/>
        </w:rPr>
      </w:pPr>
      <w:r>
        <w:rPr>
          <w:b/>
        </w:rPr>
        <w:t>Článek 9</w:t>
      </w:r>
    </w:p>
    <w:p w:rsidR="009C5481" w:rsidP="00671037">
      <w:pPr>
        <w:pStyle w:val="NoSpacing"/>
        <w:spacing w:line="276" w:lineRule="auto"/>
        <w:jc w:val="center"/>
        <w:rPr>
          <w:b/>
        </w:rPr>
      </w:pPr>
    </w:p>
    <w:p w:rsidR="00C110BF" w:rsidP="00671037">
      <w:pPr>
        <w:pStyle w:val="NoSpacing"/>
        <w:spacing w:line="276" w:lineRule="auto"/>
        <w:jc w:val="both"/>
      </w:pPr>
      <w:r>
        <w:t>(1) Vlastníci, držitelé a správci pozemků, staveb a zařízení, které se nacházejí na státních hranicích nebo v jejich blízkosti, jsou povinni strpět práce a opatření potřebné k vyznačování</w:t>
      </w:r>
      <w:r w:rsidR="008B017B">
        <w:t xml:space="preserve"> státních hranic</w:t>
      </w:r>
      <w:r w:rsidR="00D72417">
        <w:t>, zejména osazování nebo doplňování hraničních znaků a jejich ochranných zařízení</w:t>
      </w:r>
      <w:r>
        <w:t xml:space="preserve">, </w:t>
      </w:r>
      <w:r w:rsidR="008B017B">
        <w:t>k</w:t>
      </w:r>
      <w:r w:rsidR="00804479">
        <w:t> </w:t>
      </w:r>
      <w:r>
        <w:t xml:space="preserve">zaměřování </w:t>
      </w:r>
      <w:r w:rsidR="00194768">
        <w:t xml:space="preserve">a udržování státních hranic, jakož i vstup osob pověřených těmito pracemi. Práce je třeba provádět s ohledem na oprávněné zájmy vlastníků, držitelů a správců. O zahájení prací je třeba je předem informovat. </w:t>
      </w:r>
    </w:p>
    <w:p w:rsidR="00194768" w:rsidP="00671037">
      <w:pPr>
        <w:pStyle w:val="NoSpacing"/>
        <w:spacing w:line="276" w:lineRule="auto"/>
        <w:jc w:val="both"/>
      </w:pPr>
    </w:p>
    <w:p w:rsidR="00194768" w:rsidP="00671037">
      <w:pPr>
        <w:pStyle w:val="NoSpacing"/>
        <w:spacing w:line="276" w:lineRule="auto"/>
        <w:jc w:val="both"/>
      </w:pPr>
      <w:r>
        <w:t>(2) Na provádění prací podle odstavce 1, jakož i na vstup a vjezd na pozemky, stavby a zařízení se vztahují vnitrostátní právní předpisy smluvní stran</w:t>
      </w:r>
      <w:r w:rsidR="00A81C88">
        <w:t>y, na jejímž území se pozemky, stavby a zařízení nacházejí</w:t>
      </w:r>
      <w:r>
        <w:t xml:space="preserve">. </w:t>
      </w:r>
    </w:p>
    <w:p w:rsidR="00194768" w:rsidP="00671037">
      <w:pPr>
        <w:pStyle w:val="NoSpacing"/>
        <w:spacing w:line="276" w:lineRule="auto"/>
        <w:jc w:val="both"/>
      </w:pPr>
    </w:p>
    <w:p w:rsidR="00194768" w:rsidP="00671037">
      <w:pPr>
        <w:pStyle w:val="NoSpacing"/>
        <w:spacing w:line="276" w:lineRule="auto"/>
        <w:jc w:val="both"/>
      </w:pPr>
    </w:p>
    <w:p w:rsidR="00194768" w:rsidP="00671037">
      <w:pPr>
        <w:pStyle w:val="NoSpacing"/>
        <w:spacing w:line="276" w:lineRule="auto"/>
        <w:jc w:val="center"/>
        <w:rPr>
          <w:b/>
        </w:rPr>
      </w:pPr>
      <w:r>
        <w:rPr>
          <w:b/>
        </w:rPr>
        <w:t xml:space="preserve">Článek </w:t>
      </w:r>
      <w:r w:rsidR="00D17869">
        <w:rPr>
          <w:b/>
        </w:rPr>
        <w:t>10</w:t>
      </w:r>
    </w:p>
    <w:p w:rsidR="00194768" w:rsidRPr="00896EAF" w:rsidP="00671037">
      <w:pPr>
        <w:pStyle w:val="NoSpacing"/>
        <w:spacing w:line="276" w:lineRule="auto"/>
        <w:jc w:val="both"/>
      </w:pPr>
    </w:p>
    <w:p w:rsidR="00194768" w:rsidP="00671037">
      <w:pPr>
        <w:pStyle w:val="NoSpacing"/>
        <w:spacing w:line="276" w:lineRule="auto"/>
        <w:jc w:val="both"/>
      </w:pPr>
      <w:r w:rsidR="00D17869">
        <w:t>Vznikne-li pracemi p</w:t>
      </w:r>
      <w:r w:rsidR="00D17869">
        <w:t>odle této smlouvy škoda, má poškozený nárok na její náhradu od té smluvní strany, na jejímž území se pozemky, stavby a zařízení nacházejí.</w:t>
      </w:r>
      <w:r w:rsidR="00D30B01">
        <w:t xml:space="preserve"> Při uplatňování nároku na náhradu škody se postupuje podle vnitrostátních právních předpisů smluvní strany, na jejímž území se pozemky, stavby a zařízení nacházejí. </w:t>
      </w:r>
    </w:p>
    <w:p w:rsidR="00D30B01" w:rsidP="00671037">
      <w:pPr>
        <w:pStyle w:val="NoSpacing"/>
        <w:spacing w:line="276" w:lineRule="auto"/>
        <w:jc w:val="both"/>
      </w:pPr>
    </w:p>
    <w:p w:rsidR="009C5481" w:rsidP="00671037">
      <w:pPr>
        <w:pStyle w:val="NoSpacing"/>
        <w:spacing w:line="276" w:lineRule="auto"/>
        <w:jc w:val="both"/>
      </w:pPr>
    </w:p>
    <w:p w:rsidR="00D30B01" w:rsidP="00671037">
      <w:pPr>
        <w:pStyle w:val="NoSpacing"/>
        <w:spacing w:line="276" w:lineRule="auto"/>
        <w:jc w:val="center"/>
        <w:rPr>
          <w:b/>
        </w:rPr>
      </w:pPr>
      <w:r>
        <w:rPr>
          <w:b/>
        </w:rPr>
        <w:t>Článek 11</w:t>
      </w:r>
    </w:p>
    <w:p w:rsidR="00D30B01" w:rsidRPr="00896EAF" w:rsidP="00671037">
      <w:pPr>
        <w:pStyle w:val="NoSpacing"/>
        <w:spacing w:line="276" w:lineRule="auto"/>
        <w:jc w:val="both"/>
      </w:pPr>
    </w:p>
    <w:p w:rsidR="00D30B01" w:rsidP="00671037">
      <w:pPr>
        <w:pStyle w:val="NoSpacing"/>
        <w:spacing w:line="276" w:lineRule="auto"/>
        <w:jc w:val="both"/>
      </w:pPr>
      <w:r w:rsidR="002F4DC0">
        <w:t>Práce sou</w:t>
      </w:r>
      <w:r w:rsidR="00056F41">
        <w:t>visející s údržbou a obnovou vyznačení trojstátních hraničních bodů je možné provádět je</w:t>
      </w:r>
      <w:r w:rsidR="00DD609D">
        <w:t>n</w:t>
      </w:r>
      <w:r w:rsidR="00056F41">
        <w:t xml:space="preserve"> po vzájemné dohodě všech zúčastněných států. </w:t>
      </w:r>
      <w:r>
        <w:t xml:space="preserve"> </w:t>
      </w:r>
    </w:p>
    <w:p w:rsidR="00D30B01" w:rsidP="00671037">
      <w:pPr>
        <w:pStyle w:val="NoSpacing"/>
        <w:spacing w:line="276" w:lineRule="auto"/>
        <w:jc w:val="both"/>
      </w:pPr>
    </w:p>
    <w:p w:rsidR="00194768" w:rsidP="00671037">
      <w:pPr>
        <w:pStyle w:val="NoSpacing"/>
        <w:spacing w:line="276" w:lineRule="auto"/>
        <w:jc w:val="both"/>
      </w:pPr>
    </w:p>
    <w:p w:rsidR="00056F41" w:rsidP="00671037">
      <w:pPr>
        <w:pStyle w:val="NoSpacing"/>
        <w:spacing w:line="276" w:lineRule="auto"/>
        <w:jc w:val="center"/>
        <w:rPr>
          <w:b/>
        </w:rPr>
      </w:pPr>
      <w:r>
        <w:rPr>
          <w:b/>
        </w:rPr>
        <w:t>Článek 12</w:t>
      </w:r>
    </w:p>
    <w:p w:rsidR="00056F41" w:rsidRPr="00896EAF" w:rsidP="00671037">
      <w:pPr>
        <w:pStyle w:val="NoSpacing"/>
        <w:spacing w:line="276" w:lineRule="auto"/>
        <w:jc w:val="both"/>
      </w:pPr>
    </w:p>
    <w:p w:rsidR="00056F41" w:rsidP="00671037">
      <w:pPr>
        <w:pStyle w:val="NoSpacing"/>
        <w:spacing w:line="276" w:lineRule="auto"/>
        <w:jc w:val="both"/>
      </w:pPr>
      <w:r>
        <w:t xml:space="preserve">Smluvní strany chrání hraniční znaky, </w:t>
      </w:r>
      <w:r w:rsidRPr="00C4273F">
        <w:t>signalizační zařízení</w:t>
      </w:r>
      <w:r>
        <w:t xml:space="preserve">, </w:t>
      </w:r>
      <w:r w:rsidR="0036063B">
        <w:t>měřické značky a jiná zařízení sloužící k zaměřování státních hranic</w:t>
      </w:r>
      <w:r w:rsidR="007829F7">
        <w:t xml:space="preserve"> a k ochraně vyznačení státních hranic</w:t>
      </w:r>
      <w:r w:rsidR="0036063B">
        <w:t xml:space="preserve"> a informační zařízení o</w:t>
      </w:r>
      <w:r w:rsidR="00B8095E">
        <w:t> </w:t>
      </w:r>
      <w:r w:rsidR="0036063B">
        <w:t xml:space="preserve">státních hranicích před poškozením, zničením, neoprávněným přemístěním a používáním v rozporu s jejich určením. </w:t>
      </w:r>
    </w:p>
    <w:p w:rsidR="003F133D" w:rsidP="00671037">
      <w:pPr>
        <w:pStyle w:val="NoSpacing"/>
        <w:spacing w:line="276" w:lineRule="auto"/>
        <w:jc w:val="both"/>
      </w:pPr>
    </w:p>
    <w:p w:rsidR="003F133D" w:rsidP="00671037">
      <w:pPr>
        <w:pStyle w:val="NoSpacing"/>
        <w:spacing w:line="276" w:lineRule="auto"/>
        <w:jc w:val="both"/>
      </w:pPr>
    </w:p>
    <w:p w:rsidR="009C5481" w:rsidP="00671037">
      <w:pPr>
        <w:pStyle w:val="NoSpacing"/>
        <w:spacing w:line="276" w:lineRule="auto"/>
        <w:jc w:val="both"/>
      </w:pPr>
    </w:p>
    <w:p w:rsidR="009C5481" w:rsidP="00671037">
      <w:pPr>
        <w:pStyle w:val="NoSpacing"/>
        <w:spacing w:line="276" w:lineRule="auto"/>
        <w:jc w:val="both"/>
      </w:pPr>
    </w:p>
    <w:p w:rsidR="0036063B" w:rsidP="00671037">
      <w:pPr>
        <w:pStyle w:val="NoSpacing"/>
        <w:spacing w:line="276" w:lineRule="auto"/>
        <w:jc w:val="center"/>
        <w:rPr>
          <w:b/>
        </w:rPr>
      </w:pPr>
      <w:r>
        <w:rPr>
          <w:b/>
        </w:rPr>
        <w:t xml:space="preserve">Článek </w:t>
      </w:r>
      <w:r w:rsidR="0065556C">
        <w:rPr>
          <w:b/>
        </w:rPr>
        <w:t>13</w:t>
      </w:r>
    </w:p>
    <w:p w:rsidR="0036063B" w:rsidRPr="00896EAF" w:rsidP="00671037">
      <w:pPr>
        <w:pStyle w:val="NoSpacing"/>
        <w:spacing w:line="276" w:lineRule="auto"/>
        <w:jc w:val="both"/>
      </w:pPr>
    </w:p>
    <w:p w:rsidR="0036063B" w:rsidP="00671037">
      <w:pPr>
        <w:pStyle w:val="NoSpacing"/>
        <w:spacing w:line="276" w:lineRule="auto"/>
        <w:jc w:val="both"/>
      </w:pPr>
      <w:r>
        <w:t xml:space="preserve">(1) </w:t>
      </w:r>
      <w:r w:rsidRPr="00A17B44">
        <w:t>Smluvní strany zabezpečí</w:t>
      </w:r>
      <w:r w:rsidRPr="00A17B44" w:rsidR="007A5423">
        <w:t xml:space="preserve">, aby byl na státních hranicích přímo vyznačených hraničními znaky udržován </w:t>
      </w:r>
      <w:r w:rsidRPr="00A17B44" w:rsidR="00A17B44">
        <w:t xml:space="preserve">po obou stranách státních hranic </w:t>
      </w:r>
      <w:r w:rsidRPr="00A17B44" w:rsidR="007A5423">
        <w:t xml:space="preserve">volný pruh území o šířce 1 m </w:t>
      </w:r>
      <w:r w:rsidRPr="00CA3594" w:rsidR="007A5423">
        <w:t xml:space="preserve">a kolem hraničních znaků nepřímo vyznačujících </w:t>
      </w:r>
      <w:r w:rsidRPr="006F0F04" w:rsidR="007A5423">
        <w:t>průběh státních hranic volná kruhová plocha o poloměru 1 m be</w:t>
      </w:r>
      <w:r w:rsidRPr="006F0F04" w:rsidR="000056FC">
        <w:t>z</w:t>
      </w:r>
      <w:r w:rsidRPr="000A1748" w:rsidR="007A5423">
        <w:t xml:space="preserve"> porostů a překážek bránících jejich viditelnosti. To se nevztahuje na porosty sloužící k</w:t>
      </w:r>
      <w:r w:rsidRPr="00AA3F28" w:rsidR="007A5423">
        <w:t xml:space="preserve">e zpevnění břehů a na chráněné stromy, keře a </w:t>
      </w:r>
      <w:r w:rsidRPr="009305D4" w:rsidR="007A5423">
        <w:t>jiné rostliny.</w:t>
      </w:r>
      <w:r w:rsidR="007A5423">
        <w:t xml:space="preserve"> </w:t>
      </w:r>
    </w:p>
    <w:p w:rsidR="00374468" w:rsidP="00671037">
      <w:pPr>
        <w:pStyle w:val="NoSpacing"/>
        <w:spacing w:line="276" w:lineRule="auto"/>
        <w:jc w:val="both"/>
      </w:pPr>
    </w:p>
    <w:p w:rsidR="00374468" w:rsidP="00671037">
      <w:pPr>
        <w:pStyle w:val="NoSpacing"/>
        <w:spacing w:line="276" w:lineRule="auto"/>
        <w:jc w:val="both"/>
      </w:pPr>
      <w:r>
        <w:t>(2) Na plochách uvedených v odstavci 1 mohou být budován</w:t>
      </w:r>
      <w:r>
        <w:t>a pouze zařízení, která slouží veřejné dopravě, ochraně státních hranic, jakož i vedení všeho druhu, která státní hranice protínají. Ve zvláštních případech</w:t>
      </w:r>
      <w:r w:rsidR="00EB3CA8">
        <w:t xml:space="preserve"> může být povolena výjimka.</w:t>
      </w:r>
      <w:r>
        <w:t xml:space="preserve"> </w:t>
      </w:r>
    </w:p>
    <w:p w:rsidR="00896EAF" w:rsidP="00671037">
      <w:pPr>
        <w:pStyle w:val="NoSpacing"/>
        <w:spacing w:line="276" w:lineRule="auto"/>
        <w:jc w:val="both"/>
      </w:pPr>
    </w:p>
    <w:p w:rsidR="00896EAF" w:rsidP="00671037">
      <w:pPr>
        <w:pStyle w:val="NoSpacing"/>
        <w:spacing w:line="276" w:lineRule="auto"/>
        <w:jc w:val="both"/>
      </w:pPr>
      <w:r w:rsidR="00374468">
        <w:t xml:space="preserve">(3) Je-li hranice pozemku totožná s průběhem státních hranic nebo se jich </w:t>
      </w:r>
      <w:r w:rsidRPr="000056FC" w:rsidR="00374468">
        <w:t>dotýká</w:t>
      </w:r>
      <w:r w:rsidR="00374468">
        <w:t>, je možné ji trvale vyznačit ve vzdálenosti větší než 1 m od státních hranic.</w:t>
      </w:r>
    </w:p>
    <w:p w:rsidR="00374468" w:rsidP="00671037">
      <w:pPr>
        <w:pStyle w:val="NoSpacing"/>
        <w:spacing w:line="276" w:lineRule="auto"/>
        <w:jc w:val="both"/>
      </w:pPr>
    </w:p>
    <w:p w:rsidR="00374468" w:rsidP="00671037">
      <w:pPr>
        <w:pStyle w:val="NoSpacing"/>
        <w:spacing w:line="276" w:lineRule="auto"/>
        <w:jc w:val="both"/>
      </w:pPr>
      <w:r>
        <w:t xml:space="preserve">(4) Omezení </w:t>
      </w:r>
      <w:r w:rsidR="00A2077D">
        <w:t>podle</w:t>
      </w:r>
      <w:r w:rsidRPr="000056FC" w:rsidR="00A2077D">
        <w:t> </w:t>
      </w:r>
      <w:r w:rsidRPr="000056FC">
        <w:t>odstavc</w:t>
      </w:r>
      <w:r w:rsidR="00A2077D">
        <w:t>e</w:t>
      </w:r>
      <w:r>
        <w:t xml:space="preserve"> 2 se nevztahují na zařízení, která již existovala v době vstupu v platnost této smlouvy. </w:t>
      </w:r>
    </w:p>
    <w:p w:rsidR="00374468" w:rsidP="00671037">
      <w:pPr>
        <w:pStyle w:val="NoSpacing"/>
        <w:spacing w:line="276" w:lineRule="auto"/>
        <w:jc w:val="both"/>
      </w:pPr>
      <w:r>
        <w:tab/>
      </w:r>
    </w:p>
    <w:p w:rsidR="00374468" w:rsidP="00671037">
      <w:pPr>
        <w:pStyle w:val="NoSpacing"/>
        <w:spacing w:line="276" w:lineRule="auto"/>
        <w:jc w:val="both"/>
      </w:pPr>
      <w:r>
        <w:t xml:space="preserve">(5) Před zahájením stavebních prací nebo jiných technických opatření jakéhokoli druhu nebo prací souvisejících s vyhledáváním nebo dobýváním nerostného bohatství uvnitř pruhu o šířce 50 m po obou stranách státních hranic určí příslušné orgány smluvních stran potřebná opatření z hlediska vyznačení </w:t>
      </w:r>
      <w:r w:rsidRPr="003950F3">
        <w:t>průběhu</w:t>
      </w:r>
      <w:r>
        <w:t xml:space="preserve"> státních hranic. </w:t>
      </w:r>
    </w:p>
    <w:p w:rsidR="00095C7D" w:rsidP="00671037">
      <w:pPr>
        <w:pStyle w:val="NoSpacing"/>
        <w:spacing w:line="276" w:lineRule="auto"/>
        <w:jc w:val="both"/>
      </w:pPr>
    </w:p>
    <w:p w:rsidR="00095C7D" w:rsidP="00671037">
      <w:pPr>
        <w:pStyle w:val="NoSpacing"/>
        <w:spacing w:line="276" w:lineRule="auto"/>
        <w:jc w:val="both"/>
      </w:pPr>
    </w:p>
    <w:p w:rsidR="004C1A26" w:rsidP="00671037">
      <w:pPr>
        <w:pStyle w:val="NoSpacing"/>
        <w:spacing w:line="276" w:lineRule="auto"/>
        <w:jc w:val="center"/>
        <w:rPr>
          <w:b/>
        </w:rPr>
      </w:pPr>
      <w:r w:rsidRPr="005F47C3">
        <w:rPr>
          <w:b/>
        </w:rPr>
        <w:t>ČÁS</w:t>
      </w:r>
      <w:r>
        <w:rPr>
          <w:b/>
        </w:rPr>
        <w:t>T TŘETÍ</w:t>
      </w:r>
    </w:p>
    <w:p w:rsidR="004C1A26" w:rsidP="00671037">
      <w:pPr>
        <w:pStyle w:val="NoSpacing"/>
        <w:spacing w:line="276" w:lineRule="auto"/>
        <w:jc w:val="center"/>
        <w:rPr>
          <w:b/>
        </w:rPr>
      </w:pPr>
      <w:r>
        <w:rPr>
          <w:b/>
        </w:rPr>
        <w:t>Stálá česko-slovenská hraniční komise</w:t>
      </w:r>
    </w:p>
    <w:p w:rsidR="004C1A26" w:rsidP="00671037">
      <w:pPr>
        <w:pStyle w:val="NoSpacing"/>
        <w:spacing w:line="276" w:lineRule="auto"/>
        <w:jc w:val="center"/>
        <w:rPr>
          <w:b/>
        </w:rPr>
      </w:pPr>
    </w:p>
    <w:p w:rsidR="004C1A26" w:rsidP="00671037">
      <w:pPr>
        <w:pStyle w:val="NoSpacing"/>
        <w:spacing w:line="276" w:lineRule="auto"/>
        <w:jc w:val="center"/>
        <w:rPr>
          <w:b/>
        </w:rPr>
      </w:pPr>
      <w:r>
        <w:rPr>
          <w:b/>
        </w:rPr>
        <w:t>Článek 14</w:t>
      </w:r>
    </w:p>
    <w:p w:rsidR="004C1A26" w:rsidP="00671037">
      <w:pPr>
        <w:pStyle w:val="NoSpacing"/>
        <w:spacing w:line="276" w:lineRule="auto"/>
        <w:jc w:val="center"/>
        <w:rPr>
          <w:b/>
        </w:rPr>
      </w:pPr>
    </w:p>
    <w:p w:rsidR="004C1A26" w:rsidP="00671037">
      <w:pPr>
        <w:pStyle w:val="NoSpacing"/>
        <w:spacing w:line="276" w:lineRule="auto"/>
        <w:jc w:val="both"/>
      </w:pPr>
      <w:r>
        <w:t xml:space="preserve">(1) K provádění úkolů podle této smlouvy smluvní strany </w:t>
      </w:r>
      <w:r w:rsidR="00320768">
        <w:t xml:space="preserve">zřizují </w:t>
      </w:r>
      <w:r>
        <w:t xml:space="preserve">Stálou </w:t>
      </w:r>
      <w:r w:rsidR="00052C68">
        <w:t>česko-slovensko</w:t>
      </w:r>
      <w:r>
        <w:t xml:space="preserve">u hraniční komisi (dále jen „hraniční komise“).  </w:t>
      </w:r>
    </w:p>
    <w:p w:rsidR="004C1A26" w:rsidP="00671037">
      <w:pPr>
        <w:pStyle w:val="NoSpacing"/>
        <w:spacing w:line="276" w:lineRule="auto"/>
        <w:jc w:val="both"/>
      </w:pPr>
    </w:p>
    <w:p w:rsidR="0049140A" w:rsidP="00671037">
      <w:pPr>
        <w:pStyle w:val="NoSpacing"/>
        <w:spacing w:line="276" w:lineRule="auto"/>
        <w:jc w:val="both"/>
      </w:pPr>
      <w:r w:rsidR="004C1A26">
        <w:t xml:space="preserve">(2) Hraniční komisi tvoří delegace </w:t>
      </w:r>
      <w:r w:rsidR="003F133D">
        <w:t xml:space="preserve">Slovenské republiky </w:t>
      </w:r>
      <w:r w:rsidR="004C1A26">
        <w:t>a delegace</w:t>
      </w:r>
      <w:r w:rsidRPr="003F133D" w:rsidR="003F133D">
        <w:t xml:space="preserve"> </w:t>
      </w:r>
      <w:r w:rsidR="003F133D">
        <w:t>České republiky</w:t>
      </w:r>
      <w:r w:rsidR="004C1A26">
        <w:t>. Vlád</w:t>
      </w:r>
      <w:r w:rsidR="003354F1">
        <w:t>a každé</w:t>
      </w:r>
      <w:r w:rsidR="004C1A26">
        <w:t xml:space="preserve"> smluvní stran</w:t>
      </w:r>
      <w:r w:rsidR="003354F1">
        <w:t>y</w:t>
      </w:r>
      <w:r w:rsidR="004C1A26">
        <w:t xml:space="preserve"> jmenuj</w:t>
      </w:r>
      <w:r w:rsidR="003354F1">
        <w:t>e</w:t>
      </w:r>
      <w:r w:rsidR="004C1A26">
        <w:t xml:space="preserve"> </w:t>
      </w:r>
      <w:r w:rsidR="009617EE">
        <w:t xml:space="preserve">předsedu </w:t>
      </w:r>
      <w:r w:rsidR="004C1A26">
        <w:t xml:space="preserve">své delegace a dalších nejvíce šest členů, ze kterých předseda delegace určí svého zástupce. Jmenování a odvolání předsedy delegace si smluvní strany oznamují diplomatickou cestou. Změny ve složení delegace si navzájem oznamují předsedové delegací. </w:t>
      </w:r>
    </w:p>
    <w:p w:rsidR="000121D0" w:rsidP="00671037">
      <w:pPr>
        <w:pStyle w:val="NoSpacing"/>
        <w:spacing w:line="276" w:lineRule="auto"/>
        <w:jc w:val="both"/>
      </w:pPr>
    </w:p>
    <w:p w:rsidR="0049140A" w:rsidP="00671037">
      <w:pPr>
        <w:pStyle w:val="NoSpacing"/>
        <w:spacing w:line="276" w:lineRule="auto"/>
        <w:jc w:val="both"/>
      </w:pPr>
      <w:r>
        <w:t xml:space="preserve">(3) Delegace mohou podle potřeby přizvat experty a pomocné síly k plnění úkolů podle této smlouvy. </w:t>
      </w:r>
    </w:p>
    <w:p w:rsidR="0049140A" w:rsidP="00671037">
      <w:pPr>
        <w:pStyle w:val="NoSpacing"/>
        <w:spacing w:line="276" w:lineRule="auto"/>
        <w:jc w:val="both"/>
      </w:pPr>
    </w:p>
    <w:p w:rsidR="0049140A" w:rsidP="00671037">
      <w:pPr>
        <w:pStyle w:val="NoSpacing"/>
        <w:spacing w:line="276" w:lineRule="auto"/>
        <w:jc w:val="both"/>
      </w:pPr>
      <w:r>
        <w:t xml:space="preserve">(4) Každá ze smluvních stran </w:t>
      </w:r>
      <w:r w:rsidR="00636F69">
        <w:t xml:space="preserve">hradí </w:t>
      </w:r>
      <w:r w:rsidR="001B1186">
        <w:t xml:space="preserve">náklady na jí jmenované členy delegací, experty a pomocné síly. </w:t>
      </w:r>
    </w:p>
    <w:p w:rsidR="001B1186" w:rsidP="00671037">
      <w:pPr>
        <w:pStyle w:val="NoSpacing"/>
        <w:spacing w:line="276" w:lineRule="auto"/>
        <w:jc w:val="both"/>
      </w:pPr>
      <w:r>
        <w:t xml:space="preserve">(5) Hraniční komise není oprávněná měnit průběh státních hranic. V případě potřeby může předkládat příslušným orgánům smluvních stran návrhy na změny průběhu státních hranic. </w:t>
      </w:r>
    </w:p>
    <w:p w:rsidR="004C1A26" w:rsidP="00671037">
      <w:pPr>
        <w:pStyle w:val="NoSpacing"/>
        <w:spacing w:line="276" w:lineRule="auto"/>
        <w:jc w:val="both"/>
      </w:pPr>
    </w:p>
    <w:p w:rsidR="00896EAF" w:rsidP="00671037">
      <w:pPr>
        <w:pStyle w:val="NoSpacing"/>
        <w:spacing w:line="276" w:lineRule="auto"/>
        <w:jc w:val="both"/>
      </w:pPr>
    </w:p>
    <w:p w:rsidR="004C1A26" w:rsidP="00671037">
      <w:pPr>
        <w:pStyle w:val="NoSpacing"/>
        <w:spacing w:line="276" w:lineRule="auto"/>
        <w:jc w:val="center"/>
        <w:rPr>
          <w:b/>
        </w:rPr>
      </w:pPr>
      <w:r>
        <w:rPr>
          <w:b/>
        </w:rPr>
        <w:t>Článek 1</w:t>
      </w:r>
      <w:r w:rsidR="001B1186">
        <w:rPr>
          <w:b/>
        </w:rPr>
        <w:t>5</w:t>
      </w:r>
    </w:p>
    <w:p w:rsidR="004C1A26" w:rsidP="00671037">
      <w:pPr>
        <w:pStyle w:val="NoSpacing"/>
        <w:spacing w:line="276" w:lineRule="auto"/>
        <w:jc w:val="center"/>
        <w:rPr>
          <w:b/>
        </w:rPr>
      </w:pPr>
    </w:p>
    <w:p w:rsidR="000121D0" w:rsidP="000121D0">
      <w:pPr>
        <w:pStyle w:val="NoSpacing"/>
        <w:spacing w:line="276" w:lineRule="auto"/>
        <w:jc w:val="both"/>
      </w:pPr>
      <w:r w:rsidR="004C1A26">
        <w:t xml:space="preserve">(1) Smluvní strany </w:t>
      </w:r>
      <w:r w:rsidR="001B1186">
        <w:t xml:space="preserve">pověřují hraniční komisi, aby o průběhu státních hranic a jejich vyznačení v terénu vedla a průběžně aktualizovala hraniční dokumentární dílo. </w:t>
      </w:r>
      <w:r w:rsidR="00135FD6">
        <w:t xml:space="preserve">Hraniční komise stanovuje </w:t>
      </w:r>
      <w:r w:rsidR="00F57A5D">
        <w:t xml:space="preserve">strukturu a </w:t>
      </w:r>
      <w:r w:rsidR="00135FD6">
        <w:t xml:space="preserve">obsah hraničního dokumentárního díla. </w:t>
      </w:r>
    </w:p>
    <w:p w:rsidR="000121D0" w:rsidP="000121D0">
      <w:pPr>
        <w:pStyle w:val="NoSpacing"/>
        <w:spacing w:line="276" w:lineRule="auto"/>
        <w:jc w:val="both"/>
      </w:pPr>
    </w:p>
    <w:p w:rsidR="001B1186" w:rsidP="000121D0">
      <w:pPr>
        <w:pStyle w:val="NoSpacing"/>
        <w:spacing w:line="276" w:lineRule="auto"/>
        <w:jc w:val="both"/>
      </w:pPr>
      <w:r>
        <w:t>(2) Hraniční dokumentární dílo je uložené u</w:t>
      </w:r>
      <w:r w:rsidR="00EB1772">
        <w:t xml:space="preserve"> </w:t>
      </w:r>
      <w:r>
        <w:t xml:space="preserve">příslušných orgánů smluvních stran. Smluvní strany vhodným způsobem zabezpečí zpřístupnění hraničního dokumentárního díla široké veřejnosti. </w:t>
      </w:r>
    </w:p>
    <w:p w:rsidR="00B74EA0" w:rsidP="00671037">
      <w:pPr>
        <w:pStyle w:val="NoSpacing"/>
        <w:spacing w:line="276" w:lineRule="auto"/>
        <w:jc w:val="both"/>
      </w:pPr>
    </w:p>
    <w:p w:rsidR="001B1186" w:rsidP="00671037">
      <w:pPr>
        <w:pStyle w:val="NoSpacing"/>
        <w:spacing w:line="276" w:lineRule="auto"/>
        <w:jc w:val="both"/>
      </w:pPr>
      <w:r>
        <w:t>(3) Zjistí-li hraniční komise nesrovnalosti v </w:t>
      </w:r>
      <w:r w:rsidR="00A17B44">
        <w:t>S</w:t>
      </w:r>
      <w:r>
        <w:t xml:space="preserve">eznamu souřadnic hraničních bodů </w:t>
      </w:r>
      <w:r w:rsidR="0061358C">
        <w:t>uvedeném v příloze 1 této smlouvy</w:t>
      </w:r>
      <w:r>
        <w:t xml:space="preserve">, je povinna tyto nesrovnalosti objasnit při zohlednění </w:t>
      </w:r>
      <w:r w:rsidR="007B6B15">
        <w:t>všech existujících podkladů o státních hranicích</w:t>
      </w:r>
      <w:r w:rsidR="00120D0F">
        <w:t xml:space="preserve">. </w:t>
      </w:r>
      <w:r w:rsidR="00A17B44">
        <w:t>Nelze-li nesrovnalosti objasnit na základě těchto podkladů</w:t>
      </w:r>
      <w:r w:rsidR="007B6B15">
        <w:t xml:space="preserve">, je třeba zohlednit i </w:t>
      </w:r>
      <w:r w:rsidRPr="00120D0F" w:rsidR="007B6B15">
        <w:t>zjištění na místě</w:t>
      </w:r>
      <w:r w:rsidR="007B6B15">
        <w:t xml:space="preserve">.  </w:t>
      </w:r>
    </w:p>
    <w:p w:rsidR="00A17B44" w:rsidP="00671037">
      <w:pPr>
        <w:pStyle w:val="NoSpacing"/>
        <w:spacing w:line="276" w:lineRule="auto"/>
        <w:jc w:val="both"/>
      </w:pPr>
    </w:p>
    <w:p w:rsidR="00A17B44" w:rsidP="00671037">
      <w:pPr>
        <w:pStyle w:val="NoSpacing"/>
        <w:spacing w:line="276" w:lineRule="auto"/>
        <w:jc w:val="both"/>
      </w:pPr>
      <w:r>
        <w:t xml:space="preserve">(4) Je-li výsledkem postupu podle odstavce 3 zjištění zjevné chyby v Seznamu souřadnic hraničních bodů, </w:t>
      </w:r>
      <w:r w:rsidR="00195CE1">
        <w:t xml:space="preserve">která nemá vliv na průběh státních hranic, </w:t>
      </w:r>
      <w:r>
        <w:t xml:space="preserve">hraniční komise o tom vyhotoví záznam. Opravy zjevných chyb budou následně potvrzeny smluvními stranami výměnou diplomatických nót. </w:t>
      </w:r>
    </w:p>
    <w:p w:rsidR="003F133D" w:rsidP="00671037">
      <w:pPr>
        <w:pStyle w:val="NoSpacing"/>
        <w:spacing w:line="276" w:lineRule="auto"/>
        <w:jc w:val="both"/>
      </w:pPr>
    </w:p>
    <w:p w:rsidR="003F133D" w:rsidP="00671037">
      <w:pPr>
        <w:pStyle w:val="NoSpacing"/>
        <w:spacing w:line="276" w:lineRule="auto"/>
        <w:jc w:val="both"/>
      </w:pPr>
    </w:p>
    <w:p w:rsidR="004C1A26" w:rsidP="00671037">
      <w:pPr>
        <w:pStyle w:val="NoSpacing"/>
        <w:spacing w:line="276" w:lineRule="auto"/>
        <w:jc w:val="center"/>
        <w:rPr>
          <w:b/>
        </w:rPr>
      </w:pPr>
      <w:r>
        <w:rPr>
          <w:b/>
        </w:rPr>
        <w:t>Článek 1</w:t>
      </w:r>
      <w:r w:rsidR="00964A48">
        <w:rPr>
          <w:b/>
        </w:rPr>
        <w:t>6</w:t>
      </w:r>
    </w:p>
    <w:p w:rsidR="004C1A26" w:rsidP="00671037">
      <w:pPr>
        <w:pStyle w:val="NoSpacing"/>
        <w:spacing w:line="276" w:lineRule="auto"/>
        <w:jc w:val="center"/>
        <w:rPr>
          <w:b/>
        </w:rPr>
      </w:pPr>
    </w:p>
    <w:p w:rsidR="000121D0" w:rsidP="000121D0">
      <w:pPr>
        <w:pStyle w:val="NoSpacing"/>
        <w:spacing w:line="276" w:lineRule="auto"/>
        <w:jc w:val="both"/>
      </w:pPr>
      <w:r w:rsidR="00964A48">
        <w:t xml:space="preserve">Hraniční komise zejména: </w:t>
      </w:r>
    </w:p>
    <w:p w:rsidR="000121D0" w:rsidP="000121D0">
      <w:pPr>
        <w:pStyle w:val="NoSpacing"/>
        <w:spacing w:line="276" w:lineRule="auto"/>
        <w:jc w:val="both"/>
      </w:pPr>
      <w:r w:rsidR="00964A48">
        <w:t xml:space="preserve">a) vydává jednací řád a technické předpisy </w:t>
      </w:r>
      <w:r w:rsidR="00FA7B10">
        <w:t>k vyznačování, zaměřování</w:t>
      </w:r>
      <w:r w:rsidRPr="00120D0F" w:rsidR="00FA7B10">
        <w:t>,</w:t>
      </w:r>
      <w:r w:rsidR="00FA7B10">
        <w:t xml:space="preserve"> údržb</w:t>
      </w:r>
      <w:r w:rsidR="00120D0F">
        <w:t>ě</w:t>
      </w:r>
      <w:r w:rsidR="00FA7B10">
        <w:t xml:space="preserve"> státních hranic a aktualizaci </w:t>
      </w:r>
      <w:r w:rsidR="00C16178">
        <w:t xml:space="preserve">hraničního dokumentárního díla, </w:t>
      </w:r>
    </w:p>
    <w:p w:rsidR="000121D0" w:rsidP="000121D0">
      <w:pPr>
        <w:pStyle w:val="NoSpacing"/>
        <w:spacing w:line="276" w:lineRule="auto"/>
        <w:jc w:val="both"/>
      </w:pPr>
      <w:r w:rsidR="00C16178">
        <w:t xml:space="preserve">b) stanoví tvar, rozměry, materiál, vzhled a označení hraničních znaků, </w:t>
      </w:r>
    </w:p>
    <w:p w:rsidR="000121D0" w:rsidP="000121D0">
      <w:pPr>
        <w:pStyle w:val="NoSpacing"/>
        <w:spacing w:line="276" w:lineRule="auto"/>
        <w:jc w:val="both"/>
      </w:pPr>
      <w:r w:rsidR="00C16178">
        <w:t xml:space="preserve">c) rozhoduje o vyznačení státních hranic podle článku </w:t>
      </w:r>
      <w:r w:rsidR="00067A02">
        <w:t>5 odst. 2</w:t>
      </w:r>
      <w:r w:rsidR="00C16178">
        <w:t xml:space="preserve">, </w:t>
      </w:r>
    </w:p>
    <w:p w:rsidR="000121D0" w:rsidP="000121D0">
      <w:pPr>
        <w:pStyle w:val="NoSpacing"/>
        <w:spacing w:line="276" w:lineRule="auto"/>
        <w:jc w:val="both"/>
      </w:pPr>
      <w:r w:rsidR="00C16178">
        <w:t xml:space="preserve">d) rozhoduje v případě potřeby o výjimce z rozdělení prací podle článku 6 odst. 2, </w:t>
      </w:r>
    </w:p>
    <w:p w:rsidR="000121D0" w:rsidP="000121D0">
      <w:pPr>
        <w:pStyle w:val="NoSpacing"/>
        <w:spacing w:line="276" w:lineRule="auto"/>
        <w:jc w:val="both"/>
      </w:pPr>
      <w:r w:rsidR="00C16178">
        <w:t xml:space="preserve">e) organizuje práce na společném přezkoušení podle článku 7, </w:t>
      </w:r>
    </w:p>
    <w:p w:rsidR="000121D0" w:rsidP="000121D0">
      <w:pPr>
        <w:pStyle w:val="NoSpacing"/>
        <w:spacing w:line="276" w:lineRule="auto"/>
        <w:jc w:val="both"/>
      </w:pPr>
      <w:r w:rsidR="00C16178">
        <w:t xml:space="preserve">f) posuzuje a schvaluje výsledky prací v terénu, jakož i příslušnou technickou dokumentaci, </w:t>
      </w:r>
    </w:p>
    <w:p w:rsidR="000121D0" w:rsidP="000121D0">
      <w:pPr>
        <w:pStyle w:val="NoSpacing"/>
        <w:spacing w:line="276" w:lineRule="auto"/>
        <w:jc w:val="both"/>
      </w:pPr>
      <w:r w:rsidR="00C16178">
        <w:t>g) vypracovává závěrečný protokol o výsledcích společného přezkoušení</w:t>
      </w:r>
      <w:r w:rsidR="00A27D0A">
        <w:t xml:space="preserve"> podle článku 7</w:t>
      </w:r>
      <w:r w:rsidR="00C16178">
        <w:t xml:space="preserve">, v němž </w:t>
      </w:r>
      <w:r w:rsidR="0013607E">
        <w:t>zhodnotí jeho průběh</w:t>
      </w:r>
      <w:r w:rsidR="003C5F2B">
        <w:t xml:space="preserve"> a uvede soupis částí hraničního dokumentárního díla aktualizovaných v období </w:t>
      </w:r>
      <w:r w:rsidR="005E2A23">
        <w:t xml:space="preserve">společného </w:t>
      </w:r>
      <w:r w:rsidR="003C5F2B">
        <w:t xml:space="preserve">přezkoušení, </w:t>
      </w:r>
    </w:p>
    <w:p w:rsidR="000121D0" w:rsidP="000121D0">
      <w:pPr>
        <w:pStyle w:val="NoSpacing"/>
        <w:spacing w:line="276" w:lineRule="auto"/>
        <w:jc w:val="both"/>
      </w:pPr>
      <w:r w:rsidR="003C5F2B">
        <w:t xml:space="preserve">h) </w:t>
      </w:r>
      <w:r w:rsidRPr="00067A02" w:rsidR="003C5F2B">
        <w:t>rozhoduje</w:t>
      </w:r>
      <w:r w:rsidR="003C5F2B">
        <w:t xml:space="preserve"> o výjimce z omezení podle článku </w:t>
      </w:r>
      <w:r w:rsidRPr="00067A02" w:rsidR="00067A02">
        <w:t>1</w:t>
      </w:r>
      <w:r w:rsidR="00067A02">
        <w:t>3</w:t>
      </w:r>
      <w:r w:rsidRPr="00067A02" w:rsidR="00067A02">
        <w:t xml:space="preserve"> </w:t>
      </w:r>
      <w:r w:rsidRPr="00067A02" w:rsidR="00705734">
        <w:t xml:space="preserve">odst. </w:t>
      </w:r>
      <w:r w:rsidR="00067A02">
        <w:t>2</w:t>
      </w:r>
      <w:r w:rsidR="003C5F2B">
        <w:t xml:space="preserve">, </w:t>
      </w:r>
    </w:p>
    <w:p w:rsidR="000121D0" w:rsidP="000121D0">
      <w:pPr>
        <w:pStyle w:val="NoSpacing"/>
        <w:spacing w:line="276" w:lineRule="auto"/>
        <w:jc w:val="both"/>
      </w:pPr>
      <w:r w:rsidR="00705734">
        <w:t xml:space="preserve">i) </w:t>
      </w:r>
      <w:r w:rsidR="001A22F6">
        <w:t xml:space="preserve">projednává </w:t>
      </w:r>
      <w:r w:rsidR="00705734">
        <w:t xml:space="preserve">opatření týkající se vyznačení a průběhu státních hranic podle článku 13 odst. 5, </w:t>
      </w:r>
    </w:p>
    <w:p w:rsidR="000121D0" w:rsidP="000121D0">
      <w:pPr>
        <w:pStyle w:val="NoSpacing"/>
        <w:spacing w:line="276" w:lineRule="auto"/>
        <w:jc w:val="both"/>
      </w:pPr>
      <w:r w:rsidR="00705734">
        <w:t>j) vypracovává</w:t>
      </w:r>
      <w:r w:rsidR="00BA24F6">
        <w:t xml:space="preserve"> a</w:t>
      </w:r>
      <w:r w:rsidR="00705734">
        <w:t xml:space="preserve"> průběžně aktualizuje</w:t>
      </w:r>
      <w:r w:rsidR="00BA24F6">
        <w:t xml:space="preserve"> </w:t>
      </w:r>
      <w:r w:rsidR="00705734">
        <w:t>hraniční dokumentární díl</w:t>
      </w:r>
      <w:r w:rsidR="00BA24F6">
        <w:t>o</w:t>
      </w:r>
      <w:r w:rsidR="00705734">
        <w:t xml:space="preserve"> podle článku 15</w:t>
      </w:r>
      <w:r w:rsidR="00195CE1">
        <w:t xml:space="preserve"> odst. 1</w:t>
      </w:r>
      <w:r w:rsidR="00705734">
        <w:t xml:space="preserve">, </w:t>
      </w:r>
    </w:p>
    <w:p w:rsidR="000121D0" w:rsidP="000121D0">
      <w:pPr>
        <w:pStyle w:val="NoSpacing"/>
        <w:spacing w:line="276" w:lineRule="auto"/>
        <w:jc w:val="both"/>
      </w:pPr>
      <w:r w:rsidR="00195CE1">
        <w:t>k) objasňuje případné nesrovnalosti v Seznamu souřadnic hraničních bodů a přijímá opatření k nápravě podle článku 15 odst. 3 a 4,</w:t>
      </w:r>
    </w:p>
    <w:p w:rsidR="000121D0" w:rsidP="000121D0">
      <w:pPr>
        <w:pStyle w:val="NoSpacing"/>
        <w:spacing w:line="276" w:lineRule="auto"/>
        <w:jc w:val="both"/>
      </w:pPr>
      <w:r w:rsidR="00195CE1">
        <w:t>l</w:t>
      </w:r>
      <w:r w:rsidR="00705734">
        <w:t xml:space="preserve">) </w:t>
      </w:r>
      <w:r w:rsidR="005E7CEF">
        <w:t xml:space="preserve">zřizuje a koordinuje činnost smíšených technických a expertních skupin, posuzuje a schvaluje předložené technické podklady a zápisy, </w:t>
      </w:r>
    </w:p>
    <w:p w:rsidR="005E7CEF" w:rsidP="000121D0">
      <w:pPr>
        <w:pStyle w:val="NoSpacing"/>
        <w:spacing w:line="276" w:lineRule="auto"/>
        <w:jc w:val="both"/>
      </w:pPr>
      <w:r w:rsidR="00195CE1">
        <w:t>m</w:t>
      </w:r>
      <w:r>
        <w:t xml:space="preserve">) vydává písemná pověření podle článku 17 odst. 2.  </w:t>
      </w:r>
    </w:p>
    <w:p w:rsidR="00C16178" w:rsidP="00671037">
      <w:pPr>
        <w:pStyle w:val="NoSpacing"/>
        <w:spacing w:line="276" w:lineRule="auto"/>
        <w:jc w:val="both"/>
      </w:pPr>
    </w:p>
    <w:p w:rsidR="000121D0" w:rsidP="00671037">
      <w:pPr>
        <w:pStyle w:val="NoSpacing"/>
        <w:spacing w:line="276" w:lineRule="auto"/>
        <w:jc w:val="both"/>
      </w:pPr>
    </w:p>
    <w:p w:rsidR="004C1A26" w:rsidP="00671037">
      <w:pPr>
        <w:pStyle w:val="NoSpacing"/>
        <w:spacing w:line="276" w:lineRule="auto"/>
        <w:jc w:val="center"/>
        <w:rPr>
          <w:b/>
        </w:rPr>
      </w:pPr>
      <w:r>
        <w:rPr>
          <w:b/>
        </w:rPr>
        <w:t>Článek 1</w:t>
      </w:r>
      <w:r w:rsidR="005E7CEF">
        <w:rPr>
          <w:b/>
        </w:rPr>
        <w:t>7</w:t>
      </w:r>
    </w:p>
    <w:p w:rsidR="004C1A26" w:rsidP="00671037">
      <w:pPr>
        <w:pStyle w:val="NoSpacing"/>
        <w:spacing w:line="276" w:lineRule="auto"/>
        <w:jc w:val="center"/>
        <w:rPr>
          <w:b/>
        </w:rPr>
      </w:pPr>
    </w:p>
    <w:p w:rsidR="005E7CEF" w:rsidP="00671037">
      <w:pPr>
        <w:pStyle w:val="NoSpacing"/>
        <w:spacing w:line="276" w:lineRule="auto"/>
        <w:jc w:val="both"/>
      </w:pPr>
      <w:r w:rsidR="004C1A26">
        <w:t xml:space="preserve">(1) </w:t>
      </w:r>
      <w:r>
        <w:t xml:space="preserve">Smíšené technické a expertní skupiny společně vedou zástupci smluvních stran. </w:t>
      </w:r>
    </w:p>
    <w:p w:rsidR="005E7CEF" w:rsidP="00671037">
      <w:pPr>
        <w:pStyle w:val="NoSpacing"/>
        <w:spacing w:line="276" w:lineRule="auto"/>
        <w:jc w:val="both"/>
      </w:pPr>
    </w:p>
    <w:p w:rsidR="005E7CEF" w:rsidP="00671037">
      <w:pPr>
        <w:pStyle w:val="NoSpacing"/>
        <w:spacing w:line="276" w:lineRule="auto"/>
        <w:jc w:val="both"/>
      </w:pPr>
      <w:r>
        <w:t>(2) Členové hraniční komise, smíšených technických a expertních skupin, přizvaní experti a</w:t>
      </w:r>
      <w:r w:rsidR="00C32ED1">
        <w:t> </w:t>
      </w:r>
      <w:r>
        <w:t xml:space="preserve">pomocné síly se při plnění úkolů podle této smlouvy prokazují na státních hranicích nebo v jejich blízkosti dokladem, kterým mohou prokázat svoji totožnost, spolu s písemným pověřením hraniční komise. </w:t>
      </w:r>
    </w:p>
    <w:p w:rsidR="003F133D" w:rsidP="00671037">
      <w:pPr>
        <w:pStyle w:val="NoSpacing"/>
        <w:spacing w:line="276" w:lineRule="auto"/>
        <w:jc w:val="center"/>
        <w:rPr>
          <w:b/>
        </w:rPr>
      </w:pPr>
    </w:p>
    <w:p w:rsidR="003F133D" w:rsidP="00671037">
      <w:pPr>
        <w:pStyle w:val="NoSpacing"/>
        <w:spacing w:line="276" w:lineRule="auto"/>
        <w:jc w:val="center"/>
        <w:rPr>
          <w:b/>
        </w:rPr>
      </w:pPr>
    </w:p>
    <w:p w:rsidR="004C1A26" w:rsidP="00671037">
      <w:pPr>
        <w:pStyle w:val="NoSpacing"/>
        <w:spacing w:line="276" w:lineRule="auto"/>
        <w:jc w:val="center"/>
        <w:rPr>
          <w:b/>
        </w:rPr>
      </w:pPr>
      <w:r>
        <w:rPr>
          <w:b/>
        </w:rPr>
        <w:t xml:space="preserve">Článek </w:t>
      </w:r>
      <w:r w:rsidR="005E7CEF">
        <w:rPr>
          <w:b/>
        </w:rPr>
        <w:t>18</w:t>
      </w:r>
    </w:p>
    <w:p w:rsidR="004C1A26" w:rsidP="00671037">
      <w:pPr>
        <w:pStyle w:val="NoSpacing"/>
        <w:spacing w:line="276" w:lineRule="auto"/>
        <w:jc w:val="center"/>
        <w:rPr>
          <w:b/>
        </w:rPr>
      </w:pPr>
    </w:p>
    <w:p w:rsidR="004C1A26" w:rsidP="00671037">
      <w:pPr>
        <w:pStyle w:val="NoSpacing"/>
        <w:spacing w:line="276" w:lineRule="auto"/>
        <w:jc w:val="both"/>
      </w:pPr>
      <w:r>
        <w:t xml:space="preserve">(1) </w:t>
      </w:r>
      <w:r w:rsidR="005E7CEF">
        <w:t xml:space="preserve">Hraniční komise se schází na zasedáních nebo prohlídkách </w:t>
      </w:r>
      <w:r w:rsidR="0015205C">
        <w:t xml:space="preserve">státních hranic </w:t>
      </w:r>
      <w:r w:rsidR="005E7CEF">
        <w:t xml:space="preserve">podle potřeby, nejméně jednou ročně, nebo pokud o to požádá jedna ze smluvních stran diplomatickou cestou. V takovém případě </w:t>
      </w:r>
      <w:r w:rsidR="0015205C">
        <w:t xml:space="preserve">se </w:t>
      </w:r>
      <w:r w:rsidR="005E7CEF">
        <w:t xml:space="preserve">hraniční komise </w:t>
      </w:r>
      <w:r w:rsidR="0015205C">
        <w:t>sejde</w:t>
      </w:r>
      <w:r w:rsidR="005E7CEF">
        <w:t xml:space="preserve"> do tří měsíců od doručení žádosti druhé smluvní strany. </w:t>
      </w:r>
    </w:p>
    <w:p w:rsidR="005E7CEF" w:rsidP="00671037">
      <w:pPr>
        <w:pStyle w:val="NoSpacing"/>
        <w:spacing w:line="276" w:lineRule="auto"/>
        <w:jc w:val="both"/>
      </w:pPr>
    </w:p>
    <w:p w:rsidR="005E7CEF" w:rsidP="00671037">
      <w:pPr>
        <w:pStyle w:val="NoSpacing"/>
        <w:spacing w:line="276" w:lineRule="auto"/>
        <w:jc w:val="both"/>
      </w:pPr>
      <w:r>
        <w:t xml:space="preserve">(2) Zasedání hraniční komise </w:t>
      </w:r>
      <w:r w:rsidR="00235D60">
        <w:t xml:space="preserve">a </w:t>
      </w:r>
      <w:r>
        <w:t>prohlídky</w:t>
      </w:r>
      <w:r w:rsidR="0015205C">
        <w:t xml:space="preserve"> státních hranic</w:t>
      </w:r>
      <w:r>
        <w:t xml:space="preserve"> se konají střídavě na území obou smluvních stran. </w:t>
      </w:r>
      <w:r w:rsidR="006418F7">
        <w:t xml:space="preserve">Zasedání nebo prohlídku </w:t>
      </w:r>
      <w:r w:rsidR="006678E0">
        <w:t xml:space="preserve">státních hranic </w:t>
      </w:r>
      <w:r w:rsidR="006418F7">
        <w:t xml:space="preserve">vede předseda delegace </w:t>
      </w:r>
      <w:r w:rsidR="0096171D">
        <w:t>té smluvní strany, na jejímž území se koná</w:t>
      </w:r>
      <w:r w:rsidRPr="003354F1" w:rsidR="0096171D">
        <w:t xml:space="preserve">. Jednání se vedou </w:t>
      </w:r>
      <w:r w:rsidRPr="003354F1" w:rsidR="00361E12">
        <w:t xml:space="preserve">v českém </w:t>
      </w:r>
      <w:r w:rsidRPr="003354F1" w:rsidR="0096171D">
        <w:t xml:space="preserve">jazyce a </w:t>
      </w:r>
      <w:r w:rsidRPr="003354F1" w:rsidR="00361E12">
        <w:t>ve slovenském</w:t>
      </w:r>
      <w:r w:rsidRPr="003354F1" w:rsidR="00361E12">
        <w:t xml:space="preserve"> </w:t>
      </w:r>
      <w:r w:rsidRPr="003354F1" w:rsidR="0096171D">
        <w:t>jazyce.</w:t>
      </w:r>
      <w:r w:rsidR="0096171D">
        <w:t xml:space="preserve"> </w:t>
      </w:r>
    </w:p>
    <w:p w:rsidR="000121D0" w:rsidP="000121D0">
      <w:pPr>
        <w:pStyle w:val="NoSpacing"/>
        <w:spacing w:line="276" w:lineRule="auto"/>
        <w:jc w:val="both"/>
      </w:pPr>
    </w:p>
    <w:p w:rsidR="0096171D" w:rsidP="000121D0">
      <w:pPr>
        <w:pStyle w:val="NoSpacing"/>
        <w:spacing w:line="276" w:lineRule="auto"/>
        <w:jc w:val="both"/>
      </w:pPr>
      <w:r>
        <w:t xml:space="preserve">(3) K přijetí rozhodnutí hraniční komise je třeba souhlasu předsedů obou delegací. Pokud se předsedové delegací nedohodnou, předloží návrh k rozhodnutí ministrům vnitra. </w:t>
      </w:r>
    </w:p>
    <w:p w:rsidR="00F037B4" w:rsidP="00671037">
      <w:pPr>
        <w:pStyle w:val="NoSpacing"/>
        <w:spacing w:line="276" w:lineRule="auto"/>
        <w:jc w:val="both"/>
      </w:pPr>
    </w:p>
    <w:p w:rsidR="00FB3591" w:rsidP="00671037">
      <w:pPr>
        <w:pStyle w:val="NoSpacing"/>
        <w:spacing w:line="276" w:lineRule="auto"/>
        <w:jc w:val="both"/>
      </w:pPr>
      <w:r w:rsidR="00F037B4">
        <w:t xml:space="preserve">(4) O každém zasedání </w:t>
      </w:r>
      <w:r w:rsidR="00235D60">
        <w:t xml:space="preserve">nebo </w:t>
      </w:r>
      <w:r w:rsidR="00F037B4">
        <w:t>prohlídce</w:t>
      </w:r>
      <w:r w:rsidR="0015205C">
        <w:t xml:space="preserve"> státních hranic</w:t>
      </w:r>
      <w:r w:rsidR="00F037B4">
        <w:t xml:space="preserve"> </w:t>
      </w:r>
      <w:r w:rsidR="002E4105">
        <w:t xml:space="preserve">vypracuje hraniční komise protokol ve dvou vyhotoveních, každé </w:t>
      </w:r>
      <w:r w:rsidR="00361E12">
        <w:t xml:space="preserve">v českém </w:t>
      </w:r>
      <w:r w:rsidR="00120D0F">
        <w:t xml:space="preserve">jazyce </w:t>
      </w:r>
      <w:r w:rsidR="002E4105">
        <w:t xml:space="preserve">a </w:t>
      </w:r>
      <w:r w:rsidR="00361E12">
        <w:t xml:space="preserve">ve slovenském </w:t>
      </w:r>
      <w:r w:rsidR="00120D0F">
        <w:t>jazyce</w:t>
      </w:r>
      <w:r w:rsidR="002E4105">
        <w:t xml:space="preserve">. </w:t>
      </w:r>
      <w:r w:rsidR="00B953C3">
        <w:t>Protokoly podepisují předsedové delegací nebo jejich zástupci</w:t>
      </w:r>
      <w:r w:rsidR="0015205C">
        <w:t>.</w:t>
      </w:r>
      <w:r w:rsidRPr="00235D60" w:rsidR="00235D60">
        <w:t xml:space="preserve"> </w:t>
      </w:r>
      <w:r w:rsidR="00235D60">
        <w:t xml:space="preserve">Protokoly podléhají vnitrostátnímu schválení a </w:t>
      </w:r>
      <w:r w:rsidRPr="00235D60" w:rsidR="00B953C3">
        <w:t xml:space="preserve">vstoupí v platnost dnem doručení </w:t>
      </w:r>
      <w:r w:rsidRPr="00235D60" w:rsidR="00235D60">
        <w:t xml:space="preserve">pozdějšího z </w:t>
      </w:r>
      <w:r w:rsidRPr="00235D60" w:rsidR="00B953C3">
        <w:t>písemn</w:t>
      </w:r>
      <w:r w:rsidRPr="00235D60" w:rsidR="00235D60">
        <w:t>ých</w:t>
      </w:r>
      <w:r w:rsidRPr="00235D60" w:rsidR="00B953C3">
        <w:t xml:space="preserve"> oznámení předsedů delegací o jejich vnitrostátním schválení</w:t>
      </w:r>
      <w:r w:rsidR="00B953C3">
        <w:t xml:space="preserve">. </w:t>
      </w:r>
    </w:p>
    <w:p w:rsidR="000121D0" w:rsidP="00671037">
      <w:pPr>
        <w:pStyle w:val="NoSpacing"/>
        <w:spacing w:line="276" w:lineRule="auto"/>
        <w:jc w:val="both"/>
      </w:pPr>
    </w:p>
    <w:p w:rsidR="000121D0" w:rsidP="00671037">
      <w:pPr>
        <w:pStyle w:val="NoSpacing"/>
        <w:spacing w:line="276" w:lineRule="auto"/>
        <w:jc w:val="both"/>
      </w:pPr>
    </w:p>
    <w:p w:rsidR="00FB3591" w:rsidP="00671037">
      <w:pPr>
        <w:pStyle w:val="NoSpacing"/>
        <w:spacing w:line="276" w:lineRule="auto"/>
        <w:jc w:val="center"/>
        <w:rPr>
          <w:b/>
        </w:rPr>
      </w:pPr>
      <w:r w:rsidRPr="005F47C3">
        <w:rPr>
          <w:b/>
        </w:rPr>
        <w:t>ČÁS</w:t>
      </w:r>
      <w:r>
        <w:rPr>
          <w:b/>
        </w:rPr>
        <w:t>T ČTVRTÁ</w:t>
      </w:r>
    </w:p>
    <w:p w:rsidR="00FB3591" w:rsidP="00671037">
      <w:pPr>
        <w:pStyle w:val="NoSpacing"/>
        <w:spacing w:line="276" w:lineRule="auto"/>
        <w:jc w:val="center"/>
        <w:rPr>
          <w:b/>
        </w:rPr>
      </w:pPr>
      <w:r>
        <w:rPr>
          <w:b/>
        </w:rPr>
        <w:t>Závěrečná ustanovení</w:t>
      </w:r>
    </w:p>
    <w:p w:rsidR="00FB3591" w:rsidP="00671037">
      <w:pPr>
        <w:pStyle w:val="NoSpacing"/>
        <w:spacing w:line="276" w:lineRule="auto"/>
        <w:jc w:val="center"/>
        <w:rPr>
          <w:b/>
        </w:rPr>
      </w:pPr>
    </w:p>
    <w:p w:rsidR="00FB3591" w:rsidP="00671037">
      <w:pPr>
        <w:pStyle w:val="NoSpacing"/>
        <w:spacing w:line="276" w:lineRule="auto"/>
        <w:jc w:val="center"/>
        <w:rPr>
          <w:b/>
        </w:rPr>
      </w:pPr>
      <w:r>
        <w:rPr>
          <w:b/>
        </w:rPr>
        <w:t>Článek 19</w:t>
      </w:r>
    </w:p>
    <w:p w:rsidR="00FB3591" w:rsidP="00671037">
      <w:pPr>
        <w:pStyle w:val="NoSpacing"/>
        <w:spacing w:line="276" w:lineRule="auto"/>
        <w:jc w:val="center"/>
        <w:rPr>
          <w:b/>
        </w:rPr>
      </w:pPr>
    </w:p>
    <w:p w:rsidR="00FB3591" w:rsidP="00671037">
      <w:pPr>
        <w:pStyle w:val="NoSpacing"/>
        <w:spacing w:line="276" w:lineRule="auto"/>
        <w:jc w:val="both"/>
      </w:pPr>
      <w:r w:rsidR="003B1D67">
        <w:t>S</w:t>
      </w:r>
      <w:r>
        <w:t>práv</w:t>
      </w:r>
      <w:r w:rsidR="003B1D67">
        <w:t>a</w:t>
      </w:r>
      <w:r>
        <w:t>, provozování, využívání, používání a údržb</w:t>
      </w:r>
      <w:r w:rsidR="003B1D67">
        <w:t>a</w:t>
      </w:r>
      <w:r>
        <w:t xml:space="preserve"> zejména vodních toků, stojatých vod, strží, komunikací a inženýrských sítí, které státní hranice protínají nebo kterými procházejí, včetně staveb a</w:t>
      </w:r>
      <w:r w:rsidR="00C32ED1">
        <w:t> </w:t>
      </w:r>
      <w:r>
        <w:t xml:space="preserve">zařízení na státních hranicích, </w:t>
      </w:r>
      <w:r w:rsidR="003B1D67">
        <w:t>jsou upraveny</w:t>
      </w:r>
      <w:r>
        <w:t xml:space="preserve"> zvláštní</w:t>
      </w:r>
      <w:r w:rsidR="003B1D67">
        <w:t>mi</w:t>
      </w:r>
      <w:r>
        <w:t xml:space="preserve"> smlouv</w:t>
      </w:r>
      <w:r w:rsidR="003B1D67">
        <w:t>ami</w:t>
      </w:r>
      <w:r>
        <w:t xml:space="preserve">.  </w:t>
      </w:r>
    </w:p>
    <w:p w:rsidR="000121D0" w:rsidP="00671037">
      <w:pPr>
        <w:pStyle w:val="NoSpacing"/>
        <w:spacing w:line="276" w:lineRule="auto"/>
        <w:jc w:val="both"/>
      </w:pPr>
    </w:p>
    <w:p w:rsidR="000121D0" w:rsidP="00671037">
      <w:pPr>
        <w:pStyle w:val="NoSpacing"/>
        <w:spacing w:line="276" w:lineRule="auto"/>
        <w:jc w:val="both"/>
      </w:pPr>
    </w:p>
    <w:p w:rsidR="00FB3591" w:rsidP="00671037">
      <w:pPr>
        <w:pStyle w:val="NoSpacing"/>
        <w:spacing w:line="276" w:lineRule="auto"/>
        <w:jc w:val="center"/>
        <w:rPr>
          <w:b/>
        </w:rPr>
      </w:pPr>
      <w:r>
        <w:rPr>
          <w:b/>
        </w:rPr>
        <w:t>Článek 20</w:t>
      </w:r>
    </w:p>
    <w:p w:rsidR="00FB3591" w:rsidP="00671037">
      <w:pPr>
        <w:pStyle w:val="NoSpacing"/>
        <w:spacing w:line="276" w:lineRule="auto"/>
        <w:jc w:val="center"/>
        <w:rPr>
          <w:b/>
        </w:rPr>
      </w:pPr>
    </w:p>
    <w:p w:rsidR="00FB3591" w:rsidP="00671037">
      <w:pPr>
        <w:pStyle w:val="NoSpacing"/>
        <w:spacing w:line="276" w:lineRule="auto"/>
        <w:jc w:val="both"/>
      </w:pPr>
      <w:r>
        <w:t>Případné spory týkající se výkladu nebo provádění této smlouvy budou řeš</w:t>
      </w:r>
      <w:r w:rsidR="005859EA">
        <w:t xml:space="preserve">eny jednáním smluvních stran. </w:t>
      </w:r>
      <w:r>
        <w:t xml:space="preserve">   </w:t>
      </w:r>
    </w:p>
    <w:p w:rsidR="007E4EB3" w:rsidP="003F133D">
      <w:pPr>
        <w:pStyle w:val="NoSpacing"/>
        <w:spacing w:line="276" w:lineRule="auto"/>
        <w:rPr>
          <w:b/>
        </w:rPr>
      </w:pPr>
    </w:p>
    <w:p w:rsidR="000121D0" w:rsidP="003F133D">
      <w:pPr>
        <w:pStyle w:val="NoSpacing"/>
        <w:spacing w:line="276" w:lineRule="auto"/>
        <w:rPr>
          <w:b/>
        </w:rPr>
      </w:pPr>
    </w:p>
    <w:p w:rsidR="00FB3591" w:rsidP="00671037">
      <w:pPr>
        <w:pStyle w:val="NoSpacing"/>
        <w:spacing w:line="276" w:lineRule="auto"/>
        <w:jc w:val="center"/>
        <w:rPr>
          <w:b/>
        </w:rPr>
      </w:pPr>
      <w:r>
        <w:rPr>
          <w:b/>
        </w:rPr>
        <w:t>Článek 2</w:t>
      </w:r>
      <w:r w:rsidR="009620DA">
        <w:rPr>
          <w:b/>
        </w:rPr>
        <w:t>1</w:t>
      </w:r>
    </w:p>
    <w:p w:rsidR="00FB3591" w:rsidP="00671037">
      <w:pPr>
        <w:pStyle w:val="NoSpacing"/>
        <w:spacing w:line="276" w:lineRule="auto"/>
        <w:jc w:val="center"/>
        <w:rPr>
          <w:b/>
        </w:rPr>
      </w:pPr>
    </w:p>
    <w:p w:rsidR="003D3BDC" w:rsidP="00671037">
      <w:pPr>
        <w:pStyle w:val="NoSpacing"/>
        <w:spacing w:line="276" w:lineRule="auto"/>
        <w:jc w:val="both"/>
      </w:pPr>
      <w:r w:rsidR="00FB3591">
        <w:t xml:space="preserve">Dnem vstupu v platnost této smlouvy pozbývá platnosti </w:t>
      </w:r>
      <w:r w:rsidR="007D0E06">
        <w:t xml:space="preserve">Smlouva mezi </w:t>
      </w:r>
      <w:r w:rsidR="003F4219">
        <w:t xml:space="preserve">Českou </w:t>
      </w:r>
      <w:r w:rsidR="007834FE">
        <w:t xml:space="preserve">republikou </w:t>
      </w:r>
      <w:r w:rsidR="007D0E06">
        <w:t>a </w:t>
      </w:r>
      <w:r w:rsidR="003F4219">
        <w:t xml:space="preserve">Slovenskou </w:t>
      </w:r>
      <w:r w:rsidR="007834FE">
        <w:t xml:space="preserve">republikou </w:t>
      </w:r>
      <w:r w:rsidR="007D0E06">
        <w:t xml:space="preserve">o společných státních hranicích, podepsaná 4. ledna 1996 v Židlochovicích, </w:t>
      </w:r>
      <w:r w:rsidRPr="007D0E06" w:rsidR="007D0E06">
        <w:t>ve znění Smlouvy mezi Českou republikou a Slovenskou republikou, kterou se mění a doplňuje Smlouva mezi Českou republikou a Slovenskou republikou o společných státních hranicích ze dne 4.</w:t>
      </w:r>
      <w:r w:rsidR="003F4219">
        <w:t> </w:t>
      </w:r>
      <w:r w:rsidRPr="007D0E06" w:rsidR="007D0E06">
        <w:t>ledna 1996, podepsané 13. května 2010 v</w:t>
      </w:r>
      <w:r w:rsidR="006F0F04">
        <w:t> </w:t>
      </w:r>
      <w:r w:rsidRPr="007D0E06" w:rsidR="007D0E06">
        <w:t>Bratislavě</w:t>
      </w:r>
      <w:r w:rsidR="006F0F04">
        <w:t xml:space="preserve">, </w:t>
      </w:r>
      <w:r w:rsidRPr="007D0E06" w:rsidR="006F0F04">
        <w:t>s výjimkou ustanovení článků 3, 4 a 32, které zůstávají dále v platnosti do doby uzavření zvláš</w:t>
      </w:r>
      <w:r w:rsidR="006F0F04">
        <w:t>t</w:t>
      </w:r>
      <w:r w:rsidRPr="007D0E06" w:rsidR="006F0F04">
        <w:t>ní smlouvy</w:t>
      </w:r>
      <w:r w:rsidR="006F0F04">
        <w:t xml:space="preserve"> podle článku 32 odst. 1, </w:t>
      </w:r>
      <w:r w:rsidRPr="00605D08" w:rsidR="006F0F04">
        <w:t>a Smlouv</w:t>
      </w:r>
      <w:r w:rsidR="006F0F04">
        <w:t>a</w:t>
      </w:r>
      <w:r w:rsidRPr="00605D08" w:rsidR="006F0F04">
        <w:t xml:space="preserve"> mezi Českou republikou a Slovenskou republikou o aktualizaci hraničníh</w:t>
      </w:r>
      <w:r w:rsidR="006F0F04">
        <w:t>o dokumentárního díla, podepsaná</w:t>
      </w:r>
      <w:r w:rsidRPr="00605D08" w:rsidR="006F0F04">
        <w:t xml:space="preserve"> </w:t>
      </w:r>
      <w:r w:rsidR="00F22EE1">
        <w:t>20. </w:t>
      </w:r>
      <w:r w:rsidR="006F0F04">
        <w:t>listopadu 2018 v Praze</w:t>
      </w:r>
      <w:r w:rsidRPr="00605D08" w:rsidR="00753FEA">
        <w:t xml:space="preserve">. </w:t>
      </w:r>
    </w:p>
    <w:p w:rsidR="009C5481" w:rsidP="00671037">
      <w:pPr>
        <w:pStyle w:val="NoSpacing"/>
        <w:spacing w:line="276" w:lineRule="auto"/>
        <w:jc w:val="center"/>
        <w:rPr>
          <w:b/>
        </w:rPr>
      </w:pPr>
    </w:p>
    <w:p w:rsidR="009C5481" w:rsidP="00671037">
      <w:pPr>
        <w:pStyle w:val="NoSpacing"/>
        <w:spacing w:line="276" w:lineRule="auto"/>
        <w:jc w:val="center"/>
        <w:rPr>
          <w:b/>
        </w:rPr>
      </w:pPr>
    </w:p>
    <w:p w:rsidR="00605D08" w:rsidP="00671037">
      <w:pPr>
        <w:pStyle w:val="NoSpacing"/>
        <w:spacing w:line="276" w:lineRule="auto"/>
        <w:jc w:val="center"/>
        <w:rPr>
          <w:b/>
        </w:rPr>
      </w:pPr>
      <w:r>
        <w:rPr>
          <w:b/>
        </w:rPr>
        <w:t>Článek 2</w:t>
      </w:r>
      <w:r w:rsidR="005859EA">
        <w:rPr>
          <w:b/>
        </w:rPr>
        <w:t>2</w:t>
      </w:r>
    </w:p>
    <w:p w:rsidR="00605D08" w:rsidP="00671037">
      <w:pPr>
        <w:pStyle w:val="NoSpacing"/>
        <w:spacing w:line="276" w:lineRule="auto"/>
        <w:jc w:val="center"/>
        <w:rPr>
          <w:b/>
        </w:rPr>
      </w:pPr>
    </w:p>
    <w:p w:rsidR="000121D0" w:rsidP="000121D0">
      <w:pPr>
        <w:spacing w:after="240" w:line="276" w:lineRule="auto"/>
        <w:jc w:val="both"/>
      </w:pPr>
      <w:r w:rsidR="005859EA">
        <w:t xml:space="preserve">Tato smlouva se uzavírá na dobu neurčitou. </w:t>
      </w:r>
      <w:r w:rsidR="00605D08">
        <w:t>Tato smlouva podléhá ratifikaci a</w:t>
      </w:r>
      <w:r w:rsidR="009C5481">
        <w:t> </w:t>
      </w:r>
      <w:r w:rsidR="00605D08">
        <w:t xml:space="preserve">vstoupí v platnost prvním dnem druhého měsíce následujícího po výměně ratifikačních listin. </w:t>
      </w:r>
      <w:r w:rsidRPr="007834FE" w:rsidR="00605D08">
        <w:t>Výměna rat</w:t>
      </w:r>
      <w:r w:rsidR="003F133D">
        <w:t>ifikačních listin se uskuteční v</w:t>
      </w:r>
      <w:r w:rsidR="009C5481">
        <w:t> </w:t>
      </w:r>
      <w:r w:rsidRPr="007834FE" w:rsidR="00605D08">
        <w:t>……………</w:t>
      </w:r>
      <w:r w:rsidR="0057500B">
        <w:t>…..……….</w:t>
      </w:r>
    </w:p>
    <w:p w:rsidR="000121D0" w:rsidP="000121D0">
      <w:pPr>
        <w:spacing w:after="240" w:line="276" w:lineRule="auto"/>
        <w:jc w:val="both"/>
      </w:pPr>
    </w:p>
    <w:p w:rsidR="00605D08" w:rsidP="000121D0">
      <w:pPr>
        <w:spacing w:after="240" w:line="276" w:lineRule="auto"/>
        <w:jc w:val="both"/>
      </w:pPr>
      <w:r>
        <w:t xml:space="preserve">Dáno v ………………… ve dvou původních vyhotoveních, každé </w:t>
      </w:r>
      <w:r w:rsidR="003F133D">
        <w:t xml:space="preserve">ve slovenském jazyce a </w:t>
      </w:r>
      <w:r w:rsidR="00737B81">
        <w:t xml:space="preserve">v českém </w:t>
      </w:r>
      <w:r>
        <w:t>ja</w:t>
      </w:r>
      <w:r w:rsidR="003F133D">
        <w:t>zyce</w:t>
      </w:r>
      <w:r>
        <w:t xml:space="preserve">, přičemž obě znění mají stejnou platnost.   </w:t>
      </w:r>
    </w:p>
    <w:p w:rsidR="00605D08" w:rsidP="00671037">
      <w:pPr>
        <w:spacing w:after="240" w:line="276" w:lineRule="auto"/>
        <w:jc w:val="both"/>
      </w:pPr>
    </w:p>
    <w:p w:rsidR="009C5481" w:rsidP="00671037">
      <w:pPr>
        <w:spacing w:after="240" w:line="276" w:lineRule="auto"/>
        <w:jc w:val="both"/>
      </w:pPr>
    </w:p>
    <w:p w:rsidR="009C5481" w:rsidP="00671037">
      <w:pPr>
        <w:spacing w:after="240" w:line="276" w:lineRule="auto"/>
        <w:jc w:val="both"/>
      </w:pPr>
    </w:p>
    <w:tbl>
      <w:tblPr>
        <w:tblStyle w:val="TableNormal"/>
        <w:tblW w:w="9804" w:type="dxa"/>
        <w:tblLook w:val="04A0"/>
      </w:tblPr>
      <w:tblGrid>
        <w:gridCol w:w="4902"/>
        <w:gridCol w:w="4902"/>
      </w:tblGrid>
      <w:tr w:rsidTr="00790833">
        <w:tblPrEx>
          <w:tblW w:w="9804" w:type="dxa"/>
          <w:tblLook w:val="04A0"/>
        </w:tblPrEx>
        <w:trPr>
          <w:trHeight w:val="457"/>
        </w:trPr>
        <w:tc>
          <w:tcPr>
            <w:tcW w:w="4902" w:type="dxa"/>
            <w:shd w:val="clear" w:color="auto" w:fill="auto"/>
          </w:tcPr>
          <w:p w:rsidR="003F133D" w:rsidRPr="00FA182A" w:rsidP="00790833">
            <w:pPr>
              <w:jc w:val="center"/>
              <w:rPr>
                <w:b/>
                <w:noProof/>
              </w:rPr>
            </w:pPr>
            <w:r w:rsidRPr="00FA182A">
              <w:rPr>
                <w:b/>
                <w:noProof/>
              </w:rPr>
              <w:t>ZA</w:t>
            </w:r>
          </w:p>
        </w:tc>
        <w:tc>
          <w:tcPr>
            <w:tcW w:w="4902" w:type="dxa"/>
          </w:tcPr>
          <w:p w:rsidR="003F133D" w:rsidRPr="00FA182A" w:rsidP="00790833">
            <w:pPr>
              <w:jc w:val="center"/>
              <w:rPr>
                <w:b/>
                <w:noProof/>
              </w:rPr>
            </w:pPr>
            <w:r w:rsidRPr="00FA182A">
              <w:rPr>
                <w:b/>
                <w:noProof/>
              </w:rPr>
              <w:t>ZA</w:t>
            </w:r>
          </w:p>
        </w:tc>
      </w:tr>
      <w:tr w:rsidTr="00790833">
        <w:tblPrEx>
          <w:tblW w:w="9804" w:type="dxa"/>
          <w:tblLook w:val="04A0"/>
        </w:tblPrEx>
        <w:trPr>
          <w:trHeight w:val="482"/>
        </w:trPr>
        <w:tc>
          <w:tcPr>
            <w:tcW w:w="4902" w:type="dxa"/>
            <w:shd w:val="clear" w:color="auto" w:fill="auto"/>
          </w:tcPr>
          <w:p w:rsidR="003F133D" w:rsidRPr="00FA182A" w:rsidP="007908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SLOVENSKOU</w:t>
            </w:r>
            <w:r w:rsidRPr="00FA182A">
              <w:rPr>
                <w:b/>
                <w:noProof/>
              </w:rPr>
              <w:t xml:space="preserve"> REPUBLIKU</w:t>
            </w:r>
          </w:p>
        </w:tc>
        <w:tc>
          <w:tcPr>
            <w:tcW w:w="4902" w:type="dxa"/>
          </w:tcPr>
          <w:p w:rsidR="003F133D" w:rsidRPr="00FA182A" w:rsidP="007908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ČESKOU REPUBLIKU</w:t>
            </w:r>
          </w:p>
        </w:tc>
      </w:tr>
    </w:tbl>
    <w:p w:rsidR="004943AB" w:rsidP="00671037">
      <w:pPr>
        <w:pStyle w:val="NoSpacing"/>
        <w:spacing w:line="276" w:lineRule="auto"/>
        <w:jc w:val="both"/>
      </w:pPr>
    </w:p>
    <w:p w:rsidR="004943AB" w:rsidP="00671037">
      <w:pPr>
        <w:pStyle w:val="NoSpacing"/>
        <w:spacing w:line="276" w:lineRule="auto"/>
        <w:jc w:val="both"/>
      </w:pPr>
    </w:p>
    <w:p w:rsidR="004943AB" w:rsidP="00671037">
      <w:pPr>
        <w:pStyle w:val="NoSpacing"/>
        <w:spacing w:line="276" w:lineRule="auto"/>
        <w:jc w:val="both"/>
      </w:pPr>
    </w:p>
    <w:p w:rsidR="004943AB" w:rsidP="00671037">
      <w:pPr>
        <w:pStyle w:val="NoSpacing"/>
        <w:spacing w:line="276" w:lineRule="auto"/>
        <w:jc w:val="both"/>
      </w:pPr>
    </w:p>
    <w:p w:rsidR="00605D08" w:rsidRPr="00AA3F28" w:rsidP="00671037">
      <w:pPr>
        <w:pStyle w:val="NoSpacing"/>
        <w:spacing w:line="276" w:lineRule="auto"/>
        <w:jc w:val="both"/>
      </w:pPr>
      <w:r w:rsidRPr="00AA3F28">
        <w:t xml:space="preserve">Přílohy: </w:t>
      </w:r>
    </w:p>
    <w:p w:rsidR="007028EC" w:rsidRPr="00AA3F28" w:rsidP="00671037">
      <w:pPr>
        <w:pStyle w:val="NoSpacing"/>
        <w:spacing w:line="276" w:lineRule="auto"/>
        <w:jc w:val="both"/>
      </w:pPr>
      <w:r w:rsidRPr="00AA3F28" w:rsidR="00605D08">
        <w:t>1</w:t>
      </w:r>
      <w:r w:rsidRPr="00AA3F28" w:rsidR="007834FE">
        <w:t>.</w:t>
      </w:r>
      <w:r w:rsidR="003F133D">
        <w:t xml:space="preserve"> </w:t>
      </w:r>
      <w:r w:rsidR="00036A2A">
        <w:t>Seznam souřadnic hraničních bodů</w:t>
      </w:r>
    </w:p>
    <w:p w:rsidR="00605D08" w:rsidRPr="007028EC" w:rsidP="00671037">
      <w:pPr>
        <w:pStyle w:val="NoSpacing"/>
        <w:spacing w:line="276" w:lineRule="auto"/>
        <w:jc w:val="both"/>
      </w:pPr>
      <w:r w:rsidRPr="00AA3F28" w:rsidR="007028EC">
        <w:t>2</w:t>
      </w:r>
      <w:r w:rsidRPr="00AA3F28" w:rsidR="007834FE">
        <w:t>.</w:t>
      </w:r>
      <w:r w:rsidRPr="00AA3F28" w:rsidR="007028EC">
        <w:t xml:space="preserve"> </w:t>
      </w:r>
      <w:r w:rsidR="004943AB">
        <w:t>p</w:t>
      </w:r>
      <w:r w:rsidR="005B3DB4">
        <w:t>řehledná mapa</w:t>
      </w:r>
    </w:p>
    <w:p w:rsidR="00F970B3" w:rsidRPr="005F47C3" w:rsidP="00671037">
      <w:pPr>
        <w:spacing w:line="276" w:lineRule="auto"/>
        <w:jc w:val="center"/>
        <w:rPr>
          <w:highlight w:val="cyan"/>
        </w:rPr>
      </w:pPr>
      <w:r w:rsidRPr="005F47C3" w:rsidR="0027546C">
        <w:rPr>
          <w:rFonts w:ascii="ms sans serif" w:hAnsi="ms sans serif"/>
          <w:i/>
          <w:highlight w:val="cyan"/>
        </w:rPr>
        <w:br/>
      </w:r>
      <w:r w:rsidRPr="005F47C3" w:rsidR="0027546C">
        <w:rPr>
          <w:rFonts w:ascii="ms sans serif" w:hAnsi="ms sans serif"/>
          <w:highlight w:val="cyan"/>
        </w:rPr>
        <w:br/>
      </w:r>
    </w:p>
    <w:sectPr w:rsidSect="003F133D">
      <w:footerReference w:type="default" r:id="rId5"/>
      <w:pgSz w:w="11906" w:h="16838"/>
      <w:pgMar w:top="1985" w:right="1985" w:bottom="1985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45D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9C5481">
      <w:rPr>
        <w:noProof/>
      </w:rPr>
      <w:t>9</w:t>
    </w:r>
    <w:r>
      <w:fldChar w:fldCharType="end"/>
    </w:r>
  </w:p>
  <w:p w:rsidR="001B345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4F7"/>
    <w:multiLevelType w:val="hybridMultilevel"/>
    <w:tmpl w:val="55589FE8"/>
    <w:lvl w:ilvl="0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0765DC4"/>
    <w:multiLevelType w:val="hybridMultilevel"/>
    <w:tmpl w:val="2E783F16"/>
    <w:lvl w:ilvl="0">
      <w:start w:val="1"/>
      <w:numFmt w:val="decimal"/>
      <w:lvlText w:val="(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F0939"/>
    <w:multiLevelType w:val="hybridMultilevel"/>
    <w:tmpl w:val="FE4A104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F3F10"/>
    <w:multiLevelType w:val="hybridMultilevel"/>
    <w:tmpl w:val="649AF716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EE2680"/>
    <w:multiLevelType w:val="hybridMultilevel"/>
    <w:tmpl w:val="4B22DC70"/>
    <w:lvl w:ilvl="0">
      <w:start w:val="1"/>
      <w:numFmt w:val="decimal"/>
      <w:lvlText w:val="(%1)"/>
      <w:lvlJc w:val="left"/>
      <w:pPr>
        <w:ind w:left="5464" w:hanging="360"/>
      </w:pPr>
      <w:rPr>
        <w:rFonts w:hint="default"/>
        <w:strike w:val="0"/>
        <w:color w:val="auto"/>
      </w:rPr>
    </w:lvl>
    <w:lvl w:ilvl="1" w:tentative="1">
      <w:start w:val="1"/>
      <w:numFmt w:val="lowerLetter"/>
      <w:lvlText w:val="%2."/>
      <w:lvlJc w:val="left"/>
      <w:pPr>
        <w:ind w:left="6544" w:hanging="360"/>
      </w:pPr>
    </w:lvl>
    <w:lvl w:ilvl="2" w:tentative="1">
      <w:start w:val="1"/>
      <w:numFmt w:val="lowerRoman"/>
      <w:lvlText w:val="%3."/>
      <w:lvlJc w:val="right"/>
      <w:pPr>
        <w:ind w:left="7264" w:hanging="180"/>
      </w:pPr>
    </w:lvl>
    <w:lvl w:ilvl="3" w:tentative="1">
      <w:start w:val="1"/>
      <w:numFmt w:val="decimal"/>
      <w:lvlText w:val="%4."/>
      <w:lvlJc w:val="left"/>
      <w:pPr>
        <w:ind w:left="7984" w:hanging="360"/>
      </w:pPr>
    </w:lvl>
    <w:lvl w:ilvl="4" w:tentative="1">
      <w:start w:val="1"/>
      <w:numFmt w:val="lowerLetter"/>
      <w:lvlText w:val="%5."/>
      <w:lvlJc w:val="left"/>
      <w:pPr>
        <w:ind w:left="8704" w:hanging="360"/>
      </w:pPr>
    </w:lvl>
    <w:lvl w:ilvl="5" w:tentative="1">
      <w:start w:val="1"/>
      <w:numFmt w:val="lowerRoman"/>
      <w:lvlText w:val="%6."/>
      <w:lvlJc w:val="right"/>
      <w:pPr>
        <w:ind w:left="9424" w:hanging="180"/>
      </w:pPr>
    </w:lvl>
    <w:lvl w:ilvl="6" w:tentative="1">
      <w:start w:val="1"/>
      <w:numFmt w:val="decimal"/>
      <w:lvlText w:val="%7."/>
      <w:lvlJc w:val="left"/>
      <w:pPr>
        <w:ind w:left="10144" w:hanging="360"/>
      </w:pPr>
    </w:lvl>
    <w:lvl w:ilvl="7" w:tentative="1">
      <w:start w:val="1"/>
      <w:numFmt w:val="lowerLetter"/>
      <w:lvlText w:val="%8."/>
      <w:lvlJc w:val="left"/>
      <w:pPr>
        <w:ind w:left="10864" w:hanging="360"/>
      </w:pPr>
    </w:lvl>
    <w:lvl w:ilvl="8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5">
    <w:nsid w:val="0AD6713C"/>
    <w:multiLevelType w:val="hybridMultilevel"/>
    <w:tmpl w:val="133C425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379F5"/>
    <w:multiLevelType w:val="hybridMultilevel"/>
    <w:tmpl w:val="1642388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526F4"/>
    <w:multiLevelType w:val="hybridMultilevel"/>
    <w:tmpl w:val="9BBE3C40"/>
    <w:lvl w:ilvl="0">
      <w:start w:val="1"/>
      <w:numFmt w:val="decimal"/>
      <w:lvlText w:val="(%1)"/>
      <w:lvlJc w:val="left"/>
      <w:pPr>
        <w:ind w:left="4614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5334" w:hanging="360"/>
      </w:pPr>
    </w:lvl>
    <w:lvl w:ilvl="2" w:tentative="1">
      <w:start w:val="1"/>
      <w:numFmt w:val="lowerRoman"/>
      <w:lvlText w:val="%3."/>
      <w:lvlJc w:val="right"/>
      <w:pPr>
        <w:ind w:left="6054" w:hanging="180"/>
      </w:pPr>
    </w:lvl>
    <w:lvl w:ilvl="3" w:tentative="1">
      <w:start w:val="1"/>
      <w:numFmt w:val="decimal"/>
      <w:lvlText w:val="%4."/>
      <w:lvlJc w:val="left"/>
      <w:pPr>
        <w:ind w:left="6774" w:hanging="360"/>
      </w:pPr>
    </w:lvl>
    <w:lvl w:ilvl="4" w:tentative="1">
      <w:start w:val="1"/>
      <w:numFmt w:val="lowerLetter"/>
      <w:lvlText w:val="%5."/>
      <w:lvlJc w:val="left"/>
      <w:pPr>
        <w:ind w:left="7494" w:hanging="360"/>
      </w:pPr>
    </w:lvl>
    <w:lvl w:ilvl="5" w:tentative="1">
      <w:start w:val="1"/>
      <w:numFmt w:val="lowerRoman"/>
      <w:lvlText w:val="%6."/>
      <w:lvlJc w:val="right"/>
      <w:pPr>
        <w:ind w:left="8214" w:hanging="180"/>
      </w:pPr>
    </w:lvl>
    <w:lvl w:ilvl="6" w:tentative="1">
      <w:start w:val="1"/>
      <w:numFmt w:val="decimal"/>
      <w:lvlText w:val="%7."/>
      <w:lvlJc w:val="left"/>
      <w:pPr>
        <w:ind w:left="8934" w:hanging="360"/>
      </w:pPr>
    </w:lvl>
    <w:lvl w:ilvl="7" w:tentative="1">
      <w:start w:val="1"/>
      <w:numFmt w:val="lowerLetter"/>
      <w:lvlText w:val="%8."/>
      <w:lvlJc w:val="left"/>
      <w:pPr>
        <w:ind w:left="9654" w:hanging="360"/>
      </w:pPr>
    </w:lvl>
    <w:lvl w:ilvl="8" w:tentative="1">
      <w:start w:val="1"/>
      <w:numFmt w:val="lowerRoman"/>
      <w:lvlText w:val="%9."/>
      <w:lvlJc w:val="right"/>
      <w:pPr>
        <w:ind w:left="10374" w:hanging="180"/>
      </w:pPr>
    </w:lvl>
  </w:abstractNum>
  <w:abstractNum w:abstractNumId="8">
    <w:nsid w:val="1AEC06A5"/>
    <w:multiLevelType w:val="hybridMultilevel"/>
    <w:tmpl w:val="59BA910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346B1"/>
    <w:multiLevelType w:val="hybridMultilevel"/>
    <w:tmpl w:val="4B22DC70"/>
    <w:lvl w:ilvl="0">
      <w:start w:val="1"/>
      <w:numFmt w:val="decimal"/>
      <w:lvlText w:val="(%1)"/>
      <w:lvlJc w:val="left"/>
      <w:pPr>
        <w:ind w:left="5464" w:hanging="360"/>
      </w:pPr>
      <w:rPr>
        <w:rFonts w:hint="default"/>
        <w:strike w:val="0"/>
        <w:color w:val="auto"/>
      </w:rPr>
    </w:lvl>
    <w:lvl w:ilvl="1" w:tentative="1">
      <w:start w:val="1"/>
      <w:numFmt w:val="lowerLetter"/>
      <w:lvlText w:val="%2."/>
      <w:lvlJc w:val="left"/>
      <w:pPr>
        <w:ind w:left="6544" w:hanging="360"/>
      </w:pPr>
    </w:lvl>
    <w:lvl w:ilvl="2" w:tentative="1">
      <w:start w:val="1"/>
      <w:numFmt w:val="lowerRoman"/>
      <w:lvlText w:val="%3."/>
      <w:lvlJc w:val="right"/>
      <w:pPr>
        <w:ind w:left="7264" w:hanging="180"/>
      </w:pPr>
    </w:lvl>
    <w:lvl w:ilvl="3" w:tentative="1">
      <w:start w:val="1"/>
      <w:numFmt w:val="decimal"/>
      <w:lvlText w:val="%4."/>
      <w:lvlJc w:val="left"/>
      <w:pPr>
        <w:ind w:left="7984" w:hanging="360"/>
      </w:pPr>
    </w:lvl>
    <w:lvl w:ilvl="4" w:tentative="1">
      <w:start w:val="1"/>
      <w:numFmt w:val="lowerLetter"/>
      <w:lvlText w:val="%5."/>
      <w:lvlJc w:val="left"/>
      <w:pPr>
        <w:ind w:left="8704" w:hanging="360"/>
      </w:pPr>
    </w:lvl>
    <w:lvl w:ilvl="5" w:tentative="1">
      <w:start w:val="1"/>
      <w:numFmt w:val="lowerRoman"/>
      <w:lvlText w:val="%6."/>
      <w:lvlJc w:val="right"/>
      <w:pPr>
        <w:ind w:left="9424" w:hanging="180"/>
      </w:pPr>
    </w:lvl>
    <w:lvl w:ilvl="6" w:tentative="1">
      <w:start w:val="1"/>
      <w:numFmt w:val="decimal"/>
      <w:lvlText w:val="%7."/>
      <w:lvlJc w:val="left"/>
      <w:pPr>
        <w:ind w:left="10144" w:hanging="360"/>
      </w:pPr>
    </w:lvl>
    <w:lvl w:ilvl="7" w:tentative="1">
      <w:start w:val="1"/>
      <w:numFmt w:val="lowerLetter"/>
      <w:lvlText w:val="%8."/>
      <w:lvlJc w:val="left"/>
      <w:pPr>
        <w:ind w:left="10864" w:hanging="360"/>
      </w:pPr>
    </w:lvl>
    <w:lvl w:ilvl="8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10">
    <w:nsid w:val="1F4D7681"/>
    <w:multiLevelType w:val="hybridMultilevel"/>
    <w:tmpl w:val="D6E6E7BA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0150702"/>
    <w:multiLevelType w:val="hybridMultilevel"/>
    <w:tmpl w:val="03504CC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91CCE"/>
    <w:multiLevelType w:val="hybridMultilevel"/>
    <w:tmpl w:val="164257C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2B52A2"/>
    <w:multiLevelType w:val="hybridMultilevel"/>
    <w:tmpl w:val="2E783F16"/>
    <w:lvl w:ilvl="0">
      <w:start w:val="1"/>
      <w:numFmt w:val="decimal"/>
      <w:lvlText w:val="(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AA449A"/>
    <w:multiLevelType w:val="hybridMultilevel"/>
    <w:tmpl w:val="FFE6AF4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02F45"/>
    <w:multiLevelType w:val="hybridMultilevel"/>
    <w:tmpl w:val="1642388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C57B9"/>
    <w:multiLevelType w:val="hybridMultilevel"/>
    <w:tmpl w:val="F25EA46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15EEF"/>
    <w:multiLevelType w:val="hybridMultilevel"/>
    <w:tmpl w:val="94A026A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6734C"/>
    <w:multiLevelType w:val="hybridMultilevel"/>
    <w:tmpl w:val="754C712C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23B0481"/>
    <w:multiLevelType w:val="hybridMultilevel"/>
    <w:tmpl w:val="1C9AAB70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69211E7"/>
    <w:multiLevelType w:val="hybridMultilevel"/>
    <w:tmpl w:val="F40AE26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875"/>
        </w:tabs>
        <w:ind w:left="1875" w:hanging="450"/>
      </w:pPr>
      <w:rPr>
        <w:rFonts w:ascii="Times New Roman" w:hAnsi="Times New Roman" w:cs="Times New Roman" w:hint="default"/>
        <w:b w:val="0"/>
        <w:strike w:val="0"/>
        <w:sz w:val="22"/>
        <w:szCs w:val="22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4BFB21A2"/>
    <w:multiLevelType w:val="hybridMultilevel"/>
    <w:tmpl w:val="B8C29DE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2F45A3"/>
    <w:multiLevelType w:val="hybridMultilevel"/>
    <w:tmpl w:val="133C425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1A4B04"/>
    <w:multiLevelType w:val="hybridMultilevel"/>
    <w:tmpl w:val="BA96C556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E3E4A98"/>
    <w:multiLevelType w:val="hybridMultilevel"/>
    <w:tmpl w:val="BDB69CD4"/>
    <w:lvl w:ilvl="0">
      <w:start w:val="3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CF5DBE"/>
    <w:multiLevelType w:val="hybridMultilevel"/>
    <w:tmpl w:val="93EAE96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601895"/>
    <w:multiLevelType w:val="hybridMultilevel"/>
    <w:tmpl w:val="5F4440E2"/>
    <w:lvl w:ilvl="0">
      <w:start w:val="1"/>
      <w:numFmt w:val="decimal"/>
      <w:lvlText w:val="(%1)"/>
      <w:lvlJc w:val="left"/>
      <w:pPr>
        <w:tabs>
          <w:tab w:val="num" w:pos="1415"/>
        </w:tabs>
        <w:ind w:left="141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82"/>
        </w:tabs>
        <w:ind w:left="688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>
    <w:nsid w:val="66A10D11"/>
    <w:multiLevelType w:val="hybridMultilevel"/>
    <w:tmpl w:val="086A10F4"/>
    <w:lvl w:ilvl="0">
      <w:start w:val="2"/>
      <w:numFmt w:val="decimal"/>
      <w:lvlText w:val="(%1)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20106F"/>
    <w:multiLevelType w:val="hybridMultilevel"/>
    <w:tmpl w:val="BA96C556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A30140B"/>
    <w:multiLevelType w:val="hybridMultilevel"/>
    <w:tmpl w:val="C07603A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01457E"/>
    <w:multiLevelType w:val="hybridMultilevel"/>
    <w:tmpl w:val="FE4A104A"/>
    <w:lvl w:ilvl="0">
      <w:start w:val="1"/>
      <w:numFmt w:val="decimal"/>
      <w:lvlText w:val="(%1)"/>
      <w:lvlJc w:val="left"/>
      <w:pPr>
        <w:ind w:left="43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049" w:hanging="360"/>
      </w:pPr>
    </w:lvl>
    <w:lvl w:ilvl="2" w:tentative="1">
      <w:start w:val="1"/>
      <w:numFmt w:val="lowerRoman"/>
      <w:lvlText w:val="%3."/>
      <w:lvlJc w:val="right"/>
      <w:pPr>
        <w:ind w:left="5769" w:hanging="180"/>
      </w:pPr>
    </w:lvl>
    <w:lvl w:ilvl="3" w:tentative="1">
      <w:start w:val="1"/>
      <w:numFmt w:val="decimal"/>
      <w:lvlText w:val="%4."/>
      <w:lvlJc w:val="left"/>
      <w:pPr>
        <w:ind w:left="6489" w:hanging="360"/>
      </w:pPr>
    </w:lvl>
    <w:lvl w:ilvl="4" w:tentative="1">
      <w:start w:val="1"/>
      <w:numFmt w:val="lowerLetter"/>
      <w:lvlText w:val="%5."/>
      <w:lvlJc w:val="left"/>
      <w:pPr>
        <w:ind w:left="7209" w:hanging="360"/>
      </w:pPr>
    </w:lvl>
    <w:lvl w:ilvl="5" w:tentative="1">
      <w:start w:val="1"/>
      <w:numFmt w:val="lowerRoman"/>
      <w:lvlText w:val="%6."/>
      <w:lvlJc w:val="right"/>
      <w:pPr>
        <w:ind w:left="7929" w:hanging="180"/>
      </w:pPr>
    </w:lvl>
    <w:lvl w:ilvl="6" w:tentative="1">
      <w:start w:val="1"/>
      <w:numFmt w:val="decimal"/>
      <w:lvlText w:val="%7."/>
      <w:lvlJc w:val="left"/>
      <w:pPr>
        <w:ind w:left="8649" w:hanging="360"/>
      </w:pPr>
    </w:lvl>
    <w:lvl w:ilvl="7" w:tentative="1">
      <w:start w:val="1"/>
      <w:numFmt w:val="lowerLetter"/>
      <w:lvlText w:val="%8."/>
      <w:lvlJc w:val="left"/>
      <w:pPr>
        <w:ind w:left="9369" w:hanging="360"/>
      </w:pPr>
    </w:lvl>
    <w:lvl w:ilvl="8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1">
    <w:nsid w:val="72BB3552"/>
    <w:multiLevelType w:val="hybridMultilevel"/>
    <w:tmpl w:val="EEE428C6"/>
    <w:lvl w:ilvl="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748C7DA5"/>
    <w:multiLevelType w:val="hybridMultilevel"/>
    <w:tmpl w:val="79FE836C"/>
    <w:lvl w:ilvl="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56331C"/>
    <w:multiLevelType w:val="hybridMultilevel"/>
    <w:tmpl w:val="E5686958"/>
    <w:lvl w:ilvl="0">
      <w:start w:val="1"/>
      <w:numFmt w:val="decimal"/>
      <w:lvlText w:val="(%1)"/>
      <w:lvlJc w:val="left"/>
      <w:pPr>
        <w:ind w:left="2689" w:hanging="70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3064" w:hanging="360"/>
      </w:pPr>
    </w:lvl>
    <w:lvl w:ilvl="2" w:tentative="1">
      <w:start w:val="1"/>
      <w:numFmt w:val="lowerRoman"/>
      <w:lvlText w:val="%3."/>
      <w:lvlJc w:val="right"/>
      <w:pPr>
        <w:ind w:left="3784" w:hanging="180"/>
      </w:pPr>
    </w:lvl>
    <w:lvl w:ilvl="3" w:tentative="1">
      <w:start w:val="1"/>
      <w:numFmt w:val="decimal"/>
      <w:lvlText w:val="%4."/>
      <w:lvlJc w:val="left"/>
      <w:pPr>
        <w:ind w:left="4504" w:hanging="360"/>
      </w:pPr>
    </w:lvl>
    <w:lvl w:ilvl="4" w:tentative="1">
      <w:start w:val="1"/>
      <w:numFmt w:val="lowerLetter"/>
      <w:lvlText w:val="%5."/>
      <w:lvlJc w:val="left"/>
      <w:pPr>
        <w:ind w:left="5224" w:hanging="360"/>
      </w:pPr>
    </w:lvl>
    <w:lvl w:ilvl="5" w:tentative="1">
      <w:start w:val="1"/>
      <w:numFmt w:val="lowerRoman"/>
      <w:lvlText w:val="%6."/>
      <w:lvlJc w:val="right"/>
      <w:pPr>
        <w:ind w:left="5944" w:hanging="180"/>
      </w:pPr>
    </w:lvl>
    <w:lvl w:ilvl="6" w:tentative="1">
      <w:start w:val="1"/>
      <w:numFmt w:val="decimal"/>
      <w:lvlText w:val="%7."/>
      <w:lvlJc w:val="left"/>
      <w:pPr>
        <w:ind w:left="6664" w:hanging="360"/>
      </w:pPr>
    </w:lvl>
    <w:lvl w:ilvl="7" w:tentative="1">
      <w:start w:val="1"/>
      <w:numFmt w:val="lowerLetter"/>
      <w:lvlText w:val="%8."/>
      <w:lvlJc w:val="left"/>
      <w:pPr>
        <w:ind w:left="7384" w:hanging="360"/>
      </w:pPr>
    </w:lvl>
    <w:lvl w:ilvl="8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34">
    <w:nsid w:val="756E3EDF"/>
    <w:multiLevelType w:val="hybridMultilevel"/>
    <w:tmpl w:val="FD6A7FF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A578A7"/>
    <w:multiLevelType w:val="hybridMultilevel"/>
    <w:tmpl w:val="C07603A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2A3C73"/>
    <w:multiLevelType w:val="hybridMultilevel"/>
    <w:tmpl w:val="8E6E946A"/>
    <w:lvl w:ilvl="0">
      <w:start w:val="1"/>
      <w:numFmt w:val="decimal"/>
      <w:lvlText w:val="(%1)"/>
      <w:lvlJc w:val="left"/>
      <w:pPr>
        <w:ind w:left="5464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6544" w:hanging="360"/>
      </w:pPr>
    </w:lvl>
    <w:lvl w:ilvl="2" w:tentative="1">
      <w:start w:val="1"/>
      <w:numFmt w:val="lowerRoman"/>
      <w:lvlText w:val="%3."/>
      <w:lvlJc w:val="right"/>
      <w:pPr>
        <w:ind w:left="7264" w:hanging="180"/>
      </w:pPr>
    </w:lvl>
    <w:lvl w:ilvl="3" w:tentative="1">
      <w:start w:val="1"/>
      <w:numFmt w:val="decimal"/>
      <w:lvlText w:val="%4."/>
      <w:lvlJc w:val="left"/>
      <w:pPr>
        <w:ind w:left="7984" w:hanging="360"/>
      </w:pPr>
    </w:lvl>
    <w:lvl w:ilvl="4" w:tentative="1">
      <w:start w:val="1"/>
      <w:numFmt w:val="lowerLetter"/>
      <w:lvlText w:val="%5."/>
      <w:lvlJc w:val="left"/>
      <w:pPr>
        <w:ind w:left="8704" w:hanging="360"/>
      </w:pPr>
    </w:lvl>
    <w:lvl w:ilvl="5" w:tentative="1">
      <w:start w:val="1"/>
      <w:numFmt w:val="lowerRoman"/>
      <w:lvlText w:val="%6."/>
      <w:lvlJc w:val="right"/>
      <w:pPr>
        <w:ind w:left="9424" w:hanging="180"/>
      </w:pPr>
    </w:lvl>
    <w:lvl w:ilvl="6" w:tentative="1">
      <w:start w:val="1"/>
      <w:numFmt w:val="decimal"/>
      <w:lvlText w:val="%7."/>
      <w:lvlJc w:val="left"/>
      <w:pPr>
        <w:ind w:left="10144" w:hanging="360"/>
      </w:pPr>
    </w:lvl>
    <w:lvl w:ilvl="7" w:tentative="1">
      <w:start w:val="1"/>
      <w:numFmt w:val="lowerLetter"/>
      <w:lvlText w:val="%8."/>
      <w:lvlJc w:val="left"/>
      <w:pPr>
        <w:ind w:left="10864" w:hanging="360"/>
      </w:pPr>
    </w:lvl>
    <w:lvl w:ilvl="8" w:tentative="1">
      <w:start w:val="1"/>
      <w:numFmt w:val="lowerRoman"/>
      <w:lvlText w:val="%9."/>
      <w:lvlJc w:val="right"/>
      <w:pPr>
        <w:ind w:left="11584" w:hanging="180"/>
      </w:pPr>
    </w:lvl>
  </w:abstractNum>
  <w:num w:numId="1">
    <w:abstractNumId w:val="22"/>
  </w:num>
  <w:num w:numId="2">
    <w:abstractNumId w:val="19"/>
  </w:num>
  <w:num w:numId="3">
    <w:abstractNumId w:val="21"/>
  </w:num>
  <w:num w:numId="4">
    <w:abstractNumId w:val="25"/>
  </w:num>
  <w:num w:numId="5">
    <w:abstractNumId w:val="18"/>
  </w:num>
  <w:num w:numId="6">
    <w:abstractNumId w:val="5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31"/>
  </w:num>
  <w:num w:numId="11">
    <w:abstractNumId w:val="10"/>
  </w:num>
  <w:num w:numId="12">
    <w:abstractNumId w:val="0"/>
  </w:num>
  <w:num w:numId="13">
    <w:abstractNumId w:val="3"/>
  </w:num>
  <w:num w:numId="14">
    <w:abstractNumId w:val="15"/>
  </w:num>
  <w:num w:numId="15">
    <w:abstractNumId w:val="7"/>
  </w:num>
  <w:num w:numId="16">
    <w:abstractNumId w:val="16"/>
  </w:num>
  <w:num w:numId="17">
    <w:abstractNumId w:val="23"/>
  </w:num>
  <w:num w:numId="18">
    <w:abstractNumId w:val="11"/>
  </w:num>
  <w:num w:numId="19">
    <w:abstractNumId w:val="32"/>
  </w:num>
  <w:num w:numId="20">
    <w:abstractNumId w:val="1"/>
  </w:num>
  <w:num w:numId="21">
    <w:abstractNumId w:val="13"/>
  </w:num>
  <w:num w:numId="22">
    <w:abstractNumId w:val="30"/>
  </w:num>
  <w:num w:numId="23">
    <w:abstractNumId w:val="2"/>
  </w:num>
  <w:num w:numId="24">
    <w:abstractNumId w:val="8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35"/>
  </w:num>
  <w:num w:numId="28">
    <w:abstractNumId w:val="29"/>
  </w:num>
  <w:num w:numId="29">
    <w:abstractNumId w:val="14"/>
  </w:num>
  <w:num w:numId="30">
    <w:abstractNumId w:val="9"/>
  </w:num>
  <w:num w:numId="31">
    <w:abstractNumId w:val="4"/>
  </w:num>
  <w:num w:numId="32">
    <w:abstractNumId w:val="17"/>
  </w:num>
  <w:num w:numId="33">
    <w:abstractNumId w:val="6"/>
  </w:num>
  <w:num w:numId="34">
    <w:abstractNumId w:val="12"/>
  </w:num>
  <w:num w:numId="35">
    <w:abstractNumId w:val="34"/>
  </w:num>
  <w:num w:numId="36">
    <w:abstractNumId w:val="27"/>
  </w:num>
  <w:num w:numId="3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46C"/>
    <w:rsid w:val="000056FC"/>
    <w:rsid w:val="000121D0"/>
    <w:rsid w:val="00015004"/>
    <w:rsid w:val="00015512"/>
    <w:rsid w:val="00024E8D"/>
    <w:rsid w:val="000318F5"/>
    <w:rsid w:val="00036A2A"/>
    <w:rsid w:val="00052C68"/>
    <w:rsid w:val="00053C34"/>
    <w:rsid w:val="00054ABF"/>
    <w:rsid w:val="00056F41"/>
    <w:rsid w:val="000622AB"/>
    <w:rsid w:val="00064B2C"/>
    <w:rsid w:val="00067A02"/>
    <w:rsid w:val="00073D5D"/>
    <w:rsid w:val="00080038"/>
    <w:rsid w:val="00082D3E"/>
    <w:rsid w:val="00090CFC"/>
    <w:rsid w:val="00092FF0"/>
    <w:rsid w:val="0009553A"/>
    <w:rsid w:val="00095C7D"/>
    <w:rsid w:val="000972C1"/>
    <w:rsid w:val="000A1748"/>
    <w:rsid w:val="000B3B45"/>
    <w:rsid w:val="000C231F"/>
    <w:rsid w:val="000C4CE1"/>
    <w:rsid w:val="000D6753"/>
    <w:rsid w:val="000E0DC2"/>
    <w:rsid w:val="000E4209"/>
    <w:rsid w:val="000F7E3A"/>
    <w:rsid w:val="00100DFF"/>
    <w:rsid w:val="00104B73"/>
    <w:rsid w:val="00115B1D"/>
    <w:rsid w:val="001208F6"/>
    <w:rsid w:val="00120D0F"/>
    <w:rsid w:val="00134AD6"/>
    <w:rsid w:val="00135FD6"/>
    <w:rsid w:val="0013607E"/>
    <w:rsid w:val="0013773B"/>
    <w:rsid w:val="001379C6"/>
    <w:rsid w:val="00142F03"/>
    <w:rsid w:val="001457B1"/>
    <w:rsid w:val="00150AAC"/>
    <w:rsid w:val="0015205C"/>
    <w:rsid w:val="001614B0"/>
    <w:rsid w:val="001644C0"/>
    <w:rsid w:val="00172054"/>
    <w:rsid w:val="0017252C"/>
    <w:rsid w:val="00177CB0"/>
    <w:rsid w:val="00194768"/>
    <w:rsid w:val="001951BE"/>
    <w:rsid w:val="0019572A"/>
    <w:rsid w:val="00195CE1"/>
    <w:rsid w:val="00195FF6"/>
    <w:rsid w:val="0019650A"/>
    <w:rsid w:val="001A22F6"/>
    <w:rsid w:val="001A4FD3"/>
    <w:rsid w:val="001B1186"/>
    <w:rsid w:val="001B345D"/>
    <w:rsid w:val="001C048A"/>
    <w:rsid w:val="001C69F0"/>
    <w:rsid w:val="001D00AB"/>
    <w:rsid w:val="001E5F9D"/>
    <w:rsid w:val="001E6F58"/>
    <w:rsid w:val="001F1B7E"/>
    <w:rsid w:val="001F4A1E"/>
    <w:rsid w:val="001F753A"/>
    <w:rsid w:val="002001FF"/>
    <w:rsid w:val="0020107F"/>
    <w:rsid w:val="00202307"/>
    <w:rsid w:val="00215A06"/>
    <w:rsid w:val="0022516A"/>
    <w:rsid w:val="00230D51"/>
    <w:rsid w:val="00235D60"/>
    <w:rsid w:val="002440C0"/>
    <w:rsid w:val="00246D83"/>
    <w:rsid w:val="00247713"/>
    <w:rsid w:val="002509DF"/>
    <w:rsid w:val="00256B3E"/>
    <w:rsid w:val="00257590"/>
    <w:rsid w:val="002614C3"/>
    <w:rsid w:val="00274C69"/>
    <w:rsid w:val="0027546C"/>
    <w:rsid w:val="0027792B"/>
    <w:rsid w:val="002A45C2"/>
    <w:rsid w:val="002C1E2B"/>
    <w:rsid w:val="002C6831"/>
    <w:rsid w:val="002E08E8"/>
    <w:rsid w:val="002E226D"/>
    <w:rsid w:val="002E33F0"/>
    <w:rsid w:val="002E4105"/>
    <w:rsid w:val="002E42E4"/>
    <w:rsid w:val="002E52CB"/>
    <w:rsid w:val="002E64CC"/>
    <w:rsid w:val="002E740F"/>
    <w:rsid w:val="002F4DC0"/>
    <w:rsid w:val="00302909"/>
    <w:rsid w:val="00302BC3"/>
    <w:rsid w:val="00305351"/>
    <w:rsid w:val="00320768"/>
    <w:rsid w:val="00320E9E"/>
    <w:rsid w:val="00322A04"/>
    <w:rsid w:val="003261B8"/>
    <w:rsid w:val="003262EE"/>
    <w:rsid w:val="00326886"/>
    <w:rsid w:val="003354F1"/>
    <w:rsid w:val="00345A20"/>
    <w:rsid w:val="0036063B"/>
    <w:rsid w:val="0036162E"/>
    <w:rsid w:val="00361E12"/>
    <w:rsid w:val="00371AEF"/>
    <w:rsid w:val="00374468"/>
    <w:rsid w:val="0037557A"/>
    <w:rsid w:val="003816F1"/>
    <w:rsid w:val="003859EE"/>
    <w:rsid w:val="003873A2"/>
    <w:rsid w:val="003950F3"/>
    <w:rsid w:val="003B1D67"/>
    <w:rsid w:val="003B40AB"/>
    <w:rsid w:val="003C1089"/>
    <w:rsid w:val="003C2009"/>
    <w:rsid w:val="003C5F2B"/>
    <w:rsid w:val="003D180B"/>
    <w:rsid w:val="003D3958"/>
    <w:rsid w:val="003D3BDC"/>
    <w:rsid w:val="003D4A69"/>
    <w:rsid w:val="003E76AD"/>
    <w:rsid w:val="003E790E"/>
    <w:rsid w:val="003F005E"/>
    <w:rsid w:val="003F07C4"/>
    <w:rsid w:val="003F133D"/>
    <w:rsid w:val="003F1E06"/>
    <w:rsid w:val="003F4219"/>
    <w:rsid w:val="003F6274"/>
    <w:rsid w:val="004044E9"/>
    <w:rsid w:val="004101A3"/>
    <w:rsid w:val="004135CB"/>
    <w:rsid w:val="00415A63"/>
    <w:rsid w:val="00416DCE"/>
    <w:rsid w:val="0043575E"/>
    <w:rsid w:val="00441F6E"/>
    <w:rsid w:val="00466DC4"/>
    <w:rsid w:val="0047500E"/>
    <w:rsid w:val="00475DD3"/>
    <w:rsid w:val="0049140A"/>
    <w:rsid w:val="004943AB"/>
    <w:rsid w:val="00497446"/>
    <w:rsid w:val="004A26A2"/>
    <w:rsid w:val="004A59B6"/>
    <w:rsid w:val="004A6FDB"/>
    <w:rsid w:val="004C1A26"/>
    <w:rsid w:val="004C442D"/>
    <w:rsid w:val="004C52D6"/>
    <w:rsid w:val="004D1380"/>
    <w:rsid w:val="004F092A"/>
    <w:rsid w:val="00501568"/>
    <w:rsid w:val="00507FD5"/>
    <w:rsid w:val="00510538"/>
    <w:rsid w:val="00511C7C"/>
    <w:rsid w:val="00516F43"/>
    <w:rsid w:val="0052356B"/>
    <w:rsid w:val="00524D3B"/>
    <w:rsid w:val="005269B8"/>
    <w:rsid w:val="00526DD3"/>
    <w:rsid w:val="00542D9F"/>
    <w:rsid w:val="00542EAC"/>
    <w:rsid w:val="00552F5A"/>
    <w:rsid w:val="005605AF"/>
    <w:rsid w:val="00574B3E"/>
    <w:rsid w:val="0057500B"/>
    <w:rsid w:val="00582035"/>
    <w:rsid w:val="005859EA"/>
    <w:rsid w:val="0059250D"/>
    <w:rsid w:val="00596ABF"/>
    <w:rsid w:val="00596CE4"/>
    <w:rsid w:val="005A01E0"/>
    <w:rsid w:val="005A0CCF"/>
    <w:rsid w:val="005B3DB4"/>
    <w:rsid w:val="005B6C9B"/>
    <w:rsid w:val="005C33B3"/>
    <w:rsid w:val="005D5085"/>
    <w:rsid w:val="005E0052"/>
    <w:rsid w:val="005E0131"/>
    <w:rsid w:val="005E2A23"/>
    <w:rsid w:val="005E350C"/>
    <w:rsid w:val="005E6835"/>
    <w:rsid w:val="005E7CEF"/>
    <w:rsid w:val="005F4753"/>
    <w:rsid w:val="005F47C3"/>
    <w:rsid w:val="006005DE"/>
    <w:rsid w:val="00605D08"/>
    <w:rsid w:val="00606C47"/>
    <w:rsid w:val="00607426"/>
    <w:rsid w:val="00611BF1"/>
    <w:rsid w:val="0061358C"/>
    <w:rsid w:val="00613AA5"/>
    <w:rsid w:val="00620C99"/>
    <w:rsid w:val="00623A1E"/>
    <w:rsid w:val="00636159"/>
    <w:rsid w:val="00636F69"/>
    <w:rsid w:val="00640938"/>
    <w:rsid w:val="006418F7"/>
    <w:rsid w:val="00650D06"/>
    <w:rsid w:val="00654708"/>
    <w:rsid w:val="00654B8F"/>
    <w:rsid w:val="0065530D"/>
    <w:rsid w:val="0065556C"/>
    <w:rsid w:val="006561DD"/>
    <w:rsid w:val="006625DC"/>
    <w:rsid w:val="0066491B"/>
    <w:rsid w:val="00666074"/>
    <w:rsid w:val="006678E0"/>
    <w:rsid w:val="00671037"/>
    <w:rsid w:val="00675934"/>
    <w:rsid w:val="00682D4E"/>
    <w:rsid w:val="00682D7D"/>
    <w:rsid w:val="006878A9"/>
    <w:rsid w:val="006A16A9"/>
    <w:rsid w:val="006A6570"/>
    <w:rsid w:val="006B6078"/>
    <w:rsid w:val="006C2F02"/>
    <w:rsid w:val="006C3DDE"/>
    <w:rsid w:val="006C5C7F"/>
    <w:rsid w:val="006C5F70"/>
    <w:rsid w:val="006D379C"/>
    <w:rsid w:val="006E29CA"/>
    <w:rsid w:val="006E4BBF"/>
    <w:rsid w:val="006E60FC"/>
    <w:rsid w:val="006F01FF"/>
    <w:rsid w:val="006F0F04"/>
    <w:rsid w:val="006F33FC"/>
    <w:rsid w:val="006F5F5E"/>
    <w:rsid w:val="006F75F0"/>
    <w:rsid w:val="007028EC"/>
    <w:rsid w:val="00705734"/>
    <w:rsid w:val="00715F83"/>
    <w:rsid w:val="00717569"/>
    <w:rsid w:val="0072293F"/>
    <w:rsid w:val="00723870"/>
    <w:rsid w:val="00737B81"/>
    <w:rsid w:val="0075298A"/>
    <w:rsid w:val="00753FEA"/>
    <w:rsid w:val="00774673"/>
    <w:rsid w:val="00777744"/>
    <w:rsid w:val="007829F7"/>
    <w:rsid w:val="00782D15"/>
    <w:rsid w:val="007834FE"/>
    <w:rsid w:val="0078415F"/>
    <w:rsid w:val="00790833"/>
    <w:rsid w:val="0079495E"/>
    <w:rsid w:val="007A0806"/>
    <w:rsid w:val="007A5423"/>
    <w:rsid w:val="007B0D6F"/>
    <w:rsid w:val="007B6B15"/>
    <w:rsid w:val="007C0A9F"/>
    <w:rsid w:val="007C6930"/>
    <w:rsid w:val="007D0E06"/>
    <w:rsid w:val="007D1983"/>
    <w:rsid w:val="007D24D1"/>
    <w:rsid w:val="007D4AE4"/>
    <w:rsid w:val="007D577E"/>
    <w:rsid w:val="007D6A3B"/>
    <w:rsid w:val="007E4EB3"/>
    <w:rsid w:val="007E4FAE"/>
    <w:rsid w:val="00801349"/>
    <w:rsid w:val="00804479"/>
    <w:rsid w:val="00804A05"/>
    <w:rsid w:val="00807068"/>
    <w:rsid w:val="0082049D"/>
    <w:rsid w:val="0082604A"/>
    <w:rsid w:val="00826641"/>
    <w:rsid w:val="0085159B"/>
    <w:rsid w:val="00853206"/>
    <w:rsid w:val="00853B19"/>
    <w:rsid w:val="00855DD6"/>
    <w:rsid w:val="00855E82"/>
    <w:rsid w:val="008571B7"/>
    <w:rsid w:val="00860797"/>
    <w:rsid w:val="00862BB8"/>
    <w:rsid w:val="008635D3"/>
    <w:rsid w:val="00864007"/>
    <w:rsid w:val="00877105"/>
    <w:rsid w:val="00877507"/>
    <w:rsid w:val="00883796"/>
    <w:rsid w:val="0088475C"/>
    <w:rsid w:val="00896EAF"/>
    <w:rsid w:val="008978A0"/>
    <w:rsid w:val="008A110B"/>
    <w:rsid w:val="008A4496"/>
    <w:rsid w:val="008A6AAC"/>
    <w:rsid w:val="008B017B"/>
    <w:rsid w:val="008C28E5"/>
    <w:rsid w:val="008C4FCD"/>
    <w:rsid w:val="008C64BB"/>
    <w:rsid w:val="008C6DAB"/>
    <w:rsid w:val="008C7F61"/>
    <w:rsid w:val="008E34A9"/>
    <w:rsid w:val="008E6087"/>
    <w:rsid w:val="00911429"/>
    <w:rsid w:val="00921D0D"/>
    <w:rsid w:val="009224D9"/>
    <w:rsid w:val="0092296A"/>
    <w:rsid w:val="009305D4"/>
    <w:rsid w:val="0093526E"/>
    <w:rsid w:val="00954058"/>
    <w:rsid w:val="0096098E"/>
    <w:rsid w:val="0096171D"/>
    <w:rsid w:val="009617EE"/>
    <w:rsid w:val="009620DA"/>
    <w:rsid w:val="00963E9B"/>
    <w:rsid w:val="00964A48"/>
    <w:rsid w:val="0098021D"/>
    <w:rsid w:val="00985ED0"/>
    <w:rsid w:val="009879F7"/>
    <w:rsid w:val="00994086"/>
    <w:rsid w:val="00996D39"/>
    <w:rsid w:val="009A6A21"/>
    <w:rsid w:val="009C5481"/>
    <w:rsid w:val="009C5A35"/>
    <w:rsid w:val="009C6FA2"/>
    <w:rsid w:val="009D117B"/>
    <w:rsid w:val="009D15E0"/>
    <w:rsid w:val="009E34A2"/>
    <w:rsid w:val="009E5655"/>
    <w:rsid w:val="009F4054"/>
    <w:rsid w:val="009F4A08"/>
    <w:rsid w:val="00A17B44"/>
    <w:rsid w:val="00A2056C"/>
    <w:rsid w:val="00A2077D"/>
    <w:rsid w:val="00A22B22"/>
    <w:rsid w:val="00A27D0A"/>
    <w:rsid w:val="00A30360"/>
    <w:rsid w:val="00A33E2A"/>
    <w:rsid w:val="00A34A9C"/>
    <w:rsid w:val="00A36FF4"/>
    <w:rsid w:val="00A41346"/>
    <w:rsid w:val="00A430B1"/>
    <w:rsid w:val="00A45A9D"/>
    <w:rsid w:val="00A539D1"/>
    <w:rsid w:val="00A55E0A"/>
    <w:rsid w:val="00A66753"/>
    <w:rsid w:val="00A755B6"/>
    <w:rsid w:val="00A81C88"/>
    <w:rsid w:val="00A84927"/>
    <w:rsid w:val="00A86A7C"/>
    <w:rsid w:val="00A878F9"/>
    <w:rsid w:val="00A93C5D"/>
    <w:rsid w:val="00A94203"/>
    <w:rsid w:val="00AA3F28"/>
    <w:rsid w:val="00AA6F4D"/>
    <w:rsid w:val="00AB0157"/>
    <w:rsid w:val="00AB3947"/>
    <w:rsid w:val="00AD1046"/>
    <w:rsid w:val="00AE20B8"/>
    <w:rsid w:val="00AE58AE"/>
    <w:rsid w:val="00AF358C"/>
    <w:rsid w:val="00B04DE2"/>
    <w:rsid w:val="00B16CD0"/>
    <w:rsid w:val="00B20E24"/>
    <w:rsid w:val="00B2601A"/>
    <w:rsid w:val="00B74EA0"/>
    <w:rsid w:val="00B76D64"/>
    <w:rsid w:val="00B8044D"/>
    <w:rsid w:val="00B8095E"/>
    <w:rsid w:val="00B857D2"/>
    <w:rsid w:val="00B926B9"/>
    <w:rsid w:val="00B953C3"/>
    <w:rsid w:val="00B97369"/>
    <w:rsid w:val="00B974A3"/>
    <w:rsid w:val="00BA24F6"/>
    <w:rsid w:val="00BA72A9"/>
    <w:rsid w:val="00BB5888"/>
    <w:rsid w:val="00BC0EC1"/>
    <w:rsid w:val="00BC113B"/>
    <w:rsid w:val="00BC1216"/>
    <w:rsid w:val="00BC3F86"/>
    <w:rsid w:val="00BC48EA"/>
    <w:rsid w:val="00BC5131"/>
    <w:rsid w:val="00BC63F8"/>
    <w:rsid w:val="00BD54FC"/>
    <w:rsid w:val="00BE3CBD"/>
    <w:rsid w:val="00BE4355"/>
    <w:rsid w:val="00BF1B54"/>
    <w:rsid w:val="00BF4A12"/>
    <w:rsid w:val="00C02D91"/>
    <w:rsid w:val="00C04CE1"/>
    <w:rsid w:val="00C079F0"/>
    <w:rsid w:val="00C110BF"/>
    <w:rsid w:val="00C15531"/>
    <w:rsid w:val="00C16178"/>
    <w:rsid w:val="00C24992"/>
    <w:rsid w:val="00C2551C"/>
    <w:rsid w:val="00C3112F"/>
    <w:rsid w:val="00C32ED1"/>
    <w:rsid w:val="00C342DD"/>
    <w:rsid w:val="00C37D33"/>
    <w:rsid w:val="00C41DBA"/>
    <w:rsid w:val="00C4273F"/>
    <w:rsid w:val="00C443E9"/>
    <w:rsid w:val="00C45615"/>
    <w:rsid w:val="00C50BD9"/>
    <w:rsid w:val="00C5691E"/>
    <w:rsid w:val="00C61611"/>
    <w:rsid w:val="00C646D5"/>
    <w:rsid w:val="00C71842"/>
    <w:rsid w:val="00C72EA2"/>
    <w:rsid w:val="00C938F7"/>
    <w:rsid w:val="00CA1334"/>
    <w:rsid w:val="00CA3594"/>
    <w:rsid w:val="00CA6985"/>
    <w:rsid w:val="00CB7399"/>
    <w:rsid w:val="00CC058F"/>
    <w:rsid w:val="00CC3EDB"/>
    <w:rsid w:val="00CC74E7"/>
    <w:rsid w:val="00CD2703"/>
    <w:rsid w:val="00CD7868"/>
    <w:rsid w:val="00CE30AD"/>
    <w:rsid w:val="00CE3776"/>
    <w:rsid w:val="00CF3091"/>
    <w:rsid w:val="00CF4D6C"/>
    <w:rsid w:val="00D04F27"/>
    <w:rsid w:val="00D17869"/>
    <w:rsid w:val="00D30B01"/>
    <w:rsid w:val="00D36C43"/>
    <w:rsid w:val="00D404AB"/>
    <w:rsid w:val="00D43114"/>
    <w:rsid w:val="00D466B4"/>
    <w:rsid w:val="00D54462"/>
    <w:rsid w:val="00D56310"/>
    <w:rsid w:val="00D66EA2"/>
    <w:rsid w:val="00D72417"/>
    <w:rsid w:val="00D83763"/>
    <w:rsid w:val="00D85187"/>
    <w:rsid w:val="00D93A87"/>
    <w:rsid w:val="00D9513C"/>
    <w:rsid w:val="00D9770A"/>
    <w:rsid w:val="00DA4B67"/>
    <w:rsid w:val="00DC37C7"/>
    <w:rsid w:val="00DC55EF"/>
    <w:rsid w:val="00DC5DBE"/>
    <w:rsid w:val="00DD0CE5"/>
    <w:rsid w:val="00DD609D"/>
    <w:rsid w:val="00DE0646"/>
    <w:rsid w:val="00DE5920"/>
    <w:rsid w:val="00DF757C"/>
    <w:rsid w:val="00E0289C"/>
    <w:rsid w:val="00E35597"/>
    <w:rsid w:val="00E37B4B"/>
    <w:rsid w:val="00E41E9C"/>
    <w:rsid w:val="00E4697B"/>
    <w:rsid w:val="00E46C6A"/>
    <w:rsid w:val="00E67188"/>
    <w:rsid w:val="00E74E80"/>
    <w:rsid w:val="00EA0185"/>
    <w:rsid w:val="00EA2CB8"/>
    <w:rsid w:val="00EB1772"/>
    <w:rsid w:val="00EB3CA8"/>
    <w:rsid w:val="00EB7974"/>
    <w:rsid w:val="00EC34EC"/>
    <w:rsid w:val="00EC6246"/>
    <w:rsid w:val="00F01B6B"/>
    <w:rsid w:val="00F037B4"/>
    <w:rsid w:val="00F20CFB"/>
    <w:rsid w:val="00F22EE1"/>
    <w:rsid w:val="00F25865"/>
    <w:rsid w:val="00F35EBF"/>
    <w:rsid w:val="00F42BCF"/>
    <w:rsid w:val="00F46ABE"/>
    <w:rsid w:val="00F46B5F"/>
    <w:rsid w:val="00F57A5D"/>
    <w:rsid w:val="00F62825"/>
    <w:rsid w:val="00F70B19"/>
    <w:rsid w:val="00F76125"/>
    <w:rsid w:val="00F83E82"/>
    <w:rsid w:val="00F841FE"/>
    <w:rsid w:val="00F91619"/>
    <w:rsid w:val="00F93E70"/>
    <w:rsid w:val="00F95095"/>
    <w:rsid w:val="00F970B3"/>
    <w:rsid w:val="00FA182A"/>
    <w:rsid w:val="00FA1A56"/>
    <w:rsid w:val="00FA24DF"/>
    <w:rsid w:val="00FA7B10"/>
    <w:rsid w:val="00FB3591"/>
    <w:rsid w:val="00FB40D4"/>
    <w:rsid w:val="00FC2AA1"/>
    <w:rsid w:val="00FC4A29"/>
    <w:rsid w:val="00FC5F26"/>
    <w:rsid w:val="00FE209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27546C"/>
    <w:rPr>
      <w:sz w:val="24"/>
      <w:szCs w:val="24"/>
      <w:lang w:val="cs-CZ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A30360"/>
    <w:pPr>
      <w:keepNext/>
      <w:ind w:firstLine="708"/>
      <w:jc w:val="center"/>
      <w:outlineLvl w:val="1"/>
    </w:pPr>
    <w:rPr>
      <w:rFonts w:ascii="Arial" w:hAnsi="Arial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CA6985"/>
    <w:pPr>
      <w:jc w:val="both"/>
    </w:pPr>
    <w:rPr>
      <w:rFonts w:ascii="Arial" w:hAnsi="Arial"/>
      <w:szCs w:val="20"/>
    </w:rPr>
  </w:style>
  <w:style w:type="character" w:customStyle="1" w:styleId="ZkladntextChar">
    <w:name w:val="Základný text Char"/>
    <w:link w:val="BodyText"/>
    <w:rsid w:val="00CA6985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CC058F"/>
    <w:pPr>
      <w:ind w:left="708"/>
    </w:pPr>
  </w:style>
  <w:style w:type="paragraph" w:styleId="BalloonText">
    <w:name w:val="Balloon Text"/>
    <w:basedOn w:val="Normal"/>
    <w:link w:val="TextbublinyChar"/>
    <w:rsid w:val="00A539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A539D1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ZarkazkladnhotextuChar"/>
    <w:rsid w:val="00A30360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A30360"/>
    <w:rPr>
      <w:sz w:val="24"/>
      <w:szCs w:val="24"/>
    </w:rPr>
  </w:style>
  <w:style w:type="character" w:customStyle="1" w:styleId="Nadpis2Char">
    <w:name w:val="Nadpis 2 Char"/>
    <w:link w:val="Heading2"/>
    <w:rsid w:val="00A30360"/>
    <w:rPr>
      <w:rFonts w:ascii="Arial" w:hAnsi="Arial"/>
      <w:b/>
      <w:sz w:val="24"/>
    </w:rPr>
  </w:style>
  <w:style w:type="character" w:styleId="CommentReference">
    <w:name w:val="annotation reference"/>
    <w:rsid w:val="0013773B"/>
    <w:rPr>
      <w:sz w:val="16"/>
      <w:szCs w:val="16"/>
    </w:rPr>
  </w:style>
  <w:style w:type="paragraph" w:styleId="CommentText">
    <w:name w:val="annotation text"/>
    <w:basedOn w:val="Normal"/>
    <w:link w:val="TextkomentraChar"/>
    <w:rsid w:val="0013773B"/>
    <w:rPr>
      <w:sz w:val="20"/>
      <w:szCs w:val="20"/>
    </w:rPr>
  </w:style>
  <w:style w:type="character" w:customStyle="1" w:styleId="TextkomentraChar">
    <w:name w:val="Text komentára Char"/>
    <w:link w:val="CommentText"/>
    <w:rsid w:val="0013773B"/>
    <w:rPr>
      <w:lang w:val="sk-SK" w:eastAsia="sk-SK"/>
    </w:rPr>
  </w:style>
  <w:style w:type="paragraph" w:styleId="CommentSubject">
    <w:name w:val="annotation subject"/>
    <w:basedOn w:val="CommentText"/>
    <w:next w:val="CommentText"/>
    <w:link w:val="PredmetkomentraChar"/>
    <w:rsid w:val="0013773B"/>
    <w:rPr>
      <w:b/>
      <w:bCs/>
    </w:rPr>
  </w:style>
  <w:style w:type="character" w:customStyle="1" w:styleId="PredmetkomentraChar">
    <w:name w:val="Predmet komentára Char"/>
    <w:link w:val="CommentSubject"/>
    <w:rsid w:val="0013773B"/>
    <w:rPr>
      <w:b/>
      <w:bCs/>
      <w:lang w:val="sk-SK" w:eastAsia="sk-SK"/>
    </w:rPr>
  </w:style>
  <w:style w:type="paragraph" w:styleId="Revision">
    <w:name w:val="Revision"/>
    <w:hidden/>
    <w:uiPriority w:val="99"/>
    <w:semiHidden/>
    <w:rsid w:val="007E4FAE"/>
    <w:rPr>
      <w:sz w:val="24"/>
      <w:szCs w:val="24"/>
      <w:lang w:val="sk-SK" w:eastAsia="sk-SK" w:bidi="ar-SA"/>
    </w:rPr>
  </w:style>
  <w:style w:type="paragraph" w:styleId="NoSpacing">
    <w:name w:val="No Spacing"/>
    <w:uiPriority w:val="1"/>
    <w:qFormat/>
    <w:rsid w:val="005F47C3"/>
    <w:rPr>
      <w:sz w:val="24"/>
      <w:szCs w:val="24"/>
      <w:lang w:val="cs-CZ" w:eastAsia="sk-SK" w:bidi="ar-SA"/>
    </w:rPr>
  </w:style>
  <w:style w:type="paragraph" w:styleId="Header">
    <w:name w:val="header"/>
    <w:basedOn w:val="Normal"/>
    <w:link w:val="HlavikaChar"/>
    <w:rsid w:val="001B34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1B345D"/>
    <w:rPr>
      <w:sz w:val="24"/>
      <w:szCs w:val="24"/>
      <w:lang w:eastAsia="sk-SK"/>
    </w:rPr>
  </w:style>
  <w:style w:type="paragraph" w:styleId="Footer">
    <w:name w:val="footer"/>
    <w:basedOn w:val="Normal"/>
    <w:link w:val="PtaChar"/>
    <w:uiPriority w:val="99"/>
    <w:rsid w:val="001B345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1B345D"/>
    <w:rPr>
      <w:sz w:val="24"/>
      <w:szCs w:val="24"/>
      <w:lang w:eastAsia="sk-SK"/>
    </w:rPr>
  </w:style>
  <w:style w:type="paragraph" w:styleId="FootnoteText">
    <w:name w:val="footnote text"/>
    <w:basedOn w:val="Normal"/>
    <w:link w:val="TextpoznmkypodiarouChar"/>
    <w:rsid w:val="00954058"/>
    <w:rPr>
      <w:sz w:val="20"/>
      <w:szCs w:val="20"/>
    </w:rPr>
  </w:style>
  <w:style w:type="character" w:customStyle="1" w:styleId="TextpoznmkypodiarouChar">
    <w:name w:val="Text poznámky pod čiarou Char"/>
    <w:link w:val="FootnoteText"/>
    <w:rsid w:val="00954058"/>
    <w:rPr>
      <w:lang w:eastAsia="sk-SK"/>
    </w:rPr>
  </w:style>
  <w:style w:type="character" w:styleId="FootnoteReference">
    <w:name w:val="footnote reference"/>
    <w:rsid w:val="0095405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F2ECF-8528-4028-90BA-F9B5938CE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1966</Words>
  <Characters>11208</Characters>
  <Application>Microsoft Office Word</Application>
  <DocSecurity>0</DocSecurity>
  <Lines>93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274/1997 Z</vt:lpstr>
      <vt:lpstr>274/1997 Z</vt:lpstr>
    </vt:vector>
  </TitlesOfParts>
  <Company>MV ČR</Company>
  <LinksUpToDate>false</LinksUpToDate>
  <CharactersWithSpaces>13148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274/1997 Z</dc:title>
  <dc:creator>MV SR IV</dc:creator>
  <cp:lastModifiedBy>Michaela Rapčanová</cp:lastModifiedBy>
  <cp:revision>3</cp:revision>
  <cp:lastPrinted>2022-08-31T08:04:00Z</cp:lastPrinted>
  <dcterms:created xsi:type="dcterms:W3CDTF">2023-06-19T08:16:00Z</dcterms:created>
  <dcterms:modified xsi:type="dcterms:W3CDTF">2023-09-05T09:33:00Z</dcterms:modified>
</cp:coreProperties>
</file>