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E5" w:rsidRPr="005D02E5" w:rsidRDefault="005D02E5" w:rsidP="005D02E5">
      <w:pPr>
        <w:spacing w:after="240" w:line="276" w:lineRule="auto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</w:p>
    <w:p w:rsidR="005D02E5" w:rsidRPr="005D02E5" w:rsidRDefault="005D02E5" w:rsidP="005D02E5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</w:p>
    <w:p w:rsidR="005D02E5" w:rsidRPr="005D02E5" w:rsidRDefault="005D02E5" w:rsidP="005D02E5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 w:rsidRPr="005D02E5"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5D02E5" w:rsidRPr="005D02E5" w:rsidRDefault="005D02E5" w:rsidP="005D02E5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 w:rsidRPr="005D02E5"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 w:rsidRPr="005D02E5"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5D02E5" w:rsidRPr="005D02E5" w:rsidRDefault="005D02E5" w:rsidP="005D02E5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5D02E5">
        <w:rPr>
          <w:rFonts w:ascii="Garamond" w:hAnsi="Garamond" w:cs="Times New Roman"/>
          <w:sz w:val="24"/>
          <w:szCs w:val="24"/>
        </w:rPr>
        <w:t>Číslo: CRD-93/2024</w:t>
      </w:r>
    </w:p>
    <w:p w:rsidR="005D02E5" w:rsidRPr="005D02E5" w:rsidRDefault="005D02E5" w:rsidP="005D02E5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5D02E5">
        <w:rPr>
          <w:rFonts w:ascii="Garamond" w:hAnsi="Garamond" w:cs="Times New Roman"/>
          <w:b/>
          <w:sz w:val="24"/>
          <w:szCs w:val="24"/>
        </w:rPr>
        <w:t>156a</w:t>
      </w:r>
    </w:p>
    <w:p w:rsidR="005D02E5" w:rsidRPr="005D02E5" w:rsidRDefault="005D62AA" w:rsidP="005D02E5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Správa</w:t>
      </w:r>
    </w:p>
    <w:p w:rsidR="005D02E5" w:rsidRPr="005D02E5" w:rsidRDefault="005D02E5" w:rsidP="005D02E5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5D02E5" w:rsidRDefault="005D02E5" w:rsidP="006F24A5">
      <w:pPr>
        <w:spacing w:after="240" w:line="276" w:lineRule="auto"/>
        <w:rPr>
          <w:rFonts w:ascii="Garamond" w:hAnsi="Garamond"/>
          <w:b/>
          <w:sz w:val="24"/>
          <w:szCs w:val="24"/>
        </w:rPr>
      </w:pPr>
      <w:r w:rsidRPr="005D02E5">
        <w:rPr>
          <w:rFonts w:ascii="Garamond" w:hAnsi="Garamond" w:cs="Times New Roman"/>
          <w:sz w:val="24"/>
          <w:szCs w:val="24"/>
        </w:rPr>
        <w:t>Výboru Národnej rady Slovenskej republiky pre ľudské práva a národnostné menšiny o výsledku prerokovania</w:t>
      </w:r>
      <w:r w:rsidRPr="005D02E5">
        <w:rPr>
          <w:rFonts w:ascii="Garamond" w:hAnsi="Garamond" w:cs="Times New Roman"/>
          <w:b/>
          <w:sz w:val="24"/>
          <w:szCs w:val="24"/>
        </w:rPr>
        <w:t xml:space="preserve"> </w:t>
      </w:r>
      <w:r w:rsidRPr="005D02E5">
        <w:rPr>
          <w:rFonts w:ascii="Garamond" w:hAnsi="Garamond"/>
          <w:bCs/>
          <w:sz w:val="24"/>
          <w:szCs w:val="24"/>
        </w:rPr>
        <w:t>návrh</w:t>
      </w:r>
      <w:r>
        <w:rPr>
          <w:rFonts w:ascii="Garamond" w:hAnsi="Garamond"/>
          <w:bCs/>
          <w:sz w:val="24"/>
          <w:szCs w:val="24"/>
        </w:rPr>
        <w:t>u</w:t>
      </w:r>
      <w:r w:rsidRPr="005D02E5">
        <w:rPr>
          <w:rFonts w:ascii="Garamond" w:hAnsi="Garamond"/>
          <w:bCs/>
          <w:sz w:val="24"/>
          <w:szCs w:val="24"/>
        </w:rPr>
        <w:t xml:space="preserve"> poslancov Národnej rady Slovenskej republiky Anny ZÁBORSKEJ a Richard</w:t>
      </w:r>
      <w:r w:rsidR="000E2363">
        <w:rPr>
          <w:rFonts w:ascii="Garamond" w:hAnsi="Garamond"/>
          <w:bCs/>
          <w:sz w:val="24"/>
          <w:szCs w:val="24"/>
        </w:rPr>
        <w:t>a</w:t>
      </w:r>
      <w:r w:rsidRPr="005D02E5">
        <w:rPr>
          <w:rFonts w:ascii="Garamond" w:hAnsi="Garamond"/>
          <w:bCs/>
          <w:sz w:val="24"/>
          <w:szCs w:val="24"/>
        </w:rPr>
        <w:t xml:space="preserve"> VAŠEČKU na prijatie uznesenia Národnej rady Slovenskej republiky týkajúceho sa súdneho </w:t>
      </w:r>
      <w:proofErr w:type="spellStart"/>
      <w:r w:rsidRPr="005D02E5">
        <w:rPr>
          <w:rFonts w:ascii="Garamond" w:hAnsi="Garamond"/>
          <w:bCs/>
          <w:sz w:val="24"/>
          <w:szCs w:val="24"/>
        </w:rPr>
        <w:t>aktivi</w:t>
      </w:r>
      <w:r w:rsidR="00AF60FD">
        <w:rPr>
          <w:rFonts w:ascii="Garamond" w:hAnsi="Garamond"/>
          <w:bCs/>
          <w:sz w:val="24"/>
          <w:szCs w:val="24"/>
        </w:rPr>
        <w:t>zmu</w:t>
      </w:r>
      <w:proofErr w:type="spellEnd"/>
      <w:r w:rsidR="00AF60FD">
        <w:rPr>
          <w:rFonts w:ascii="Garamond" w:hAnsi="Garamond"/>
          <w:bCs/>
          <w:sz w:val="24"/>
          <w:szCs w:val="24"/>
        </w:rPr>
        <w:t xml:space="preserve"> Európskeho súdu pre ľudské</w:t>
      </w:r>
      <w:r w:rsidRPr="005D02E5">
        <w:rPr>
          <w:rFonts w:ascii="Garamond" w:hAnsi="Garamond"/>
          <w:bCs/>
          <w:sz w:val="24"/>
          <w:szCs w:val="24"/>
        </w:rPr>
        <w:t xml:space="preserve"> práva </w:t>
      </w:r>
      <w:r w:rsidRPr="005D02E5">
        <w:rPr>
          <w:rFonts w:ascii="Garamond" w:hAnsi="Garamond"/>
          <w:b/>
          <w:bCs/>
          <w:sz w:val="24"/>
          <w:szCs w:val="24"/>
        </w:rPr>
        <w:t>(</w:t>
      </w:r>
      <w:r w:rsidRPr="005D02E5">
        <w:rPr>
          <w:rFonts w:ascii="Garamond" w:hAnsi="Garamond"/>
          <w:b/>
          <w:sz w:val="24"/>
          <w:szCs w:val="24"/>
        </w:rPr>
        <w:t>tlač 156)</w:t>
      </w:r>
    </w:p>
    <w:p w:rsidR="006F24A5" w:rsidRPr="006F24A5" w:rsidRDefault="006F24A5" w:rsidP="006F24A5">
      <w:pPr>
        <w:spacing w:after="24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-----------------------------------------------------------------------------------------------------------------</w:t>
      </w:r>
    </w:p>
    <w:p w:rsidR="005D02E5" w:rsidRDefault="005D02E5" w:rsidP="006F24A5">
      <w:pPr>
        <w:spacing w:after="240" w:line="276" w:lineRule="auto"/>
        <w:ind w:firstLine="708"/>
        <w:rPr>
          <w:rFonts w:ascii="Garamond" w:hAnsi="Garamond"/>
          <w:b/>
          <w:sz w:val="24"/>
          <w:szCs w:val="24"/>
        </w:rPr>
      </w:pPr>
      <w:r w:rsidRPr="005D02E5">
        <w:rPr>
          <w:rFonts w:ascii="Garamond" w:hAnsi="Garamond" w:cs="Times New Roman"/>
          <w:sz w:val="24"/>
          <w:szCs w:val="24"/>
        </w:rPr>
        <w:t xml:space="preserve">Výbor Národnej rady Slovenskej republiky pre ľudské práva a národnostné menšiny podáva Národnej rade Slovenskej republiky </w:t>
      </w:r>
      <w:r w:rsidR="00AF60FD">
        <w:rPr>
          <w:rFonts w:ascii="Garamond" w:hAnsi="Garamond" w:cs="Times New Roman"/>
          <w:sz w:val="24"/>
          <w:szCs w:val="24"/>
        </w:rPr>
        <w:t>správu</w:t>
      </w:r>
      <w:r w:rsidRPr="005D02E5">
        <w:rPr>
          <w:rFonts w:ascii="Garamond" w:hAnsi="Garamond" w:cs="Times New Roman"/>
          <w:sz w:val="24"/>
          <w:szCs w:val="24"/>
        </w:rPr>
        <w:t xml:space="preserve"> gestorského výboru o výsledku prerokovania n</w:t>
      </w:r>
      <w:r w:rsidRPr="005D02E5">
        <w:rPr>
          <w:rFonts w:ascii="Garamond" w:hAnsi="Garamond"/>
          <w:bCs/>
          <w:sz w:val="24"/>
          <w:szCs w:val="24"/>
        </w:rPr>
        <w:t>ávrh</w:t>
      </w:r>
      <w:r>
        <w:rPr>
          <w:rFonts w:ascii="Garamond" w:hAnsi="Garamond"/>
          <w:bCs/>
          <w:sz w:val="24"/>
          <w:szCs w:val="24"/>
        </w:rPr>
        <w:t>u</w:t>
      </w:r>
      <w:r w:rsidRPr="005D02E5">
        <w:rPr>
          <w:rFonts w:ascii="Garamond" w:hAnsi="Garamond"/>
          <w:bCs/>
          <w:sz w:val="24"/>
          <w:szCs w:val="24"/>
        </w:rPr>
        <w:t xml:space="preserve"> poslancov Národnej rady Slovenskej republiky Anny ZÁBORSKEJ a Richard</w:t>
      </w:r>
      <w:r w:rsidR="000E2363">
        <w:rPr>
          <w:rFonts w:ascii="Garamond" w:hAnsi="Garamond"/>
          <w:bCs/>
          <w:sz w:val="24"/>
          <w:szCs w:val="24"/>
        </w:rPr>
        <w:t>a</w:t>
      </w:r>
      <w:r w:rsidRPr="005D02E5">
        <w:rPr>
          <w:rFonts w:ascii="Garamond" w:hAnsi="Garamond"/>
          <w:bCs/>
          <w:sz w:val="24"/>
          <w:szCs w:val="24"/>
        </w:rPr>
        <w:t xml:space="preserve"> VAŠEČKU na prijatie uznesenia Národnej rady Slovenskej republiky týkajúceho sa súdneho </w:t>
      </w:r>
      <w:proofErr w:type="spellStart"/>
      <w:r w:rsidRPr="005D02E5">
        <w:rPr>
          <w:rFonts w:ascii="Garamond" w:hAnsi="Garamond"/>
          <w:bCs/>
          <w:sz w:val="24"/>
          <w:szCs w:val="24"/>
        </w:rPr>
        <w:t>aktivi</w:t>
      </w:r>
      <w:r w:rsidR="00AF60FD">
        <w:rPr>
          <w:rFonts w:ascii="Garamond" w:hAnsi="Garamond"/>
          <w:bCs/>
          <w:sz w:val="24"/>
          <w:szCs w:val="24"/>
        </w:rPr>
        <w:t>zmu</w:t>
      </w:r>
      <w:proofErr w:type="spellEnd"/>
      <w:r w:rsidR="00AF60FD">
        <w:rPr>
          <w:rFonts w:ascii="Garamond" w:hAnsi="Garamond"/>
          <w:bCs/>
          <w:sz w:val="24"/>
          <w:szCs w:val="24"/>
        </w:rPr>
        <w:t xml:space="preserve"> Európskeho súdu pre ľudské</w:t>
      </w:r>
      <w:r w:rsidRPr="005D02E5">
        <w:rPr>
          <w:rFonts w:ascii="Garamond" w:hAnsi="Garamond"/>
          <w:bCs/>
          <w:sz w:val="24"/>
          <w:szCs w:val="24"/>
        </w:rPr>
        <w:t xml:space="preserve"> práva </w:t>
      </w:r>
      <w:r w:rsidRPr="005D02E5">
        <w:rPr>
          <w:rFonts w:ascii="Garamond" w:hAnsi="Garamond"/>
          <w:b/>
          <w:bCs/>
          <w:sz w:val="24"/>
          <w:szCs w:val="24"/>
        </w:rPr>
        <w:t>(</w:t>
      </w:r>
      <w:r w:rsidRPr="005D02E5">
        <w:rPr>
          <w:rFonts w:ascii="Garamond" w:hAnsi="Garamond"/>
          <w:b/>
          <w:sz w:val="24"/>
          <w:szCs w:val="24"/>
        </w:rPr>
        <w:t>tlač 156)</w:t>
      </w:r>
      <w:r>
        <w:rPr>
          <w:rFonts w:ascii="Garamond" w:hAnsi="Garamond"/>
          <w:b/>
          <w:sz w:val="24"/>
          <w:szCs w:val="24"/>
        </w:rPr>
        <w:t>.</w:t>
      </w:r>
    </w:p>
    <w:p w:rsidR="006F24A5" w:rsidRPr="006F24A5" w:rsidRDefault="006F24A5" w:rsidP="006F24A5">
      <w:pPr>
        <w:pStyle w:val="Odsekzoznamu"/>
        <w:spacing w:before="240" w:after="240" w:line="276" w:lineRule="auto"/>
        <w:ind w:left="0" w:firstLine="708"/>
        <w:jc w:val="center"/>
        <w:rPr>
          <w:rFonts w:ascii="Garamond" w:hAnsi="Garamond" w:cs="Times New Roman"/>
          <w:b/>
          <w:sz w:val="24"/>
          <w:szCs w:val="24"/>
        </w:rPr>
      </w:pPr>
      <w:r w:rsidRPr="006F24A5">
        <w:rPr>
          <w:rFonts w:ascii="Garamond" w:hAnsi="Garamond" w:cs="Times New Roman"/>
          <w:b/>
          <w:sz w:val="24"/>
          <w:szCs w:val="24"/>
        </w:rPr>
        <w:t>I.</w:t>
      </w:r>
    </w:p>
    <w:p w:rsidR="006E7CF2" w:rsidRDefault="005D02E5" w:rsidP="006F24A5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5D02E5">
        <w:rPr>
          <w:rFonts w:ascii="Garamond" w:hAnsi="Garamond" w:cs="Times New Roman"/>
          <w:sz w:val="24"/>
          <w:szCs w:val="24"/>
        </w:rPr>
        <w:t>Predseda Národnej rady Slovenskej rep</w:t>
      </w:r>
      <w:r>
        <w:rPr>
          <w:rFonts w:ascii="Garamond" w:hAnsi="Garamond" w:cs="Times New Roman"/>
          <w:sz w:val="24"/>
          <w:szCs w:val="24"/>
        </w:rPr>
        <w:t xml:space="preserve">ubliky svojím rozhodnutím č. </w:t>
      </w:r>
      <w:r w:rsidRPr="00DB66D6">
        <w:rPr>
          <w:rFonts w:ascii="Garamond" w:hAnsi="Garamond" w:cs="Times New Roman"/>
          <w:b/>
          <w:sz w:val="24"/>
          <w:szCs w:val="24"/>
        </w:rPr>
        <w:t>180</w:t>
      </w:r>
      <w:r w:rsidRPr="00DB66D6">
        <w:rPr>
          <w:rFonts w:ascii="Garamond" w:hAnsi="Garamond" w:cs="Times New Roman"/>
          <w:sz w:val="24"/>
          <w:szCs w:val="24"/>
        </w:rPr>
        <w:t xml:space="preserve"> z 19.</w:t>
      </w:r>
      <w:r>
        <w:rPr>
          <w:rFonts w:ascii="Garamond" w:hAnsi="Garamond" w:cs="Times New Roman"/>
          <w:sz w:val="24"/>
          <w:szCs w:val="24"/>
        </w:rPr>
        <w:t xml:space="preserve"> januára 2024</w:t>
      </w:r>
      <w:r w:rsidRPr="005D02E5">
        <w:rPr>
          <w:rFonts w:ascii="Garamond" w:hAnsi="Garamond" w:cs="Times New Roman"/>
          <w:sz w:val="24"/>
          <w:szCs w:val="24"/>
        </w:rPr>
        <w:t xml:space="preserve"> pridelil </w:t>
      </w:r>
      <w:r w:rsidR="00AF60FD">
        <w:rPr>
          <w:rFonts w:ascii="Garamond" w:hAnsi="Garamond" w:cs="Times New Roman"/>
          <w:sz w:val="24"/>
          <w:szCs w:val="24"/>
        </w:rPr>
        <w:t>predmetný návrh na prerokovanie:</w:t>
      </w:r>
    </w:p>
    <w:p w:rsidR="006E7CF2" w:rsidRDefault="005D02E5" w:rsidP="006F24A5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Ústavnoprávnemu výboru Národnej rady Slovenskej republiky a </w:t>
      </w:r>
    </w:p>
    <w:p w:rsidR="005D02E5" w:rsidRDefault="005D02E5" w:rsidP="006F24A5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5D02E5">
        <w:rPr>
          <w:rFonts w:ascii="Garamond" w:hAnsi="Garamond" w:cs="Times New Roman"/>
          <w:sz w:val="24"/>
          <w:szCs w:val="24"/>
        </w:rPr>
        <w:t xml:space="preserve">Výboru Národnej rady Slovenskej republiky pre ľudské práva a národnostné menšiny s tým, že </w:t>
      </w:r>
      <w:r w:rsidR="00DB66D6">
        <w:rPr>
          <w:rFonts w:ascii="Garamond" w:hAnsi="Garamond" w:cs="Times New Roman"/>
          <w:sz w:val="24"/>
          <w:szCs w:val="24"/>
        </w:rPr>
        <w:t xml:space="preserve">Výbor </w:t>
      </w:r>
      <w:r w:rsidR="00DB66D6" w:rsidRPr="005D02E5">
        <w:rPr>
          <w:rFonts w:ascii="Garamond" w:hAnsi="Garamond" w:cs="Times New Roman"/>
          <w:sz w:val="24"/>
          <w:szCs w:val="24"/>
        </w:rPr>
        <w:t xml:space="preserve">Národnej rady Slovenskej republiky pre ľudské práva a národnostné menšiny </w:t>
      </w:r>
      <w:r w:rsidRPr="005D02E5">
        <w:rPr>
          <w:rFonts w:ascii="Garamond" w:hAnsi="Garamond" w:cs="Times New Roman"/>
          <w:sz w:val="24"/>
          <w:szCs w:val="24"/>
        </w:rPr>
        <w:t xml:space="preserve">ako gestorský výbor podá v stanovenej lehote Národnej rade Slovenskej republiky </w:t>
      </w:r>
      <w:r w:rsidR="00DB66D6">
        <w:rPr>
          <w:rFonts w:ascii="Garamond" w:hAnsi="Garamond" w:cs="Times New Roman"/>
          <w:sz w:val="24"/>
          <w:szCs w:val="24"/>
        </w:rPr>
        <w:t>správu</w:t>
      </w:r>
      <w:r w:rsidRPr="005D02E5">
        <w:rPr>
          <w:rFonts w:ascii="Garamond" w:hAnsi="Garamond" w:cs="Times New Roman"/>
          <w:sz w:val="24"/>
          <w:szCs w:val="24"/>
        </w:rPr>
        <w:t xml:space="preserve"> o prerokovaní predmetného materiálu vo výbore a návrh na uznesenie Náro</w:t>
      </w:r>
      <w:r w:rsidR="006F24A5">
        <w:rPr>
          <w:rFonts w:ascii="Garamond" w:hAnsi="Garamond" w:cs="Times New Roman"/>
          <w:sz w:val="24"/>
          <w:szCs w:val="24"/>
        </w:rPr>
        <w:t>dnej rady Slovenskej republiky.</w:t>
      </w:r>
    </w:p>
    <w:p w:rsidR="006F24A5" w:rsidRPr="006F24A5" w:rsidRDefault="006F24A5" w:rsidP="006F24A5">
      <w:pPr>
        <w:spacing w:before="240" w:after="240" w:line="276" w:lineRule="auto"/>
        <w:ind w:firstLine="708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II.</w:t>
      </w:r>
    </w:p>
    <w:p w:rsidR="00DB0508" w:rsidRPr="00DB0508" w:rsidRDefault="00DB0508" w:rsidP="00DB0508">
      <w:pPr>
        <w:spacing w:before="240" w:after="240" w:line="276" w:lineRule="auto"/>
        <w:ind w:firstLine="708"/>
        <w:rPr>
          <w:rFonts w:ascii="Garamond" w:hAnsi="Garamond"/>
          <w:sz w:val="24"/>
          <w:szCs w:val="24"/>
        </w:rPr>
      </w:pPr>
      <w:r w:rsidRPr="0075567C">
        <w:rPr>
          <w:rFonts w:ascii="Garamond" w:hAnsi="Garamond"/>
          <w:b/>
          <w:sz w:val="24"/>
          <w:szCs w:val="24"/>
        </w:rPr>
        <w:t>Ústavnoprávny výbor NR SR</w:t>
      </w:r>
      <w:r w:rsidRPr="00DB0508">
        <w:rPr>
          <w:rFonts w:ascii="Garamond" w:hAnsi="Garamond"/>
          <w:sz w:val="24"/>
          <w:szCs w:val="24"/>
        </w:rPr>
        <w:t xml:space="preserve"> návrh uznesenia na svojom zasadnutí dňa 7. februára 2024 prerokoval a neprijal platné uznesenie v zmysle § 52 ods. 4 zákona o rokovacom poriadku NR SR, v ktorom odporúčal Národnej rade SR predmetný návrh neschváliť (za návrh hlasovali 3 poslanci/poslankyne, proti nehlasoval nikto, hlasovania sa zdržalo 7 poslancov/poslankýň). Z celkového počtu členov a členiek výboru 12, bolo prítomných 10 poslancov a poslankýň.</w:t>
      </w:r>
    </w:p>
    <w:p w:rsidR="00DB66D6" w:rsidRPr="005D02E5" w:rsidRDefault="00DB66D6" w:rsidP="006F24A5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AF60FD">
        <w:rPr>
          <w:rFonts w:ascii="Garamond" w:hAnsi="Garamond" w:cs="Times New Roman"/>
          <w:b/>
          <w:sz w:val="24"/>
          <w:szCs w:val="24"/>
        </w:rPr>
        <w:lastRenderedPageBreak/>
        <w:t xml:space="preserve">Výbor NR SR pre ľudské práva a národnostné menšiny </w:t>
      </w:r>
      <w:r w:rsidRPr="00AF60FD">
        <w:rPr>
          <w:rFonts w:ascii="Garamond" w:hAnsi="Garamond" w:cs="Times New Roman"/>
          <w:sz w:val="24"/>
          <w:szCs w:val="24"/>
        </w:rPr>
        <w:t xml:space="preserve">o uvedenom návrhu rokoval dňa </w:t>
      </w:r>
      <w:r w:rsidR="00AF60FD" w:rsidRPr="00AF60FD">
        <w:rPr>
          <w:rFonts w:ascii="Garamond" w:hAnsi="Garamond" w:cs="Times New Roman"/>
          <w:sz w:val="24"/>
          <w:szCs w:val="24"/>
        </w:rPr>
        <w:t>21</w:t>
      </w:r>
      <w:r w:rsidRPr="00AF60FD">
        <w:rPr>
          <w:rFonts w:ascii="Garamond" w:hAnsi="Garamond" w:cs="Times New Roman"/>
          <w:sz w:val="24"/>
          <w:szCs w:val="24"/>
        </w:rPr>
        <w:t xml:space="preserve">. </w:t>
      </w:r>
      <w:r w:rsidR="00AF60FD" w:rsidRPr="00AF60FD">
        <w:rPr>
          <w:rFonts w:ascii="Garamond" w:hAnsi="Garamond" w:cs="Times New Roman"/>
          <w:sz w:val="24"/>
          <w:szCs w:val="24"/>
        </w:rPr>
        <w:t>februára</w:t>
      </w:r>
      <w:r w:rsidRPr="00AF60FD">
        <w:rPr>
          <w:rFonts w:ascii="Garamond" w:hAnsi="Garamond" w:cs="Times New Roman"/>
          <w:sz w:val="24"/>
          <w:szCs w:val="24"/>
        </w:rPr>
        <w:t xml:space="preserve"> 2024 </w:t>
      </w:r>
      <w:r w:rsidR="00AF60FD" w:rsidRPr="00AF60FD">
        <w:rPr>
          <w:rFonts w:ascii="Garamond" w:hAnsi="Garamond"/>
          <w:sz w:val="24"/>
          <w:szCs w:val="24"/>
        </w:rPr>
        <w:t>prerokoval a neprijal platné uznesenie v zmysle § 52 ods. 4 zákona o rokovacom poriadku NR SR, v ktorom odporúčal Národnej rade SR predmetný návrh neschváliť</w:t>
      </w:r>
      <w:r w:rsidR="00AF60FD" w:rsidRPr="00AF60FD">
        <w:rPr>
          <w:rFonts w:ascii="Garamond" w:hAnsi="Garamond"/>
          <w:sz w:val="24"/>
          <w:szCs w:val="24"/>
        </w:rPr>
        <w:t xml:space="preserve"> (Za návrh hlasovali 3</w:t>
      </w:r>
      <w:r w:rsidRPr="00AF60FD">
        <w:rPr>
          <w:rFonts w:ascii="Garamond" w:hAnsi="Garamond"/>
          <w:sz w:val="24"/>
          <w:szCs w:val="24"/>
        </w:rPr>
        <w:t xml:space="preserve"> poslanci</w:t>
      </w:r>
      <w:r w:rsidR="00AF60FD" w:rsidRPr="00AF60FD">
        <w:rPr>
          <w:rFonts w:ascii="Garamond" w:hAnsi="Garamond"/>
          <w:sz w:val="24"/>
          <w:szCs w:val="24"/>
        </w:rPr>
        <w:t xml:space="preserve"> a </w:t>
      </w:r>
      <w:r w:rsidRPr="00AF60FD">
        <w:rPr>
          <w:rFonts w:ascii="Garamond" w:hAnsi="Garamond"/>
          <w:sz w:val="24"/>
          <w:szCs w:val="24"/>
        </w:rPr>
        <w:t>poslankyne, proti nehlasoval nikto, hlasovania sa zdržal</w:t>
      </w:r>
      <w:r w:rsidR="00AF60FD" w:rsidRPr="00AF60FD">
        <w:rPr>
          <w:rFonts w:ascii="Garamond" w:hAnsi="Garamond"/>
          <w:sz w:val="24"/>
          <w:szCs w:val="24"/>
        </w:rPr>
        <w:t>o</w:t>
      </w:r>
      <w:r w:rsidRPr="00AF60FD">
        <w:rPr>
          <w:rFonts w:ascii="Garamond" w:hAnsi="Garamond"/>
          <w:sz w:val="24"/>
          <w:szCs w:val="24"/>
        </w:rPr>
        <w:t xml:space="preserve"> </w:t>
      </w:r>
      <w:r w:rsidR="00AF60FD" w:rsidRPr="00AF60FD">
        <w:rPr>
          <w:rFonts w:ascii="Garamond" w:hAnsi="Garamond"/>
          <w:sz w:val="24"/>
          <w:szCs w:val="24"/>
        </w:rPr>
        <w:t>6 poslancov a p</w:t>
      </w:r>
      <w:r w:rsidRPr="00AF60FD">
        <w:rPr>
          <w:rFonts w:ascii="Garamond" w:hAnsi="Garamond"/>
          <w:sz w:val="24"/>
          <w:szCs w:val="24"/>
        </w:rPr>
        <w:t>oslank</w:t>
      </w:r>
      <w:r w:rsidR="00AF60FD" w:rsidRPr="00AF60FD">
        <w:rPr>
          <w:rFonts w:ascii="Garamond" w:hAnsi="Garamond"/>
          <w:sz w:val="24"/>
          <w:szCs w:val="24"/>
        </w:rPr>
        <w:t>ýň</w:t>
      </w:r>
      <w:r w:rsidRPr="00AF60FD">
        <w:rPr>
          <w:rFonts w:ascii="Garamond" w:hAnsi="Garamond"/>
          <w:sz w:val="24"/>
          <w:szCs w:val="24"/>
        </w:rPr>
        <w:t xml:space="preserve">). Z celkového počtu členov </w:t>
      </w:r>
      <w:r w:rsidR="00AF60FD" w:rsidRPr="00AF60FD">
        <w:rPr>
          <w:rFonts w:ascii="Garamond" w:hAnsi="Garamond"/>
          <w:sz w:val="24"/>
          <w:szCs w:val="24"/>
        </w:rPr>
        <w:t xml:space="preserve">a členiek </w:t>
      </w:r>
      <w:r w:rsidRPr="00AF60FD">
        <w:rPr>
          <w:rFonts w:ascii="Garamond" w:hAnsi="Garamond"/>
          <w:sz w:val="24"/>
          <w:szCs w:val="24"/>
        </w:rPr>
        <w:t xml:space="preserve">výboru 14 bolo prítomných </w:t>
      </w:r>
      <w:r w:rsidR="00AF60FD" w:rsidRPr="00AF60FD">
        <w:rPr>
          <w:rFonts w:ascii="Garamond" w:hAnsi="Garamond"/>
          <w:sz w:val="24"/>
          <w:szCs w:val="24"/>
        </w:rPr>
        <w:t>9</w:t>
      </w:r>
      <w:r w:rsidRPr="00AF60FD">
        <w:rPr>
          <w:rFonts w:ascii="Garamond" w:hAnsi="Garamond"/>
          <w:sz w:val="24"/>
          <w:szCs w:val="24"/>
        </w:rPr>
        <w:t xml:space="preserve"> poslancov</w:t>
      </w:r>
      <w:r w:rsidR="00AF60FD" w:rsidRPr="00AF60FD">
        <w:rPr>
          <w:rFonts w:ascii="Garamond" w:hAnsi="Garamond"/>
          <w:sz w:val="24"/>
          <w:szCs w:val="24"/>
        </w:rPr>
        <w:t xml:space="preserve"> a poslankýň</w:t>
      </w:r>
      <w:r w:rsidRPr="00AF60FD">
        <w:rPr>
          <w:rFonts w:ascii="Garamond" w:hAnsi="Garamond" w:cs="Times New Roman"/>
          <w:sz w:val="24"/>
          <w:szCs w:val="24"/>
        </w:rPr>
        <w:t>.</w:t>
      </w:r>
    </w:p>
    <w:p w:rsidR="005D02E5" w:rsidRPr="006F24A5" w:rsidRDefault="006F24A5" w:rsidP="006F24A5">
      <w:pPr>
        <w:spacing w:before="240" w:after="240" w:line="276" w:lineRule="auto"/>
        <w:ind w:firstLine="708"/>
        <w:jc w:val="center"/>
        <w:rPr>
          <w:rFonts w:ascii="Garamond" w:hAnsi="Garamond" w:cs="Times New Roman"/>
          <w:b/>
          <w:sz w:val="24"/>
          <w:szCs w:val="24"/>
        </w:rPr>
      </w:pPr>
      <w:r w:rsidRPr="006F24A5">
        <w:rPr>
          <w:rFonts w:ascii="Garamond" w:hAnsi="Garamond" w:cs="Times New Roman"/>
          <w:b/>
          <w:sz w:val="24"/>
          <w:szCs w:val="24"/>
        </w:rPr>
        <w:t>III.</w:t>
      </w:r>
    </w:p>
    <w:p w:rsidR="00881C27" w:rsidRPr="00881C27" w:rsidRDefault="00881C27" w:rsidP="00881C27">
      <w:pPr>
        <w:tabs>
          <w:tab w:val="left" w:pos="-1985"/>
          <w:tab w:val="left" w:pos="709"/>
          <w:tab w:val="left" w:pos="1077"/>
        </w:tabs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  <w:r w:rsidRPr="00881C27">
        <w:rPr>
          <w:rFonts w:ascii="Garamond" w:hAnsi="Garamond"/>
          <w:b/>
          <w:bCs/>
          <w:sz w:val="24"/>
          <w:szCs w:val="24"/>
        </w:rPr>
        <w:t>Správa</w:t>
      </w:r>
      <w:r w:rsidRPr="00881C27">
        <w:rPr>
          <w:rFonts w:ascii="Garamond" w:hAnsi="Garamond"/>
          <w:sz w:val="24"/>
          <w:szCs w:val="24"/>
        </w:rPr>
        <w:t xml:space="preserve"> výborov Národnej rady Slovenskej republiky o prerokovaní </w:t>
      </w:r>
      <w:r w:rsidRPr="00881C27">
        <w:rPr>
          <w:rFonts w:ascii="Garamond" w:hAnsi="Garamond"/>
          <w:bCs/>
          <w:sz w:val="24"/>
          <w:szCs w:val="24"/>
        </w:rPr>
        <w:t>návrhu poslancov Národnej rady Slovenskej republiky Anny ZÁBORSKEJ a Richard</w:t>
      </w:r>
      <w:r w:rsidR="000E2363">
        <w:rPr>
          <w:rFonts w:ascii="Garamond" w:hAnsi="Garamond"/>
          <w:bCs/>
          <w:sz w:val="24"/>
          <w:szCs w:val="24"/>
        </w:rPr>
        <w:t>a</w:t>
      </w:r>
      <w:r w:rsidRPr="00881C27">
        <w:rPr>
          <w:rFonts w:ascii="Garamond" w:hAnsi="Garamond"/>
          <w:bCs/>
          <w:sz w:val="24"/>
          <w:szCs w:val="24"/>
        </w:rPr>
        <w:t xml:space="preserve"> VAŠEČKU na prijatie uznesenia Národnej rady Slovenskej republiky týkajúceho sa súdneho </w:t>
      </w:r>
      <w:proofErr w:type="spellStart"/>
      <w:r w:rsidRPr="00881C27">
        <w:rPr>
          <w:rFonts w:ascii="Garamond" w:hAnsi="Garamond"/>
          <w:bCs/>
          <w:sz w:val="24"/>
          <w:szCs w:val="24"/>
        </w:rPr>
        <w:t>aktivizmu</w:t>
      </w:r>
      <w:proofErr w:type="spellEnd"/>
      <w:r w:rsidRPr="00881C27">
        <w:rPr>
          <w:rFonts w:ascii="Garamond" w:hAnsi="Garamond"/>
          <w:bCs/>
          <w:sz w:val="24"/>
          <w:szCs w:val="24"/>
        </w:rPr>
        <w:t xml:space="preserve"> Európskeho súdu pre ľud</w:t>
      </w:r>
      <w:r w:rsidR="00AF60FD">
        <w:rPr>
          <w:rFonts w:ascii="Garamond" w:hAnsi="Garamond"/>
          <w:bCs/>
          <w:sz w:val="24"/>
          <w:szCs w:val="24"/>
        </w:rPr>
        <w:t>ské</w:t>
      </w:r>
      <w:bookmarkStart w:id="0" w:name="_GoBack"/>
      <w:bookmarkEnd w:id="0"/>
      <w:r w:rsidRPr="00881C27">
        <w:rPr>
          <w:rFonts w:ascii="Garamond" w:hAnsi="Garamond"/>
          <w:bCs/>
          <w:sz w:val="24"/>
          <w:szCs w:val="24"/>
        </w:rPr>
        <w:t xml:space="preserve"> práva </w:t>
      </w:r>
      <w:r w:rsidRPr="00881C27">
        <w:rPr>
          <w:rFonts w:ascii="Garamond" w:hAnsi="Garamond"/>
          <w:b/>
          <w:bCs/>
          <w:sz w:val="24"/>
          <w:szCs w:val="24"/>
        </w:rPr>
        <w:t>(</w:t>
      </w:r>
      <w:r w:rsidRPr="00881C27">
        <w:rPr>
          <w:rFonts w:ascii="Garamond" w:hAnsi="Garamond"/>
          <w:b/>
          <w:sz w:val="24"/>
          <w:szCs w:val="24"/>
        </w:rPr>
        <w:t xml:space="preserve">tlač 156) </w:t>
      </w:r>
      <w:r w:rsidRPr="00881C27">
        <w:rPr>
          <w:rFonts w:ascii="Garamond" w:hAnsi="Garamond"/>
          <w:b/>
          <w:bCs/>
          <w:sz w:val="24"/>
          <w:szCs w:val="24"/>
        </w:rPr>
        <w:t xml:space="preserve">bola schválená </w:t>
      </w:r>
      <w:r w:rsidRPr="00881C27">
        <w:rPr>
          <w:rFonts w:ascii="Garamond" w:hAnsi="Garamond"/>
          <w:bCs/>
          <w:sz w:val="24"/>
          <w:szCs w:val="24"/>
        </w:rPr>
        <w:t>uznesením Výboru Národnej rady Slovenskej republiky ľudské p</w:t>
      </w:r>
      <w:r w:rsidR="00AF60FD">
        <w:rPr>
          <w:rFonts w:ascii="Garamond" w:hAnsi="Garamond"/>
          <w:bCs/>
          <w:sz w:val="24"/>
          <w:szCs w:val="24"/>
        </w:rPr>
        <w:t xml:space="preserve">ráva a národnostné menšiny č. 13 </w:t>
      </w:r>
      <w:r w:rsidRPr="00881C27">
        <w:rPr>
          <w:rFonts w:ascii="Garamond" w:hAnsi="Garamond"/>
          <w:bCs/>
          <w:sz w:val="24"/>
          <w:szCs w:val="24"/>
        </w:rPr>
        <w:t xml:space="preserve">z </w:t>
      </w:r>
      <w:r w:rsidR="00AF60FD">
        <w:rPr>
          <w:rFonts w:ascii="Garamond" w:hAnsi="Garamond"/>
          <w:bCs/>
          <w:sz w:val="24"/>
          <w:szCs w:val="24"/>
        </w:rPr>
        <w:t>21</w:t>
      </w:r>
      <w:r w:rsidRPr="00881C27">
        <w:rPr>
          <w:rFonts w:ascii="Garamond" w:hAnsi="Garamond"/>
          <w:bCs/>
          <w:sz w:val="24"/>
          <w:szCs w:val="24"/>
        </w:rPr>
        <w:t xml:space="preserve">. februára 2024. </w:t>
      </w:r>
    </w:p>
    <w:p w:rsidR="00881C27" w:rsidRPr="00881C27" w:rsidRDefault="00881C27" w:rsidP="00881C27">
      <w:pPr>
        <w:tabs>
          <w:tab w:val="left" w:pos="-1985"/>
          <w:tab w:val="left" w:pos="709"/>
          <w:tab w:val="left" w:pos="1077"/>
        </w:tabs>
        <w:spacing w:line="276" w:lineRule="auto"/>
        <w:rPr>
          <w:rFonts w:ascii="Garamond" w:hAnsi="Garamond"/>
          <w:sz w:val="24"/>
          <w:szCs w:val="24"/>
        </w:rPr>
      </w:pPr>
    </w:p>
    <w:p w:rsidR="00881C27" w:rsidRPr="00881C27" w:rsidRDefault="00881C27" w:rsidP="00881C27">
      <w:pPr>
        <w:spacing w:line="276" w:lineRule="auto"/>
        <w:ind w:firstLine="709"/>
        <w:rPr>
          <w:rFonts w:ascii="Garamond" w:hAnsi="Garamond"/>
          <w:sz w:val="24"/>
          <w:szCs w:val="24"/>
        </w:rPr>
      </w:pPr>
      <w:r w:rsidRPr="00881C27">
        <w:rPr>
          <w:rFonts w:ascii="Garamond" w:hAnsi="Garamond"/>
          <w:sz w:val="24"/>
          <w:szCs w:val="24"/>
        </w:rPr>
        <w:t xml:space="preserve">Týmto uznesením výbor zároveň poveril spoločnú spravodajkyňu </w:t>
      </w:r>
      <w:r w:rsidRPr="00881C27">
        <w:rPr>
          <w:rFonts w:ascii="Garamond" w:hAnsi="Garamond"/>
          <w:b/>
          <w:sz w:val="24"/>
          <w:szCs w:val="24"/>
        </w:rPr>
        <w:t xml:space="preserve">Zuzanu </w:t>
      </w:r>
      <w:proofErr w:type="spellStart"/>
      <w:r w:rsidRPr="00881C27">
        <w:rPr>
          <w:rFonts w:ascii="Garamond" w:hAnsi="Garamond"/>
          <w:b/>
          <w:sz w:val="24"/>
          <w:szCs w:val="24"/>
        </w:rPr>
        <w:t>Števulovú</w:t>
      </w:r>
      <w:proofErr w:type="spellEnd"/>
      <w:r w:rsidRPr="00881C27">
        <w:rPr>
          <w:rFonts w:ascii="Garamond" w:hAnsi="Garamond"/>
          <w:sz w:val="24"/>
          <w:szCs w:val="24"/>
        </w:rPr>
        <w:t xml:space="preserve">, aby na schôdzi Národnej rady Slovenskej republiky pri rokovaní o predmetnom návrhu uznesenia </w:t>
      </w:r>
      <w:r w:rsidRPr="00881C27">
        <w:rPr>
          <w:rFonts w:ascii="Garamond" w:hAnsi="Garamond"/>
          <w:bCs/>
          <w:sz w:val="24"/>
          <w:szCs w:val="24"/>
        </w:rPr>
        <w:t>informovala</w:t>
      </w:r>
      <w:r>
        <w:rPr>
          <w:rFonts w:ascii="Garamond" w:hAnsi="Garamond"/>
          <w:bCs/>
          <w:sz w:val="24"/>
          <w:szCs w:val="24"/>
        </w:rPr>
        <w:t xml:space="preserve"> o výsledku rokovania výborov,</w:t>
      </w:r>
      <w:r w:rsidRPr="00881C27">
        <w:rPr>
          <w:rFonts w:ascii="Garamond" w:hAnsi="Garamond"/>
          <w:bCs/>
          <w:sz w:val="24"/>
          <w:szCs w:val="24"/>
        </w:rPr>
        <w:t xml:space="preserve"> </w:t>
      </w:r>
      <w:r w:rsidRPr="00881C27">
        <w:rPr>
          <w:rFonts w:ascii="Garamond" w:hAnsi="Garamond"/>
          <w:sz w:val="24"/>
          <w:szCs w:val="24"/>
        </w:rPr>
        <w:t xml:space="preserve">predkladala návrhy na ďalší postup </w:t>
      </w:r>
      <w:r w:rsidR="00AF60FD">
        <w:rPr>
          <w:rFonts w:ascii="Garamond" w:hAnsi="Garamond"/>
          <w:sz w:val="24"/>
          <w:szCs w:val="24"/>
          <w:lang w:eastAsia="sk-SK"/>
        </w:rPr>
        <w:t>a predložila</w:t>
      </w:r>
      <w:r w:rsidRPr="00881C27">
        <w:rPr>
          <w:rFonts w:ascii="Garamond" w:hAnsi="Garamond"/>
          <w:sz w:val="24"/>
          <w:szCs w:val="24"/>
          <w:lang w:eastAsia="sk-SK"/>
        </w:rPr>
        <w:t xml:space="preserve"> návrh na uznesenie Národnej rady Slovenskej republiky.</w:t>
      </w:r>
    </w:p>
    <w:p w:rsidR="005D02E5" w:rsidRDefault="005D02E5" w:rsidP="006F24A5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 w:rsidRPr="005D02E5">
        <w:rPr>
          <w:rFonts w:ascii="Garamond" w:hAnsi="Garamond"/>
          <w:sz w:val="24"/>
          <w:szCs w:val="24"/>
          <w:lang w:eastAsia="sk-SK"/>
        </w:rPr>
        <w:t xml:space="preserve">Prílohou tejto </w:t>
      </w:r>
      <w:r w:rsidR="00DB66D6">
        <w:rPr>
          <w:rFonts w:ascii="Garamond" w:hAnsi="Garamond"/>
          <w:sz w:val="24"/>
          <w:szCs w:val="24"/>
          <w:lang w:eastAsia="sk-SK"/>
        </w:rPr>
        <w:t>správy</w:t>
      </w:r>
      <w:r w:rsidRPr="005D02E5">
        <w:rPr>
          <w:rFonts w:ascii="Garamond" w:hAnsi="Garamond"/>
          <w:sz w:val="24"/>
          <w:szCs w:val="24"/>
          <w:lang w:eastAsia="sk-SK"/>
        </w:rPr>
        <w:t xml:space="preserve"> je </w:t>
      </w:r>
      <w:r w:rsidR="00DB66D6">
        <w:rPr>
          <w:rFonts w:ascii="Garamond" w:hAnsi="Garamond"/>
          <w:sz w:val="24"/>
          <w:szCs w:val="24"/>
          <w:lang w:eastAsia="sk-SK"/>
        </w:rPr>
        <w:t xml:space="preserve">i </w:t>
      </w:r>
      <w:r w:rsidRPr="005D02E5">
        <w:rPr>
          <w:rFonts w:ascii="Garamond" w:hAnsi="Garamond"/>
          <w:sz w:val="24"/>
          <w:szCs w:val="24"/>
          <w:lang w:eastAsia="sk-SK"/>
        </w:rPr>
        <w:t>návrh na uznesenie Národnej rady Slovenskej republiky.</w:t>
      </w:r>
    </w:p>
    <w:p w:rsidR="00DB66D6" w:rsidRDefault="00DB66D6" w:rsidP="006F24A5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DB66D6" w:rsidRDefault="00DB66D6" w:rsidP="006F24A5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DB66D6" w:rsidRPr="005D02E5" w:rsidRDefault="00DB66D6" w:rsidP="006F24A5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5D02E5" w:rsidRPr="005D02E5" w:rsidRDefault="005D02E5" w:rsidP="006F24A5">
      <w:pPr>
        <w:pStyle w:val="Nzov"/>
        <w:widowControl/>
        <w:spacing w:after="240" w:line="276" w:lineRule="auto"/>
        <w:rPr>
          <w:rFonts w:ascii="Garamond" w:hAnsi="Garamond"/>
          <w:sz w:val="24"/>
        </w:rPr>
      </w:pPr>
      <w:r w:rsidRPr="005D02E5">
        <w:rPr>
          <w:rFonts w:ascii="Garamond" w:hAnsi="Garamond"/>
          <w:sz w:val="24"/>
        </w:rPr>
        <w:t>Lucia Plaváková v. r.</w:t>
      </w:r>
    </w:p>
    <w:p w:rsidR="00DB66D6" w:rsidRDefault="005D02E5" w:rsidP="006F24A5">
      <w:pPr>
        <w:pStyle w:val="Nzov"/>
        <w:widowControl/>
        <w:spacing w:after="240" w:line="276" w:lineRule="auto"/>
        <w:rPr>
          <w:rFonts w:ascii="Garamond" w:hAnsi="Garamond"/>
          <w:b w:val="0"/>
          <w:sz w:val="24"/>
        </w:rPr>
      </w:pPr>
      <w:r w:rsidRPr="005D02E5"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DB66D6" w:rsidRDefault="00DB66D6">
      <w:pPr>
        <w:spacing w:after="160" w:line="259" w:lineRule="auto"/>
        <w:jc w:val="left"/>
        <w:rPr>
          <w:rFonts w:ascii="Garamond" w:hAnsi="Garamond" w:cs="Times New Roman"/>
          <w:bCs/>
          <w:sz w:val="24"/>
          <w:szCs w:val="24"/>
          <w:lang w:eastAsia="sk-SK"/>
        </w:rPr>
      </w:pPr>
      <w:r>
        <w:rPr>
          <w:rFonts w:ascii="Garamond" w:hAnsi="Garamond"/>
          <w:b/>
          <w:sz w:val="24"/>
        </w:rPr>
        <w:br w:type="page"/>
      </w:r>
    </w:p>
    <w:p w:rsidR="005D02E5" w:rsidRPr="006E7CF2" w:rsidRDefault="005D02E5" w:rsidP="006E7CF2">
      <w:pPr>
        <w:pStyle w:val="Nzov"/>
        <w:widowControl/>
        <w:spacing w:line="276" w:lineRule="auto"/>
        <w:jc w:val="right"/>
        <w:rPr>
          <w:rFonts w:ascii="Garamond" w:hAnsi="Garamond"/>
          <w:b w:val="0"/>
          <w:sz w:val="24"/>
        </w:rPr>
      </w:pPr>
      <w:r w:rsidRPr="005D02E5">
        <w:rPr>
          <w:rFonts w:ascii="Garamond" w:hAnsi="Garamond"/>
          <w:sz w:val="24"/>
        </w:rPr>
        <w:lastRenderedPageBreak/>
        <w:t>PRÍLOHA</w:t>
      </w:r>
    </w:p>
    <w:p w:rsidR="005D02E5" w:rsidRPr="005D02E5" w:rsidRDefault="005D02E5" w:rsidP="005D02E5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5D02E5" w:rsidRPr="005D02E5" w:rsidRDefault="005D02E5" w:rsidP="005D02E5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5D02E5">
        <w:rPr>
          <w:rFonts w:ascii="Garamond" w:hAnsi="Garamond"/>
          <w:sz w:val="24"/>
        </w:rPr>
        <w:t>N Á R O D N Á  R A D A  S L O V E N S K E J  R E P U B L I K Y</w:t>
      </w:r>
    </w:p>
    <w:p w:rsidR="005D02E5" w:rsidRPr="005D02E5" w:rsidRDefault="005D02E5" w:rsidP="005D02E5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5D02E5" w:rsidRPr="005D02E5" w:rsidRDefault="005D02E5" w:rsidP="005D02E5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5D02E5">
        <w:rPr>
          <w:rFonts w:ascii="Garamond" w:hAnsi="Garamond"/>
          <w:sz w:val="24"/>
        </w:rPr>
        <w:t>IX. volebné obdobie</w:t>
      </w:r>
    </w:p>
    <w:p w:rsidR="005D02E5" w:rsidRPr="005D02E5" w:rsidRDefault="005D02E5" w:rsidP="005D02E5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5D02E5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5D02E5" w:rsidRPr="005D02E5" w:rsidRDefault="005D02E5" w:rsidP="005D02E5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5D02E5" w:rsidRPr="005D02E5" w:rsidRDefault="008150F5" w:rsidP="005D02E5">
      <w:pPr>
        <w:spacing w:line="27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č. CRD-93/2024</w:t>
      </w:r>
    </w:p>
    <w:p w:rsidR="005D02E5" w:rsidRPr="005D02E5" w:rsidRDefault="005D02E5" w:rsidP="005D02E5">
      <w:pPr>
        <w:spacing w:line="276" w:lineRule="auto"/>
        <w:jc w:val="center"/>
        <w:rPr>
          <w:rFonts w:ascii="Garamond" w:hAnsi="Garamond" w:cs="Times New Roman"/>
          <w:sz w:val="24"/>
          <w:szCs w:val="24"/>
        </w:rPr>
      </w:pPr>
    </w:p>
    <w:p w:rsidR="005D02E5" w:rsidRPr="005D02E5" w:rsidRDefault="005D02E5" w:rsidP="005D02E5">
      <w:pPr>
        <w:spacing w:line="276" w:lineRule="auto"/>
        <w:jc w:val="center"/>
        <w:rPr>
          <w:rFonts w:ascii="Garamond" w:hAnsi="Garamond" w:cs="Times New Roman"/>
          <w:sz w:val="24"/>
          <w:szCs w:val="24"/>
        </w:rPr>
      </w:pPr>
    </w:p>
    <w:p w:rsidR="005D02E5" w:rsidRPr="005D02E5" w:rsidRDefault="005D02E5" w:rsidP="005D02E5">
      <w:pPr>
        <w:spacing w:line="276" w:lineRule="auto"/>
        <w:jc w:val="center"/>
        <w:rPr>
          <w:rFonts w:ascii="Garamond" w:hAnsi="Garamond" w:cs="Times New Roman"/>
          <w:sz w:val="24"/>
          <w:szCs w:val="24"/>
        </w:rPr>
      </w:pPr>
    </w:p>
    <w:p w:rsidR="005D02E5" w:rsidRPr="005D02E5" w:rsidRDefault="005D02E5" w:rsidP="005D02E5">
      <w:pPr>
        <w:spacing w:line="276" w:lineRule="auto"/>
        <w:jc w:val="center"/>
        <w:rPr>
          <w:rFonts w:ascii="Garamond" w:hAnsi="Garamond" w:cs="Times New Roman"/>
          <w:sz w:val="24"/>
          <w:szCs w:val="24"/>
        </w:rPr>
      </w:pPr>
    </w:p>
    <w:p w:rsidR="005D02E5" w:rsidRPr="005D02E5" w:rsidRDefault="005D02E5" w:rsidP="005D02E5">
      <w:pPr>
        <w:pStyle w:val="Heading110"/>
        <w:keepNext/>
        <w:keepLines/>
        <w:spacing w:line="276" w:lineRule="auto"/>
        <w:rPr>
          <w:rFonts w:ascii="Garamond" w:hAnsi="Garamond"/>
          <w:sz w:val="24"/>
          <w:szCs w:val="24"/>
        </w:rPr>
      </w:pPr>
      <w:bookmarkStart w:id="1" w:name="bookmark5"/>
      <w:bookmarkStart w:id="2" w:name="bookmark4"/>
      <w:bookmarkStart w:id="3" w:name="bookmark3"/>
      <w:r w:rsidRPr="005D02E5">
        <w:rPr>
          <w:rFonts w:ascii="Garamond" w:hAnsi="Garamond"/>
          <w:sz w:val="24"/>
          <w:szCs w:val="24"/>
          <w:u w:val="none"/>
        </w:rPr>
        <w:t>Návrh</w:t>
      </w:r>
      <w:bookmarkEnd w:id="1"/>
      <w:bookmarkEnd w:id="2"/>
      <w:bookmarkEnd w:id="3"/>
    </w:p>
    <w:p w:rsidR="005D02E5" w:rsidRPr="005D02E5" w:rsidRDefault="005D02E5" w:rsidP="005D02E5">
      <w:pPr>
        <w:pStyle w:val="Heading210"/>
        <w:keepNext/>
        <w:keepLines/>
        <w:spacing w:line="276" w:lineRule="auto"/>
        <w:jc w:val="center"/>
        <w:rPr>
          <w:rFonts w:ascii="Garamond" w:hAnsi="Garamond"/>
          <w:sz w:val="24"/>
          <w:szCs w:val="24"/>
        </w:rPr>
      </w:pPr>
      <w:bookmarkStart w:id="4" w:name="bookmark8"/>
      <w:bookmarkStart w:id="5" w:name="bookmark7"/>
      <w:bookmarkStart w:id="6" w:name="bookmark6"/>
      <w:r w:rsidRPr="005D02E5">
        <w:rPr>
          <w:rFonts w:ascii="Garamond" w:hAnsi="Garamond"/>
          <w:sz w:val="24"/>
          <w:szCs w:val="24"/>
        </w:rPr>
        <w:t>UZNESENIE</w:t>
      </w:r>
      <w:bookmarkEnd w:id="4"/>
      <w:bookmarkEnd w:id="5"/>
      <w:bookmarkEnd w:id="6"/>
    </w:p>
    <w:p w:rsidR="005D02E5" w:rsidRPr="005D02E5" w:rsidRDefault="005D02E5" w:rsidP="005D02E5">
      <w:pPr>
        <w:pStyle w:val="Bodytext10"/>
        <w:spacing w:line="276" w:lineRule="auto"/>
        <w:jc w:val="center"/>
        <w:rPr>
          <w:rFonts w:ascii="Garamond" w:hAnsi="Garamond"/>
          <w:sz w:val="24"/>
          <w:szCs w:val="24"/>
        </w:rPr>
      </w:pPr>
      <w:r w:rsidRPr="005D02E5">
        <w:rPr>
          <w:rFonts w:ascii="Garamond" w:hAnsi="Garamond"/>
          <w:b/>
          <w:bCs/>
          <w:sz w:val="24"/>
          <w:szCs w:val="24"/>
        </w:rPr>
        <w:t>Národnej rady Slovenskej republiky</w:t>
      </w:r>
    </w:p>
    <w:p w:rsidR="005D02E5" w:rsidRPr="005D02E5" w:rsidRDefault="008150F5" w:rsidP="005D02E5">
      <w:pPr>
        <w:pStyle w:val="Bodytext10"/>
        <w:tabs>
          <w:tab w:val="left" w:leader="dot" w:pos="1066"/>
        </w:tabs>
        <w:spacing w:line="276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z ........ </w:t>
      </w:r>
      <w:r w:rsidR="00DB66D6">
        <w:rPr>
          <w:rFonts w:ascii="Garamond" w:hAnsi="Garamond"/>
          <w:b/>
          <w:bCs/>
          <w:sz w:val="24"/>
          <w:szCs w:val="24"/>
        </w:rPr>
        <w:t xml:space="preserve">februára </w:t>
      </w:r>
      <w:r>
        <w:rPr>
          <w:rFonts w:ascii="Garamond" w:hAnsi="Garamond"/>
          <w:b/>
          <w:bCs/>
          <w:sz w:val="24"/>
          <w:szCs w:val="24"/>
        </w:rPr>
        <w:t>2024</w:t>
      </w:r>
    </w:p>
    <w:p w:rsidR="008150F5" w:rsidRPr="005D02E5" w:rsidRDefault="005D02E5" w:rsidP="008150F5">
      <w:pPr>
        <w:rPr>
          <w:rFonts w:ascii="Garamond" w:hAnsi="Garamond" w:cs="Times New Roman"/>
          <w:sz w:val="24"/>
          <w:szCs w:val="24"/>
        </w:rPr>
      </w:pPr>
      <w:r w:rsidRPr="00AF60FD">
        <w:rPr>
          <w:rFonts w:ascii="Garamond" w:hAnsi="Garamond"/>
          <w:sz w:val="24"/>
          <w:szCs w:val="24"/>
        </w:rPr>
        <w:t>k</w:t>
      </w:r>
      <w:r w:rsidRPr="005D02E5">
        <w:rPr>
          <w:rFonts w:ascii="Garamond" w:hAnsi="Garamond"/>
          <w:b/>
          <w:sz w:val="24"/>
          <w:szCs w:val="24"/>
        </w:rPr>
        <w:t> </w:t>
      </w:r>
      <w:r w:rsidR="008150F5" w:rsidRPr="005D02E5">
        <w:rPr>
          <w:rFonts w:ascii="Garamond" w:hAnsi="Garamond"/>
          <w:bCs/>
          <w:sz w:val="24"/>
          <w:szCs w:val="24"/>
        </w:rPr>
        <w:t>návrh</w:t>
      </w:r>
      <w:r w:rsidR="008150F5">
        <w:rPr>
          <w:rFonts w:ascii="Garamond" w:hAnsi="Garamond"/>
          <w:bCs/>
          <w:sz w:val="24"/>
          <w:szCs w:val="24"/>
        </w:rPr>
        <w:t>u</w:t>
      </w:r>
      <w:r w:rsidR="008150F5" w:rsidRPr="005D02E5">
        <w:rPr>
          <w:rFonts w:ascii="Garamond" w:hAnsi="Garamond"/>
          <w:bCs/>
          <w:sz w:val="24"/>
          <w:szCs w:val="24"/>
        </w:rPr>
        <w:t xml:space="preserve"> poslancov Národnej rady Slovenskej republiky Anny ZÁBORSKEJ a Richard</w:t>
      </w:r>
      <w:r w:rsidR="00AF60FD">
        <w:rPr>
          <w:rFonts w:ascii="Garamond" w:hAnsi="Garamond"/>
          <w:bCs/>
          <w:sz w:val="24"/>
          <w:szCs w:val="24"/>
        </w:rPr>
        <w:t>a</w:t>
      </w:r>
      <w:r w:rsidR="008150F5" w:rsidRPr="005D02E5">
        <w:rPr>
          <w:rFonts w:ascii="Garamond" w:hAnsi="Garamond"/>
          <w:bCs/>
          <w:sz w:val="24"/>
          <w:szCs w:val="24"/>
        </w:rPr>
        <w:t xml:space="preserve"> VAŠEČKU na prijatie uznesenia Národnej rady Slovenskej republiky týkajúceho sa súdneho </w:t>
      </w:r>
      <w:proofErr w:type="spellStart"/>
      <w:r w:rsidR="008150F5" w:rsidRPr="005D02E5">
        <w:rPr>
          <w:rFonts w:ascii="Garamond" w:hAnsi="Garamond"/>
          <w:bCs/>
          <w:sz w:val="24"/>
          <w:szCs w:val="24"/>
        </w:rPr>
        <w:t>aktivizmu</w:t>
      </w:r>
      <w:proofErr w:type="spellEnd"/>
      <w:r w:rsidR="008150F5" w:rsidRPr="005D02E5">
        <w:rPr>
          <w:rFonts w:ascii="Garamond" w:hAnsi="Garamond"/>
          <w:bCs/>
          <w:sz w:val="24"/>
          <w:szCs w:val="24"/>
        </w:rPr>
        <w:t xml:space="preserve"> Európskeho súdu pre ľudské práva </w:t>
      </w:r>
      <w:r w:rsidR="008150F5" w:rsidRPr="005D02E5">
        <w:rPr>
          <w:rFonts w:ascii="Garamond" w:hAnsi="Garamond"/>
          <w:b/>
          <w:bCs/>
          <w:sz w:val="24"/>
          <w:szCs w:val="24"/>
        </w:rPr>
        <w:t>(</w:t>
      </w:r>
      <w:r w:rsidR="008150F5" w:rsidRPr="005D02E5">
        <w:rPr>
          <w:rFonts w:ascii="Garamond" w:hAnsi="Garamond"/>
          <w:b/>
          <w:sz w:val="24"/>
          <w:szCs w:val="24"/>
        </w:rPr>
        <w:t>tlač 156)</w:t>
      </w:r>
    </w:p>
    <w:p w:rsidR="005D02E5" w:rsidRPr="005D02E5" w:rsidRDefault="005D02E5" w:rsidP="008150F5">
      <w:pPr>
        <w:pStyle w:val="Odsekzoznamu"/>
        <w:pBdr>
          <w:bottom w:val="single" w:sz="6" w:space="1" w:color="auto"/>
        </w:pBdr>
        <w:spacing w:after="240" w:line="276" w:lineRule="auto"/>
        <w:ind w:left="0"/>
        <w:rPr>
          <w:rFonts w:ascii="Garamond" w:hAnsi="Garamond" w:cs="Times New Roman"/>
          <w:b/>
          <w:bCs/>
          <w:sz w:val="24"/>
          <w:szCs w:val="24"/>
        </w:rPr>
      </w:pPr>
    </w:p>
    <w:p w:rsidR="008150F5" w:rsidRDefault="008150F5" w:rsidP="00DB66D6">
      <w:pPr>
        <w:spacing w:after="240" w:line="276" w:lineRule="auto"/>
        <w:rPr>
          <w:rFonts w:ascii="Garamond" w:hAnsi="Garamond"/>
          <w:b/>
          <w:bCs/>
          <w:color w:val="000000"/>
          <w:sz w:val="28"/>
          <w:szCs w:val="28"/>
          <w:lang w:eastAsia="sk-SK"/>
        </w:rPr>
      </w:pPr>
      <w:r w:rsidRPr="008150F5">
        <w:rPr>
          <w:rFonts w:ascii="Garamond" w:hAnsi="Garamond"/>
          <w:b/>
          <w:bCs/>
          <w:color w:val="000000"/>
          <w:sz w:val="28"/>
          <w:szCs w:val="28"/>
          <w:lang w:eastAsia="sk-SK"/>
        </w:rPr>
        <w:t>Národná rada Slovenskej republiky</w:t>
      </w:r>
    </w:p>
    <w:p w:rsidR="008150F5" w:rsidRPr="008150F5" w:rsidRDefault="008150F5" w:rsidP="00DB66D6">
      <w:pPr>
        <w:pStyle w:val="Odsekzoznamu"/>
        <w:numPr>
          <w:ilvl w:val="0"/>
          <w:numId w:val="4"/>
        </w:numPr>
        <w:spacing w:after="240" w:line="276" w:lineRule="auto"/>
        <w:rPr>
          <w:rFonts w:ascii="Garamond" w:hAnsi="Garamond"/>
          <w:color w:val="000000"/>
          <w:sz w:val="24"/>
          <w:szCs w:val="24"/>
          <w:lang w:eastAsia="sk-SK"/>
        </w:rPr>
      </w:pPr>
      <w:r w:rsidRPr="008150F5">
        <w:rPr>
          <w:rFonts w:ascii="Garamond" w:hAnsi="Garamond"/>
          <w:color w:val="000000"/>
          <w:sz w:val="24"/>
          <w:szCs w:val="24"/>
          <w:lang w:eastAsia="sk-SK"/>
        </w:rPr>
        <w:t>so</w:t>
      </w:r>
      <w:r w:rsidRPr="008150F5">
        <w:rPr>
          <w:rFonts w:ascii="Garamond" w:hAnsi="Garamond"/>
          <w:color w:val="000000"/>
          <w:spacing w:val="-1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znepokojením</w:t>
      </w:r>
      <w:r w:rsidRPr="008150F5">
        <w:rPr>
          <w:rFonts w:ascii="Garamond" w:hAnsi="Garamond"/>
          <w:color w:val="000000"/>
          <w:spacing w:val="-1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vníma</w:t>
      </w:r>
      <w:r w:rsidRPr="008150F5">
        <w:rPr>
          <w:rFonts w:ascii="Garamond" w:hAnsi="Garamond"/>
          <w:color w:val="000000"/>
          <w:spacing w:val="-1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rozhodnutia</w:t>
      </w:r>
      <w:r w:rsidRPr="008150F5">
        <w:rPr>
          <w:rFonts w:ascii="Garamond" w:hAnsi="Garamond"/>
          <w:color w:val="000000"/>
          <w:spacing w:val="-1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Európskeho</w:t>
      </w:r>
      <w:r w:rsidRPr="008150F5">
        <w:rPr>
          <w:rFonts w:ascii="Garamond" w:hAnsi="Garamond"/>
          <w:color w:val="000000"/>
          <w:spacing w:val="-1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súdu</w:t>
      </w:r>
      <w:r w:rsidRPr="008150F5">
        <w:rPr>
          <w:rFonts w:ascii="Garamond" w:hAnsi="Garamond"/>
          <w:color w:val="000000"/>
          <w:spacing w:val="-1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pre</w:t>
      </w:r>
      <w:r w:rsidRPr="008150F5">
        <w:rPr>
          <w:rFonts w:ascii="Garamond" w:hAnsi="Garamond"/>
          <w:color w:val="000000"/>
          <w:spacing w:val="-1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ľudské</w:t>
      </w:r>
      <w:r w:rsidRPr="008150F5">
        <w:rPr>
          <w:rFonts w:ascii="Garamond" w:hAnsi="Garamond"/>
          <w:color w:val="000000"/>
          <w:spacing w:val="-1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práva</w:t>
      </w:r>
      <w:r w:rsidRPr="008150F5">
        <w:rPr>
          <w:rFonts w:ascii="Garamond" w:hAnsi="Garamond"/>
          <w:color w:val="000000"/>
          <w:spacing w:val="-1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vo</w:t>
      </w:r>
      <w:r w:rsidRPr="008150F5">
        <w:rPr>
          <w:rFonts w:ascii="Garamond" w:hAnsi="Garamond"/>
          <w:color w:val="000000"/>
          <w:spacing w:val="-1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 xml:space="preserve">veciach </w:t>
      </w:r>
      <w:proofErr w:type="spellStart"/>
      <w:r w:rsidRPr="008150F5">
        <w:rPr>
          <w:rFonts w:ascii="Garamond" w:hAnsi="Garamond"/>
          <w:color w:val="000000"/>
          <w:sz w:val="24"/>
          <w:szCs w:val="24"/>
          <w:lang w:eastAsia="sk-SK"/>
        </w:rPr>
        <w:t>Fedotova</w:t>
      </w:r>
      <w:proofErr w:type="spellEnd"/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a</w:t>
      </w:r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ostatní</w:t>
      </w:r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proti</w:t>
      </w:r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Rusku</w:t>
      </w:r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(sťažnosti</w:t>
      </w:r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č.</w:t>
      </w:r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40792/10,</w:t>
      </w:r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30538/14</w:t>
      </w:r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a</w:t>
      </w:r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 xml:space="preserve">43439/14), </w:t>
      </w:r>
      <w:proofErr w:type="spellStart"/>
      <w:r w:rsidRPr="008150F5">
        <w:rPr>
          <w:rFonts w:ascii="Garamond" w:hAnsi="Garamond"/>
          <w:color w:val="000000"/>
          <w:sz w:val="24"/>
          <w:szCs w:val="24"/>
          <w:lang w:eastAsia="sk-SK"/>
        </w:rPr>
        <w:t>Buhuceanu</w:t>
      </w:r>
      <w:proofErr w:type="spellEnd"/>
      <w:r w:rsidRPr="008150F5">
        <w:rPr>
          <w:rFonts w:ascii="Garamond" w:hAnsi="Garamond"/>
          <w:color w:val="000000"/>
          <w:spacing w:val="115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a</w:t>
      </w:r>
      <w:r w:rsidRPr="008150F5">
        <w:rPr>
          <w:rFonts w:ascii="Garamond" w:hAnsi="Garamond"/>
          <w:color w:val="000000"/>
          <w:spacing w:val="115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ostatní</w:t>
      </w:r>
      <w:r w:rsidRPr="008150F5">
        <w:rPr>
          <w:rFonts w:ascii="Garamond" w:hAnsi="Garamond"/>
          <w:color w:val="000000"/>
          <w:spacing w:val="115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proti</w:t>
      </w:r>
      <w:r w:rsidRPr="008150F5">
        <w:rPr>
          <w:rFonts w:ascii="Garamond" w:hAnsi="Garamond"/>
          <w:color w:val="000000"/>
          <w:spacing w:val="115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Rumunsku</w:t>
      </w:r>
      <w:r w:rsidRPr="008150F5">
        <w:rPr>
          <w:rFonts w:ascii="Garamond" w:hAnsi="Garamond"/>
          <w:color w:val="000000"/>
          <w:spacing w:val="115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(sťažnosť</w:t>
      </w:r>
      <w:r w:rsidRPr="008150F5">
        <w:rPr>
          <w:rFonts w:ascii="Garamond" w:hAnsi="Garamond"/>
          <w:color w:val="000000"/>
          <w:spacing w:val="115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č.</w:t>
      </w:r>
      <w:r w:rsidRPr="008150F5">
        <w:rPr>
          <w:rFonts w:ascii="Garamond" w:hAnsi="Garamond"/>
          <w:color w:val="000000"/>
          <w:spacing w:val="115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20081/19</w:t>
      </w:r>
      <w:r w:rsidRPr="008150F5">
        <w:rPr>
          <w:rFonts w:ascii="Garamond" w:hAnsi="Garamond"/>
          <w:color w:val="000000"/>
          <w:spacing w:val="115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a</w:t>
      </w:r>
      <w:r w:rsidRPr="008150F5">
        <w:rPr>
          <w:rFonts w:ascii="Garamond" w:hAnsi="Garamond"/>
          <w:color w:val="000000"/>
          <w:spacing w:val="115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20</w:t>
      </w:r>
      <w:r w:rsidRPr="008150F5">
        <w:rPr>
          <w:rFonts w:ascii="Garamond" w:hAnsi="Garamond"/>
          <w:color w:val="000000"/>
          <w:spacing w:val="115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 xml:space="preserve">ďalších), </w:t>
      </w:r>
      <w:proofErr w:type="spellStart"/>
      <w:r w:rsidRPr="008150F5">
        <w:rPr>
          <w:rFonts w:ascii="Garamond" w:hAnsi="Garamond"/>
          <w:color w:val="000000"/>
          <w:sz w:val="24"/>
          <w:szCs w:val="24"/>
          <w:lang w:eastAsia="sk-SK"/>
        </w:rPr>
        <w:t>Maymulakhin</w:t>
      </w:r>
      <w:proofErr w:type="spellEnd"/>
      <w:r w:rsidRPr="008150F5">
        <w:rPr>
          <w:rFonts w:ascii="Garamond" w:hAnsi="Garamond"/>
          <w:color w:val="000000"/>
          <w:spacing w:val="45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 xml:space="preserve">a </w:t>
      </w:r>
      <w:proofErr w:type="spellStart"/>
      <w:r w:rsidRPr="008150F5">
        <w:rPr>
          <w:rFonts w:ascii="Garamond" w:hAnsi="Garamond"/>
          <w:color w:val="000000"/>
          <w:sz w:val="24"/>
          <w:szCs w:val="24"/>
          <w:lang w:eastAsia="sk-SK"/>
        </w:rPr>
        <w:t>Markiv</w:t>
      </w:r>
      <w:proofErr w:type="spellEnd"/>
      <w:r w:rsidRPr="008150F5">
        <w:rPr>
          <w:rFonts w:ascii="Garamond" w:hAnsi="Garamond"/>
          <w:color w:val="000000"/>
          <w:spacing w:val="45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proti</w:t>
      </w:r>
      <w:r w:rsidRPr="008150F5">
        <w:rPr>
          <w:rFonts w:ascii="Garamond" w:hAnsi="Garamond"/>
          <w:color w:val="000000"/>
          <w:spacing w:val="45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Ukrajine</w:t>
      </w:r>
      <w:r w:rsidRPr="008150F5">
        <w:rPr>
          <w:rFonts w:ascii="Garamond" w:hAnsi="Garamond"/>
          <w:color w:val="000000"/>
          <w:spacing w:val="45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(sťažnosť</w:t>
      </w:r>
      <w:r w:rsidRPr="008150F5">
        <w:rPr>
          <w:rFonts w:ascii="Garamond" w:hAnsi="Garamond"/>
          <w:color w:val="000000"/>
          <w:spacing w:val="45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č.</w:t>
      </w:r>
      <w:r w:rsidRPr="008150F5">
        <w:rPr>
          <w:rFonts w:ascii="Garamond" w:hAnsi="Garamond"/>
          <w:color w:val="000000"/>
          <w:spacing w:val="45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75135/14),</w:t>
      </w:r>
      <w:r w:rsidRPr="008150F5">
        <w:rPr>
          <w:rFonts w:ascii="Garamond" w:hAnsi="Garamond"/>
          <w:color w:val="000000"/>
          <w:spacing w:val="45"/>
          <w:sz w:val="24"/>
          <w:szCs w:val="24"/>
          <w:lang w:eastAsia="sk-SK"/>
        </w:rPr>
        <w:t xml:space="preserve"> </w:t>
      </w:r>
      <w:proofErr w:type="spellStart"/>
      <w:r w:rsidRPr="008150F5">
        <w:rPr>
          <w:rFonts w:ascii="Garamond" w:hAnsi="Garamond"/>
          <w:color w:val="000000"/>
          <w:sz w:val="24"/>
          <w:szCs w:val="24"/>
          <w:lang w:eastAsia="sk-SK"/>
        </w:rPr>
        <w:t>Koilova</w:t>
      </w:r>
      <w:proofErr w:type="spellEnd"/>
      <w:r w:rsidRPr="008150F5">
        <w:rPr>
          <w:rFonts w:ascii="Garamond" w:hAnsi="Garamond"/>
          <w:color w:val="000000"/>
          <w:spacing w:val="45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 xml:space="preserve">a </w:t>
      </w:r>
      <w:proofErr w:type="spellStart"/>
      <w:r w:rsidRPr="008150F5">
        <w:rPr>
          <w:rFonts w:ascii="Garamond" w:hAnsi="Garamond"/>
          <w:color w:val="000000"/>
          <w:sz w:val="24"/>
          <w:szCs w:val="24"/>
          <w:lang w:eastAsia="sk-SK"/>
        </w:rPr>
        <w:t>Babulkova</w:t>
      </w:r>
      <w:proofErr w:type="spellEnd"/>
      <w:r w:rsidRPr="008150F5">
        <w:rPr>
          <w:rFonts w:ascii="Garamond" w:hAnsi="Garamond"/>
          <w:color w:val="000000"/>
          <w:sz w:val="24"/>
          <w:szCs w:val="24"/>
          <w:lang w:eastAsia="sk-SK"/>
        </w:rPr>
        <w:t xml:space="preserve"> proti</w:t>
      </w:r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Bulharsku</w:t>
      </w:r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(sťažnosť</w:t>
      </w:r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č.</w:t>
      </w:r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40209/20)</w:t>
      </w:r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a</w:t>
      </w:r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proofErr w:type="spellStart"/>
      <w:r w:rsidRPr="008150F5">
        <w:rPr>
          <w:rFonts w:ascii="Garamond" w:hAnsi="Garamond"/>
          <w:color w:val="000000"/>
          <w:sz w:val="24"/>
          <w:szCs w:val="24"/>
          <w:lang w:eastAsia="sk-SK"/>
        </w:rPr>
        <w:t>Przybyszewska</w:t>
      </w:r>
      <w:proofErr w:type="spellEnd"/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a ostatní</w:t>
      </w:r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proti</w:t>
      </w:r>
      <w:r w:rsidRPr="008150F5">
        <w:rPr>
          <w:rFonts w:ascii="Garamond" w:hAnsi="Garamond"/>
          <w:color w:val="000000"/>
          <w:spacing w:val="7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Poľsku (sťažnosť</w:t>
      </w:r>
      <w:r w:rsidRPr="008150F5">
        <w:rPr>
          <w:rFonts w:ascii="Garamond" w:hAnsi="Garamond"/>
          <w:color w:val="000000"/>
          <w:spacing w:val="7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č.</w:t>
      </w:r>
      <w:r w:rsidRPr="008150F5">
        <w:rPr>
          <w:rFonts w:ascii="Garamond" w:hAnsi="Garamond"/>
          <w:color w:val="000000"/>
          <w:spacing w:val="7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11454/17</w:t>
      </w:r>
      <w:r w:rsidRPr="008150F5">
        <w:rPr>
          <w:rFonts w:ascii="Garamond" w:hAnsi="Garamond"/>
          <w:color w:val="000000"/>
          <w:spacing w:val="7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a</w:t>
      </w:r>
      <w:r w:rsidRPr="008150F5">
        <w:rPr>
          <w:rFonts w:ascii="Garamond" w:hAnsi="Garamond"/>
          <w:color w:val="000000"/>
          <w:spacing w:val="7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9</w:t>
      </w:r>
      <w:r w:rsidRPr="008150F5">
        <w:rPr>
          <w:rFonts w:ascii="Garamond" w:hAnsi="Garamond"/>
          <w:color w:val="000000"/>
          <w:spacing w:val="7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ďalších),</w:t>
      </w:r>
      <w:r w:rsidRPr="008150F5">
        <w:rPr>
          <w:rFonts w:ascii="Garamond" w:hAnsi="Garamond"/>
          <w:color w:val="000000"/>
          <w:spacing w:val="7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v</w:t>
      </w:r>
      <w:r w:rsidRPr="008150F5">
        <w:rPr>
          <w:rFonts w:ascii="Garamond" w:hAnsi="Garamond"/>
          <w:color w:val="000000"/>
          <w:spacing w:val="7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ktorých</w:t>
      </w:r>
      <w:r w:rsidRPr="008150F5">
        <w:rPr>
          <w:rFonts w:ascii="Garamond" w:hAnsi="Garamond"/>
          <w:color w:val="000000"/>
          <w:spacing w:val="7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Európsky</w:t>
      </w:r>
      <w:r w:rsidRPr="008150F5">
        <w:rPr>
          <w:rFonts w:ascii="Garamond" w:hAnsi="Garamond"/>
          <w:color w:val="000000"/>
          <w:spacing w:val="7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súd</w:t>
      </w:r>
      <w:r w:rsidRPr="008150F5">
        <w:rPr>
          <w:rFonts w:ascii="Garamond" w:hAnsi="Garamond"/>
          <w:color w:val="000000"/>
          <w:spacing w:val="7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pre</w:t>
      </w:r>
      <w:r w:rsidRPr="008150F5">
        <w:rPr>
          <w:rFonts w:ascii="Garamond" w:hAnsi="Garamond"/>
          <w:color w:val="000000"/>
          <w:spacing w:val="7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ľudské</w:t>
      </w:r>
      <w:r w:rsidRPr="008150F5">
        <w:rPr>
          <w:rFonts w:ascii="Garamond" w:hAnsi="Garamond"/>
          <w:color w:val="000000"/>
          <w:spacing w:val="7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práva konštatoval</w:t>
      </w:r>
      <w:r w:rsidRPr="008150F5">
        <w:rPr>
          <w:rFonts w:ascii="Garamond" w:hAnsi="Garamond"/>
          <w:color w:val="000000"/>
          <w:spacing w:val="79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porušenie</w:t>
      </w:r>
      <w:r w:rsidRPr="008150F5">
        <w:rPr>
          <w:rFonts w:ascii="Garamond" w:hAnsi="Garamond"/>
          <w:color w:val="000000"/>
          <w:spacing w:val="79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Európskeho</w:t>
      </w:r>
      <w:r w:rsidRPr="008150F5">
        <w:rPr>
          <w:rFonts w:ascii="Garamond" w:hAnsi="Garamond"/>
          <w:color w:val="000000"/>
          <w:spacing w:val="79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dohovoru</w:t>
      </w:r>
      <w:r w:rsidRPr="008150F5">
        <w:rPr>
          <w:rFonts w:ascii="Garamond" w:hAnsi="Garamond"/>
          <w:color w:val="000000"/>
          <w:spacing w:val="79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o</w:t>
      </w:r>
      <w:r w:rsidRPr="008150F5">
        <w:rPr>
          <w:rFonts w:ascii="Garamond" w:hAnsi="Garamond"/>
          <w:color w:val="000000"/>
          <w:spacing w:val="79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ľudských</w:t>
      </w:r>
      <w:r w:rsidRPr="008150F5">
        <w:rPr>
          <w:rFonts w:ascii="Garamond" w:hAnsi="Garamond"/>
          <w:color w:val="000000"/>
          <w:spacing w:val="79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právach</w:t>
      </w:r>
      <w:r w:rsidRPr="008150F5">
        <w:rPr>
          <w:rFonts w:ascii="Garamond" w:hAnsi="Garamond"/>
          <w:color w:val="000000"/>
          <w:spacing w:val="79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z</w:t>
      </w:r>
      <w:r w:rsidRPr="008150F5">
        <w:rPr>
          <w:rFonts w:ascii="Garamond" w:hAnsi="Garamond"/>
          <w:color w:val="000000"/>
          <w:spacing w:val="79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dôvodu,</w:t>
      </w:r>
      <w:r w:rsidRPr="008150F5">
        <w:rPr>
          <w:rFonts w:ascii="Garamond" w:hAnsi="Garamond"/>
          <w:color w:val="000000"/>
          <w:spacing w:val="79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že dotknuté</w:t>
      </w:r>
      <w:r w:rsidRPr="008150F5">
        <w:rPr>
          <w:rFonts w:ascii="Garamond" w:hAnsi="Garamond"/>
          <w:color w:val="000000"/>
          <w:spacing w:val="-1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Vysoké</w:t>
      </w:r>
      <w:r w:rsidRPr="008150F5">
        <w:rPr>
          <w:rFonts w:ascii="Garamond" w:hAnsi="Garamond"/>
          <w:color w:val="000000"/>
          <w:spacing w:val="-1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zmluvné</w:t>
      </w:r>
      <w:r w:rsidRPr="008150F5">
        <w:rPr>
          <w:rFonts w:ascii="Garamond" w:hAnsi="Garamond"/>
          <w:color w:val="000000"/>
          <w:spacing w:val="-1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strany</w:t>
      </w:r>
      <w:r w:rsidRPr="008150F5">
        <w:rPr>
          <w:rFonts w:ascii="Garamond" w:hAnsi="Garamond"/>
          <w:color w:val="000000"/>
          <w:spacing w:val="-1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neposkytujú</w:t>
      </w:r>
      <w:r w:rsidRPr="008150F5">
        <w:rPr>
          <w:rFonts w:ascii="Garamond" w:hAnsi="Garamond"/>
          <w:color w:val="000000"/>
          <w:spacing w:val="-1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právne</w:t>
      </w:r>
      <w:r w:rsidRPr="008150F5">
        <w:rPr>
          <w:rFonts w:ascii="Garamond" w:hAnsi="Garamond"/>
          <w:color w:val="000000"/>
          <w:spacing w:val="-1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uznanie</w:t>
      </w:r>
      <w:r w:rsidRPr="008150F5">
        <w:rPr>
          <w:rFonts w:ascii="Garamond" w:hAnsi="Garamond"/>
          <w:color w:val="000000"/>
          <w:spacing w:val="-1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a</w:t>
      </w:r>
      <w:r w:rsidRPr="008150F5">
        <w:rPr>
          <w:rFonts w:ascii="Garamond" w:hAnsi="Garamond"/>
          <w:color w:val="000000"/>
          <w:spacing w:val="-1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ochranu</w:t>
      </w:r>
      <w:r w:rsidRPr="008150F5">
        <w:rPr>
          <w:rFonts w:ascii="Garamond" w:hAnsi="Garamond"/>
          <w:color w:val="000000"/>
          <w:spacing w:val="-1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zväzkov</w:t>
      </w:r>
      <w:r w:rsidRPr="008150F5">
        <w:rPr>
          <w:rFonts w:ascii="Garamond" w:hAnsi="Garamond"/>
          <w:color w:val="000000"/>
          <w:spacing w:val="-14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osôb rovnakého pohlavia,</w:t>
      </w:r>
    </w:p>
    <w:p w:rsidR="008150F5" w:rsidRPr="008150F5" w:rsidRDefault="008150F5" w:rsidP="00DB66D6">
      <w:pPr>
        <w:pStyle w:val="Odsekzoznamu"/>
        <w:numPr>
          <w:ilvl w:val="0"/>
          <w:numId w:val="4"/>
        </w:numPr>
        <w:spacing w:after="240" w:line="276" w:lineRule="auto"/>
        <w:rPr>
          <w:rFonts w:ascii="Garamond" w:hAnsi="Garamond"/>
          <w:color w:val="000000"/>
          <w:sz w:val="24"/>
          <w:szCs w:val="24"/>
          <w:lang w:eastAsia="sk-SK"/>
        </w:rPr>
      </w:pPr>
      <w:r w:rsidRPr="008150F5">
        <w:rPr>
          <w:rFonts w:ascii="Garamond" w:hAnsi="Garamond"/>
          <w:color w:val="000000"/>
          <w:sz w:val="24"/>
          <w:szCs w:val="24"/>
          <w:lang w:eastAsia="sk-SK"/>
        </w:rPr>
        <w:t>zdôrazňuje,</w:t>
      </w:r>
      <w:r w:rsidRPr="008150F5">
        <w:rPr>
          <w:rFonts w:ascii="Garamond" w:hAnsi="Garamond"/>
          <w:color w:val="000000"/>
          <w:spacing w:val="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že</w:t>
      </w:r>
      <w:r w:rsidRPr="008150F5">
        <w:rPr>
          <w:rFonts w:ascii="Garamond" w:hAnsi="Garamond"/>
          <w:color w:val="000000"/>
          <w:spacing w:val="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Slovenská</w:t>
      </w:r>
      <w:r w:rsidRPr="008150F5">
        <w:rPr>
          <w:rFonts w:ascii="Garamond" w:hAnsi="Garamond"/>
          <w:color w:val="000000"/>
          <w:spacing w:val="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republika</w:t>
      </w:r>
      <w:r w:rsidRPr="008150F5">
        <w:rPr>
          <w:rFonts w:ascii="Garamond" w:hAnsi="Garamond"/>
          <w:color w:val="000000"/>
          <w:spacing w:val="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nepristúpila</w:t>
      </w:r>
      <w:r w:rsidRPr="008150F5">
        <w:rPr>
          <w:rFonts w:ascii="Garamond" w:hAnsi="Garamond"/>
          <w:color w:val="000000"/>
          <w:spacing w:val="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k</w:t>
      </w:r>
      <w:r w:rsidRPr="008150F5">
        <w:rPr>
          <w:rFonts w:ascii="Garamond" w:hAnsi="Garamond"/>
          <w:color w:val="000000"/>
          <w:spacing w:val="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žiadnej</w:t>
      </w:r>
      <w:r w:rsidRPr="008150F5">
        <w:rPr>
          <w:rFonts w:ascii="Garamond" w:hAnsi="Garamond"/>
          <w:color w:val="000000"/>
          <w:spacing w:val="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medzinárodnej</w:t>
      </w:r>
      <w:r w:rsidRPr="008150F5">
        <w:rPr>
          <w:rFonts w:ascii="Garamond" w:hAnsi="Garamond"/>
          <w:color w:val="000000"/>
          <w:spacing w:val="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zmluve, predmetom</w:t>
      </w:r>
      <w:r w:rsidRPr="008150F5">
        <w:rPr>
          <w:rFonts w:ascii="Garamond" w:hAnsi="Garamond"/>
          <w:color w:val="000000"/>
          <w:spacing w:val="8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ktorej</w:t>
      </w:r>
      <w:r w:rsidRPr="008150F5">
        <w:rPr>
          <w:rFonts w:ascii="Garamond" w:hAnsi="Garamond"/>
          <w:color w:val="000000"/>
          <w:spacing w:val="8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by</w:t>
      </w:r>
      <w:r w:rsidRPr="008150F5">
        <w:rPr>
          <w:rFonts w:ascii="Garamond" w:hAnsi="Garamond"/>
          <w:color w:val="000000"/>
          <w:spacing w:val="8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bol</w:t>
      </w:r>
      <w:r w:rsidRPr="008150F5">
        <w:rPr>
          <w:rFonts w:ascii="Garamond" w:hAnsi="Garamond"/>
          <w:color w:val="000000"/>
          <w:spacing w:val="8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záväzok</w:t>
      </w:r>
      <w:r w:rsidRPr="008150F5">
        <w:rPr>
          <w:rFonts w:ascii="Garamond" w:hAnsi="Garamond"/>
          <w:color w:val="000000"/>
          <w:spacing w:val="8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právne</w:t>
      </w:r>
      <w:r w:rsidRPr="008150F5">
        <w:rPr>
          <w:rFonts w:ascii="Garamond" w:hAnsi="Garamond"/>
          <w:color w:val="000000"/>
          <w:spacing w:val="8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uznávať</w:t>
      </w:r>
      <w:r w:rsidRPr="008150F5">
        <w:rPr>
          <w:rFonts w:ascii="Garamond" w:hAnsi="Garamond"/>
          <w:color w:val="000000"/>
          <w:spacing w:val="8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registrované</w:t>
      </w:r>
      <w:r w:rsidRPr="008150F5">
        <w:rPr>
          <w:rFonts w:ascii="Garamond" w:hAnsi="Garamond"/>
          <w:color w:val="000000"/>
          <w:spacing w:val="8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partnerstvá</w:t>
      </w:r>
      <w:r w:rsidRPr="008150F5">
        <w:rPr>
          <w:rFonts w:ascii="Garamond" w:hAnsi="Garamond"/>
          <w:color w:val="000000"/>
          <w:spacing w:val="8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alebo</w:t>
      </w:r>
      <w:r w:rsidRPr="008150F5">
        <w:rPr>
          <w:rFonts w:ascii="Garamond" w:hAnsi="Garamond"/>
          <w:color w:val="000000"/>
          <w:spacing w:val="8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iné formy zväzkov osôb rovnakého pohlavia,</w:t>
      </w:r>
    </w:p>
    <w:p w:rsidR="008150F5" w:rsidRPr="008150F5" w:rsidRDefault="008150F5" w:rsidP="00DB66D6">
      <w:pPr>
        <w:pStyle w:val="Odsekzoznamu"/>
        <w:numPr>
          <w:ilvl w:val="0"/>
          <w:numId w:val="4"/>
        </w:numPr>
        <w:spacing w:after="240" w:line="276" w:lineRule="auto"/>
        <w:rPr>
          <w:rFonts w:ascii="Garamond" w:hAnsi="Garamond"/>
          <w:color w:val="000000"/>
          <w:sz w:val="24"/>
          <w:szCs w:val="24"/>
          <w:lang w:eastAsia="sk-SK"/>
        </w:rPr>
      </w:pPr>
      <w:r w:rsidRPr="008150F5">
        <w:rPr>
          <w:rFonts w:ascii="Garamond" w:hAnsi="Garamond"/>
          <w:color w:val="000000"/>
          <w:sz w:val="24"/>
          <w:szCs w:val="24"/>
          <w:lang w:eastAsia="sk-SK"/>
        </w:rPr>
        <w:t>ako</w:t>
      </w:r>
      <w:r w:rsidRPr="008150F5">
        <w:rPr>
          <w:rFonts w:ascii="Garamond" w:hAnsi="Garamond"/>
          <w:color w:val="000000"/>
          <w:spacing w:val="5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reprezentant</w:t>
      </w:r>
      <w:r w:rsidRPr="008150F5">
        <w:rPr>
          <w:rFonts w:ascii="Garamond" w:hAnsi="Garamond"/>
          <w:color w:val="000000"/>
          <w:spacing w:val="5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vôle</w:t>
      </w:r>
      <w:r w:rsidRPr="008150F5">
        <w:rPr>
          <w:rFonts w:ascii="Garamond" w:hAnsi="Garamond"/>
          <w:color w:val="000000"/>
          <w:spacing w:val="5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ľudu</w:t>
      </w:r>
      <w:r w:rsidRPr="008150F5">
        <w:rPr>
          <w:rFonts w:ascii="Garamond" w:hAnsi="Garamond"/>
          <w:color w:val="000000"/>
          <w:spacing w:val="5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cíti</w:t>
      </w:r>
      <w:r w:rsidRPr="008150F5">
        <w:rPr>
          <w:rFonts w:ascii="Garamond" w:hAnsi="Garamond"/>
          <w:color w:val="000000"/>
          <w:spacing w:val="5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potrebu</w:t>
      </w:r>
      <w:r w:rsidRPr="008150F5">
        <w:rPr>
          <w:rFonts w:ascii="Garamond" w:hAnsi="Garamond"/>
          <w:color w:val="000000"/>
          <w:spacing w:val="5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ohradiť</w:t>
      </w:r>
      <w:r w:rsidRPr="008150F5">
        <w:rPr>
          <w:rFonts w:ascii="Garamond" w:hAnsi="Garamond"/>
          <w:color w:val="000000"/>
          <w:spacing w:val="5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sa</w:t>
      </w:r>
      <w:r w:rsidRPr="008150F5">
        <w:rPr>
          <w:rFonts w:ascii="Garamond" w:hAnsi="Garamond"/>
          <w:color w:val="000000"/>
          <w:spacing w:val="5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proti</w:t>
      </w:r>
      <w:r w:rsidRPr="008150F5">
        <w:rPr>
          <w:rFonts w:ascii="Garamond" w:hAnsi="Garamond"/>
          <w:color w:val="000000"/>
          <w:spacing w:val="5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súdnemu</w:t>
      </w:r>
      <w:r w:rsidRPr="008150F5">
        <w:rPr>
          <w:rFonts w:ascii="Garamond" w:hAnsi="Garamond"/>
          <w:color w:val="000000"/>
          <w:spacing w:val="52"/>
          <w:sz w:val="24"/>
          <w:szCs w:val="24"/>
          <w:lang w:eastAsia="sk-SK"/>
        </w:rPr>
        <w:t xml:space="preserve"> </w:t>
      </w:r>
      <w:proofErr w:type="spellStart"/>
      <w:r w:rsidRPr="008150F5">
        <w:rPr>
          <w:rFonts w:ascii="Garamond" w:hAnsi="Garamond"/>
          <w:color w:val="000000"/>
          <w:sz w:val="24"/>
          <w:szCs w:val="24"/>
          <w:lang w:eastAsia="sk-SK"/>
        </w:rPr>
        <w:t>aktivizmu</w:t>
      </w:r>
      <w:proofErr w:type="spellEnd"/>
      <w:r w:rsidRPr="008150F5">
        <w:rPr>
          <w:rFonts w:ascii="Garamond" w:hAnsi="Garamond"/>
          <w:color w:val="000000"/>
          <w:spacing w:val="52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a akýmkoľvek</w:t>
      </w:r>
      <w:r w:rsidRPr="008150F5">
        <w:rPr>
          <w:rFonts w:ascii="Garamond" w:hAnsi="Garamond"/>
          <w:color w:val="000000"/>
          <w:spacing w:val="-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pokusom</w:t>
      </w:r>
      <w:r w:rsidRPr="008150F5">
        <w:rPr>
          <w:rFonts w:ascii="Garamond" w:hAnsi="Garamond"/>
          <w:color w:val="000000"/>
          <w:spacing w:val="-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súdnej</w:t>
      </w:r>
      <w:r w:rsidRPr="008150F5">
        <w:rPr>
          <w:rFonts w:ascii="Garamond" w:hAnsi="Garamond"/>
          <w:color w:val="000000"/>
          <w:spacing w:val="-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moci</w:t>
      </w:r>
      <w:r w:rsidRPr="008150F5">
        <w:rPr>
          <w:rFonts w:ascii="Garamond" w:hAnsi="Garamond"/>
          <w:color w:val="000000"/>
          <w:spacing w:val="-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prisvojiť</w:t>
      </w:r>
      <w:r w:rsidRPr="008150F5">
        <w:rPr>
          <w:rFonts w:ascii="Garamond" w:hAnsi="Garamond"/>
          <w:color w:val="000000"/>
          <w:spacing w:val="-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si</w:t>
      </w:r>
      <w:r w:rsidRPr="008150F5">
        <w:rPr>
          <w:rFonts w:ascii="Garamond" w:hAnsi="Garamond"/>
          <w:color w:val="000000"/>
          <w:spacing w:val="-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normotvornú</w:t>
      </w:r>
      <w:r w:rsidRPr="008150F5">
        <w:rPr>
          <w:rFonts w:ascii="Garamond" w:hAnsi="Garamond"/>
          <w:color w:val="000000"/>
          <w:spacing w:val="-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právomoc,</w:t>
      </w:r>
      <w:r w:rsidRPr="008150F5">
        <w:rPr>
          <w:rFonts w:ascii="Garamond" w:hAnsi="Garamond"/>
          <w:color w:val="000000"/>
          <w:spacing w:val="-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ktorá</w:t>
      </w:r>
      <w:r w:rsidRPr="008150F5">
        <w:rPr>
          <w:rFonts w:ascii="Garamond" w:hAnsi="Garamond"/>
          <w:color w:val="000000"/>
          <w:spacing w:val="-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jej</w:t>
      </w:r>
      <w:r w:rsidRPr="008150F5">
        <w:rPr>
          <w:rFonts w:ascii="Garamond" w:hAnsi="Garamond"/>
          <w:color w:val="000000"/>
          <w:spacing w:val="-7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nebola zverená,</w:t>
      </w:r>
    </w:p>
    <w:p w:rsidR="008150F5" w:rsidRPr="008150F5" w:rsidRDefault="008150F5" w:rsidP="00DB66D6">
      <w:pPr>
        <w:pStyle w:val="Odsekzoznamu"/>
        <w:numPr>
          <w:ilvl w:val="0"/>
          <w:numId w:val="4"/>
        </w:numPr>
        <w:spacing w:after="240" w:line="276" w:lineRule="auto"/>
        <w:rPr>
          <w:rFonts w:ascii="Garamond" w:hAnsi="Garamond"/>
          <w:color w:val="000000"/>
          <w:sz w:val="24"/>
          <w:szCs w:val="24"/>
          <w:lang w:eastAsia="sk-SK"/>
        </w:rPr>
      </w:pPr>
      <w:r w:rsidRPr="008150F5">
        <w:rPr>
          <w:rFonts w:ascii="Garamond" w:hAnsi="Garamond"/>
          <w:color w:val="000000"/>
          <w:sz w:val="24"/>
          <w:szCs w:val="24"/>
          <w:lang w:eastAsia="sk-SK"/>
        </w:rPr>
        <w:t>zaväzuje</w:t>
      </w:r>
      <w:r w:rsidRPr="008150F5">
        <w:rPr>
          <w:rFonts w:ascii="Garamond" w:hAnsi="Garamond"/>
          <w:color w:val="000000"/>
          <w:spacing w:val="-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vládu</w:t>
      </w:r>
      <w:r w:rsidRPr="008150F5">
        <w:rPr>
          <w:rFonts w:ascii="Garamond" w:hAnsi="Garamond"/>
          <w:color w:val="000000"/>
          <w:spacing w:val="-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SR</w:t>
      </w:r>
      <w:r w:rsidRPr="008150F5">
        <w:rPr>
          <w:rFonts w:ascii="Garamond" w:hAnsi="Garamond"/>
          <w:color w:val="000000"/>
          <w:spacing w:val="-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a</w:t>
      </w:r>
      <w:r w:rsidRPr="008150F5">
        <w:rPr>
          <w:rFonts w:ascii="Garamond" w:hAnsi="Garamond"/>
          <w:color w:val="000000"/>
          <w:spacing w:val="-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osobitne</w:t>
      </w:r>
      <w:r w:rsidRPr="008150F5">
        <w:rPr>
          <w:rFonts w:ascii="Garamond" w:hAnsi="Garamond"/>
          <w:color w:val="000000"/>
          <w:spacing w:val="-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ministra</w:t>
      </w:r>
      <w:r w:rsidRPr="008150F5">
        <w:rPr>
          <w:rFonts w:ascii="Garamond" w:hAnsi="Garamond"/>
          <w:color w:val="000000"/>
          <w:spacing w:val="-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zahraničných</w:t>
      </w:r>
      <w:r w:rsidRPr="008150F5">
        <w:rPr>
          <w:rFonts w:ascii="Garamond" w:hAnsi="Garamond"/>
          <w:color w:val="000000"/>
          <w:spacing w:val="-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vecí</w:t>
      </w:r>
      <w:r w:rsidRPr="008150F5">
        <w:rPr>
          <w:rFonts w:ascii="Garamond" w:hAnsi="Garamond"/>
          <w:color w:val="000000"/>
          <w:spacing w:val="-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a</w:t>
      </w:r>
      <w:r w:rsidRPr="008150F5">
        <w:rPr>
          <w:rFonts w:ascii="Garamond" w:hAnsi="Garamond"/>
          <w:color w:val="000000"/>
          <w:spacing w:val="-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európskych</w:t>
      </w:r>
      <w:r w:rsidRPr="008150F5">
        <w:rPr>
          <w:rFonts w:ascii="Garamond" w:hAnsi="Garamond"/>
          <w:color w:val="000000"/>
          <w:spacing w:val="-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záležitostí, aby</w:t>
      </w:r>
      <w:r w:rsidRPr="008150F5">
        <w:rPr>
          <w:rFonts w:ascii="Garamond" w:hAnsi="Garamond"/>
          <w:color w:val="000000"/>
          <w:spacing w:val="-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aktívne</w:t>
      </w:r>
      <w:r w:rsidRPr="008150F5">
        <w:rPr>
          <w:rFonts w:ascii="Garamond" w:hAnsi="Garamond"/>
          <w:color w:val="000000"/>
          <w:spacing w:val="-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oslovili</w:t>
      </w:r>
      <w:r w:rsidRPr="008150F5">
        <w:rPr>
          <w:rFonts w:ascii="Garamond" w:hAnsi="Garamond"/>
          <w:color w:val="000000"/>
          <w:spacing w:val="-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iné</w:t>
      </w:r>
      <w:r w:rsidRPr="008150F5">
        <w:rPr>
          <w:rFonts w:ascii="Garamond" w:hAnsi="Garamond"/>
          <w:color w:val="000000"/>
          <w:spacing w:val="-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členské</w:t>
      </w:r>
      <w:r w:rsidRPr="008150F5">
        <w:rPr>
          <w:rFonts w:ascii="Garamond" w:hAnsi="Garamond"/>
          <w:color w:val="000000"/>
          <w:spacing w:val="-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štáty</w:t>
      </w:r>
      <w:r w:rsidRPr="008150F5">
        <w:rPr>
          <w:rFonts w:ascii="Garamond" w:hAnsi="Garamond"/>
          <w:color w:val="000000"/>
          <w:spacing w:val="-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Rady</w:t>
      </w:r>
      <w:r w:rsidRPr="008150F5">
        <w:rPr>
          <w:rFonts w:ascii="Garamond" w:hAnsi="Garamond"/>
          <w:color w:val="000000"/>
          <w:spacing w:val="-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Európy</w:t>
      </w:r>
      <w:r w:rsidRPr="008150F5">
        <w:rPr>
          <w:rFonts w:ascii="Garamond" w:hAnsi="Garamond"/>
          <w:color w:val="000000"/>
          <w:spacing w:val="-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s</w:t>
      </w:r>
      <w:r w:rsidRPr="008150F5">
        <w:rPr>
          <w:rFonts w:ascii="Garamond" w:hAnsi="Garamond"/>
          <w:color w:val="000000"/>
          <w:spacing w:val="-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cieľom</w:t>
      </w:r>
      <w:r w:rsidRPr="008150F5">
        <w:rPr>
          <w:rFonts w:ascii="Garamond" w:hAnsi="Garamond"/>
          <w:color w:val="000000"/>
          <w:spacing w:val="-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požadovať</w:t>
      </w:r>
      <w:r w:rsidRPr="008150F5">
        <w:rPr>
          <w:rFonts w:ascii="Garamond" w:hAnsi="Garamond"/>
          <w:color w:val="000000"/>
          <w:spacing w:val="-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od</w:t>
      </w:r>
      <w:r w:rsidRPr="008150F5">
        <w:rPr>
          <w:rFonts w:ascii="Garamond" w:hAnsi="Garamond"/>
          <w:color w:val="000000"/>
          <w:spacing w:val="-11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Európskeho súdu</w:t>
      </w:r>
      <w:r w:rsidRPr="008150F5">
        <w:rPr>
          <w:rFonts w:ascii="Garamond" w:hAnsi="Garamond"/>
          <w:color w:val="000000"/>
          <w:spacing w:val="5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pre</w:t>
      </w:r>
      <w:r w:rsidRPr="008150F5">
        <w:rPr>
          <w:rFonts w:ascii="Garamond" w:hAnsi="Garamond"/>
          <w:color w:val="000000"/>
          <w:spacing w:val="5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ľudské</w:t>
      </w:r>
      <w:r w:rsidRPr="008150F5">
        <w:rPr>
          <w:rFonts w:ascii="Garamond" w:hAnsi="Garamond"/>
          <w:color w:val="000000"/>
          <w:spacing w:val="5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práva,</w:t>
      </w:r>
      <w:r w:rsidRPr="008150F5">
        <w:rPr>
          <w:rFonts w:ascii="Garamond" w:hAnsi="Garamond"/>
          <w:color w:val="000000"/>
          <w:spacing w:val="5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aby</w:t>
      </w:r>
      <w:r w:rsidRPr="008150F5">
        <w:rPr>
          <w:rFonts w:ascii="Garamond" w:hAnsi="Garamond"/>
          <w:color w:val="000000"/>
          <w:spacing w:val="5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sa</w:t>
      </w:r>
      <w:r w:rsidRPr="008150F5">
        <w:rPr>
          <w:rFonts w:ascii="Garamond" w:hAnsi="Garamond"/>
          <w:color w:val="000000"/>
          <w:spacing w:val="5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zdržal</w:t>
      </w:r>
      <w:r w:rsidRPr="008150F5">
        <w:rPr>
          <w:rFonts w:ascii="Garamond" w:hAnsi="Garamond"/>
          <w:color w:val="000000"/>
          <w:spacing w:val="5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výkladu</w:t>
      </w:r>
      <w:r w:rsidRPr="008150F5">
        <w:rPr>
          <w:rFonts w:ascii="Garamond" w:hAnsi="Garamond"/>
          <w:color w:val="000000"/>
          <w:spacing w:val="5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Európskeho</w:t>
      </w:r>
      <w:r w:rsidRPr="008150F5">
        <w:rPr>
          <w:rFonts w:ascii="Garamond" w:hAnsi="Garamond"/>
          <w:color w:val="000000"/>
          <w:spacing w:val="5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dohovoru</w:t>
      </w:r>
      <w:r w:rsidRPr="008150F5">
        <w:rPr>
          <w:rFonts w:ascii="Garamond" w:hAnsi="Garamond"/>
          <w:color w:val="000000"/>
          <w:spacing w:val="5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>o</w:t>
      </w:r>
      <w:r w:rsidRPr="008150F5">
        <w:rPr>
          <w:rFonts w:ascii="Garamond" w:hAnsi="Garamond"/>
          <w:color w:val="000000"/>
          <w:spacing w:val="53"/>
          <w:sz w:val="24"/>
          <w:szCs w:val="24"/>
          <w:lang w:eastAsia="sk-SK"/>
        </w:rPr>
        <w:t xml:space="preserve"> </w:t>
      </w:r>
      <w:r w:rsidRPr="008150F5">
        <w:rPr>
          <w:rFonts w:ascii="Garamond" w:hAnsi="Garamond"/>
          <w:color w:val="000000"/>
          <w:sz w:val="24"/>
          <w:szCs w:val="24"/>
          <w:lang w:eastAsia="sk-SK"/>
        </w:rPr>
        <w:t xml:space="preserve">ľudských právach spôsobom obsiahnutým vo vyššie zmienených rozhodnutiach, </w:t>
      </w:r>
    </w:p>
    <w:p w:rsidR="008150F5" w:rsidRPr="00C75C6E" w:rsidRDefault="008150F5" w:rsidP="00DB66D6">
      <w:pPr>
        <w:pStyle w:val="Odsekzoznamu"/>
        <w:numPr>
          <w:ilvl w:val="0"/>
          <w:numId w:val="4"/>
        </w:numPr>
        <w:spacing w:after="240" w:line="276" w:lineRule="auto"/>
        <w:rPr>
          <w:rFonts w:ascii="Garamond" w:hAnsi="Garamond"/>
          <w:color w:val="000000"/>
          <w:sz w:val="24"/>
          <w:szCs w:val="24"/>
          <w:lang w:eastAsia="sk-SK"/>
        </w:rPr>
      </w:pPr>
      <w:r w:rsidRPr="00C75C6E">
        <w:rPr>
          <w:rFonts w:ascii="Garamond" w:hAnsi="Garamond"/>
          <w:color w:val="000000"/>
          <w:sz w:val="24"/>
          <w:szCs w:val="24"/>
          <w:lang w:eastAsia="sk-SK"/>
        </w:rPr>
        <w:lastRenderedPageBreak/>
        <w:t>zaväzuje</w:t>
      </w:r>
      <w:r w:rsidRPr="00C75C6E">
        <w:rPr>
          <w:rFonts w:ascii="Garamond" w:hAnsi="Garamond"/>
          <w:color w:val="000000"/>
          <w:spacing w:val="35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vládu</w:t>
      </w:r>
      <w:r w:rsidRPr="00C75C6E">
        <w:rPr>
          <w:rFonts w:ascii="Garamond" w:hAnsi="Garamond"/>
          <w:color w:val="000000"/>
          <w:spacing w:val="35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SR,</w:t>
      </w:r>
      <w:r w:rsidRPr="00C75C6E">
        <w:rPr>
          <w:rFonts w:ascii="Garamond" w:hAnsi="Garamond"/>
          <w:color w:val="000000"/>
          <w:spacing w:val="35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ministra</w:t>
      </w:r>
      <w:r w:rsidRPr="00C75C6E">
        <w:rPr>
          <w:rFonts w:ascii="Garamond" w:hAnsi="Garamond"/>
          <w:color w:val="000000"/>
          <w:spacing w:val="35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zahraničných</w:t>
      </w:r>
      <w:r w:rsidRPr="00C75C6E">
        <w:rPr>
          <w:rFonts w:ascii="Garamond" w:hAnsi="Garamond"/>
          <w:color w:val="000000"/>
          <w:spacing w:val="35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vecí</w:t>
      </w:r>
      <w:r w:rsidRPr="00C75C6E">
        <w:rPr>
          <w:rFonts w:ascii="Garamond" w:hAnsi="Garamond"/>
          <w:color w:val="000000"/>
          <w:spacing w:val="35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a</w:t>
      </w:r>
      <w:r w:rsidRPr="00C75C6E">
        <w:rPr>
          <w:rFonts w:ascii="Garamond" w:hAnsi="Garamond"/>
          <w:color w:val="000000"/>
          <w:spacing w:val="35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európskych</w:t>
      </w:r>
      <w:r w:rsidRPr="00C75C6E">
        <w:rPr>
          <w:rFonts w:ascii="Garamond" w:hAnsi="Garamond"/>
          <w:color w:val="000000"/>
          <w:spacing w:val="35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záležitostí,</w:t>
      </w:r>
      <w:r w:rsidRPr="00C75C6E">
        <w:rPr>
          <w:rFonts w:ascii="Garamond" w:hAnsi="Garamond"/>
          <w:color w:val="000000"/>
          <w:spacing w:val="35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ako</w:t>
      </w:r>
      <w:r w:rsidRPr="00C75C6E">
        <w:rPr>
          <w:rFonts w:ascii="Garamond" w:hAnsi="Garamond"/>
          <w:color w:val="000000"/>
          <w:spacing w:val="35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aj ostatných</w:t>
      </w:r>
      <w:r w:rsidRPr="00C75C6E">
        <w:rPr>
          <w:rFonts w:ascii="Garamond" w:hAnsi="Garamond"/>
          <w:color w:val="000000"/>
          <w:spacing w:val="1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zástupcov</w:t>
      </w:r>
      <w:r w:rsidRPr="00C75C6E">
        <w:rPr>
          <w:rFonts w:ascii="Garamond" w:hAnsi="Garamond"/>
          <w:color w:val="000000"/>
          <w:spacing w:val="1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Slovenskej</w:t>
      </w:r>
      <w:r w:rsidRPr="00C75C6E">
        <w:rPr>
          <w:rFonts w:ascii="Garamond" w:hAnsi="Garamond"/>
          <w:color w:val="000000"/>
          <w:spacing w:val="1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republiky,</w:t>
      </w:r>
      <w:r w:rsidRPr="00C75C6E">
        <w:rPr>
          <w:rFonts w:ascii="Garamond" w:hAnsi="Garamond"/>
          <w:color w:val="000000"/>
          <w:spacing w:val="1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aby</w:t>
      </w:r>
      <w:r w:rsidRPr="00C75C6E">
        <w:rPr>
          <w:rFonts w:ascii="Garamond" w:hAnsi="Garamond"/>
          <w:color w:val="000000"/>
          <w:spacing w:val="1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pri</w:t>
      </w:r>
      <w:r w:rsidRPr="00C75C6E">
        <w:rPr>
          <w:rFonts w:ascii="Garamond" w:hAnsi="Garamond"/>
          <w:color w:val="000000"/>
          <w:spacing w:val="1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zastupovaní</w:t>
      </w:r>
      <w:r w:rsidRPr="00C75C6E">
        <w:rPr>
          <w:rFonts w:ascii="Garamond" w:hAnsi="Garamond"/>
          <w:color w:val="000000"/>
          <w:spacing w:val="1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Slovenskej</w:t>
      </w:r>
      <w:r w:rsidRPr="00C75C6E">
        <w:rPr>
          <w:rFonts w:ascii="Garamond" w:hAnsi="Garamond"/>
          <w:color w:val="000000"/>
          <w:spacing w:val="1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republiky v Rade</w:t>
      </w:r>
      <w:r w:rsidRPr="00C75C6E">
        <w:rPr>
          <w:rFonts w:ascii="Garamond" w:hAnsi="Garamond"/>
          <w:color w:val="000000"/>
          <w:spacing w:val="1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Európy</w:t>
      </w:r>
      <w:r w:rsidRPr="00C75C6E">
        <w:rPr>
          <w:rFonts w:ascii="Garamond" w:hAnsi="Garamond"/>
          <w:color w:val="000000"/>
          <w:spacing w:val="1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postupovali</w:t>
      </w:r>
      <w:r w:rsidRPr="00C75C6E">
        <w:rPr>
          <w:rFonts w:ascii="Garamond" w:hAnsi="Garamond"/>
          <w:color w:val="000000"/>
          <w:spacing w:val="1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vždy</w:t>
      </w:r>
      <w:r w:rsidRPr="00C75C6E">
        <w:rPr>
          <w:rFonts w:ascii="Garamond" w:hAnsi="Garamond"/>
          <w:color w:val="000000"/>
          <w:spacing w:val="1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v súlade</w:t>
      </w:r>
      <w:r w:rsidRPr="00C75C6E">
        <w:rPr>
          <w:rFonts w:ascii="Garamond" w:hAnsi="Garamond"/>
          <w:color w:val="000000"/>
          <w:spacing w:val="1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s týmto</w:t>
      </w:r>
      <w:r w:rsidRPr="00C75C6E">
        <w:rPr>
          <w:rFonts w:ascii="Garamond" w:hAnsi="Garamond"/>
          <w:color w:val="000000"/>
          <w:spacing w:val="1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uznesením,</w:t>
      </w:r>
      <w:r w:rsidRPr="00C75C6E">
        <w:rPr>
          <w:rFonts w:ascii="Garamond" w:hAnsi="Garamond"/>
          <w:color w:val="000000"/>
          <w:spacing w:val="1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najmä</w:t>
      </w:r>
      <w:r w:rsidRPr="00C75C6E">
        <w:rPr>
          <w:rFonts w:ascii="Garamond" w:hAnsi="Garamond"/>
          <w:color w:val="000000"/>
          <w:spacing w:val="1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aby</w:t>
      </w:r>
      <w:r w:rsidRPr="00C75C6E">
        <w:rPr>
          <w:rFonts w:ascii="Garamond" w:hAnsi="Garamond"/>
          <w:color w:val="000000"/>
          <w:spacing w:val="1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odporovali akýmkoľvek</w:t>
      </w:r>
      <w:r w:rsidRPr="00C75C6E">
        <w:rPr>
          <w:rFonts w:ascii="Garamond" w:hAnsi="Garamond"/>
          <w:color w:val="000000"/>
          <w:spacing w:val="67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krokom</w:t>
      </w:r>
      <w:r w:rsidRPr="00C75C6E">
        <w:rPr>
          <w:rFonts w:ascii="Garamond" w:hAnsi="Garamond"/>
          <w:color w:val="000000"/>
          <w:spacing w:val="67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Rady</w:t>
      </w:r>
      <w:r w:rsidRPr="00C75C6E">
        <w:rPr>
          <w:rFonts w:ascii="Garamond" w:hAnsi="Garamond"/>
          <w:color w:val="000000"/>
          <w:spacing w:val="67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Európy,</w:t>
      </w:r>
      <w:r w:rsidRPr="00C75C6E">
        <w:rPr>
          <w:rFonts w:ascii="Garamond" w:hAnsi="Garamond"/>
          <w:color w:val="000000"/>
          <w:spacing w:val="67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ktorých</w:t>
      </w:r>
      <w:r w:rsidRPr="00C75C6E">
        <w:rPr>
          <w:rFonts w:ascii="Garamond" w:hAnsi="Garamond"/>
          <w:color w:val="000000"/>
          <w:spacing w:val="67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cieľom</w:t>
      </w:r>
      <w:r w:rsidRPr="00C75C6E">
        <w:rPr>
          <w:rFonts w:ascii="Garamond" w:hAnsi="Garamond"/>
          <w:color w:val="000000"/>
          <w:spacing w:val="67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je</w:t>
      </w:r>
      <w:r w:rsidRPr="00C75C6E">
        <w:rPr>
          <w:rFonts w:ascii="Garamond" w:hAnsi="Garamond"/>
          <w:color w:val="000000"/>
          <w:spacing w:val="67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právne</w:t>
      </w:r>
      <w:r w:rsidRPr="00C75C6E">
        <w:rPr>
          <w:rFonts w:ascii="Garamond" w:hAnsi="Garamond"/>
          <w:color w:val="000000"/>
          <w:spacing w:val="67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uznanie</w:t>
      </w:r>
      <w:r w:rsidRPr="00C75C6E">
        <w:rPr>
          <w:rFonts w:ascii="Garamond" w:hAnsi="Garamond"/>
          <w:color w:val="000000"/>
          <w:spacing w:val="67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a</w:t>
      </w:r>
      <w:r w:rsidRPr="00C75C6E">
        <w:rPr>
          <w:rFonts w:ascii="Garamond" w:hAnsi="Garamond"/>
          <w:color w:val="000000"/>
          <w:spacing w:val="67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 xml:space="preserve">ochrana zväzkov osôb rovnakého pohlavia Vysokými zmluvnými stranami, </w:t>
      </w:r>
    </w:p>
    <w:p w:rsidR="008150F5" w:rsidRPr="00C75C6E" w:rsidRDefault="008150F5" w:rsidP="00DB66D6">
      <w:pPr>
        <w:pStyle w:val="Odsekzoznamu"/>
        <w:numPr>
          <w:ilvl w:val="0"/>
          <w:numId w:val="4"/>
        </w:numPr>
        <w:spacing w:after="240" w:line="276" w:lineRule="auto"/>
        <w:rPr>
          <w:rFonts w:ascii="Garamond" w:hAnsi="Garamond"/>
          <w:color w:val="000000"/>
          <w:sz w:val="24"/>
          <w:szCs w:val="24"/>
        </w:rPr>
      </w:pPr>
      <w:r w:rsidRPr="00C75C6E">
        <w:rPr>
          <w:rFonts w:ascii="Garamond" w:hAnsi="Garamond"/>
          <w:color w:val="000000"/>
          <w:sz w:val="24"/>
          <w:szCs w:val="24"/>
          <w:lang w:eastAsia="sk-SK"/>
        </w:rPr>
        <w:t>poveruje</w:t>
      </w:r>
      <w:r w:rsidRPr="00C75C6E">
        <w:rPr>
          <w:rFonts w:ascii="Garamond" w:hAnsi="Garamond"/>
          <w:color w:val="000000"/>
          <w:spacing w:val="6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predsedu</w:t>
      </w:r>
      <w:r w:rsidRPr="00C75C6E">
        <w:rPr>
          <w:rFonts w:ascii="Garamond" w:hAnsi="Garamond"/>
          <w:color w:val="000000"/>
          <w:spacing w:val="6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Národnej</w:t>
      </w:r>
      <w:r w:rsidRPr="00C75C6E">
        <w:rPr>
          <w:rFonts w:ascii="Garamond" w:hAnsi="Garamond"/>
          <w:color w:val="000000"/>
          <w:spacing w:val="6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rady</w:t>
      </w:r>
      <w:r w:rsidRPr="00C75C6E">
        <w:rPr>
          <w:rFonts w:ascii="Garamond" w:hAnsi="Garamond"/>
          <w:color w:val="000000"/>
          <w:spacing w:val="6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Slovenskej</w:t>
      </w:r>
      <w:r w:rsidRPr="00C75C6E">
        <w:rPr>
          <w:rFonts w:ascii="Garamond" w:hAnsi="Garamond"/>
          <w:color w:val="000000"/>
          <w:spacing w:val="6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republiky,</w:t>
      </w:r>
      <w:r w:rsidRPr="00C75C6E">
        <w:rPr>
          <w:rFonts w:ascii="Garamond" w:hAnsi="Garamond"/>
          <w:color w:val="000000"/>
          <w:spacing w:val="6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aby</w:t>
      </w:r>
      <w:r w:rsidRPr="00C75C6E">
        <w:rPr>
          <w:rFonts w:ascii="Garamond" w:hAnsi="Garamond"/>
          <w:color w:val="000000"/>
          <w:spacing w:val="6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informoval</w:t>
      </w:r>
      <w:r w:rsidRPr="00C75C6E">
        <w:rPr>
          <w:rFonts w:ascii="Garamond" w:hAnsi="Garamond"/>
          <w:color w:val="000000"/>
          <w:spacing w:val="66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vládu Slovenskej</w:t>
      </w:r>
      <w:r w:rsidRPr="00C75C6E">
        <w:rPr>
          <w:rFonts w:ascii="Garamond" w:hAnsi="Garamond"/>
          <w:color w:val="000000"/>
          <w:spacing w:val="98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republiky,</w:t>
      </w:r>
      <w:r w:rsidRPr="00C75C6E">
        <w:rPr>
          <w:rFonts w:ascii="Garamond" w:hAnsi="Garamond"/>
          <w:color w:val="000000"/>
          <w:spacing w:val="98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ministra</w:t>
      </w:r>
      <w:r w:rsidRPr="00C75C6E">
        <w:rPr>
          <w:rFonts w:ascii="Garamond" w:hAnsi="Garamond"/>
          <w:color w:val="000000"/>
          <w:spacing w:val="98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zahraničných</w:t>
      </w:r>
      <w:r w:rsidRPr="00C75C6E">
        <w:rPr>
          <w:rFonts w:ascii="Garamond" w:hAnsi="Garamond"/>
          <w:color w:val="000000"/>
          <w:spacing w:val="98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vecí</w:t>
      </w:r>
      <w:r w:rsidRPr="00C75C6E">
        <w:rPr>
          <w:rFonts w:ascii="Garamond" w:hAnsi="Garamond"/>
          <w:color w:val="000000"/>
          <w:spacing w:val="98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a</w:t>
      </w:r>
      <w:r w:rsidRPr="00C75C6E">
        <w:rPr>
          <w:rFonts w:ascii="Garamond" w:hAnsi="Garamond"/>
          <w:color w:val="000000"/>
          <w:spacing w:val="98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európskych</w:t>
      </w:r>
      <w:r w:rsidRPr="00C75C6E">
        <w:rPr>
          <w:rFonts w:ascii="Garamond" w:hAnsi="Garamond"/>
          <w:color w:val="000000"/>
          <w:spacing w:val="98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záležitostí</w:t>
      </w:r>
      <w:r w:rsidRPr="00C75C6E">
        <w:rPr>
          <w:rFonts w:ascii="Garamond" w:hAnsi="Garamond"/>
          <w:color w:val="000000"/>
          <w:spacing w:val="98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SR, generálnu</w:t>
      </w:r>
      <w:r w:rsidRPr="00C75C6E">
        <w:rPr>
          <w:rFonts w:ascii="Garamond" w:hAnsi="Garamond"/>
          <w:color w:val="000000"/>
          <w:spacing w:val="35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tajomníčku</w:t>
      </w:r>
      <w:r w:rsidRPr="00C75C6E">
        <w:rPr>
          <w:rFonts w:ascii="Garamond" w:hAnsi="Garamond"/>
          <w:color w:val="000000"/>
          <w:spacing w:val="35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Rady</w:t>
      </w:r>
      <w:r w:rsidRPr="00C75C6E">
        <w:rPr>
          <w:rFonts w:ascii="Garamond" w:hAnsi="Garamond"/>
          <w:color w:val="000000"/>
          <w:spacing w:val="35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Európy,</w:t>
      </w:r>
      <w:r w:rsidRPr="00C75C6E">
        <w:rPr>
          <w:rFonts w:ascii="Garamond" w:hAnsi="Garamond"/>
          <w:color w:val="000000"/>
          <w:spacing w:val="35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predsedu</w:t>
      </w:r>
      <w:r w:rsidRPr="00C75C6E">
        <w:rPr>
          <w:rFonts w:ascii="Garamond" w:hAnsi="Garamond"/>
          <w:color w:val="000000"/>
          <w:spacing w:val="35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Parlamentného</w:t>
      </w:r>
      <w:r w:rsidRPr="00C75C6E">
        <w:rPr>
          <w:rFonts w:ascii="Garamond" w:hAnsi="Garamond"/>
          <w:color w:val="000000"/>
          <w:spacing w:val="35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>zhromaždenia</w:t>
      </w:r>
      <w:r w:rsidRPr="00C75C6E">
        <w:rPr>
          <w:rFonts w:ascii="Garamond" w:hAnsi="Garamond"/>
          <w:color w:val="000000"/>
          <w:spacing w:val="35"/>
          <w:sz w:val="24"/>
          <w:szCs w:val="24"/>
          <w:lang w:eastAsia="sk-SK"/>
        </w:rPr>
        <w:t xml:space="preserve"> </w:t>
      </w:r>
      <w:r w:rsidRPr="00C75C6E">
        <w:rPr>
          <w:rFonts w:ascii="Garamond" w:hAnsi="Garamond"/>
          <w:color w:val="000000"/>
          <w:sz w:val="24"/>
          <w:szCs w:val="24"/>
          <w:lang w:eastAsia="sk-SK"/>
        </w:rPr>
        <w:t xml:space="preserve">Rady </w:t>
      </w:r>
      <w:r w:rsidRPr="00C75C6E">
        <w:rPr>
          <w:rFonts w:ascii="Garamond" w:hAnsi="Garamond"/>
          <w:color w:val="000000"/>
          <w:sz w:val="24"/>
          <w:szCs w:val="24"/>
        </w:rPr>
        <w:t>Európy a predsedníčku Európskeho súdu pre ľudské práva o tomto uznesení.</w:t>
      </w:r>
    </w:p>
    <w:sectPr w:rsidR="008150F5" w:rsidRPr="00C75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3CC"/>
    <w:multiLevelType w:val="hybridMultilevel"/>
    <w:tmpl w:val="0748A03E"/>
    <w:lvl w:ilvl="0" w:tplc="F7C020AE">
      <w:start w:val="1"/>
      <w:numFmt w:val="upperLetter"/>
      <w:suff w:val="space"/>
      <w:lvlText w:val="%1)"/>
      <w:lvlJc w:val="left"/>
      <w:pPr>
        <w:ind w:left="72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97E7C"/>
    <w:multiLevelType w:val="hybridMultilevel"/>
    <w:tmpl w:val="BE160092"/>
    <w:lvl w:ilvl="0" w:tplc="50BA85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16ABD"/>
    <w:multiLevelType w:val="hybridMultilevel"/>
    <w:tmpl w:val="35E4BB84"/>
    <w:lvl w:ilvl="0" w:tplc="3F840B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B70B8"/>
    <w:multiLevelType w:val="hybridMultilevel"/>
    <w:tmpl w:val="02EEA9A4"/>
    <w:lvl w:ilvl="0" w:tplc="365271B0">
      <w:start w:val="1"/>
      <w:numFmt w:val="decimal"/>
      <w:lvlText w:val="%1."/>
      <w:lvlJc w:val="left"/>
      <w:pPr>
        <w:ind w:left="1440" w:hanging="360"/>
      </w:pPr>
      <w:rPr>
        <w:rFonts w:ascii="Book Antiqua" w:hAnsi="Book Antiqua" w:hint="default"/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E5"/>
    <w:rsid w:val="000E2363"/>
    <w:rsid w:val="001526A8"/>
    <w:rsid w:val="0049324D"/>
    <w:rsid w:val="00565D5F"/>
    <w:rsid w:val="005D02E5"/>
    <w:rsid w:val="005D62AA"/>
    <w:rsid w:val="006E7CF2"/>
    <w:rsid w:val="006F24A5"/>
    <w:rsid w:val="0075567C"/>
    <w:rsid w:val="00793C81"/>
    <w:rsid w:val="008150F5"/>
    <w:rsid w:val="00881C27"/>
    <w:rsid w:val="00AF60FD"/>
    <w:rsid w:val="00C75C6E"/>
    <w:rsid w:val="00DB0508"/>
    <w:rsid w:val="00D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47DA"/>
  <w15:chartTrackingRefBased/>
  <w15:docId w15:val="{89D756D6-FF95-46AF-807C-AAB23034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02E5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5D02E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5D02E5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5D02E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5D02E5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5D02E5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5D02E5"/>
    <w:pPr>
      <w:ind w:left="720"/>
      <w:contextualSpacing/>
    </w:pPr>
  </w:style>
  <w:style w:type="character" w:customStyle="1" w:styleId="Heading11">
    <w:name w:val="Heading #1|1_"/>
    <w:basedOn w:val="Predvolenpsmoodseku"/>
    <w:link w:val="Heading110"/>
    <w:locked/>
    <w:rsid w:val="005D02E5"/>
    <w:rPr>
      <w:b/>
      <w:bCs/>
      <w:sz w:val="26"/>
      <w:szCs w:val="26"/>
      <w:u w:val="single"/>
    </w:rPr>
  </w:style>
  <w:style w:type="paragraph" w:customStyle="1" w:styleId="Heading110">
    <w:name w:val="Heading #1|1"/>
    <w:basedOn w:val="Normlny"/>
    <w:link w:val="Heading11"/>
    <w:rsid w:val="005D02E5"/>
    <w:pPr>
      <w:widowControl w:val="0"/>
      <w:spacing w:after="14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u w:val="single"/>
    </w:rPr>
  </w:style>
  <w:style w:type="character" w:customStyle="1" w:styleId="Bodytext1">
    <w:name w:val="Body text|1_"/>
    <w:basedOn w:val="Predvolenpsmoodseku"/>
    <w:link w:val="Bodytext10"/>
    <w:locked/>
    <w:rsid w:val="005D02E5"/>
  </w:style>
  <w:style w:type="paragraph" w:customStyle="1" w:styleId="Bodytext10">
    <w:name w:val="Body text|1"/>
    <w:basedOn w:val="Normlny"/>
    <w:link w:val="Bodytext1"/>
    <w:rsid w:val="005D02E5"/>
    <w:pPr>
      <w:widowControl w:val="0"/>
      <w:spacing w:after="140" w:line="252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ing21">
    <w:name w:val="Heading #2|1_"/>
    <w:basedOn w:val="Predvolenpsmoodseku"/>
    <w:link w:val="Heading210"/>
    <w:locked/>
    <w:rsid w:val="005D02E5"/>
    <w:rPr>
      <w:b/>
      <w:bCs/>
    </w:rPr>
  </w:style>
  <w:style w:type="paragraph" w:customStyle="1" w:styleId="Heading210">
    <w:name w:val="Heading #2|1"/>
    <w:basedOn w:val="Normlny"/>
    <w:link w:val="Heading21"/>
    <w:rsid w:val="005D02E5"/>
    <w:pPr>
      <w:widowControl w:val="0"/>
      <w:spacing w:after="140" w:line="252" w:lineRule="auto"/>
      <w:jc w:val="left"/>
      <w:outlineLvl w:val="1"/>
    </w:pPr>
    <w:rPr>
      <w:rFonts w:asciiTheme="minorHAnsi" w:eastAsiaTheme="minorHAnsi" w:hAnsiTheme="minorHAnsi" w:cstheme="minorBidi"/>
      <w:b/>
      <w:bCs/>
      <w:sz w:val="22"/>
    </w:rPr>
  </w:style>
  <w:style w:type="character" w:customStyle="1" w:styleId="awspan">
    <w:name w:val="awspan"/>
    <w:basedOn w:val="Predvolenpsmoodseku"/>
    <w:rsid w:val="00815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11</cp:revision>
  <dcterms:created xsi:type="dcterms:W3CDTF">2024-01-31T13:30:00Z</dcterms:created>
  <dcterms:modified xsi:type="dcterms:W3CDTF">2024-02-21T13:28:00Z</dcterms:modified>
</cp:coreProperties>
</file>