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6367B" w:rsidRPr="00CF3CC6" w:rsidP="00875453">
      <w:pPr>
        <w:tabs>
          <w:tab w:val="left" w:pos="-1985"/>
          <w:tab w:val="left" w:pos="709"/>
          <w:tab w:val="left" w:pos="1077"/>
        </w:tabs>
        <w:bidi w:val="0"/>
        <w:spacing w:before="600" w:after="360" w:line="264" w:lineRule="auto"/>
        <w:jc w:val="left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F92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CRD </w:t>
      </w:r>
      <w:r w:rsidRPr="00CF3CC6" w:rsidR="00CF4FB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</w:t>
      </w:r>
      <w:r w:rsidR="00F928C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154/2024</w:t>
      </w:r>
    </w:p>
    <w:p w:rsidR="001025FD" w:rsidRPr="00CF3CC6" w:rsidP="009F230F">
      <w:pPr>
        <w:bidi w:val="0"/>
        <w:spacing w:after="120" w:line="264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="00C23348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185</w:t>
      </w:r>
      <w:r w:rsidRPr="00CF3CC6" w:rsidR="00656D1C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 xml:space="preserve"> </w:t>
      </w:r>
      <w:r w:rsidRPr="00CF3CC6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a</w:t>
      </w:r>
    </w:p>
    <w:p w:rsidR="001025FD" w:rsidRPr="00CF3CC6" w:rsidP="009F230F">
      <w:pPr>
        <w:bidi w:val="0"/>
        <w:spacing w:after="360" w:line="264" w:lineRule="auto"/>
        <w:ind w:left="3538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  <w:r w:rsidRPr="00CF3CC6" w:rsidR="006B5D1B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Info</w:t>
      </w:r>
      <w:r w:rsidRPr="00CF3CC6" w:rsidR="00656D1C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r</w:t>
      </w:r>
      <w:r w:rsidRPr="00CF3CC6" w:rsidR="006B5D1B">
        <w:rPr>
          <w:rFonts w:ascii="Times New Roman" w:eastAsia="Times New Roman" w:hAnsi="Times New Roman" w:cs="Times New Roman" w:hint="cs"/>
          <w:b/>
          <w:spacing w:val="60"/>
          <w:sz w:val="28"/>
          <w:szCs w:val="28"/>
          <w:rtl w:val="0"/>
          <w:cs w:val="0"/>
          <w:lang w:val="sk-SK" w:eastAsia="sk-SK" w:bidi="ar-SA"/>
        </w:rPr>
        <w:t>mácia</w:t>
      </w:r>
    </w:p>
    <w:p w:rsidR="001025FD" w:rsidRPr="00CF3CC6" w:rsidP="00B55318">
      <w:pPr>
        <w:bidi w:val="0"/>
        <w:spacing w:line="264" w:lineRule="auto"/>
        <w:jc w:val="both"/>
        <w:rPr>
          <w:rFonts w:ascii="Times New Roman" w:eastAsia="Times New Roman" w:hAnsi="Times New Roman"/>
          <w:b/>
        </w:rPr>
      </w:pPr>
      <w:r w:rsidRPr="00CF3CC6" w:rsidR="00360F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Zahraničného výboru </w:t>
      </w: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Národnej rady Slovenskej republiky o prerokovaní </w:t>
      </w:r>
      <w:r w:rsidR="00844D3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na </w:t>
      </w:r>
      <w:r w:rsidRPr="00CF3CC6" w:rsidR="00B5531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vyhlásenie Národnej rady Slovenskej republiky k uzneseniu Európskeho parlamentu o plánovanom zrušení kľúčových protikorupčných štruktúr na Slovensku a jeho dôsledkoch pre právny štát (2023/3021(RSP)) prijaté</w:t>
      </w:r>
      <w:r w:rsidR="00C2334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mu dňa 17. januára 2024 (tlač 185</w:t>
      </w:r>
      <w:r w:rsidRPr="00CF3CC6" w:rsidR="00B5531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F3CC6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F3CC6" w:rsidR="003C4C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025FD" w:rsidRPr="00CF3CC6" w:rsidP="001025FD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 w:rsidRPr="00CF3CC6" w:rsidR="00F064A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</w:t>
      </w: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</w:t>
      </w:r>
    </w:p>
    <w:p w:rsidR="005454F9" w:rsidRPr="00CF3CC6" w:rsidP="00875453">
      <w:pPr>
        <w:bidi w:val="0"/>
        <w:spacing w:before="360" w:after="120" w:line="264" w:lineRule="auto"/>
        <w:ind w:firstLine="709"/>
        <w:jc w:val="both"/>
        <w:rPr>
          <w:rFonts w:ascii="Times New Roman" w:eastAsia="Times New Roman" w:hAnsi="Times New Roman"/>
          <w:szCs w:val="20"/>
          <w:lang w:eastAsia="cs-CZ"/>
        </w:rPr>
      </w:pPr>
      <w:r w:rsidRPr="00CF3CC6" w:rsidR="00BA663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Zahraničný 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výbor Národnej rady Slovenskej republiky podáva Národnej rade Slovenskej republiky podľa zákona Národnej rady Slovenskej republiky č. 350/1996 Z. z. o  rokovacom poriadku Národnej rady Slovenskej republiky v z</w:t>
      </w:r>
      <w:r w:rsidRPr="00CF3CC6" w:rsidR="00BA663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není neskorších predpisov informáciu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o výsledku prerokovania návrhu </w:t>
      </w:r>
      <w:r w:rsidRPr="00CF3CC6" w:rsidR="00660EA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na vyhlásenie Národnej rady Slovenskej republiky k uzneseniu Európskeho parlamentu o plánovanom zrušení kľúčových protikorupčných štruktúr na Slovensku a jeho dôsledkoch pre právny štát (2023/3021(RSP)) prijaté</w:t>
      </w:r>
      <w:r w:rsidR="00C2334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mu dňa 17. januára 2024 (tlač 185</w:t>
      </w:r>
      <w:r w:rsidRPr="00CF3CC6" w:rsidR="00660EAA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). </w:t>
      </w:r>
    </w:p>
    <w:p w:rsidR="00660EAA" w:rsidRPr="00CF3CC6" w:rsidP="00656D1C">
      <w:pPr>
        <w:bidi w:val="0"/>
        <w:spacing w:after="120" w:line="264" w:lineRule="auto"/>
        <w:ind w:firstLine="709"/>
        <w:jc w:val="both"/>
        <w:rPr>
          <w:rFonts w:ascii="Times New Roman" w:eastAsia="Times New Roman" w:hAnsi="Times New Roman"/>
          <w:szCs w:val="20"/>
          <w:lang w:eastAsia="cs-CZ"/>
        </w:rPr>
      </w:pP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Zahraničný výbor Národnej rady Slovenskej republiky </w:t>
      </w:r>
      <w:r w:rsidRPr="00CF3CC6" w:rsidR="0085391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 svojej </w:t>
      </w:r>
      <w:r w:rsidRPr="00CF3CC6" w:rsidR="00E17B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9. schôdzi konanej 18. a 25. januára 2024 predmetný návrh prerokoval a prijal k nemu uznesenie </w:t>
      </w:r>
      <w:r w:rsidRPr="00CF3CC6" w:rsidR="001025F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č. </w:t>
      </w:r>
      <w:r w:rsidRPr="00CF3CC6" w:rsidR="00F760D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1</w:t>
      </w:r>
      <w:r w:rsidRPr="00CF3CC6" w:rsidR="00E17B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6, v ktorom 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Národnej rad</w:t>
      </w:r>
      <w:r w:rsidRPr="00CF3CC6" w:rsidR="00E17B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e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Slovenskej republiky </w:t>
      </w:r>
      <w:r w:rsidRPr="00345F81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odpor</w:t>
      </w:r>
      <w:r w:rsidRPr="00345F81" w:rsidR="00E17B5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úča </w:t>
      </w:r>
      <w:r w:rsidRPr="00345F81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schváliť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návrh vyhlásenia k uzneseniu Európskeho parlamentu o plánovanom zrušení kľúčových protikorupčných štruktúr na Slovensku a jeho dôsledkoch pre právny štát (2023/3021(RSP)) prijatému dňa 17. januára 2024 </w:t>
      </w:r>
      <w:r w:rsidR="00C2334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(tlač 185</w:t>
      </w:r>
      <w:r w:rsidRPr="00CF3CC6" w:rsidR="0085391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) </w:t>
      </w:r>
      <w:r w:rsidRPr="00CF3CC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tak, ako je uvedené v prílohe.</w:t>
      </w:r>
    </w:p>
    <w:p w:rsidR="009F230F" w:rsidRPr="00CF3CC6" w:rsidP="00CF4FB9">
      <w:pPr>
        <w:bidi w:val="0"/>
        <w:spacing w:after="360" w:line="264" w:lineRule="auto"/>
        <w:ind w:firstLine="709"/>
        <w:jc w:val="both"/>
        <w:rPr>
          <w:rFonts w:ascii="Times New Roman" w:eastAsia="Times New Roman" w:hAnsi="Times New Roman"/>
          <w:szCs w:val="20"/>
        </w:rPr>
      </w:pPr>
      <w:r w:rsidRPr="00CF3CC6" w:rsidR="006701B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Zahraničný výbor Národnej rady Slovenskej republiky </w:t>
      </w:r>
      <w:r w:rsidRPr="00CF3CC6" w:rsidR="00ED09C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zároveň </w:t>
      </w:r>
      <w:r w:rsidRPr="00CF3CC6" w:rsidR="006701B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pov</w:t>
      </w:r>
      <w:r w:rsidRPr="00CF3CC6" w:rsidR="0026758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eril </w:t>
      </w:r>
      <w:r w:rsidRPr="00CF3CC6" w:rsidR="0006516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podpredsedu </w:t>
      </w:r>
      <w:r w:rsidRPr="00CF3CC6" w:rsidR="00E17B5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Národnej rady Slovenskej republiky Ľuboša Blahu</w:t>
      </w:r>
      <w:r w:rsidRPr="00CF3CC6" w:rsidR="006701B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, aby na schôdzi Národnej rady Slovenskej republiky</w:t>
      </w:r>
      <w:r w:rsidRPr="00CF3CC6" w:rsidR="00656D1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predložil návrh vyhlásenia Národnej rady Slovenskej republiky k uzneseniu Európskeho parlamentu o plánovanom zrušení kľúčových protikorupčných štruktúr na Slovensku a jeho dôsledkoch pre právny štát (2023/3021(RSP)) prijatom dňa 17. januára 2024 </w:t>
      </w:r>
      <w:r w:rsidR="00C2334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(tlač 185</w:t>
      </w:r>
      <w:r w:rsidRPr="00CF3CC6" w:rsidR="00656D1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) </w:t>
      </w:r>
      <w:r w:rsidRPr="00CF3CC6" w:rsidR="00656D1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 návrh na uznesenie Národnej rady Slovenskej republiky</w:t>
      </w:r>
      <w:r w:rsidR="00844D3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, ktoré je súčasťou predkladanej informácie</w:t>
      </w:r>
      <w:r w:rsidRPr="00CF3CC6" w:rsidR="006B44B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.</w:t>
      </w:r>
    </w:p>
    <w:p w:rsidR="004623B3" w:rsidRPr="00CF3CC6" w:rsidP="00CF4FB9">
      <w:pPr>
        <w:bidi w:val="0"/>
        <w:spacing w:line="264" w:lineRule="auto"/>
        <w:jc w:val="left"/>
        <w:rPr>
          <w:rFonts w:ascii="Times New Roman" w:eastAsia="Times New Roman" w:hAnsi="Times New Roman"/>
        </w:rPr>
      </w:pPr>
      <w:r w:rsidRPr="00CF3CC6" w:rsidR="006B44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C233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25.</w:t>
      </w:r>
      <w:r w:rsidRPr="00CF3CC6" w:rsidR="008754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január</w:t>
      </w:r>
      <w:r w:rsidRPr="00CF3CC6" w:rsidR="006701B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CF3CC6" w:rsidR="008754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4623B3" w:rsidRPr="00CF3CC6" w:rsidP="004623B3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52.25pt;margin-left:247.9pt;margin-top:13.65pt;mso-height-relative:margin;mso-width-relative:margin;mso-wrap-distance-bottom:3.6pt;mso-wrap-distance-top:3.6pt;position:absolute;visibility:visible;width:205.25pt;z-index:251658240" filled="t" stroked="f">
            <o:lock v:ext="edit" aspectratio="f"/>
            <v:textbox>
              <w:txbxContent>
                <w:p w:rsidR="00915846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636114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BE2632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, v.r.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Zahraničného výboru</w:t>
                  </w:r>
                </w:p>
                <w:p w:rsidR="00915846" w:rsidRPr="008156C1" w:rsidP="00915846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    Národnej rady Slovenskej republiky</w:t>
                  </w:r>
                </w:p>
                <w:p w:rsidR="00915846" w:rsidP="00915846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p w:rsidR="004623B3" w:rsidRPr="00CF3CC6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CF3CC6" w:rsidP="004623B3">
      <w:pPr>
        <w:bidi w:val="0"/>
        <w:jc w:val="left"/>
        <w:rPr>
          <w:rFonts w:ascii="Times New Roman" w:eastAsia="Times New Roman" w:hAnsi="Times New Roman"/>
        </w:rPr>
      </w:pPr>
    </w:p>
    <w:p w:rsidR="004623B3" w:rsidRPr="00CF3CC6" w:rsidP="004623B3">
      <w:pPr>
        <w:bidi w:val="0"/>
        <w:jc w:val="left"/>
        <w:rPr>
          <w:rFonts w:ascii="Times New Roman" w:eastAsia="Times New Roman" w:hAnsi="Times New Roman"/>
        </w:rPr>
      </w:pPr>
    </w:p>
    <w:p w:rsidR="00E44BC4" w:rsidP="00CF3CC6">
      <w:pPr>
        <w:bidi w:val="0"/>
        <w:spacing w:before="600"/>
        <w:jc w:val="left"/>
        <w:rPr>
          <w:rFonts w:ascii="Times New Roman" w:eastAsia="Times New Roman" w:hAnsi="Times New Roman"/>
        </w:rPr>
      </w:pPr>
    </w:p>
    <w:p w:rsidR="004623B3" w:rsidRPr="00CF3CC6" w:rsidP="00CF3CC6">
      <w:pPr>
        <w:bidi w:val="0"/>
        <w:spacing w:before="600"/>
        <w:jc w:val="left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CF3CC6" w:rsidR="007547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 </w:t>
      </w: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CF3CC6" w:rsidR="007547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928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225</w:t>
      </w:r>
      <w:r w:rsidRPr="00CF3CC6" w:rsid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/2024</w:t>
      </w:r>
    </w:p>
    <w:p w:rsidR="00754764" w:rsidRPr="00CF3CC6" w:rsidP="00CF3CC6">
      <w:pPr>
        <w:bidi w:val="0"/>
        <w:spacing w:before="360" w:after="3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noProof/>
          <w:spacing w:val="20"/>
          <w:sz w:val="28"/>
          <w:szCs w:val="24"/>
          <w:cs w:val="0"/>
          <w:lang w:val="sk-SK" w:eastAsia="sk-SK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height:45.06pt;visibility:visible;width:41.81pt" filled="f" stroked="f">
            <v:fill o:detectmouseclick="f"/>
            <v:imagedata r:id="rId4" o:title=""/>
            <o:lock v:ext="edit" aspectratio="t"/>
          </v:shape>
        </w:pict>
      </w:r>
    </w:p>
    <w:p w:rsidR="00754764" w:rsidRPr="00CF3CC6" w:rsidP="00CF3CC6">
      <w:pPr>
        <w:bidi w:val="0"/>
        <w:spacing w:after="12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F3CC6">
        <w:rPr>
          <w:rFonts w:ascii="Times New Roman" w:eastAsia="Times New Roman" w:hAnsi="Times New Roman" w:cs="Times New Roman" w:hint="cs"/>
          <w:bCs/>
          <w:sz w:val="28"/>
          <w:szCs w:val="28"/>
          <w:rtl w:val="0"/>
          <w:cs w:val="0"/>
          <w:lang w:val="sk-SK" w:eastAsia="sk-SK" w:bidi="ar-SA"/>
        </w:rPr>
        <w:t>Návrh</w:t>
      </w:r>
    </w:p>
    <w:p w:rsidR="00754764" w:rsidRPr="00CF3CC6" w:rsidP="00754764">
      <w:pPr>
        <w:bidi w:val="0"/>
        <w:jc w:val="center"/>
        <w:rPr>
          <w:rFonts w:ascii="Times New Roman" w:eastAsia="Times New Roman" w:hAnsi="Times New Roman"/>
          <w:caps/>
          <w:spacing w:val="24"/>
          <w:sz w:val="32"/>
          <w:szCs w:val="32"/>
        </w:rPr>
      </w:pPr>
      <w:r w:rsidRPr="00CF3CC6">
        <w:rPr>
          <w:rFonts w:ascii="Times New Roman" w:eastAsia="Times New Roman" w:hAnsi="Times New Roman" w:cs="Times New Roman" w:hint="cs"/>
          <w:caps/>
          <w:spacing w:val="24"/>
          <w:sz w:val="32"/>
          <w:szCs w:val="32"/>
          <w:rtl w:val="0"/>
          <w:cs w:val="0"/>
          <w:lang w:val="sk-SK" w:eastAsia="sk-SK" w:bidi="ar-SA"/>
        </w:rPr>
        <w:t xml:space="preserve">uznesenie </w:t>
      </w:r>
    </w:p>
    <w:p w:rsidR="00754764" w:rsidRPr="00CF3CC6" w:rsidP="00CF3CC6">
      <w:pPr>
        <w:bidi w:val="0"/>
        <w:spacing w:after="120"/>
        <w:jc w:val="center"/>
        <w:rPr>
          <w:rFonts w:ascii="Times New Roman" w:eastAsia="Times New Roman" w:hAnsi="Times New Roman"/>
          <w:b/>
          <w:bCs/>
          <w:spacing w:val="24"/>
          <w:sz w:val="40"/>
          <w:szCs w:val="40"/>
        </w:rPr>
      </w:pPr>
      <w:r w:rsidRPr="00CF3CC6">
        <w:rPr>
          <w:rFonts w:ascii="Times New Roman" w:eastAsia="Times New Roman" w:hAnsi="Times New Roman" w:cs="Times New Roman" w:hint="cs"/>
          <w:caps/>
          <w:spacing w:val="24"/>
          <w:sz w:val="32"/>
          <w:szCs w:val="32"/>
          <w:rtl w:val="0"/>
          <w:cs w:val="0"/>
          <w:lang w:val="sk-SK" w:eastAsia="sk-SK" w:bidi="ar-SA"/>
        </w:rPr>
        <w:t>Národnej rady Slovenskej republiky</w:t>
      </w:r>
    </w:p>
    <w:p w:rsidR="004623B3" w:rsidRPr="00CF3CC6" w:rsidP="00CF3CC6">
      <w:pPr>
        <w:pStyle w:val="BodyText3"/>
        <w:bidi w:val="0"/>
        <w:spacing w:after="120"/>
        <w:jc w:val="center"/>
        <w:rPr>
          <w:rFonts w:ascii="Times New Roman" w:eastAsia="Times New Roman" w:hAnsi="Times New Roman"/>
        </w:rPr>
      </w:pPr>
      <w:r w:rsid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bidi="ar-SA"/>
        </w:rPr>
        <w:t>z xx januára 2024</w:t>
      </w:r>
    </w:p>
    <w:p w:rsidR="00CF3CC6" w:rsidRPr="00CF3CC6" w:rsidP="00CF3CC6">
      <w:pPr>
        <w:bidi w:val="0"/>
        <w:spacing w:line="264" w:lineRule="auto"/>
        <w:jc w:val="center"/>
        <w:rPr>
          <w:rFonts w:ascii="Times New Roman" w:eastAsia="Times New Roman" w:hAnsi="Times New Roman"/>
          <w:bCs/>
        </w:rPr>
      </w:pP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bidi="ar-SA"/>
        </w:rPr>
        <w:t>k návrhu Zahraničného výboru Národnej rady Slovenskej republiky na vyhlásenie Národnej rady Slovenskej republiky k uzneseniu Európskeho parlamentu o plánovanom zrušení kľúčových protikorupčných štruktúr na Slovensku</w:t>
      </w:r>
    </w:p>
    <w:p w:rsidR="00CF3CC6" w:rsidRPr="00CF3CC6" w:rsidP="00CF3CC6">
      <w:pPr>
        <w:bidi w:val="0"/>
        <w:spacing w:line="264" w:lineRule="auto"/>
        <w:jc w:val="center"/>
        <w:rPr>
          <w:rFonts w:ascii="Times New Roman" w:eastAsia="Times New Roman" w:hAnsi="Times New Roman"/>
          <w:bCs/>
        </w:rPr>
      </w:pP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bidi="ar-SA"/>
        </w:rPr>
        <w:t>a jeho dôsledkoch pre právny štát (2023/3021(RSP))</w:t>
      </w:r>
    </w:p>
    <w:p w:rsidR="00CF3CC6" w:rsidRPr="00CF3CC6" w:rsidP="00CF3CC6">
      <w:pPr>
        <w:bidi w:val="0"/>
        <w:spacing w:line="264" w:lineRule="auto"/>
        <w:jc w:val="center"/>
        <w:rPr>
          <w:rFonts w:ascii="Times New Roman" w:eastAsia="Times New Roman" w:hAnsi="Times New Roman"/>
          <w:bCs/>
        </w:rPr>
      </w:pP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bidi="ar-SA"/>
        </w:rPr>
        <w:t xml:space="preserve">prijatému dňa 17. januára 2024 (tlač </w:t>
      </w:r>
      <w:r w:rsidR="002317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bidi="ar-SA"/>
        </w:rPr>
        <w:t>185</w:t>
      </w: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bidi="ar-SA"/>
        </w:rPr>
        <w:t>)</w:t>
      </w:r>
    </w:p>
    <w:p w:rsidR="00CF3CC6" w:rsidRPr="00CF3CC6" w:rsidP="00CF3CC6">
      <w:pPr>
        <w:bidi w:val="0"/>
        <w:spacing w:after="360" w:line="264" w:lineRule="auto"/>
        <w:jc w:val="center"/>
        <w:rPr>
          <w:rFonts w:ascii="Times New Roman" w:eastAsia="Times New Roman" w:hAnsi="Times New Roman"/>
          <w:bCs/>
        </w:rPr>
      </w:pPr>
      <w:r w:rsidRPr="00CF3CC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bidi="ar-SA"/>
        </w:rPr>
        <w:t>___________________________________________________________________________</w:t>
      </w:r>
    </w:p>
    <w:p w:rsidR="00CF3CC6" w:rsidRPr="00CF3CC6" w:rsidP="00CF3CC6">
      <w:pPr>
        <w:bidi w:val="0"/>
        <w:spacing w:after="360" w:line="264" w:lineRule="auto"/>
        <w:jc w:val="left"/>
        <w:rPr>
          <w:rFonts w:ascii="Times New Roman" w:eastAsia="Times New Roman" w:hAnsi="Times New Roman"/>
          <w:b/>
          <w:bCs/>
        </w:rPr>
      </w:pPr>
      <w:r w:rsidRPr="00CF3CC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Národná rada Slovenskej republiky</w:t>
      </w:r>
    </w:p>
    <w:p w:rsidR="00CF3CC6" w:rsidRPr="00CF3CC6" w:rsidP="00CF3CC6">
      <w:pPr>
        <w:numPr>
          <w:numId w:val="8"/>
        </w:numPr>
        <w:bidi w:val="0"/>
        <w:spacing w:after="120" w:line="264" w:lineRule="auto"/>
        <w:ind w:left="283" w:hanging="357"/>
        <w:jc w:val="both"/>
        <w:rPr>
          <w:rFonts w:ascii="Times New Roman" w:eastAsia="Times New Roman" w:hAnsi="Times New Roman"/>
          <w:b/>
        </w:rPr>
      </w:pP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ostro odsudzuje</w:t>
      </w:r>
    </w:p>
    <w:p w:rsidR="00CF3CC6" w:rsidRPr="00CF3CC6" w:rsidP="00CF3CC6">
      <w:pPr>
        <w:bidi w:val="0"/>
        <w:spacing w:after="240" w:line="264" w:lineRule="auto"/>
        <w:ind w:left="284"/>
        <w:jc w:val="both"/>
        <w:rPr>
          <w:rFonts w:ascii="Times New Roman" w:eastAsia="Times New Roman" w:hAnsi="Times New Roman"/>
          <w:b/>
        </w:rPr>
      </w:pP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Európskeho parlamentu 2023/3021(RSP), ktoré považuje za absolútne neprimerané zasahovanie do vnútorných záležitostí suverénnej Slovenskej republiky; </w:t>
      </w:r>
    </w:p>
    <w:p w:rsidR="00CF3CC6" w:rsidRPr="00CF3CC6" w:rsidP="00CF3CC6">
      <w:pPr>
        <w:numPr>
          <w:numId w:val="8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apeluje na Európsky parlament</w:t>
      </w: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CF3CC6" w:rsidRPr="00CF3CC6" w:rsidP="00CF3CC6">
      <w:pPr>
        <w:bidi w:val="0"/>
        <w:spacing w:after="240" w:line="264" w:lineRule="auto"/>
        <w:ind w:left="284"/>
        <w:jc w:val="both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svojimi ideologickými uzneseniami prestal spochybňovať výlučné právomoci členských štátov Európskej únie a prestal šíriť dezinformácie o Slovenskej republike;</w:t>
      </w:r>
    </w:p>
    <w:p w:rsidR="00CF3CC6" w:rsidRPr="00CF3CC6" w:rsidP="00CF3CC6">
      <w:pPr>
        <w:numPr>
          <w:numId w:val="8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b/>
        </w:rPr>
      </w:pP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vyjadruje hlboké znepokojenie</w:t>
      </w:r>
    </w:p>
    <w:p w:rsidR="00CF3CC6" w:rsidRPr="00CF3CC6" w:rsidP="00CF3CC6">
      <w:pPr>
        <w:bidi w:val="0"/>
        <w:spacing w:after="240" w:line="264" w:lineRule="auto"/>
        <w:ind w:left="284"/>
        <w:jc w:val="both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nad protislovenským konaním poslancov Európskeho parlamentu zastupujúcich slovenskú opozíciu, ktorí iniciovali a sformulovali lživý a zavádzajúci text, čím vážne ohrozili národné záujmy Slovenskej republiky;</w:t>
      </w:r>
    </w:p>
    <w:p w:rsidR="00CF3CC6" w:rsidRPr="00CF3CC6" w:rsidP="00CF3CC6">
      <w:pPr>
        <w:numPr>
          <w:numId w:val="8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vyzýva Európsky parlament</w:t>
      </w: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CF3CC6" w:rsidRPr="00CF3CC6" w:rsidP="00CF3CC6">
      <w:pPr>
        <w:bidi w:val="0"/>
        <w:spacing w:after="240" w:line="264" w:lineRule="auto"/>
        <w:ind w:left="284"/>
        <w:jc w:val="both"/>
        <w:rPr>
          <w:rFonts w:ascii="Times New Roman" w:eastAsia="Times New Roman" w:hAnsi="Times New Roman"/>
        </w:rPr>
      </w:pPr>
      <w:r w:rsidRP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rešpektoval, že úprava Trestného zákona a zrušenie Úradu špeciálnej prokuratúry je suverénnym rozhodnutím demokraticky zvolenej vlády Slovenskej republiky, ktoré sa žiadnym spôsobom nevymyká právnej praxi v Európskej únii;</w:t>
      </w:r>
    </w:p>
    <w:p w:rsidR="00CF3CC6" w:rsidRPr="00CF3CC6" w:rsidP="00CF3CC6">
      <w:pPr>
        <w:numPr>
          <w:numId w:val="8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b/>
        </w:rPr>
      </w:pPr>
      <w:r w:rsidRPr="00CF3C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vyzýva slovenskú opozíciu,</w:t>
      </w:r>
    </w:p>
    <w:p w:rsidR="00915846" w:rsidRPr="00CF3CC6" w:rsidP="00F50658">
      <w:pPr>
        <w:bidi w:val="0"/>
        <w:spacing w:line="264" w:lineRule="auto"/>
        <w:ind w:left="284"/>
        <w:jc w:val="both"/>
        <w:rPr>
          <w:rFonts w:ascii="Times New Roman" w:eastAsia="Times New Roman" w:hAnsi="Times New Roman"/>
        </w:rPr>
      </w:pPr>
      <w:r w:rsidRPr="00CF3CC6" w:rsid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prestala šíriť lži a nenávisť voči svojej vlasti a neočierňovala Slovenskú republiku v</w:t>
      </w:r>
      <w:r w:rsidR="00F506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CF3CC6" w:rsidR="00CF3C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zahraničí</w:t>
      </w:r>
      <w:r w:rsidR="00F506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58" w:rsidRPr="00875453" w:rsidP="00F50658">
    <w:pPr>
      <w:pStyle w:val="Heading6"/>
      <w:bidi w:val="0"/>
      <w:spacing w:after="120"/>
      <w:jc w:val="center"/>
      <w:rPr>
        <w:rFonts w:ascii="Times New Roman" w:eastAsia="Times New Roman" w:hAnsi="Times New Roman"/>
        <w:sz w:val="28"/>
        <w:szCs w:val="28"/>
        <w:u w:val="none"/>
      </w:rPr>
    </w:pPr>
    <w:r w:rsidRPr="00875453">
      <w:rPr>
        <w:rFonts w:ascii="Times New Roman" w:eastAsia="Times New Roman" w:hAnsi="Times New Roman" w:cs="Times New Roman" w:hint="cs"/>
        <w:b/>
        <w:bCs/>
        <w:sz w:val="28"/>
        <w:szCs w:val="28"/>
        <w:u w:val="none"/>
        <w:rtl w:val="0"/>
        <w:cs w:val="0"/>
        <w:lang w:val="sk-SK" w:eastAsia="en-US" w:bidi="ar-SA"/>
      </w:rPr>
      <w:t>NÁRODNÁ RADA SLOVENSKEJ REPUBLIKY</w:t>
    </w:r>
  </w:p>
  <w:p w:rsidR="00F50658" w:rsidP="00F50658">
    <w:pPr>
      <w:pStyle w:val="Heading7"/>
      <w:bidi w:val="0"/>
      <w:jc w:val="center"/>
      <w:rPr>
        <w:rFonts w:ascii="Times New Roman" w:eastAsia="Times New Roman" w:hAnsi="Times New Roman"/>
        <w:sz w:val="28"/>
        <w:szCs w:val="28"/>
      </w:rPr>
    </w:pPr>
    <w:r w:rsidRPr="00875453">
      <w:rPr>
        <w:rFonts w:ascii="Times New Roman" w:eastAsia="Times New Roman" w:hAnsi="Times New Roman" w:cs="Times New Roman" w:hint="cs"/>
        <w:b/>
        <w:bCs/>
        <w:sz w:val="28"/>
        <w:szCs w:val="28"/>
        <w:rtl w:val="0"/>
        <w:cs w:val="0"/>
        <w:lang w:val="sk-SK" w:eastAsia="en-US" w:bidi="ar-SA"/>
      </w:rPr>
      <w:t>IX.  VOLEBNÉ OBDOBIE</w:t>
    </w:r>
  </w:p>
  <w:p w:rsidR="00F50658" w:rsidRPr="00875453" w:rsidP="00F50658">
    <w:pPr>
      <w:bidi w:val="0"/>
      <w:jc w:val="center"/>
      <w:rPr>
        <w:rFonts w:ascii="Times New Roman" w:eastAsia="Times New Roman" w:hAnsi="Times New Roman"/>
        <w:lang w:eastAsia="en-US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en-US" w:bidi="ar-SA"/>
      </w:rPr>
      <w:t>___________________________________________________________________________</w:t>
    </w:r>
  </w:p>
  <w:p w:rsidR="00F064AB" w:rsidRPr="00F50658" w:rsidP="00F5065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73AA3"/>
    <w:multiLevelType w:val="hybridMultilevel"/>
    <w:tmpl w:val="A440A416"/>
    <w:lvl w:ilvl="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3" w:hanging="360"/>
      </w:pPr>
      <w:rPr>
        <w:rFonts w:ascii="Wingdings" w:hAnsi="Wingdings"/>
      </w:rPr>
    </w:lvl>
  </w:abstractNum>
  <w:abstractNum w:abstractNumId="1">
    <w:nsid w:val="29612CB2"/>
    <w:multiLevelType w:val="hybridMultilevel"/>
    <w:tmpl w:val="D5825A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EB520E2"/>
    <w:multiLevelType w:val="hybridMultilevel"/>
    <w:tmpl w:val="DB76EE10"/>
    <w:lvl w:ilvl="0">
      <w:start w:val="1"/>
      <w:numFmt w:val="upperLetter"/>
      <w:lvlText w:val="%1."/>
      <w:lvlJc w:val="left"/>
      <w:pPr>
        <w:ind w:left="77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cs="Times New Roman" w:hint="cs"/>
        <w:rtl w:val="0"/>
        <w:cs w:val="0"/>
      </w:rPr>
    </w:lvl>
  </w:abstractNum>
  <w:abstractNum w:abstractNumId="3">
    <w:nsid w:val="31374552"/>
    <w:multiLevelType w:val="hybridMultilevel"/>
    <w:tmpl w:val="70CE2C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37954B8"/>
    <w:multiLevelType w:val="hybridMultilevel"/>
    <w:tmpl w:val="A39C36D0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">
    <w:nsid w:val="415E6296"/>
    <w:multiLevelType w:val="hybridMultilevel"/>
    <w:tmpl w:val="ACCA45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61B94EC1"/>
    <w:multiLevelType w:val="multilevel"/>
    <w:tmpl w:val="FCEEFDF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 w:hint="eastAs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rtl w:val="0"/>
        <w:cs w:val="0"/>
      </w:rPr>
    </w:lvl>
    <w:lvl w:ilvl="1">
      <w:start w:val="0"/>
      <w:numFmt w:val="decimal"/>
      <w:lvlJc w:val="left"/>
      <w:rPr>
        <w:rFonts w:cs="Times New Roman" w:hint="cs"/>
        <w:rtl w:val="0"/>
        <w:cs w:val="0"/>
      </w:rPr>
    </w:lvl>
    <w:lvl w:ilvl="2">
      <w:start w:val="0"/>
      <w:numFmt w:val="decimal"/>
      <w:lvlJc w:val="left"/>
      <w:rPr>
        <w:rFonts w:cs="Times New Roman" w:hint="cs"/>
        <w:rtl w:val="0"/>
        <w:cs w:val="0"/>
      </w:rPr>
    </w:lvl>
    <w:lvl w:ilvl="3">
      <w:start w:val="0"/>
      <w:numFmt w:val="decimal"/>
      <w:lvlJc w:val="left"/>
      <w:rPr>
        <w:rFonts w:cs="Times New Roman" w:hint="cs"/>
        <w:rtl w:val="0"/>
        <w:cs w:val="0"/>
      </w:rPr>
    </w:lvl>
    <w:lvl w:ilvl="4">
      <w:start w:val="0"/>
      <w:numFmt w:val="decimal"/>
      <w:lvlJc w:val="left"/>
      <w:rPr>
        <w:rFonts w:cs="Times New Roman" w:hint="cs"/>
        <w:rtl w:val="0"/>
        <w:cs w:val="0"/>
      </w:rPr>
    </w:lvl>
    <w:lvl w:ilvl="5">
      <w:start w:val="0"/>
      <w:numFmt w:val="decimal"/>
      <w:lvlJc w:val="left"/>
      <w:rPr>
        <w:rFonts w:cs="Times New Roman" w:hint="cs"/>
        <w:rtl w:val="0"/>
        <w:cs w:val="0"/>
      </w:rPr>
    </w:lvl>
    <w:lvl w:ilvl="6">
      <w:start w:val="0"/>
      <w:numFmt w:val="decimal"/>
      <w:lvlJc w:val="left"/>
      <w:rPr>
        <w:rFonts w:cs="Times New Roman" w:hint="cs"/>
        <w:rtl w:val="0"/>
        <w:cs w:val="0"/>
      </w:rPr>
    </w:lvl>
    <w:lvl w:ilvl="7">
      <w:start w:val="0"/>
      <w:numFmt w:val="decimal"/>
      <w:lvlJc w:val="left"/>
      <w:rPr>
        <w:rFonts w:cs="Times New Roman" w:hint="cs"/>
        <w:rtl w:val="0"/>
        <w:cs w:val="0"/>
      </w:rPr>
    </w:lvl>
    <w:lvl w:ilvl="8">
      <w:start w:val="0"/>
      <w:numFmt w:val="decimal"/>
      <w:lvlJc w:val="left"/>
      <w:rPr>
        <w:rFonts w:cs="Times New Roman" w:hint="cs"/>
        <w:rtl w:val="0"/>
        <w:cs w:val="0"/>
      </w:rPr>
    </w:lvl>
  </w:abstractNum>
  <w:abstractNum w:abstractNumId="7">
    <w:nsid w:val="63980FCD"/>
    <w:multiLevelType w:val="hybridMultilevel"/>
    <w:tmpl w:val="AC8046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5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4623B3"/>
    <w:pPr>
      <w:keepNext/>
      <w:outlineLvl w:val="5"/>
    </w:pPr>
    <w:rPr>
      <w:b/>
      <w:bCs/>
      <w:sz w:val="40"/>
      <w:u w:val="single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qFormat/>
    <w:rsid w:val="004623B3"/>
    <w:pPr>
      <w:keepNext/>
      <w:jc w:val="center"/>
      <w:outlineLvl w:val="6"/>
    </w:pPr>
    <w:rPr>
      <w:b/>
      <w:bCs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6Char">
    <w:name w:val="Nadpis 6 Char"/>
    <w:basedOn w:val="DefaultParagraphFont"/>
    <w:link w:val="Heading6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u w:val="single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623B3"/>
    <w:rPr>
      <w:rFonts w:ascii="Times New Roman" w:hAnsi="Times New Roman" w:cs="Times New Roman" w:hint="cs"/>
      <w:b/>
      <w:b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67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67C0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Bodytext1">
    <w:name w:val="Body text|1_"/>
    <w:basedOn w:val="DefaultParagraphFont"/>
    <w:link w:val="Bodytext10"/>
    <w:locked/>
    <w:rsid w:val="00267583"/>
    <w:rPr>
      <w:rFonts w:cs="Times New Roman" w:hint="cs"/>
      <w:rtl w:val="0"/>
      <w:cs w:val="0"/>
    </w:rPr>
  </w:style>
  <w:style w:type="character" w:customStyle="1" w:styleId="Heading21">
    <w:name w:val="Heading #2|1_"/>
    <w:basedOn w:val="DefaultParagraphFont"/>
    <w:link w:val="Heading210"/>
    <w:locked/>
    <w:rsid w:val="00267583"/>
    <w:rPr>
      <w:rFonts w:cs="Times New Roman" w:hint="cs"/>
      <w:sz w:val="34"/>
      <w:szCs w:val="34"/>
      <w:rtl w:val="0"/>
      <w:cs w:val="0"/>
    </w:rPr>
  </w:style>
  <w:style w:type="character" w:customStyle="1" w:styleId="Heading51">
    <w:name w:val="Heading #5|1_"/>
    <w:basedOn w:val="DefaultParagraphFont"/>
    <w:link w:val="Heading510"/>
    <w:locked/>
    <w:rsid w:val="00267583"/>
    <w:rPr>
      <w:rFonts w:cs="Times New Roman" w:hint="cs"/>
      <w:sz w:val="28"/>
      <w:szCs w:val="28"/>
      <w:rtl w:val="0"/>
      <w:cs w:val="0"/>
    </w:rPr>
  </w:style>
  <w:style w:type="character" w:customStyle="1" w:styleId="Heading41">
    <w:name w:val="Heading #4|1_"/>
    <w:basedOn w:val="DefaultParagraphFont"/>
    <w:link w:val="Heading410"/>
    <w:locked/>
    <w:rsid w:val="00267583"/>
    <w:rPr>
      <w:rFonts w:cs="Times New Roman" w:hint="cs"/>
      <w:b/>
      <w:bCs/>
      <w:sz w:val="28"/>
      <w:szCs w:val="28"/>
      <w:rtl w:val="0"/>
      <w:cs w:val="0"/>
    </w:rPr>
  </w:style>
  <w:style w:type="character" w:customStyle="1" w:styleId="Heading61">
    <w:name w:val="Heading #6|1_"/>
    <w:basedOn w:val="DefaultParagraphFont"/>
    <w:link w:val="Heading610"/>
    <w:locked/>
    <w:rsid w:val="00267583"/>
    <w:rPr>
      <w:rFonts w:cs="Times New Roman" w:hint="cs"/>
      <w:b/>
      <w:bCs/>
      <w:rtl w:val="0"/>
      <w:cs w:val="0"/>
    </w:rPr>
  </w:style>
  <w:style w:type="paragraph" w:customStyle="1" w:styleId="Bodytext10">
    <w:name w:val="Body text|1"/>
    <w:basedOn w:val="Normal"/>
    <w:link w:val="Bodytext1"/>
    <w:rsid w:val="00267583"/>
    <w:pPr>
      <w:widowControl w:val="0"/>
      <w:spacing w:after="400" w:line="389" w:lineRule="auto"/>
      <w:ind w:firstLine="400"/>
    </w:pPr>
    <w:rPr>
      <w:rFonts w:ascii="Calibri" w:hAnsi="Calibri" w:cs="Calibri"/>
      <w:sz w:val="22"/>
      <w:szCs w:val="22"/>
      <w:lang w:eastAsia="en-US"/>
    </w:rPr>
  </w:style>
  <w:style w:type="paragraph" w:customStyle="1" w:styleId="Heading210">
    <w:name w:val="Heading #2|1"/>
    <w:basedOn w:val="Normal"/>
    <w:link w:val="Heading21"/>
    <w:rsid w:val="00267583"/>
    <w:pPr>
      <w:widowControl w:val="0"/>
      <w:jc w:val="center"/>
      <w:outlineLvl w:val="1"/>
    </w:pPr>
    <w:rPr>
      <w:rFonts w:ascii="Calibri" w:hAnsi="Calibri" w:cs="Calibri"/>
      <w:sz w:val="34"/>
      <w:szCs w:val="34"/>
      <w:shd w:val="clear" w:color="auto" w:fill="FFFFFF"/>
      <w:lang w:eastAsia="en-US"/>
    </w:rPr>
  </w:style>
  <w:style w:type="paragraph" w:customStyle="1" w:styleId="Heading510">
    <w:name w:val="Heading #5|1"/>
    <w:basedOn w:val="Normal"/>
    <w:link w:val="Heading51"/>
    <w:rsid w:val="00267583"/>
    <w:pPr>
      <w:widowControl w:val="0"/>
      <w:spacing w:after="350" w:line="233" w:lineRule="auto"/>
      <w:jc w:val="center"/>
      <w:outlineLvl w:val="4"/>
    </w:pPr>
    <w:rPr>
      <w:rFonts w:ascii="Calibri" w:hAnsi="Calibri" w:cs="Calibri"/>
      <w:sz w:val="28"/>
      <w:szCs w:val="28"/>
      <w:lang w:eastAsia="en-US"/>
    </w:rPr>
  </w:style>
  <w:style w:type="paragraph" w:customStyle="1" w:styleId="Heading410">
    <w:name w:val="Heading #4|1"/>
    <w:basedOn w:val="Normal"/>
    <w:link w:val="Heading41"/>
    <w:rsid w:val="00267583"/>
    <w:pPr>
      <w:widowControl w:val="0"/>
      <w:spacing w:after="4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Heading610">
    <w:name w:val="Heading #6|1"/>
    <w:basedOn w:val="Normal"/>
    <w:link w:val="Heading61"/>
    <w:rsid w:val="00267583"/>
    <w:pPr>
      <w:widowControl w:val="0"/>
      <w:spacing w:line="264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4636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46367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3">
    <w:name w:val="Body Text 3"/>
    <w:basedOn w:val="Normal"/>
    <w:link w:val="Zkladntext3Char"/>
    <w:uiPriority w:val="99"/>
    <w:rsid w:val="004623B3"/>
    <w:pPr>
      <w:jc w:val="center"/>
    </w:pPr>
    <w:rPr>
      <w:lang w:eastAsia="en-US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4623B3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623B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623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270</TotalTime>
  <Pages>2</Pages>
  <Words>525</Words>
  <Characters>2994</Characters>
  <Application>Microsoft Office Word</Application>
  <DocSecurity>0</DocSecurity>
  <Lines>0</Lines>
  <Paragraphs>0</Paragraphs>
  <ScaleCrop>false</ScaleCrop>
  <Company>Kancelaria NRSR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Ondrejovičová, Michaela</cp:lastModifiedBy>
  <cp:revision>32</cp:revision>
  <cp:lastPrinted>2023-12-13T08:32:00Z</cp:lastPrinted>
  <dcterms:created xsi:type="dcterms:W3CDTF">2021-03-16T16:10:00Z</dcterms:created>
  <dcterms:modified xsi:type="dcterms:W3CDTF">2024-02-02T10:10:00Z</dcterms:modified>
</cp:coreProperties>
</file>