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1025FD" w:rsidRPr="005210FE" w:rsidP="00BA494A">
      <w:pPr>
        <w:bidi w:val="0"/>
        <w:spacing w:after="120" w:line="264" w:lineRule="auto"/>
        <w:jc w:val="center"/>
        <w:rPr>
          <w:rFonts w:ascii="Times New Roman" w:eastAsia="Times New Roman" w:hAnsi="Times New Roman"/>
        </w:rPr>
      </w:pPr>
      <w:r w:rsidRPr="005210FE">
        <w:rPr>
          <w:rFonts w:ascii="Times New Roman" w:eastAsia="Times New Roman" w:hAnsi="Times New Roman" w:cs="Times New Roman" w:hint="cs"/>
          <w:sz w:val="28"/>
          <w:szCs w:val="28"/>
          <w:rtl w:val="0"/>
          <w:cs w:val="0"/>
          <w:lang w:val="sk-SK" w:eastAsia="sk-SK" w:bidi="ar-SA"/>
        </w:rPr>
        <w:t>_____________</w:t>
      </w:r>
      <w:r w:rsidRPr="005210FE" w:rsidR="0046367B">
        <w:rPr>
          <w:rFonts w:ascii="Times New Roman" w:eastAsia="Times New Roman" w:hAnsi="Times New Roman" w:cs="Times New Roman" w:hint="cs"/>
          <w:sz w:val="28"/>
          <w:szCs w:val="28"/>
          <w:rtl w:val="0"/>
          <w:cs w:val="0"/>
          <w:lang w:val="sk-SK" w:eastAsia="sk-SK" w:bidi="ar-SA"/>
        </w:rPr>
        <w:t>_________________________________</w:t>
      </w:r>
      <w:r w:rsidRPr="005210FE">
        <w:rPr>
          <w:rFonts w:ascii="Times New Roman" w:eastAsia="Times New Roman" w:hAnsi="Times New Roman" w:cs="Times New Roman" w:hint="cs"/>
          <w:sz w:val="28"/>
          <w:szCs w:val="28"/>
          <w:rtl w:val="0"/>
          <w:cs w:val="0"/>
          <w:lang w:val="sk-SK" w:eastAsia="sk-SK" w:bidi="ar-SA"/>
        </w:rPr>
        <w:t>__________________</w:t>
      </w:r>
    </w:p>
    <w:p w:rsidR="0046367B" w:rsidRPr="005210FE" w:rsidP="00BA494A">
      <w:pPr>
        <w:tabs>
          <w:tab w:val="left" w:pos="-1985"/>
          <w:tab w:val="left" w:pos="709"/>
          <w:tab w:val="left" w:pos="1077"/>
        </w:tabs>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bCs/>
          <w:sz w:val="24"/>
          <w:szCs w:val="24"/>
          <w:rtl w:val="0"/>
          <w:cs w:val="0"/>
          <w:lang w:val="sk-SK" w:eastAsia="sk-SK" w:bidi="ar-SA"/>
        </w:rPr>
        <w:t xml:space="preserve">Číslo: </w:t>
      </w:r>
      <w:r w:rsidR="00E67C14">
        <w:rPr>
          <w:rFonts w:ascii="Times New Roman" w:eastAsia="Times New Roman" w:hAnsi="Times New Roman" w:cs="Times New Roman" w:hint="cs"/>
          <w:bCs/>
          <w:sz w:val="24"/>
          <w:szCs w:val="24"/>
          <w:rtl w:val="0"/>
          <w:cs w:val="0"/>
          <w:lang w:val="sk-SK" w:eastAsia="sk-SK" w:bidi="ar-SA"/>
        </w:rPr>
        <w:t xml:space="preserve">CRD </w:t>
      </w:r>
      <w:r w:rsidRPr="005210FE" w:rsidR="00CF4FB9">
        <w:rPr>
          <w:rFonts w:ascii="Times New Roman" w:eastAsia="Times New Roman" w:hAnsi="Times New Roman" w:cs="Times New Roman" w:hint="cs"/>
          <w:bCs/>
          <w:sz w:val="24"/>
          <w:szCs w:val="24"/>
          <w:rtl w:val="0"/>
          <w:cs w:val="0"/>
          <w:lang w:val="sk-SK" w:eastAsia="sk-SK" w:bidi="ar-SA"/>
        </w:rPr>
        <w:t>-</w:t>
      </w:r>
      <w:r w:rsidR="00E67C14">
        <w:rPr>
          <w:rFonts w:ascii="Times New Roman" w:eastAsia="Times New Roman" w:hAnsi="Times New Roman" w:cs="Times New Roman" w:hint="cs"/>
          <w:bCs/>
          <w:sz w:val="24"/>
          <w:szCs w:val="24"/>
          <w:rtl w:val="0"/>
          <w:cs w:val="0"/>
          <w:lang w:val="sk-SK" w:eastAsia="sk-SK" w:bidi="ar-SA"/>
        </w:rPr>
        <w:t xml:space="preserve"> 2661/2023 ZV</w:t>
      </w:r>
    </w:p>
    <w:p w:rsidR="001025FD" w:rsidRPr="005210FE" w:rsidP="00BA494A">
      <w:pPr>
        <w:bidi w:val="0"/>
        <w:spacing w:after="120" w:line="264" w:lineRule="auto"/>
        <w:jc w:val="center"/>
        <w:rPr>
          <w:rFonts w:ascii="Times New Roman" w:eastAsia="Times New Roman" w:hAnsi="Times New Roman"/>
          <w:b/>
          <w:spacing w:val="60"/>
          <w:sz w:val="28"/>
          <w:szCs w:val="28"/>
        </w:rPr>
      </w:pPr>
      <w:r w:rsidRPr="005210FE" w:rsidR="000D3951">
        <w:rPr>
          <w:rFonts w:ascii="Times New Roman" w:eastAsia="Times New Roman" w:hAnsi="Times New Roman" w:cs="Times New Roman" w:hint="cs"/>
          <w:b/>
          <w:spacing w:val="60"/>
          <w:sz w:val="28"/>
          <w:szCs w:val="28"/>
          <w:rtl w:val="0"/>
          <w:cs w:val="0"/>
          <w:lang w:val="sk-SK" w:eastAsia="sk-SK" w:bidi="ar-SA"/>
        </w:rPr>
        <w:t>124</w:t>
      </w:r>
      <w:r w:rsidRPr="005210FE">
        <w:rPr>
          <w:rFonts w:ascii="Times New Roman" w:eastAsia="Times New Roman" w:hAnsi="Times New Roman" w:cs="Times New Roman" w:hint="cs"/>
          <w:b/>
          <w:spacing w:val="60"/>
          <w:sz w:val="28"/>
          <w:szCs w:val="28"/>
          <w:rtl w:val="0"/>
          <w:cs w:val="0"/>
          <w:lang w:val="sk-SK" w:eastAsia="sk-SK" w:bidi="ar-SA"/>
        </w:rPr>
        <w:t>a</w:t>
      </w:r>
    </w:p>
    <w:p w:rsidR="001025FD" w:rsidRPr="005210FE" w:rsidP="00BA494A">
      <w:pPr>
        <w:bidi w:val="0"/>
        <w:spacing w:after="120" w:line="264" w:lineRule="auto"/>
        <w:jc w:val="center"/>
        <w:rPr>
          <w:rFonts w:ascii="Times New Roman" w:eastAsia="Times New Roman" w:hAnsi="Times New Roman"/>
          <w:b/>
          <w:spacing w:val="60"/>
          <w:sz w:val="28"/>
          <w:szCs w:val="28"/>
        </w:rPr>
      </w:pPr>
      <w:r w:rsidRPr="005210FE" w:rsidR="0029739F">
        <w:rPr>
          <w:rFonts w:ascii="Times New Roman" w:eastAsia="Times New Roman" w:hAnsi="Times New Roman" w:cs="Times New Roman" w:hint="cs"/>
          <w:b/>
          <w:spacing w:val="60"/>
          <w:sz w:val="28"/>
          <w:szCs w:val="28"/>
          <w:rtl w:val="0"/>
          <w:cs w:val="0"/>
          <w:lang w:val="sk-SK" w:eastAsia="sk-SK" w:bidi="ar-SA"/>
        </w:rPr>
        <w:t>Informácia</w:t>
      </w:r>
    </w:p>
    <w:p w:rsidR="00BA494A" w:rsidP="00BA494A">
      <w:pPr>
        <w:bidi w:val="0"/>
        <w:spacing w:line="264" w:lineRule="auto"/>
        <w:jc w:val="center"/>
        <w:rPr>
          <w:rFonts w:ascii="Times New Roman" w:eastAsia="Times New Roman" w:hAnsi="Times New Roman"/>
          <w:b/>
        </w:rPr>
      </w:pPr>
      <w:r w:rsidRPr="005210FE" w:rsidR="00360FA7">
        <w:rPr>
          <w:rFonts w:ascii="Times New Roman" w:eastAsia="Times New Roman" w:hAnsi="Times New Roman" w:cs="Times New Roman" w:hint="cs"/>
          <w:b/>
          <w:sz w:val="24"/>
          <w:szCs w:val="24"/>
          <w:rtl w:val="0"/>
          <w:cs w:val="0"/>
          <w:lang w:val="sk-SK" w:eastAsia="sk-SK" w:bidi="ar-SA"/>
        </w:rPr>
        <w:t xml:space="preserve">Zahraničného výboru </w:t>
      </w:r>
      <w:r w:rsidRPr="005210FE" w:rsidR="001025FD">
        <w:rPr>
          <w:rFonts w:ascii="Times New Roman" w:eastAsia="Times New Roman" w:hAnsi="Times New Roman" w:cs="Times New Roman" w:hint="cs"/>
          <w:b/>
          <w:sz w:val="24"/>
          <w:szCs w:val="24"/>
          <w:rtl w:val="0"/>
          <w:cs w:val="0"/>
          <w:lang w:val="sk-SK" w:eastAsia="sk-SK" w:bidi="ar-SA"/>
        </w:rPr>
        <w:t xml:space="preserve">Národnej rady Slovenskej republiky o prerokovaní </w:t>
      </w:r>
      <w:r w:rsidRPr="005210FE" w:rsidR="000D3951">
        <w:rPr>
          <w:rFonts w:ascii="Times New Roman" w:eastAsia="Times New Roman" w:hAnsi="Times New Roman" w:cs="Times New Roman" w:hint="cs"/>
          <w:b/>
          <w:sz w:val="24"/>
          <w:szCs w:val="24"/>
          <w:rtl w:val="0"/>
          <w:cs w:val="0"/>
          <w:lang w:val="sk-SK" w:eastAsia="sk-SK" w:bidi="ar-SA"/>
        </w:rPr>
        <w:t xml:space="preserve">návrhu Zahraničného výboru Národnej rady Slovenskej republiky na vymenovanie poslancov Národnej rady Slovenskej republiky za vedúcich stálych delegácií Národnej rady Slovenskej republiky do medzinárodných parlamentných organizácií a ich členov </w:t>
      </w:r>
    </w:p>
    <w:p w:rsidR="001025FD" w:rsidRPr="005210FE" w:rsidP="00BA494A">
      <w:pPr>
        <w:bidi w:val="0"/>
        <w:spacing w:line="264" w:lineRule="auto"/>
        <w:jc w:val="center"/>
        <w:rPr>
          <w:rFonts w:ascii="Times New Roman" w:eastAsia="Times New Roman" w:hAnsi="Times New Roman"/>
          <w:b/>
        </w:rPr>
      </w:pPr>
      <w:r w:rsidRPr="005210FE" w:rsidR="000D3951">
        <w:rPr>
          <w:rFonts w:ascii="Times New Roman" w:eastAsia="Times New Roman" w:hAnsi="Times New Roman" w:cs="Times New Roman" w:hint="cs"/>
          <w:b/>
          <w:sz w:val="24"/>
          <w:szCs w:val="24"/>
          <w:rtl w:val="0"/>
          <w:cs w:val="0"/>
          <w:lang w:val="sk-SK" w:eastAsia="sk-SK" w:bidi="ar-SA"/>
        </w:rPr>
        <w:t>(tlač 124</w:t>
      </w:r>
      <w:r w:rsidRPr="005210FE" w:rsidR="00F064AB">
        <w:rPr>
          <w:rFonts w:ascii="Times New Roman" w:eastAsia="Times New Roman" w:hAnsi="Times New Roman" w:cs="Times New Roman" w:hint="cs"/>
          <w:b/>
          <w:sz w:val="24"/>
          <w:szCs w:val="24"/>
          <w:rtl w:val="0"/>
          <w:cs w:val="0"/>
          <w:lang w:val="sk-SK" w:eastAsia="sk-SK" w:bidi="ar-SA"/>
        </w:rPr>
        <w:t xml:space="preserve">) </w:t>
      </w:r>
      <w:r w:rsidRPr="005210FE" w:rsidR="003C4CEE">
        <w:rPr>
          <w:rFonts w:ascii="Times New Roman" w:eastAsia="Times New Roman" w:hAnsi="Times New Roman" w:cs="Times New Roman" w:hint="cs"/>
          <w:b/>
          <w:sz w:val="24"/>
          <w:szCs w:val="24"/>
          <w:rtl w:val="0"/>
          <w:cs w:val="0"/>
          <w:lang w:val="sk-SK" w:eastAsia="sk-SK" w:bidi="ar-SA"/>
        </w:rPr>
        <w:t xml:space="preserve"> </w:t>
      </w:r>
      <w:r w:rsidRPr="005210FE" w:rsidR="00F064AB">
        <w:rPr>
          <w:rFonts w:ascii="Times New Roman" w:eastAsia="Times New Roman" w:hAnsi="Times New Roman" w:cs="Times New Roman" w:hint="cs"/>
          <w:b/>
          <w:sz w:val="24"/>
          <w:szCs w:val="24"/>
          <w:rtl w:val="0"/>
          <w:cs w:val="0"/>
          <w:lang w:val="sk-SK" w:eastAsia="sk-SK" w:bidi="ar-SA"/>
        </w:rPr>
        <w:t>___________________________</w:t>
      </w:r>
      <w:r w:rsidRPr="005210FE">
        <w:rPr>
          <w:rFonts w:ascii="Times New Roman" w:eastAsia="Times New Roman" w:hAnsi="Times New Roman" w:cs="Times New Roman" w:hint="cs"/>
          <w:b/>
          <w:sz w:val="24"/>
          <w:szCs w:val="24"/>
          <w:rtl w:val="0"/>
          <w:cs w:val="0"/>
          <w:lang w:val="sk-SK" w:eastAsia="sk-SK" w:bidi="ar-SA"/>
        </w:rPr>
        <w:t>______________________________________________</w:t>
      </w:r>
    </w:p>
    <w:p w:rsidR="007A2506" w:rsidRPr="005210FE" w:rsidP="00BA494A">
      <w:pPr>
        <w:bidi w:val="0"/>
        <w:spacing w:before="600" w:after="120" w:line="264" w:lineRule="auto"/>
        <w:ind w:firstLine="709"/>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 xml:space="preserve">Zahraničný výbor Národnej rady Slovenskej republiky podáva Národnej rade Slovenskej republiky informáciu o výsledku prerokovania návrhu na vymenovanie poslancov Národnej rady Slovenskej republiky za vedúcich stálych delegácií Národnej rady Slovenskej republiky do medzinárodných parlamentných organizácií a ich členov (tlač 124). </w:t>
      </w:r>
    </w:p>
    <w:p w:rsidR="00D466BC" w:rsidRPr="005210FE" w:rsidP="00A32246">
      <w:pPr>
        <w:bidi w:val="0"/>
        <w:spacing w:after="360" w:line="264" w:lineRule="auto"/>
        <w:ind w:firstLine="709"/>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Predseda Zahraničného výboru Národnej rady Slovenskej republiky oslovil predsedov poslaneckých klubov Národnej rady Slovenskej republiky s požiadavkou na menovanie ich zástupcov v stálych delegáciách nasledujúcich medziparlamentných organizácií:</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1.</w:t>
        <w:tab/>
        <w:t>Parlamentné zhromaždenie Rady Európy</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2.</w:t>
        <w:tab/>
        <w:t>Parlamentné zhromaždenie NATO</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3.</w:t>
        <w:tab/>
        <w:t>Parlamentné zhromaždenie Organizácie pre bezpečnosť a spoluprácu v Európe</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4.</w:t>
        <w:tab/>
        <w:t>Organizácia pre hospodársku spoluprácu a rozvoj</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5.</w:t>
        <w:tab/>
        <w:t>Stredoeurópska iniciatíva a jej parlamentná dimenzia</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6.</w:t>
        <w:tab/>
        <w:t>Medziparlamentná únia (Výkonný výbor Slovenskej skupiny MPÚ)</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7.</w:t>
        <w:tab/>
        <w:t xml:space="preserve">Parlamentné zhromaždenie Únie pre Stredomorie </w:t>
      </w:r>
    </w:p>
    <w:p w:rsidR="00D466BC" w:rsidRPr="005210FE" w:rsidP="00BA494A">
      <w:pPr>
        <w:bidi w:val="0"/>
        <w:spacing w:after="120" w:line="264" w:lineRule="auto"/>
        <w:ind w:left="142" w:firstLine="283"/>
        <w:jc w:val="both"/>
        <w:rPr>
          <w:rFonts w:ascii="Times New Roman" w:eastAsia="Times New Roman" w:hAnsi="Times New Roman"/>
          <w:szCs w:val="20"/>
          <w:lang w:eastAsia="cs-CZ"/>
        </w:rPr>
      </w:pPr>
      <w:r w:rsidRPr="005210FE">
        <w:rPr>
          <w:rFonts w:ascii="Times New Roman" w:eastAsia="Times New Roman" w:hAnsi="Times New Roman" w:cs="Times New Roman" w:hint="cs"/>
          <w:sz w:val="24"/>
          <w:szCs w:val="20"/>
          <w:rtl w:val="0"/>
          <w:cs w:val="0"/>
          <w:lang w:val="sk-SK" w:eastAsia="cs-CZ" w:bidi="ar-SA"/>
        </w:rPr>
        <w:t>8.</w:t>
        <w:tab/>
        <w:t>Parlamentné zhromaždenie Čiernomorskej hospodárskej spolupráce</w:t>
      </w:r>
    </w:p>
    <w:p w:rsidR="008A654A" w:rsidP="00BA494A">
      <w:pPr>
        <w:bidi w:val="0"/>
        <w:spacing w:after="120" w:line="264" w:lineRule="auto"/>
        <w:ind w:firstLine="709"/>
        <w:jc w:val="both"/>
        <w:rPr>
          <w:rFonts w:ascii="Times New Roman" w:eastAsia="Times New Roman" w:hAnsi="Times New Roman"/>
          <w:szCs w:val="20"/>
          <w:lang w:eastAsia="cs-CZ"/>
        </w:rPr>
      </w:pPr>
    </w:p>
    <w:p w:rsidR="008A654A" w:rsidP="00BA494A">
      <w:pPr>
        <w:bidi w:val="0"/>
        <w:spacing w:after="120" w:line="264" w:lineRule="auto"/>
        <w:ind w:firstLine="709"/>
        <w:jc w:val="both"/>
        <w:rPr>
          <w:rFonts w:ascii="Times New Roman" w:eastAsia="Times New Roman" w:hAnsi="Times New Roman"/>
          <w:szCs w:val="20"/>
          <w:lang w:eastAsia="cs-CZ"/>
        </w:rPr>
      </w:pPr>
    </w:p>
    <w:p w:rsidR="007A2506" w:rsidRPr="005210FE" w:rsidP="00BA494A">
      <w:pPr>
        <w:bidi w:val="0"/>
        <w:spacing w:after="120" w:line="264" w:lineRule="auto"/>
        <w:ind w:firstLine="709"/>
        <w:jc w:val="both"/>
        <w:rPr>
          <w:rFonts w:ascii="Times New Roman" w:eastAsia="Times New Roman" w:hAnsi="Times New Roman"/>
          <w:szCs w:val="20"/>
          <w:lang w:eastAsia="cs-CZ"/>
        </w:rPr>
      </w:pPr>
      <w:r w:rsidRPr="005210FE" w:rsidR="005210FE">
        <w:rPr>
          <w:rFonts w:ascii="Times New Roman" w:eastAsia="Times New Roman" w:hAnsi="Times New Roman" w:cs="Times New Roman" w:hint="cs"/>
          <w:sz w:val="24"/>
          <w:szCs w:val="20"/>
          <w:rtl w:val="0"/>
          <w:cs w:val="0"/>
          <w:lang w:val="sk-SK" w:eastAsia="cs-CZ" w:bidi="ar-SA"/>
        </w:rPr>
        <w:t xml:space="preserve">Na základe navrhnutých nominácií a dosiahnutej politickej dohody, </w:t>
      </w:r>
      <w:r w:rsidRPr="005210FE">
        <w:rPr>
          <w:rFonts w:ascii="Times New Roman" w:eastAsia="Times New Roman" w:hAnsi="Times New Roman" w:cs="Times New Roman" w:hint="cs"/>
          <w:sz w:val="24"/>
          <w:szCs w:val="20"/>
          <w:rtl w:val="0"/>
          <w:cs w:val="0"/>
          <w:lang w:val="sk-SK" w:eastAsia="cs-CZ" w:bidi="ar-SA"/>
        </w:rPr>
        <w:t>Zahraničný výbor Národnej rady Slovenskej republiky na svojej 6. schôdzi</w:t>
      </w:r>
      <w:r w:rsidRPr="005210FE" w:rsidR="005210FE">
        <w:rPr>
          <w:rFonts w:ascii="Times New Roman" w:eastAsia="Times New Roman" w:hAnsi="Times New Roman" w:cs="Times New Roman" w:hint="cs"/>
          <w:sz w:val="24"/>
          <w:szCs w:val="20"/>
          <w:rtl w:val="0"/>
          <w:cs w:val="0"/>
          <w:lang w:val="sk-SK" w:eastAsia="cs-CZ" w:bidi="ar-SA"/>
        </w:rPr>
        <w:t>,</w:t>
      </w:r>
      <w:r w:rsidRPr="005210FE">
        <w:rPr>
          <w:rFonts w:ascii="Times New Roman" w:eastAsia="Times New Roman" w:hAnsi="Times New Roman" w:cs="Times New Roman" w:hint="cs"/>
          <w:sz w:val="24"/>
          <w:szCs w:val="20"/>
          <w:rtl w:val="0"/>
          <w:cs w:val="0"/>
          <w:lang w:val="sk-SK" w:eastAsia="cs-CZ" w:bidi="ar-SA"/>
        </w:rPr>
        <w:t xml:space="preserve"> konanej 20. decembra 2023</w:t>
      </w:r>
      <w:r w:rsidRPr="005210FE" w:rsidR="005210FE">
        <w:rPr>
          <w:rFonts w:ascii="Times New Roman" w:eastAsia="Times New Roman" w:hAnsi="Times New Roman" w:cs="Times New Roman" w:hint="cs"/>
          <w:sz w:val="24"/>
          <w:szCs w:val="20"/>
          <w:rtl w:val="0"/>
          <w:cs w:val="0"/>
          <w:lang w:val="sk-SK" w:eastAsia="cs-CZ" w:bidi="ar-SA"/>
        </w:rPr>
        <w:t>,</w:t>
      </w:r>
      <w:r w:rsidRPr="005210FE">
        <w:rPr>
          <w:rFonts w:ascii="Times New Roman" w:eastAsia="Times New Roman" w:hAnsi="Times New Roman" w:cs="Times New Roman" w:hint="cs"/>
          <w:sz w:val="24"/>
          <w:szCs w:val="20"/>
          <w:rtl w:val="0"/>
          <w:cs w:val="0"/>
          <w:lang w:val="sk-SK" w:eastAsia="cs-CZ" w:bidi="ar-SA"/>
        </w:rPr>
        <w:t xml:space="preserve"> prerokoval </w:t>
      </w:r>
      <w:r w:rsidRPr="005210FE" w:rsidR="005210FE">
        <w:rPr>
          <w:rFonts w:ascii="Times New Roman" w:eastAsia="Times New Roman" w:hAnsi="Times New Roman" w:cs="Times New Roman" w:hint="cs"/>
          <w:sz w:val="24"/>
          <w:szCs w:val="20"/>
          <w:rtl w:val="0"/>
          <w:cs w:val="0"/>
          <w:lang w:val="sk-SK" w:eastAsia="cs-CZ" w:bidi="ar-SA"/>
        </w:rPr>
        <w:t xml:space="preserve">návrh na vymenovanie poslancov Národnej rady Slovenskej republiky za vedúcich stálych delegácií Národnej rady Slovenskej republiky do medzinárodných parlamentných organizácií a ich členov (tlač 124) </w:t>
      </w:r>
      <w:r w:rsidRPr="005210FE">
        <w:rPr>
          <w:rFonts w:ascii="Times New Roman" w:eastAsia="Times New Roman" w:hAnsi="Times New Roman" w:cs="Times New Roman" w:hint="cs"/>
          <w:sz w:val="24"/>
          <w:szCs w:val="20"/>
          <w:rtl w:val="0"/>
          <w:cs w:val="0"/>
          <w:lang w:val="sk-SK" w:eastAsia="cs-CZ" w:bidi="ar-SA"/>
        </w:rPr>
        <w:t xml:space="preserve">a prijal k nemu uznesenie č. 13, v ktorom Národnej rade Slovenskej republiky </w:t>
      </w:r>
      <w:r w:rsidRPr="005210FE">
        <w:rPr>
          <w:rFonts w:ascii="Times New Roman" w:eastAsia="Times New Roman" w:hAnsi="Times New Roman" w:cs="Times New Roman" w:hint="cs"/>
          <w:b/>
          <w:sz w:val="24"/>
          <w:szCs w:val="20"/>
          <w:rtl w:val="0"/>
          <w:cs w:val="0"/>
          <w:lang w:val="sk-SK" w:eastAsia="cs-CZ" w:bidi="ar-SA"/>
        </w:rPr>
        <w:t>odporúča schváliť</w:t>
      </w:r>
      <w:r w:rsidRPr="005210FE">
        <w:rPr>
          <w:rFonts w:ascii="Times New Roman" w:eastAsia="Times New Roman" w:hAnsi="Times New Roman" w:cs="Times New Roman" w:hint="cs"/>
          <w:sz w:val="24"/>
          <w:szCs w:val="20"/>
          <w:rtl w:val="0"/>
          <w:cs w:val="0"/>
          <w:lang w:val="sk-SK" w:eastAsia="cs-CZ" w:bidi="ar-SA"/>
        </w:rPr>
        <w:t xml:space="preserve"> návrh na vymenovanie poslancov Národnej rady Slovenskej republiky za vedúcich stálych delegácií Národnej rady Slovenskej republiky do medzinárodných parlamentných organizácií a ich členov (tlač 124)</w:t>
      </w:r>
      <w:r w:rsidRPr="005210FE" w:rsidR="00D466BC">
        <w:rPr>
          <w:rFonts w:ascii="Times New Roman" w:eastAsia="Times New Roman" w:hAnsi="Times New Roman" w:cs="Times New Roman" w:hint="cs"/>
          <w:sz w:val="24"/>
          <w:szCs w:val="20"/>
          <w:rtl w:val="0"/>
          <w:cs w:val="0"/>
          <w:lang w:val="sk-SK" w:eastAsia="cs-CZ" w:bidi="ar-SA"/>
        </w:rPr>
        <w:t>.</w:t>
      </w:r>
    </w:p>
    <w:p w:rsidR="009F230F" w:rsidRPr="005210FE" w:rsidP="00BA494A">
      <w:pPr>
        <w:bidi w:val="0"/>
        <w:spacing w:after="120" w:line="264" w:lineRule="auto"/>
        <w:ind w:firstLine="709"/>
        <w:jc w:val="both"/>
        <w:rPr>
          <w:rFonts w:ascii="Times New Roman" w:eastAsia="Times New Roman" w:hAnsi="Times New Roman"/>
          <w:szCs w:val="20"/>
        </w:rPr>
      </w:pPr>
      <w:r w:rsidRPr="005210FE" w:rsidR="007A2506">
        <w:rPr>
          <w:rFonts w:ascii="Times New Roman" w:eastAsia="Times New Roman" w:hAnsi="Times New Roman" w:cs="Times New Roman" w:hint="cs"/>
          <w:sz w:val="24"/>
          <w:szCs w:val="20"/>
          <w:rtl w:val="0"/>
          <w:cs w:val="0"/>
          <w:lang w:val="sk-SK" w:eastAsia="cs-CZ" w:bidi="ar-SA"/>
        </w:rPr>
        <w:t xml:space="preserve">Zahraničný výbor Národnej rady Slovenskej republiky zároveň poveril svojho predsedu Mariána Kéryho, aby na rokovaní Národnej rady Slovenskej republiky predložil návrh na vymenovanie poslancov Národnej rady Slovenskej republiky za vedúcich stálych delegácií Národnej rady Slovenskej republiky do medzinárodných parlamentných organizácií a ich členov </w:t>
      </w:r>
      <w:r w:rsidRPr="005210FE" w:rsidR="005210FE">
        <w:rPr>
          <w:rFonts w:ascii="Times New Roman" w:eastAsia="Times New Roman" w:hAnsi="Times New Roman" w:cs="Times New Roman" w:hint="cs"/>
          <w:sz w:val="24"/>
          <w:szCs w:val="20"/>
          <w:rtl w:val="0"/>
          <w:cs w:val="0"/>
          <w:lang w:val="sk-SK" w:eastAsia="cs-CZ" w:bidi="ar-SA"/>
        </w:rPr>
        <w:t xml:space="preserve">(tlač 124) </w:t>
      </w:r>
      <w:r w:rsidRPr="005210FE" w:rsidR="007A2506">
        <w:rPr>
          <w:rFonts w:ascii="Times New Roman" w:eastAsia="Times New Roman" w:hAnsi="Times New Roman" w:cs="Times New Roman" w:hint="cs"/>
          <w:sz w:val="24"/>
          <w:szCs w:val="20"/>
          <w:rtl w:val="0"/>
          <w:cs w:val="0"/>
          <w:lang w:val="sk-SK" w:eastAsia="cs-CZ" w:bidi="ar-SA"/>
        </w:rPr>
        <w:t>a návrh na uznesenie Národnej rady Slovenskej republiky</w:t>
      </w:r>
      <w:r w:rsidRPr="005210FE" w:rsidR="00D466BC">
        <w:rPr>
          <w:rFonts w:ascii="Times New Roman" w:eastAsia="Times New Roman" w:hAnsi="Times New Roman" w:cs="Times New Roman" w:hint="cs"/>
          <w:sz w:val="24"/>
          <w:szCs w:val="20"/>
          <w:rtl w:val="0"/>
          <w:cs w:val="0"/>
          <w:lang w:val="sk-SK" w:eastAsia="cs-CZ" w:bidi="ar-SA"/>
        </w:rPr>
        <w:t>, ktorý je s</w:t>
      </w:r>
      <w:r w:rsidRPr="005210FE" w:rsidR="00D466BC">
        <w:rPr>
          <w:rFonts w:ascii="Times New Roman" w:eastAsia="Times New Roman" w:hAnsi="Times New Roman" w:cs="Times New Roman" w:hint="cs"/>
          <w:sz w:val="24"/>
          <w:szCs w:val="20"/>
          <w:rtl w:val="0"/>
          <w:cs w:val="0"/>
          <w:lang w:val="sk-SK" w:eastAsia="sk-SK" w:bidi="ar-SA"/>
        </w:rPr>
        <w:t>účasťou predkladanej informácie.</w:t>
      </w:r>
    </w:p>
    <w:p w:rsidR="004623B3" w:rsidRPr="005210FE" w:rsidP="00BA494A">
      <w:pPr>
        <w:bidi w:val="0"/>
        <w:spacing w:after="120" w:line="264" w:lineRule="auto"/>
        <w:jc w:val="left"/>
        <w:rPr>
          <w:rFonts w:ascii="Times New Roman" w:eastAsia="Times New Roman" w:hAnsi="Times New Roman"/>
        </w:rPr>
      </w:pPr>
      <w:r w:rsidRPr="005210FE" w:rsidR="006B44BF">
        <w:rPr>
          <w:rFonts w:ascii="Times New Roman" w:eastAsia="Times New Roman" w:hAnsi="Times New Roman" w:cs="Times New Roman" w:hint="cs"/>
          <w:sz w:val="24"/>
          <w:szCs w:val="24"/>
          <w:rtl w:val="0"/>
          <w:cs w:val="0"/>
          <w:lang w:val="sk-SK" w:eastAsia="sk-SK" w:bidi="ar-SA"/>
        </w:rPr>
        <w:t xml:space="preserve">Bratislava </w:t>
      </w:r>
      <w:r w:rsidRPr="0008732A" w:rsidR="0008732A">
        <w:rPr>
          <w:rFonts w:ascii="Times New Roman" w:eastAsia="Times New Roman" w:hAnsi="Times New Roman" w:cs="Times New Roman" w:hint="cs"/>
          <w:sz w:val="24"/>
          <w:szCs w:val="24"/>
          <w:rtl w:val="0"/>
          <w:cs w:val="0"/>
          <w:lang w:val="sk-SK" w:eastAsia="sk-SK" w:bidi="ar-SA"/>
        </w:rPr>
        <w:t>20</w:t>
      </w:r>
      <w:r w:rsidRPr="0008732A" w:rsidR="00837B90">
        <w:rPr>
          <w:rFonts w:ascii="Times New Roman" w:eastAsia="Times New Roman" w:hAnsi="Times New Roman" w:cs="Times New Roman" w:hint="cs"/>
          <w:sz w:val="24"/>
          <w:szCs w:val="24"/>
          <w:rtl w:val="0"/>
          <w:cs w:val="0"/>
          <w:lang w:val="sk-SK" w:eastAsia="sk-SK" w:bidi="ar-SA"/>
        </w:rPr>
        <w:t>.</w:t>
      </w:r>
      <w:r w:rsidRPr="0008732A" w:rsidR="006B44BF">
        <w:rPr>
          <w:rFonts w:ascii="Times New Roman" w:eastAsia="Times New Roman" w:hAnsi="Times New Roman" w:cs="Times New Roman" w:hint="cs"/>
          <w:sz w:val="24"/>
          <w:szCs w:val="24"/>
          <w:rtl w:val="0"/>
          <w:cs w:val="0"/>
          <w:lang w:val="sk-SK" w:eastAsia="sk-SK" w:bidi="ar-SA"/>
        </w:rPr>
        <w:t xml:space="preserve"> december</w:t>
      </w:r>
      <w:r w:rsidRPr="0008732A" w:rsidR="006701B7">
        <w:rPr>
          <w:rFonts w:ascii="Times New Roman" w:eastAsia="Times New Roman" w:hAnsi="Times New Roman" w:cs="Times New Roman" w:hint="cs"/>
          <w:sz w:val="24"/>
          <w:szCs w:val="24"/>
          <w:rtl w:val="0"/>
          <w:cs w:val="0"/>
          <w:lang w:val="sk-SK" w:eastAsia="sk-SK" w:bidi="ar-SA"/>
        </w:rPr>
        <w:t xml:space="preserve"> 202</w:t>
      </w:r>
      <w:r w:rsidRPr="0008732A" w:rsidR="006B44BF">
        <w:rPr>
          <w:rFonts w:ascii="Times New Roman" w:eastAsia="Times New Roman" w:hAnsi="Times New Roman" w:cs="Times New Roman" w:hint="cs"/>
          <w:sz w:val="24"/>
          <w:szCs w:val="24"/>
          <w:rtl w:val="0"/>
          <w:cs w:val="0"/>
          <w:lang w:val="sk-SK" w:eastAsia="sk-SK" w:bidi="ar-SA"/>
        </w:rPr>
        <w:t>3</w:t>
      </w:r>
      <w:r>
        <w:rPr>
          <w:rFonts w:ascii="Times New Roman" w:eastAsia="Times New Roman" w:hAnsi="Times New Roman" w:cs="Times New Roman" w:hint="cs"/>
          <w:noProof/>
          <w:sz w:val="24"/>
          <w:szCs w:val="24"/>
          <w:rtl w:val="0"/>
          <w:cs w:val="0"/>
          <w:lang w:val="sk-SK" w:eastAsia="sk-SK" w:bidi="ar-SA"/>
        </w:rPr>
        <w:pict>
          <v:shapetype id="_x0000_t202" coordsize="21600,21600" o:spt="202" path="m,l,21600r21600,l21600,xe">
            <v:stroke joinstyle="miter"/>
            <v:path gradientshapeok="t" o:connecttype="rect"/>
          </v:shapetype>
          <v:shape id="Textové pole 2" o:spid="_x0000_s1025" type="#_x0000_t202" style="height:52.25pt;margin-left:247.9pt;margin-top:41.3pt;mso-height-relative:margin;mso-width-relative:margin;mso-wrap-distance-bottom:3.6pt;mso-wrap-distance-top:3.6pt;position:absolute;visibility:visible;width:205.25pt;z-index:251658240" filled="t" stroked="f">
            <o:lock v:ext="edit" aspectratio="f"/>
            <v:textbox>
              <w:txbxContent>
                <w:p w:rsidR="00915846" w:rsidP="00915846">
                  <w:pPr>
                    <w:bidi w:val="0"/>
                    <w:jc w:val="center"/>
                    <w:rPr>
                      <w:rFonts w:ascii="Times New Roman" w:eastAsia="Times New Roman" w:hAnsi="Times New Roman"/>
                    </w:rPr>
                  </w:pPr>
                  <w:r w:rsidRPr="00636114">
                    <w:rPr>
                      <w:rFonts w:ascii="Times New Roman" w:eastAsia="Times New Roman" w:hAnsi="Times New Roman" w:cs="Times New Roman" w:hint="cs"/>
                      <w:b/>
                      <w:sz w:val="24"/>
                      <w:szCs w:val="24"/>
                      <w:rtl w:val="0"/>
                      <w:cs w:val="0"/>
                      <w:lang w:val="sk-SK" w:eastAsia="sk-SK" w:bidi="ar-SA"/>
                    </w:rPr>
                    <w:t>Marián Kéry</w:t>
                  </w:r>
                  <w:r w:rsidR="00BE2632">
                    <w:rPr>
                      <w:rFonts w:ascii="Times New Roman" w:eastAsia="Times New Roman" w:hAnsi="Times New Roman" w:cs="Times New Roman" w:hint="cs"/>
                      <w:b/>
                      <w:sz w:val="24"/>
                      <w:szCs w:val="24"/>
                      <w:rtl w:val="0"/>
                      <w:cs w:val="0"/>
                      <w:lang w:val="sk-SK" w:eastAsia="sk-SK" w:bidi="ar-SA"/>
                    </w:rPr>
                    <w:t>, v.r.</w:t>
                  </w:r>
                  <w:r>
                    <w:rPr>
                      <w:rFonts w:ascii="Times New Roman" w:eastAsia="Times New Roman" w:hAnsi="Times New Roman" w:cs="Times New Roman" w:hint="cs"/>
                      <w:b/>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predseda Zahraničného výboru</w:t>
                  </w:r>
                </w:p>
                <w:p w:rsidR="00915846" w:rsidRPr="008156C1" w:rsidP="00915846">
                  <w:pPr>
                    <w:bidi w:val="0"/>
                    <w:jc w:val="center"/>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 xml:space="preserve">     Národnej rady Slovenskej republiky</w:t>
                  </w:r>
                </w:p>
                <w:p w:rsidR="00915846" w:rsidP="00915846">
                  <w:pPr>
                    <w:bidi w:val="0"/>
                    <w:jc w:val="left"/>
                    <w:rPr>
                      <w:rFonts w:ascii="Times New Roman" w:eastAsia="Times New Roman" w:hAnsi="Times New Roman"/>
                    </w:rPr>
                  </w:pPr>
                </w:p>
              </w:txbxContent>
            </v:textbox>
            <w10:wrap type="square"/>
          </v:shape>
        </w:pict>
      </w:r>
    </w:p>
    <w:p w:rsidR="004623B3" w:rsidRPr="005210FE" w:rsidP="00BA494A">
      <w:pPr>
        <w:bidi w:val="0"/>
        <w:spacing w:after="120" w:line="264" w:lineRule="auto"/>
        <w:jc w:val="left"/>
        <w:rPr>
          <w:rFonts w:ascii="Times New Roman" w:eastAsia="Times New Roman" w:hAnsi="Times New Roman"/>
        </w:rPr>
      </w:pPr>
    </w:p>
    <w:p w:rsidR="004623B3" w:rsidRPr="005210FE" w:rsidP="00BA494A">
      <w:pPr>
        <w:bidi w:val="0"/>
        <w:spacing w:after="120" w:line="264" w:lineRule="auto"/>
        <w:jc w:val="left"/>
        <w:rPr>
          <w:rFonts w:ascii="Times New Roman" w:eastAsia="Times New Roman" w:hAnsi="Times New Roman"/>
        </w:rPr>
      </w:pPr>
    </w:p>
    <w:p w:rsidR="004623B3" w:rsidRPr="005210FE" w:rsidP="00BA494A">
      <w:pPr>
        <w:bidi w:val="0"/>
        <w:spacing w:after="120" w:line="264" w:lineRule="auto"/>
        <w:jc w:val="left"/>
        <w:rPr>
          <w:rFonts w:ascii="Times New Roman" w:eastAsia="Times New Roman" w:hAnsi="Times New Roman"/>
        </w:rPr>
      </w:pPr>
    </w:p>
    <w:p w:rsidR="004623B3" w:rsidRPr="005210FE" w:rsidP="00BA494A">
      <w:pPr>
        <w:bidi w:val="0"/>
        <w:spacing w:after="120" w:line="264" w:lineRule="auto"/>
        <w:jc w:val="left"/>
        <w:rPr>
          <w:rFonts w:ascii="Times New Roman" w:eastAsia="Times New Roman" w:hAnsi="Times New Roman"/>
        </w:rPr>
      </w:pPr>
    </w:p>
    <w:p w:rsidR="004623B3" w:rsidRPr="005210FE" w:rsidP="00BA494A">
      <w:pPr>
        <w:bidi w:val="0"/>
        <w:spacing w:after="120" w:line="264" w:lineRule="auto"/>
        <w:jc w:val="left"/>
        <w:rPr>
          <w:rFonts w:ascii="Times New Roman" w:eastAsia="Times New Roman" w:hAnsi="Times New Roman"/>
        </w:rPr>
      </w:pPr>
    </w:p>
    <w:p w:rsidR="00754764" w:rsidRPr="005210FE" w:rsidP="00BA494A">
      <w:pPr>
        <w:bidi w:val="0"/>
        <w:spacing w:after="120" w:line="264" w:lineRule="auto"/>
        <w:jc w:val="left"/>
        <w:rPr>
          <w:rFonts w:ascii="Times New Roman" w:eastAsia="Times New Roman" w:hAnsi="Times New Roman"/>
        </w:rPr>
        <w:sectPr>
          <w:headerReference w:type="default" r:id="rId4"/>
          <w:footerReference w:type="default" r:id="rId5"/>
          <w:pgSz w:w="11906" w:h="16838"/>
          <w:pgMar w:top="1417" w:right="1417" w:bottom="1417" w:left="1417" w:header="708" w:footer="708" w:gutter="0"/>
          <w:lnNumType w:distance="0"/>
          <w:cols w:space="708"/>
          <w:noEndnote w:val="0"/>
          <w:bidi w:val="0"/>
          <w:docGrid w:linePitch="360"/>
        </w:sectPr>
      </w:pPr>
    </w:p>
    <w:p w:rsidR="004623B3"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Číslo: </w:t>
      </w:r>
      <w:r w:rsidRPr="005210FE" w:rsidR="00754764">
        <w:rPr>
          <w:rFonts w:ascii="Times New Roman" w:eastAsia="Times New Roman" w:hAnsi="Times New Roman" w:cs="Times New Roman" w:hint="cs"/>
          <w:sz w:val="24"/>
          <w:szCs w:val="24"/>
          <w:rtl w:val="0"/>
          <w:cs w:val="0"/>
          <w:lang w:val="sk-SK" w:eastAsia="sk-SK" w:bidi="ar-SA"/>
        </w:rPr>
        <w:t xml:space="preserve">PREDS </w:t>
      </w:r>
      <w:r w:rsidRPr="005210FE">
        <w:rPr>
          <w:rFonts w:ascii="Times New Roman" w:eastAsia="Times New Roman" w:hAnsi="Times New Roman" w:cs="Times New Roman" w:hint="cs"/>
          <w:sz w:val="24"/>
          <w:szCs w:val="24"/>
          <w:rtl w:val="0"/>
          <w:cs w:val="0"/>
          <w:lang w:val="sk-SK" w:eastAsia="sk-SK" w:bidi="ar-SA"/>
        </w:rPr>
        <w:t>-</w:t>
      </w:r>
      <w:r w:rsidR="00E67C14">
        <w:rPr>
          <w:rFonts w:ascii="Times New Roman" w:eastAsia="Times New Roman" w:hAnsi="Times New Roman" w:cs="Times New Roman" w:hint="cs"/>
          <w:sz w:val="24"/>
          <w:szCs w:val="24"/>
          <w:rtl w:val="0"/>
          <w:cs w:val="0"/>
          <w:lang w:val="sk-SK" w:eastAsia="sk-SK" w:bidi="ar-SA"/>
        </w:rPr>
        <w:t xml:space="preserve"> 13</w:t>
      </w:r>
      <w:r w:rsidRPr="005210FE" w:rsidR="00754764">
        <w:rPr>
          <w:rFonts w:ascii="Times New Roman" w:eastAsia="Times New Roman" w:hAnsi="Times New Roman" w:cs="Times New Roman" w:hint="cs"/>
          <w:sz w:val="24"/>
          <w:szCs w:val="24"/>
          <w:rtl w:val="0"/>
          <w:cs w:val="0"/>
          <w:lang w:val="sk-SK" w:eastAsia="sk-SK" w:bidi="ar-SA"/>
        </w:rPr>
        <w:t xml:space="preserve"> </w:t>
      </w:r>
      <w:r w:rsidR="00E67C14">
        <w:rPr>
          <w:rFonts w:ascii="Times New Roman" w:eastAsia="Times New Roman" w:hAnsi="Times New Roman" w:cs="Times New Roman" w:hint="cs"/>
          <w:sz w:val="24"/>
          <w:szCs w:val="24"/>
          <w:rtl w:val="0"/>
          <w:cs w:val="0"/>
          <w:lang w:val="sk-SK" w:eastAsia="sk-SK" w:bidi="ar-SA"/>
        </w:rPr>
        <w:t>/2024</w:t>
      </w:r>
    </w:p>
    <w:p w:rsidR="005210FE" w:rsidRPr="005210FE" w:rsidP="00BA494A">
      <w:pPr>
        <w:bidi w:val="0"/>
        <w:spacing w:after="120" w:line="264" w:lineRule="auto"/>
        <w:jc w:val="center"/>
        <w:rPr>
          <w:rFonts w:ascii="Times New Roman" w:eastAsia="Times New Roman" w:hAnsi="Times New Roman"/>
          <w:b/>
          <w:bCs/>
        </w:rPr>
      </w:pPr>
      <w:r w:rsidRPr="005210FE">
        <w:rPr>
          <w:rFonts w:ascii="Times New Roman" w:eastAsia="Times New Roman" w:hAnsi="Times New Roman" w:cs="Times New Roman" w:hint="cs"/>
          <w:b/>
          <w:bCs/>
          <w:sz w:val="24"/>
          <w:szCs w:val="24"/>
          <w:rtl w:val="0"/>
          <w:cs w:val="0"/>
          <w:lang w:val="sk-SK" w:eastAsia="sk-SK" w:bidi="ar-SA"/>
        </w:rPr>
        <w:t>NÁVRH</w:t>
      </w:r>
    </w:p>
    <w:p w:rsidR="005210FE" w:rsidRPr="005210FE" w:rsidP="00BA494A">
      <w:pPr>
        <w:bidi w:val="0"/>
        <w:spacing w:after="120" w:line="264" w:lineRule="auto"/>
        <w:jc w:val="center"/>
        <w:rPr>
          <w:rFonts w:ascii="Times New Roman" w:eastAsia="Times New Roman" w:hAnsi="Times New Roman"/>
          <w:b/>
          <w:bCs/>
        </w:rPr>
      </w:pPr>
      <w:r w:rsidRPr="005210FE">
        <w:rPr>
          <w:rFonts w:ascii="Times New Roman" w:eastAsia="Times New Roman" w:hAnsi="Times New Roman" w:cs="Times New Roman" w:hint="cs"/>
          <w:b/>
          <w:bCs/>
          <w:sz w:val="24"/>
          <w:szCs w:val="24"/>
          <w:rtl w:val="0"/>
          <w:cs w:val="0"/>
          <w:lang w:val="sk-SK" w:eastAsia="sk-SK" w:bidi="ar-SA"/>
        </w:rPr>
        <w:t>UZNESENIE</w:t>
      </w:r>
    </w:p>
    <w:p w:rsidR="005210FE" w:rsidRPr="005210FE" w:rsidP="00BA494A">
      <w:pPr>
        <w:bidi w:val="0"/>
        <w:spacing w:after="120" w:line="264" w:lineRule="auto"/>
        <w:jc w:val="center"/>
        <w:rPr>
          <w:rFonts w:ascii="Times New Roman" w:eastAsia="Times New Roman" w:hAnsi="Times New Roman"/>
          <w:b/>
          <w:bCs/>
        </w:rPr>
      </w:pPr>
      <w:r w:rsidRPr="005210FE">
        <w:rPr>
          <w:rFonts w:ascii="Times New Roman" w:eastAsia="Times New Roman" w:hAnsi="Times New Roman" w:cs="Times New Roman" w:hint="cs"/>
          <w:b/>
          <w:bCs/>
          <w:sz w:val="24"/>
          <w:szCs w:val="24"/>
          <w:rtl w:val="0"/>
          <w:cs w:val="0"/>
          <w:lang w:val="sk-SK" w:eastAsia="sk-SK" w:bidi="ar-SA"/>
        </w:rPr>
        <w:t>NÁRODNEJ RADY SLOVENSKEJ REPUBLIKY</w:t>
      </w:r>
    </w:p>
    <w:p w:rsidR="005210FE" w:rsidRPr="005210FE" w:rsidP="00BA494A">
      <w:pPr>
        <w:bidi w:val="0"/>
        <w:spacing w:after="120" w:line="264" w:lineRule="auto"/>
        <w:jc w:val="center"/>
        <w:rPr>
          <w:rFonts w:ascii="Times New Roman" w:eastAsia="Times New Roman" w:hAnsi="Times New Roman"/>
          <w:bCs/>
        </w:rPr>
      </w:pPr>
      <w:r w:rsidRPr="005210FE">
        <w:rPr>
          <w:rFonts w:ascii="Times New Roman" w:eastAsia="Times New Roman" w:hAnsi="Times New Roman" w:cs="Times New Roman" w:hint="cs"/>
          <w:bCs/>
          <w:sz w:val="24"/>
          <w:szCs w:val="24"/>
          <w:rtl w:val="0"/>
          <w:cs w:val="0"/>
          <w:lang w:val="sk-SK" w:eastAsia="sk-SK" w:bidi="ar-SA"/>
        </w:rPr>
        <w:t>z  ... decembra 2023</w:t>
      </w:r>
    </w:p>
    <w:p w:rsidR="005210FE" w:rsidRPr="005210FE" w:rsidP="00BA494A">
      <w:pPr>
        <w:pStyle w:val="BodyText3"/>
        <w:bidi w:val="0"/>
        <w:spacing w:after="120" w:line="264" w:lineRule="auto"/>
        <w:jc w:val="center"/>
        <w:rPr>
          <w:rFonts w:ascii="Times New Roman" w:eastAsia="Times New Roman" w:hAnsi="Times New Roman"/>
          <w:bCs/>
        </w:rPr>
      </w:pPr>
      <w:r w:rsidRPr="005210FE">
        <w:rPr>
          <w:rFonts w:ascii="Times New Roman" w:eastAsia="Times New Roman" w:hAnsi="Times New Roman" w:cs="Times New Roman" w:hint="cs"/>
          <w:bCs/>
          <w:sz w:val="24"/>
          <w:szCs w:val="24"/>
          <w:rtl w:val="0"/>
          <w:cs w:val="0"/>
          <w:lang w:val="sk-SK" w:eastAsia="en-US" w:bidi="ar-SA"/>
        </w:rPr>
        <w:t>k návrhu Zahraničného výboru Národnej rady Slovenskej republiky na vymenovanie poslancov Národnej rady Slovenskej republiky za vedúcich stálych delegácií Národnej rady Slovenskej republiky do medzinárodných parlamentných or</w:t>
      </w:r>
      <w:r w:rsidR="0008732A">
        <w:rPr>
          <w:rFonts w:ascii="Times New Roman" w:eastAsia="Times New Roman" w:hAnsi="Times New Roman" w:cs="Times New Roman" w:hint="cs"/>
          <w:bCs/>
          <w:sz w:val="24"/>
          <w:szCs w:val="24"/>
          <w:rtl w:val="0"/>
          <w:cs w:val="0"/>
          <w:lang w:val="sk-SK" w:eastAsia="en-US" w:bidi="ar-SA"/>
        </w:rPr>
        <w:t>ganizácií a ich členov (tlač 124</w:t>
      </w:r>
      <w:r w:rsidRPr="005210FE">
        <w:rPr>
          <w:rFonts w:ascii="Times New Roman" w:eastAsia="Times New Roman" w:hAnsi="Times New Roman" w:cs="Times New Roman" w:hint="cs"/>
          <w:bCs/>
          <w:sz w:val="24"/>
          <w:szCs w:val="24"/>
          <w:rtl w:val="0"/>
          <w:cs w:val="0"/>
          <w:lang w:val="sk-SK" w:eastAsia="en-US" w:bidi="ar-SA"/>
        </w:rPr>
        <w:t>)</w:t>
      </w:r>
      <w:r w:rsidRPr="005210FE">
        <w:rPr>
          <w:rFonts w:ascii="Times New Roman" w:eastAsia="Times New Roman" w:hAnsi="Times New Roman" w:cs="Times New Roman" w:hint="cs"/>
          <w:sz w:val="24"/>
          <w:szCs w:val="24"/>
          <w:rtl w:val="0"/>
          <w:cs w:val="0"/>
          <w:lang w:val="sk-SK" w:eastAsia="en-US" w:bidi="ar-SA"/>
        </w:rPr>
        <w:t xml:space="preserve"> </w:t>
      </w:r>
    </w:p>
    <w:p w:rsidR="005210FE" w:rsidRPr="005210FE" w:rsidP="00BA494A">
      <w:pPr>
        <w:bidi w:val="0"/>
        <w:spacing w:after="120" w:line="264" w:lineRule="auto"/>
        <w:jc w:val="left"/>
        <w:rPr>
          <w:rFonts w:ascii="Times New Roman" w:eastAsia="Times New Roman" w:hAnsi="Times New Roman"/>
          <w:b/>
          <w:bCs/>
          <w:sz w:val="32"/>
          <w:szCs w:val="32"/>
        </w:rPr>
      </w:pPr>
      <w:r w:rsidRPr="005210FE">
        <w:rPr>
          <w:rFonts w:ascii="Times New Roman" w:eastAsia="Times New Roman" w:hAnsi="Times New Roman" w:cs="Times New Roman" w:hint="cs"/>
          <w:b/>
          <w:bCs/>
          <w:sz w:val="32"/>
          <w:szCs w:val="32"/>
          <w:rtl w:val="0"/>
          <w:cs w:val="0"/>
          <w:lang w:val="sk-SK" w:eastAsia="sk-SK" w:bidi="ar-SA"/>
        </w:rPr>
        <w:t>Národná rada Slovenskej republiky</w:t>
      </w:r>
    </w:p>
    <w:p w:rsidR="005210FE" w:rsidRPr="005210FE" w:rsidP="00BA494A">
      <w:pPr>
        <w:bidi w:val="0"/>
        <w:spacing w:after="120" w:line="264" w:lineRule="auto"/>
        <w:jc w:val="left"/>
        <w:rPr>
          <w:rFonts w:ascii="Times New Roman" w:eastAsia="Times New Roman" w:hAnsi="Times New Roman"/>
          <w:bCs/>
        </w:rPr>
      </w:pPr>
      <w:r w:rsidRPr="005210FE">
        <w:rPr>
          <w:rFonts w:ascii="Times New Roman" w:eastAsia="Times New Roman" w:hAnsi="Times New Roman" w:cs="Times New Roman" w:hint="cs"/>
          <w:bCs/>
          <w:sz w:val="24"/>
          <w:szCs w:val="24"/>
          <w:rtl w:val="0"/>
          <w:cs w:val="0"/>
          <w:lang w:val="sk-SK" w:eastAsia="sk-SK" w:bidi="ar-SA"/>
        </w:rPr>
        <w:t xml:space="preserve">na návrh Zahraničného výboru Národnej rady Slovenskej republiky </w:t>
      </w:r>
    </w:p>
    <w:p w:rsidR="005210FE" w:rsidRPr="005210FE" w:rsidP="00BA494A">
      <w:pPr>
        <w:bidi w:val="0"/>
        <w:spacing w:after="120" w:line="264" w:lineRule="auto"/>
        <w:jc w:val="left"/>
        <w:rPr>
          <w:rFonts w:ascii="Times New Roman" w:eastAsia="Times New Roman" w:hAnsi="Times New Roman"/>
          <w:b/>
          <w:bCs/>
          <w:sz w:val="32"/>
          <w:szCs w:val="32"/>
        </w:rPr>
      </w:pPr>
      <w:r w:rsidRPr="005210FE">
        <w:rPr>
          <w:rFonts w:ascii="Times New Roman" w:eastAsia="Times New Roman" w:hAnsi="Times New Roman" w:cs="Times New Roman" w:hint="cs"/>
          <w:b/>
          <w:bCs/>
          <w:sz w:val="32"/>
          <w:szCs w:val="32"/>
          <w:rtl w:val="0"/>
          <w:cs w:val="0"/>
          <w:lang w:val="sk-SK" w:eastAsia="sk-SK" w:bidi="ar-SA"/>
        </w:rPr>
        <w:t>v y m e n ú v a</w:t>
      </w:r>
    </w:p>
    <w:p w:rsidR="005210FE" w:rsidRPr="005210FE" w:rsidP="00BA494A">
      <w:pPr>
        <w:bidi w:val="0"/>
        <w:spacing w:after="120" w:line="264" w:lineRule="auto"/>
        <w:jc w:val="both"/>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za vedúcich stálych delegácií Národnej rady Slovenskej republiky do medzinárodných parlamentných organizácií a ich členov týchto poslancov Národnej rady Slovenskej republiky: </w:t>
      </w:r>
    </w:p>
    <w:p w:rsidR="005210FE" w:rsidRPr="005210FE" w:rsidP="00BA494A">
      <w:pPr>
        <w:numPr>
          <w:numId w:val="8"/>
        </w:numPr>
        <w:bidi w:val="0"/>
        <w:spacing w:after="120" w:line="264" w:lineRule="auto"/>
        <w:ind w:left="426" w:hanging="284"/>
        <w:jc w:val="both"/>
        <w:rPr>
          <w:rFonts w:ascii="Times New Roman" w:eastAsia="Times New Roman" w:hAnsi="Times New Roman"/>
          <w:b/>
        </w:rPr>
      </w:pPr>
      <w:r w:rsidRPr="005210FE">
        <w:rPr>
          <w:rFonts w:ascii="Times New Roman" w:eastAsia="Times New Roman" w:hAnsi="Times New Roman" w:cs="Times New Roman" w:hint="cs"/>
          <w:b/>
          <w:sz w:val="24"/>
          <w:szCs w:val="24"/>
          <w:rtl w:val="0"/>
          <w:cs w:val="0"/>
          <w:lang w:val="sk-SK" w:eastAsia="sk-SK" w:bidi="ar-SA"/>
        </w:rPr>
        <w:t xml:space="preserve">Parlamentné zhromaždenie Rady Európy (5+5)    </w:t>
      </w:r>
    </w:p>
    <w:tbl>
      <w:tblPr>
        <w:tblStyle w:val="TableNormal"/>
        <w:tblW w:w="0" w:type="auto"/>
        <w:tblInd w:w="0" w:type="dxa"/>
        <w:tblLayout w:type="fixed"/>
        <w:tblCellMar>
          <w:top w:w="0" w:type="dxa"/>
          <w:left w:w="108" w:type="dxa"/>
          <w:bottom w:w="0" w:type="dxa"/>
          <w:right w:w="108" w:type="dxa"/>
        </w:tblCellMar>
      </w:tblPr>
      <w:tblGrid>
        <w:gridCol w:w="5670"/>
        <w:gridCol w:w="3709"/>
      </w:tblGrid>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u w:val="single"/>
              </w:rPr>
            </w:pPr>
            <w:r w:rsidRPr="005210FE">
              <w:rPr>
                <w:rFonts w:ascii="Times New Roman" w:eastAsia="Times New Roman" w:hAnsi="Times New Roman" w:cs="Times New Roman" w:hint="cs"/>
                <w:sz w:val="24"/>
                <w:szCs w:val="24"/>
                <w:u w:val="single"/>
                <w:rtl w:val="0"/>
                <w:cs w:val="0"/>
                <w:lang w:val="sk-SK" w:eastAsia="sk-SK" w:bidi="ar-SA"/>
              </w:rPr>
              <w:t>Členovia</w:t>
            </w:r>
          </w:p>
        </w:tc>
        <w:tc>
          <w:tcPr>
            <w:tcW w:w="3709"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u w:val="single"/>
              </w:rPr>
            </w:pPr>
            <w:r w:rsidRPr="005210FE">
              <w:rPr>
                <w:rFonts w:ascii="Times New Roman" w:eastAsia="Times New Roman" w:hAnsi="Times New Roman" w:cs="Times New Roman" w:hint="cs"/>
                <w:sz w:val="24"/>
                <w:szCs w:val="24"/>
                <w:u w:val="single"/>
                <w:rtl w:val="0"/>
                <w:cs w:val="0"/>
                <w:lang w:val="sk-SK" w:eastAsia="sk-SK" w:bidi="ar-SA"/>
              </w:rPr>
              <w:t>Náhradníci</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Ľuboš Blaha</w:t>
            </w:r>
            <w:r w:rsidRPr="005210FE">
              <w:rPr>
                <w:rFonts w:ascii="Times New Roman" w:eastAsia="Times New Roman" w:hAnsi="Times New Roman" w:cs="Times New Roman" w:hint="cs"/>
                <w:sz w:val="24"/>
                <w:szCs w:val="24"/>
                <w:rtl w:val="0"/>
                <w:cs w:val="0"/>
                <w:lang w:val="sk-SK" w:eastAsia="sk-SK" w:bidi="ar-SA"/>
              </w:rPr>
              <w:t xml:space="preserve"> (SMER-SD) / vedúci stálej delegácie</w:t>
            </w:r>
          </w:p>
        </w:tc>
        <w:tc>
          <w:tcPr>
            <w:tcW w:w="3709"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Pavol Goga (SMER-SD)</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Miroslav Čellár (HLAS-SD)</w:t>
            </w:r>
          </w:p>
        </w:tc>
        <w:tc>
          <w:tcPr>
            <w:tcW w:w="3709"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Paula Puškárová (HLAS-SD)</w:t>
              <w:tab/>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Karol Farkašovský (SNS)</w:t>
            </w:r>
          </w:p>
        </w:tc>
        <w:tc>
          <w:tcPr>
            <w:tcW w:w="3709"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Adam Lučanský (SNS)</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Lucia Plaváková (PS)</w:t>
            </w:r>
          </w:p>
        </w:tc>
        <w:tc>
          <w:tcPr>
            <w:tcW w:w="3709"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Vladimíra Marcinková (Saska)</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Anna Záborská (Slovensko)            </w:t>
            </w:r>
          </w:p>
        </w:tc>
        <w:tc>
          <w:tcPr>
            <w:tcW w:w="3709"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Martin Šmilňák (KDH)                                                          </w:t>
            </w:r>
          </w:p>
        </w:tc>
      </w:tr>
    </w:tbl>
    <w:p w:rsidR="005210FE" w:rsidRPr="005210FE" w:rsidP="00BA494A">
      <w:pPr>
        <w:bidi w:val="0"/>
        <w:spacing w:after="120" w:line="264" w:lineRule="auto"/>
        <w:jc w:val="left"/>
        <w:rPr>
          <w:rFonts w:ascii="Times New Roman" w:eastAsia="Times New Roman" w:hAnsi="Times New Roman"/>
        </w:rPr>
        <w:sectPr>
          <w:headerReference w:type="default" r:id="rId6"/>
          <w:pgSz w:w="11906" w:h="16838"/>
          <w:pgMar w:top="1417" w:right="1417" w:bottom="1417" w:left="1417" w:header="708" w:footer="708" w:gutter="0"/>
          <w:lnNumType w:distance="0"/>
          <w:cols w:space="708"/>
          <w:noEndnote w:val="0"/>
          <w:bidi w:val="0"/>
          <w:docGrid w:linePitch="360"/>
        </w:sectPr>
      </w:pPr>
    </w:p>
    <w:p w:rsidR="005210FE" w:rsidRPr="005210FE" w:rsidP="00BA494A">
      <w:pPr>
        <w:numPr>
          <w:numId w:val="8"/>
        </w:numPr>
        <w:bidi w:val="0"/>
        <w:spacing w:after="120" w:line="264" w:lineRule="auto"/>
        <w:ind w:left="426" w:hanging="284"/>
        <w:jc w:val="left"/>
        <w:rPr>
          <w:rFonts w:ascii="Times New Roman" w:eastAsia="Times New Roman" w:hAnsi="Times New Roman"/>
          <w:b/>
        </w:rPr>
      </w:pPr>
      <w:r w:rsidRPr="005210FE">
        <w:rPr>
          <w:rFonts w:ascii="Times New Roman" w:eastAsia="Times New Roman" w:hAnsi="Times New Roman" w:cs="Times New Roman" w:hint="cs"/>
          <w:b/>
          <w:sz w:val="24"/>
          <w:szCs w:val="24"/>
          <w:rtl w:val="0"/>
          <w:cs w:val="0"/>
          <w:lang w:val="sk-SK" w:eastAsia="sk-SK" w:bidi="ar-SA"/>
        </w:rPr>
        <w:t>Parlamentné zhromaždenie NATO (5+5)</w:t>
      </w:r>
    </w:p>
    <w:tbl>
      <w:tblPr>
        <w:tblStyle w:val="TableNormal"/>
        <w:tblpPr w:leftFromText="141" w:rightFromText="141" w:vertAnchor="text" w:horzAnchor="margin" w:tblpY="222"/>
        <w:tblW w:w="0" w:type="auto"/>
        <w:tblInd w:w="0" w:type="dxa"/>
        <w:tblLayout w:type="fixed"/>
        <w:tblCellMar>
          <w:top w:w="0" w:type="dxa"/>
          <w:left w:w="108" w:type="dxa"/>
          <w:bottom w:w="0" w:type="dxa"/>
          <w:right w:w="108" w:type="dxa"/>
        </w:tblCellMar>
      </w:tblPr>
      <w:tblGrid>
        <w:gridCol w:w="5670"/>
        <w:gridCol w:w="3402"/>
      </w:tblGrid>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b/>
              </w:rPr>
            </w:pPr>
            <w:r w:rsidRPr="005210FE">
              <w:rPr>
                <w:rFonts w:ascii="Times New Roman" w:eastAsia="Times New Roman" w:hAnsi="Times New Roman" w:cs="Times New Roman" w:hint="cs"/>
                <w:b/>
                <w:sz w:val="24"/>
                <w:szCs w:val="24"/>
                <w:rtl w:val="0"/>
                <w:cs w:val="0"/>
                <w:lang w:val="sk-SK" w:eastAsia="sk-SK" w:bidi="ar-SA"/>
              </w:rPr>
              <w:t>Členovia</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u w:val="single"/>
              </w:rPr>
            </w:pPr>
            <w:r w:rsidRPr="005210FE">
              <w:rPr>
                <w:rFonts w:ascii="Times New Roman" w:eastAsia="Times New Roman" w:hAnsi="Times New Roman" w:cs="Times New Roman" w:hint="cs"/>
                <w:sz w:val="24"/>
                <w:szCs w:val="24"/>
                <w:u w:val="single"/>
                <w:rtl w:val="0"/>
                <w:cs w:val="0"/>
                <w:lang w:val="sk-SK" w:eastAsia="sk-SK" w:bidi="ar-SA"/>
              </w:rPr>
              <w:t>Náhradníci</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Tomáš Valášek</w:t>
            </w:r>
            <w:r w:rsidRPr="005210FE">
              <w:rPr>
                <w:rFonts w:ascii="Times New Roman" w:eastAsia="Times New Roman" w:hAnsi="Times New Roman" w:cs="Times New Roman" w:hint="cs"/>
                <w:sz w:val="24"/>
                <w:szCs w:val="24"/>
                <w:rtl w:val="0"/>
                <w:cs w:val="0"/>
                <w:lang w:val="sk-SK" w:eastAsia="sk-SK" w:bidi="ar-SA"/>
              </w:rPr>
              <w:t xml:space="preserve"> (PS) / vedúci stálej delegácie</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Gábor Grendel (Slovensko)</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Juraj Krúpa (Saska)</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Mária Kolíková (Saska)</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Zuzana Plevíková (SMER-SD)</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Marián Saloň (SMER-SD)</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Samuel Migaľ (HLAS-SD)</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Michal Moško (HLAS-SD)</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Adam Lučanský (SNS)                                                             </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Karol Farkašovský (SNS)                                                                                                                             </w:t>
            </w:r>
          </w:p>
        </w:tc>
      </w:tr>
    </w:tbl>
    <w:p w:rsidR="005210FE" w:rsidRPr="005210FE" w:rsidP="00BA494A">
      <w:pPr>
        <w:numPr>
          <w:numId w:val="8"/>
        </w:numPr>
        <w:bidi w:val="0"/>
        <w:spacing w:after="120" w:line="264" w:lineRule="auto"/>
        <w:ind w:left="426" w:hanging="284"/>
        <w:jc w:val="left"/>
        <w:rPr>
          <w:rFonts w:ascii="Times New Roman" w:eastAsia="Times New Roman" w:hAnsi="Times New Roman"/>
          <w:b/>
        </w:rPr>
      </w:pPr>
      <w:r w:rsidRPr="005210FE">
        <w:rPr>
          <w:rFonts w:ascii="Times New Roman" w:eastAsia="Times New Roman" w:hAnsi="Times New Roman" w:cs="Times New Roman" w:hint="cs"/>
          <w:b/>
          <w:sz w:val="24"/>
          <w:szCs w:val="24"/>
          <w:rtl w:val="0"/>
          <w:cs w:val="0"/>
          <w:lang w:val="sk-SK" w:eastAsia="sk-SK" w:bidi="ar-SA"/>
        </w:rPr>
        <w:t xml:space="preserve">Parl. zhromaždenie Organizácie pre bezpečnosť a spoluprácu v Európe (4+4)             </w:t>
      </w:r>
    </w:p>
    <w:tbl>
      <w:tblPr>
        <w:tblStyle w:val="TableNormal"/>
        <w:tblW w:w="0" w:type="auto"/>
        <w:tblInd w:w="0" w:type="dxa"/>
        <w:tblLayout w:type="fixed"/>
        <w:tblCellMar>
          <w:top w:w="0" w:type="dxa"/>
          <w:left w:w="108" w:type="dxa"/>
          <w:bottom w:w="0" w:type="dxa"/>
          <w:right w:w="108" w:type="dxa"/>
        </w:tblCellMar>
      </w:tblPr>
      <w:tblGrid>
        <w:gridCol w:w="5670"/>
        <w:gridCol w:w="3402"/>
      </w:tblGrid>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u w:val="single"/>
              </w:rPr>
            </w:pPr>
            <w:r w:rsidRPr="005210FE">
              <w:rPr>
                <w:rFonts w:ascii="Times New Roman" w:eastAsia="Times New Roman" w:hAnsi="Times New Roman" w:cs="Times New Roman" w:hint="cs"/>
                <w:sz w:val="24"/>
                <w:szCs w:val="24"/>
                <w:u w:val="single"/>
                <w:rtl w:val="0"/>
                <w:cs w:val="0"/>
                <w:lang w:val="sk-SK" w:eastAsia="sk-SK" w:bidi="ar-SA"/>
              </w:rPr>
              <w:t>Členovia</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u w:val="single"/>
              </w:rPr>
            </w:pPr>
            <w:r w:rsidRPr="005210FE">
              <w:rPr>
                <w:rFonts w:ascii="Times New Roman" w:eastAsia="Times New Roman" w:hAnsi="Times New Roman" w:cs="Times New Roman" w:hint="cs"/>
                <w:sz w:val="24"/>
                <w:szCs w:val="24"/>
                <w:u w:val="single"/>
                <w:rtl w:val="0"/>
                <w:cs w:val="0"/>
                <w:lang w:val="sk-SK" w:eastAsia="sk-SK" w:bidi="ar-SA"/>
              </w:rPr>
              <w:t>Náhradníci</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Marek Krajčí</w:t>
            </w:r>
            <w:r w:rsidRPr="005210FE">
              <w:rPr>
                <w:rFonts w:ascii="Times New Roman" w:eastAsia="Times New Roman" w:hAnsi="Times New Roman" w:cs="Times New Roman" w:hint="cs"/>
                <w:sz w:val="24"/>
                <w:szCs w:val="24"/>
                <w:rtl w:val="0"/>
                <w:cs w:val="0"/>
                <w:lang w:val="sk-SK" w:eastAsia="sk-SK" w:bidi="ar-SA"/>
              </w:rPr>
              <w:t xml:space="preserve"> (Slovensko) / vedúci stálej delegácie</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Martin Dubéci (PS)</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Michal Stuška (SMER-SD)</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Marián Kéry (SMER-SD)</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Michal Bartek (HLAS-SD)</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Peter Náhlik (HLAS-SD)</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Martin Šmilňák (KDH) </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Peter Stachura (KDH)</w:t>
            </w:r>
          </w:p>
        </w:tc>
      </w:tr>
    </w:tbl>
    <w:p w:rsidR="005210FE" w:rsidRPr="005210FE" w:rsidP="00BA494A">
      <w:pPr>
        <w:pStyle w:val="ListParagraph"/>
        <w:bidi w:val="0"/>
        <w:spacing w:after="120" w:line="264" w:lineRule="auto"/>
        <w:ind w:left="0"/>
        <w:jc w:val="left"/>
        <w:rPr>
          <w:rFonts w:ascii="Times New Roman" w:eastAsia="Times New Roman" w:hAnsi="Times New Roman"/>
        </w:rPr>
      </w:pPr>
    </w:p>
    <w:p w:rsidR="005210FE" w:rsidRPr="008A654A" w:rsidP="00BA494A">
      <w:pPr>
        <w:pStyle w:val="ListParagraph"/>
        <w:numPr>
          <w:numId w:val="8"/>
        </w:numPr>
        <w:bidi w:val="0"/>
        <w:spacing w:after="120" w:line="264" w:lineRule="auto"/>
        <w:ind w:left="426" w:hanging="284"/>
        <w:contextualSpacing w:val="0"/>
        <w:jc w:val="left"/>
        <w:rPr>
          <w:rFonts w:ascii="Times New Roman" w:eastAsia="Times New Roman" w:hAnsi="Times New Roman"/>
          <w:sz w:val="24"/>
          <w:szCs w:val="24"/>
        </w:rPr>
      </w:pPr>
      <w:r w:rsidRPr="008A654A">
        <w:rPr>
          <w:rFonts w:ascii="Times New Roman" w:eastAsia="Times New Roman" w:hAnsi="Times New Roman" w:cs="Times New Roman" w:hint="cs"/>
          <w:b/>
          <w:sz w:val="24"/>
          <w:szCs w:val="24"/>
          <w:rtl w:val="0"/>
          <w:cs w:val="0"/>
          <w:lang w:val="sk-SK" w:eastAsia="en-US" w:bidi="ar-SA"/>
        </w:rPr>
        <w:t>Organizácia pre hospodársku spoluprácu a rozvoj</w:t>
      </w:r>
      <w:r w:rsidRPr="008A654A">
        <w:rPr>
          <w:rFonts w:ascii="Times New Roman" w:eastAsia="Times New Roman" w:hAnsi="Times New Roman" w:cs="Times New Roman" w:hint="cs"/>
          <w:sz w:val="24"/>
          <w:szCs w:val="24"/>
          <w:rtl w:val="0"/>
          <w:cs w:val="0"/>
          <w:lang w:val="sk-SK" w:eastAsia="en-US" w:bidi="ar-SA"/>
        </w:rPr>
        <w:t xml:space="preserve"> (3+3)  </w:t>
      </w:r>
    </w:p>
    <w:tbl>
      <w:tblPr>
        <w:tblStyle w:val="TableNormal"/>
        <w:tblW w:w="0" w:type="auto"/>
        <w:tblInd w:w="0" w:type="dxa"/>
        <w:tblLayout w:type="fixed"/>
        <w:tblCellMar>
          <w:top w:w="0" w:type="dxa"/>
          <w:left w:w="108" w:type="dxa"/>
          <w:bottom w:w="0" w:type="dxa"/>
          <w:right w:w="108" w:type="dxa"/>
        </w:tblCellMar>
      </w:tblPr>
      <w:tblGrid>
        <w:gridCol w:w="5670"/>
        <w:gridCol w:w="3402"/>
      </w:tblGrid>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u w:val="single"/>
              </w:rPr>
            </w:pPr>
            <w:r w:rsidRPr="005210FE">
              <w:rPr>
                <w:rFonts w:ascii="Times New Roman" w:eastAsia="Times New Roman" w:hAnsi="Times New Roman" w:cs="Times New Roman" w:hint="cs"/>
                <w:sz w:val="24"/>
                <w:szCs w:val="24"/>
                <w:u w:val="single"/>
                <w:rtl w:val="0"/>
                <w:cs w:val="0"/>
                <w:lang w:val="sk-SK" w:eastAsia="sk-SK" w:bidi="ar-SA"/>
              </w:rPr>
              <w:t>Členovia</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u w:val="single"/>
              </w:rPr>
            </w:pPr>
            <w:r w:rsidRPr="005210FE">
              <w:rPr>
                <w:rFonts w:ascii="Times New Roman" w:eastAsia="Times New Roman" w:hAnsi="Times New Roman" w:cs="Times New Roman" w:hint="cs"/>
                <w:sz w:val="24"/>
                <w:szCs w:val="24"/>
                <w:u w:val="single"/>
                <w:rtl w:val="0"/>
                <w:cs w:val="0"/>
                <w:lang w:val="sk-SK" w:eastAsia="sk-SK" w:bidi="ar-SA"/>
              </w:rPr>
              <w:t>Náhradníci</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Pavla Puškárová</w:t>
            </w:r>
            <w:r w:rsidRPr="005210FE">
              <w:rPr>
                <w:rFonts w:ascii="Times New Roman" w:eastAsia="Times New Roman" w:hAnsi="Times New Roman" w:cs="Times New Roman" w:hint="cs"/>
                <w:sz w:val="24"/>
                <w:szCs w:val="24"/>
                <w:rtl w:val="0"/>
                <w:cs w:val="0"/>
                <w:lang w:val="sk-SK" w:eastAsia="sk-SK" w:bidi="ar-SA"/>
              </w:rPr>
              <w:t xml:space="preserve"> (HLAS-SD) / vedúca stálej delegácie</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Zdenko Svoboda (HLAS-SD)</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Pavel Ľupták (SNS)</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Ivan Ševčík (SNS)</w:t>
            </w:r>
          </w:p>
        </w:tc>
      </w:tr>
      <w:tr>
        <w:tblPrEx>
          <w:tblW w:w="0" w:type="auto"/>
          <w:tblInd w:w="0" w:type="dxa"/>
          <w:tblLayout w:type="fixed"/>
          <w:tblCellMar>
            <w:top w:w="0" w:type="dxa"/>
            <w:left w:w="108" w:type="dxa"/>
            <w:bottom w:w="0" w:type="dxa"/>
            <w:right w:w="108" w:type="dxa"/>
          </w:tblCellMar>
        </w:tblPrEx>
        <w:trPr>
          <w:trHeight w:hRule="exact" w:val="397"/>
        </w:trPr>
        <w:tc>
          <w:tcPr>
            <w:tcW w:w="5670"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Vladimír Ledecký (Saska)                                    </w:t>
            </w:r>
          </w:p>
        </w:tc>
        <w:tc>
          <w:tcPr>
            <w:tcW w:w="3402" w:type="dxa"/>
            <w:tcBorders>
              <w:top w:val="nil"/>
              <w:left w:val="nil"/>
              <w:bottom w:val="nil"/>
              <w:right w:val="nil"/>
            </w:tcBorders>
          </w:tcPr>
          <w:p w:rsidR="005210FE" w:rsidRPr="005210FE" w:rsidP="00BA494A">
            <w:pPr>
              <w:bidi w:val="0"/>
              <w:spacing w:after="120" w:line="264" w:lineRule="auto"/>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Marián Viskupič (Saska)                             </w:t>
            </w:r>
          </w:p>
        </w:tc>
      </w:tr>
    </w:tbl>
    <w:p w:rsidR="005210FE" w:rsidRPr="005210FE" w:rsidP="00BA494A">
      <w:pPr>
        <w:pStyle w:val="ListParagraph"/>
        <w:bidi w:val="0"/>
        <w:spacing w:after="120" w:line="264" w:lineRule="auto"/>
        <w:ind w:left="0"/>
        <w:jc w:val="left"/>
        <w:rPr>
          <w:rFonts w:ascii="Times New Roman" w:eastAsia="Times New Roman" w:hAnsi="Times New Roman"/>
        </w:rPr>
      </w:pPr>
    </w:p>
    <w:p w:rsidR="005210FE" w:rsidRPr="008A654A" w:rsidP="00BA494A">
      <w:pPr>
        <w:pStyle w:val="ListParagraph"/>
        <w:numPr>
          <w:numId w:val="8"/>
        </w:numPr>
        <w:bidi w:val="0"/>
        <w:spacing w:after="120" w:line="264" w:lineRule="auto"/>
        <w:ind w:left="426" w:hanging="284"/>
        <w:contextualSpacing w:val="0"/>
        <w:jc w:val="left"/>
        <w:rPr>
          <w:rFonts w:ascii="Times New Roman" w:eastAsia="Times New Roman" w:hAnsi="Times New Roman"/>
          <w:sz w:val="24"/>
          <w:szCs w:val="24"/>
        </w:rPr>
      </w:pPr>
      <w:r w:rsidRPr="008A654A">
        <w:rPr>
          <w:rFonts w:ascii="Times New Roman" w:eastAsia="Times New Roman" w:hAnsi="Times New Roman" w:cs="Times New Roman" w:hint="cs"/>
          <w:b/>
          <w:sz w:val="24"/>
          <w:szCs w:val="24"/>
          <w:rtl w:val="0"/>
          <w:cs w:val="0"/>
          <w:lang w:val="sk-SK" w:eastAsia="en-US" w:bidi="ar-SA"/>
        </w:rPr>
        <w:t>Stredoeurópska iniciatíva a jej parlamentná dimenzia</w:t>
      </w:r>
      <w:r w:rsidRPr="008A654A">
        <w:rPr>
          <w:rFonts w:ascii="Times New Roman" w:eastAsia="Times New Roman" w:hAnsi="Times New Roman" w:cs="Times New Roman" w:hint="cs"/>
          <w:sz w:val="24"/>
          <w:szCs w:val="24"/>
          <w:rtl w:val="0"/>
          <w:cs w:val="0"/>
          <w:lang w:val="sk-SK" w:eastAsia="en-US" w:bidi="ar-SA"/>
        </w:rPr>
        <w:t xml:space="preserve"> (5+0)</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u w:val="single"/>
          <w:rtl w:val="0"/>
          <w:cs w:val="0"/>
          <w:lang w:val="sk-SK" w:eastAsia="sk-SK" w:bidi="ar-SA"/>
        </w:rPr>
        <w:t>Členovia</w:t>
      </w:r>
      <w:r w:rsidRPr="005210FE">
        <w:rPr>
          <w:rFonts w:ascii="Times New Roman" w:eastAsia="Times New Roman" w:hAnsi="Times New Roman" w:cs="Times New Roman" w:hint="cs"/>
          <w:sz w:val="24"/>
          <w:szCs w:val="24"/>
          <w:rtl w:val="0"/>
          <w:cs w:val="0"/>
          <w:lang w:val="sk-SK" w:eastAsia="sk-SK" w:bidi="ar-SA"/>
        </w:rPr>
        <w:t>:</w:t>
        <w:tab/>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Roman Michelko</w:t>
      </w:r>
      <w:r w:rsidRPr="005210FE">
        <w:rPr>
          <w:rFonts w:ascii="Times New Roman" w:eastAsia="Times New Roman" w:hAnsi="Times New Roman" w:cs="Times New Roman" w:hint="cs"/>
          <w:sz w:val="24"/>
          <w:szCs w:val="24"/>
          <w:rtl w:val="0"/>
          <w:cs w:val="0"/>
          <w:lang w:val="sk-SK" w:eastAsia="sk-SK" w:bidi="ar-SA"/>
        </w:rPr>
        <w:t xml:space="preserve"> (SNS) / vedúci stálej delegácie</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Zuzana Matejíčková (SMER-SD)</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Dušan Titel (HLAS-SD)</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Vladimíra Marcinková (Saska)</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Jozef Pročko (Slovensko)</w:t>
      </w:r>
    </w:p>
    <w:p w:rsidR="005210FE" w:rsidRPr="008A654A" w:rsidP="00BA494A">
      <w:pPr>
        <w:pStyle w:val="ListParagraph"/>
        <w:numPr>
          <w:numId w:val="8"/>
        </w:numPr>
        <w:bidi w:val="0"/>
        <w:spacing w:after="120" w:line="264" w:lineRule="auto"/>
        <w:ind w:left="426" w:hanging="284"/>
        <w:contextualSpacing w:val="0"/>
        <w:jc w:val="left"/>
        <w:rPr>
          <w:rFonts w:ascii="Times New Roman" w:eastAsia="Times New Roman" w:hAnsi="Times New Roman"/>
          <w:sz w:val="24"/>
          <w:szCs w:val="24"/>
        </w:rPr>
      </w:pPr>
      <w:r w:rsidRPr="008A654A">
        <w:rPr>
          <w:rFonts w:ascii="Times New Roman" w:eastAsia="Times New Roman" w:hAnsi="Times New Roman" w:cs="Times New Roman" w:hint="cs"/>
          <w:b/>
          <w:sz w:val="24"/>
          <w:szCs w:val="24"/>
          <w:rtl w:val="0"/>
          <w:cs w:val="0"/>
          <w:lang w:val="sk-SK" w:eastAsia="en-US" w:bidi="ar-SA"/>
        </w:rPr>
        <w:t>Medziparlamentná únia</w:t>
      </w:r>
      <w:r w:rsidRPr="008A654A">
        <w:rPr>
          <w:rFonts w:ascii="Times New Roman" w:eastAsia="Times New Roman" w:hAnsi="Times New Roman" w:cs="Times New Roman" w:hint="cs"/>
          <w:sz w:val="24"/>
          <w:szCs w:val="24"/>
          <w:rtl w:val="0"/>
          <w:cs w:val="0"/>
          <w:lang w:val="sk-SK" w:eastAsia="en-US" w:bidi="ar-SA"/>
        </w:rPr>
        <w:t xml:space="preserve"> (Výkonný výbor Slovenskej skupiny MPÚ) (8)      </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u w:val="single"/>
          <w:rtl w:val="0"/>
          <w:cs w:val="0"/>
          <w:lang w:val="sk-SK" w:eastAsia="sk-SK" w:bidi="ar-SA"/>
        </w:rPr>
        <w:t>Členovia</w:t>
      </w:r>
      <w:r w:rsidRPr="005210FE">
        <w:rPr>
          <w:rFonts w:ascii="Times New Roman" w:eastAsia="Times New Roman" w:hAnsi="Times New Roman" w:cs="Times New Roman" w:hint="cs"/>
          <w:sz w:val="24"/>
          <w:szCs w:val="24"/>
          <w:rtl w:val="0"/>
          <w:cs w:val="0"/>
          <w:lang w:val="sk-SK" w:eastAsia="sk-SK" w:bidi="ar-SA"/>
        </w:rPr>
        <w:t xml:space="preserve">:    </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Peter Pellegrini</w:t>
      </w:r>
      <w:r w:rsidRPr="005210FE">
        <w:rPr>
          <w:rFonts w:ascii="Times New Roman" w:eastAsia="Times New Roman" w:hAnsi="Times New Roman" w:cs="Times New Roman" w:hint="cs"/>
          <w:sz w:val="24"/>
          <w:szCs w:val="24"/>
          <w:rtl w:val="0"/>
          <w:cs w:val="0"/>
          <w:lang w:val="sk-SK" w:eastAsia="sk-SK" w:bidi="ar-SA"/>
        </w:rPr>
        <w:t xml:space="preserve"> (predseda NR SR) / vedúci stálej delegácie</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Ján Mažgút (SMER-SD)</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Peter Slyško (HLAS-SD)</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Karol Farkašovský (SNS)</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Simona Petrík (PS)                             </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 xml:space="preserve">Veronika Remišová (Slovensko) </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Marián Čaučík (KDH)</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Ondrej Dostál (Saska)</w:t>
      </w:r>
    </w:p>
    <w:p w:rsidR="005210FE" w:rsidRPr="005210FE" w:rsidP="00BA494A">
      <w:pPr>
        <w:pStyle w:val="ListParagraph"/>
        <w:numPr>
          <w:numId w:val="8"/>
        </w:numPr>
        <w:bidi w:val="0"/>
        <w:spacing w:after="120" w:line="264" w:lineRule="auto"/>
        <w:ind w:left="426" w:hanging="284"/>
        <w:contextualSpacing w:val="0"/>
        <w:jc w:val="both"/>
        <w:rPr>
          <w:rFonts w:ascii="Times New Roman" w:eastAsia="Times New Roman" w:hAnsi="Times New Roman"/>
        </w:rPr>
      </w:pPr>
      <w:r w:rsidRPr="008A654A">
        <w:rPr>
          <w:rFonts w:ascii="Times New Roman" w:eastAsia="Times New Roman" w:hAnsi="Times New Roman" w:cs="Times New Roman" w:hint="cs"/>
          <w:b/>
          <w:sz w:val="24"/>
          <w:szCs w:val="24"/>
          <w:rtl w:val="0"/>
          <w:cs w:val="0"/>
          <w:lang w:val="sk-SK" w:eastAsia="en-US" w:bidi="ar-SA"/>
        </w:rPr>
        <w:t>Parlamentné zhromaždenie Únie pre Stredomorie</w:t>
      </w:r>
      <w:r w:rsidRPr="008A654A">
        <w:rPr>
          <w:rFonts w:ascii="Times New Roman" w:eastAsia="Times New Roman" w:hAnsi="Times New Roman" w:cs="Times New Roman" w:hint="cs"/>
          <w:sz w:val="24"/>
          <w:szCs w:val="24"/>
          <w:rtl w:val="0"/>
          <w:cs w:val="0"/>
          <w:lang w:val="sk-SK" w:eastAsia="en-US" w:bidi="ar-SA"/>
        </w:rPr>
        <w:t xml:space="preserve"> (3</w:t>
      </w:r>
      <w:r w:rsidRPr="005210FE">
        <w:rPr>
          <w:rFonts w:ascii="Times New Roman" w:eastAsia="Times New Roman" w:hAnsi="Times New Roman" w:cs="Times New Roman" w:hint="cs"/>
          <w:sz w:val="22"/>
          <w:szCs w:val="22"/>
          <w:rtl w:val="0"/>
          <w:cs w:val="0"/>
          <w:lang w:val="sk-SK" w:eastAsia="en-US" w:bidi="ar-SA"/>
        </w:rPr>
        <w:t xml:space="preserve">)      </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u w:val="single"/>
          <w:rtl w:val="0"/>
          <w:cs w:val="0"/>
          <w:lang w:val="sk-SK" w:eastAsia="sk-SK" w:bidi="ar-SA"/>
        </w:rPr>
        <w:t>Členovia</w:t>
      </w:r>
      <w:r w:rsidRPr="005210FE">
        <w:rPr>
          <w:rFonts w:ascii="Times New Roman" w:eastAsia="Times New Roman" w:hAnsi="Times New Roman" w:cs="Times New Roman" w:hint="cs"/>
          <w:sz w:val="24"/>
          <w:szCs w:val="24"/>
          <w:rtl w:val="0"/>
          <w:cs w:val="0"/>
          <w:lang w:val="sk-SK" w:eastAsia="sk-SK" w:bidi="ar-SA"/>
        </w:rPr>
        <w:t xml:space="preserve">:  </w:t>
        <w:tab/>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Andrea Turčanová</w:t>
      </w:r>
      <w:r w:rsidRPr="005210FE">
        <w:rPr>
          <w:rFonts w:ascii="Times New Roman" w:eastAsia="Times New Roman" w:hAnsi="Times New Roman" w:cs="Times New Roman" w:hint="cs"/>
          <w:sz w:val="24"/>
          <w:szCs w:val="24"/>
          <w:rtl w:val="0"/>
          <w:cs w:val="0"/>
          <w:lang w:val="sk-SK" w:eastAsia="sk-SK" w:bidi="ar-SA"/>
        </w:rPr>
        <w:t xml:space="preserve"> (KDH) / vedúca stálej delegácie</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Jana Vaľová (SMER-SD)</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rtl w:val="0"/>
          <w:cs w:val="0"/>
          <w:lang w:val="sk-SK" w:eastAsia="sk-SK" w:bidi="ar-SA"/>
        </w:rPr>
        <w:t>Pavel Ľupták (SNS)</w:t>
      </w:r>
    </w:p>
    <w:p w:rsidR="005210FE" w:rsidRPr="008A654A" w:rsidP="00BA494A">
      <w:pPr>
        <w:pStyle w:val="ListParagraph"/>
        <w:numPr>
          <w:numId w:val="8"/>
        </w:numPr>
        <w:bidi w:val="0"/>
        <w:spacing w:after="120" w:line="264" w:lineRule="auto"/>
        <w:ind w:left="426" w:hanging="284"/>
        <w:contextualSpacing w:val="0"/>
        <w:jc w:val="left"/>
        <w:rPr>
          <w:rFonts w:ascii="Times New Roman" w:eastAsia="Times New Roman" w:hAnsi="Times New Roman"/>
          <w:b/>
          <w:sz w:val="24"/>
          <w:szCs w:val="24"/>
        </w:rPr>
      </w:pPr>
      <w:r w:rsidRPr="008A654A">
        <w:rPr>
          <w:rFonts w:ascii="Times New Roman" w:eastAsia="Times New Roman" w:hAnsi="Times New Roman" w:cs="Times New Roman" w:hint="cs"/>
          <w:b/>
          <w:sz w:val="24"/>
          <w:szCs w:val="24"/>
          <w:rtl w:val="0"/>
          <w:cs w:val="0"/>
          <w:lang w:val="sk-SK" w:eastAsia="en-US" w:bidi="ar-SA"/>
        </w:rPr>
        <w:t xml:space="preserve">Parlamentné zhromaždenie Čiernomorskej hospodárskej spolupráce </w:t>
      </w:r>
      <w:r w:rsidRPr="008A654A">
        <w:rPr>
          <w:rFonts w:ascii="Times New Roman" w:eastAsia="Times New Roman" w:hAnsi="Times New Roman" w:cs="Times New Roman" w:hint="cs"/>
          <w:sz w:val="24"/>
          <w:szCs w:val="24"/>
          <w:rtl w:val="0"/>
          <w:cs w:val="0"/>
          <w:lang w:val="sk-SK" w:eastAsia="en-US" w:bidi="ar-SA"/>
        </w:rPr>
        <w:t>(1)</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sz w:val="24"/>
          <w:szCs w:val="24"/>
          <w:u w:val="single"/>
          <w:rtl w:val="0"/>
          <w:cs w:val="0"/>
          <w:lang w:val="sk-SK" w:eastAsia="sk-SK" w:bidi="ar-SA"/>
        </w:rPr>
        <w:t>Členovia</w:t>
      </w:r>
      <w:r w:rsidRPr="005210FE">
        <w:rPr>
          <w:rFonts w:ascii="Times New Roman" w:eastAsia="Times New Roman" w:hAnsi="Times New Roman" w:cs="Times New Roman" w:hint="cs"/>
          <w:sz w:val="24"/>
          <w:szCs w:val="24"/>
          <w:rtl w:val="0"/>
          <w:cs w:val="0"/>
          <w:lang w:val="sk-SK" w:eastAsia="sk-SK" w:bidi="ar-SA"/>
        </w:rPr>
        <w:t xml:space="preserve">:  </w:t>
      </w:r>
    </w:p>
    <w:p w:rsidR="005210FE" w:rsidRPr="005210FE" w:rsidP="00BA494A">
      <w:pPr>
        <w:bidi w:val="0"/>
        <w:spacing w:after="120" w:line="264" w:lineRule="auto"/>
        <w:ind w:left="142"/>
        <w:jc w:val="left"/>
        <w:rPr>
          <w:rFonts w:ascii="Times New Roman" w:eastAsia="Times New Roman" w:hAnsi="Times New Roman"/>
        </w:rPr>
      </w:pPr>
      <w:r w:rsidRPr="005210FE">
        <w:rPr>
          <w:rFonts w:ascii="Times New Roman" w:eastAsia="Times New Roman" w:hAnsi="Times New Roman" w:cs="Times New Roman" w:hint="cs"/>
          <w:b/>
          <w:sz w:val="24"/>
          <w:szCs w:val="24"/>
          <w:rtl w:val="0"/>
          <w:cs w:val="0"/>
          <w:lang w:val="sk-SK" w:eastAsia="sk-SK" w:bidi="ar-SA"/>
        </w:rPr>
        <w:t>Marián Kéry</w:t>
      </w:r>
      <w:r w:rsidRPr="005210FE">
        <w:rPr>
          <w:rFonts w:ascii="Times New Roman" w:eastAsia="Times New Roman" w:hAnsi="Times New Roman" w:cs="Times New Roman" w:hint="cs"/>
          <w:sz w:val="24"/>
          <w:szCs w:val="24"/>
          <w:rtl w:val="0"/>
          <w:cs w:val="0"/>
          <w:lang w:val="sk-SK" w:eastAsia="sk-SK" w:bidi="ar-SA"/>
        </w:rPr>
        <w:t xml:space="preserve"> (SMER-SD) / vedúci stálej delegácie</w:t>
      </w:r>
    </w:p>
    <w:sectPr>
      <w:head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Segoe UI">
    <w:altName w:val="Century Gothic"/>
    <w:panose1 w:val="00000000000000000000"/>
    <w:charset w:val="EE"/>
    <w:family w:val="swiss"/>
    <w:pitch w:val="variable"/>
  </w:font>
  <w:font w:name="Calibri Light">
    <w:panose1 w:val="020F0302020204030204"/>
    <w:charset w:val="EE"/>
    <w:family w:val="swiss"/>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Baltic">
    <w:altName w:val="Arial"/>
    <w:charset w:val="BA"/>
    <w:family w:val="swiss"/>
    <w:pitch w:val="variable"/>
  </w:font>
  <w:font w:name="Calibri (Vietnamese)">
    <w:altName w:val="Arial"/>
    <w:charset w:val="A3"/>
    <w:family w:val="swiss"/>
    <w:pitch w:val="variable"/>
  </w:font>
  <w:font w:name="Segoe UI Cyr">
    <w:altName w:val="Century Gothic"/>
    <w:charset w:val="CC"/>
    <w:family w:val="swiss"/>
    <w:pitch w:val="variable"/>
  </w:font>
  <w:font w:name="Segoe UI Greek">
    <w:altName w:val="Century Gothic"/>
    <w:charset w:val="A1"/>
    <w:family w:val="swiss"/>
    <w:pitch w:val="variable"/>
  </w:font>
  <w:font w:name="Segoe UI Tur">
    <w:altName w:val="Century Gothic"/>
    <w:charset w:val="A2"/>
    <w:family w:val="swiss"/>
    <w:pitch w:val="variable"/>
  </w:font>
  <w:font w:name="Segoe UI (Hebrew)">
    <w:altName w:val="Century Gothic"/>
    <w:charset w:val="B1"/>
    <w:family w:val="swiss"/>
    <w:pitch w:val="variable"/>
  </w:font>
  <w:font w:name="Segoe UI (Arabic)">
    <w:altName w:val="Century Gothic"/>
    <w:charset w:val="B2"/>
    <w:family w:val="swiss"/>
    <w:pitch w:val="variable"/>
  </w:font>
  <w:font w:name="Segoe UI Baltic">
    <w:altName w:val="Century Gothic"/>
    <w:charset w:val="BA"/>
    <w:family w:val="swiss"/>
    <w:pitch w:val="variable"/>
  </w:font>
  <w:font w:name="Segoe UI (Vietnamese)">
    <w:altName w:val="Century Gothic"/>
    <w:charset w:val="A3"/>
    <w:family w:val="swiss"/>
    <w:pitch w:val="variable"/>
  </w:font>
  <w:font w:name="Calibri Light Cyr">
    <w:charset w:val="CC"/>
    <w:family w:val="swiss"/>
    <w:pitch w:val="variable"/>
  </w:font>
  <w:font w:name="Calibri Light Greek">
    <w:charset w:val="A1"/>
    <w:family w:val="swiss"/>
    <w:pitch w:val="variable"/>
  </w:font>
  <w:font w:name="Calibri Light Tur">
    <w:charset w:val="A2"/>
    <w:family w:val="swiss"/>
    <w:pitch w:val="variable"/>
  </w:font>
  <w:font w:name="Calibri Light Baltic">
    <w:charset w:val="BA"/>
    <w:family w:val="swiss"/>
    <w:pitch w:val="variable"/>
  </w:font>
  <w:font w:name="Calibri Light (Vietnamese)">
    <w:charset w:val="A3"/>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3B3" w:rsidRPr="00ED5459" w:rsidP="00FF62A5">
    <w:pPr>
      <w:pStyle w:val="Footer"/>
      <w:bidi w:val="0"/>
      <w:jc w:val="center"/>
      <w:rPr>
        <w:rFonts w:ascii="Times New Roman" w:eastAsia="Times New Roman" w:hAnsi="Times New Roman"/>
      </w:rPr>
    </w:pPr>
    <w:r w:rsidRPr="00ED5459">
      <w:rPr>
        <w:rFonts w:ascii="Times New Roman" w:eastAsia="Times New Roman" w:hAnsi="Times New Roman" w:cs="Times New Roman" w:hint="cs"/>
        <w:sz w:val="24"/>
        <w:szCs w:val="24"/>
        <w:rtl w:val="0"/>
        <w:cs w:val="0"/>
        <w:lang w:val="sk-SK" w:eastAsia="sk-SK" w:bidi="ar-SA"/>
      </w:rPr>
      <w:t>Bratislava december 2023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B9" w:rsidRPr="005D7D7D" w:rsidP="00CF4FB9">
    <w:pPr>
      <w:tabs>
        <w:tab w:val="left" w:pos="-1985"/>
        <w:tab w:val="left" w:pos="709"/>
        <w:tab w:val="left" w:pos="1077"/>
      </w:tabs>
      <w:bidi w:val="0"/>
      <w:spacing w:after="120"/>
      <w:jc w:val="center"/>
      <w:rPr>
        <w:rFonts w:ascii="Times New Roman" w:eastAsia="Times New Roman" w:hAnsi="Times New Roman"/>
        <w:b/>
        <w:bCs/>
        <w:szCs w:val="20"/>
      </w:rPr>
    </w:pPr>
    <w:r w:rsidRPr="005D7D7D">
      <w:rPr>
        <w:rFonts w:ascii="Times New Roman" w:eastAsia="Times New Roman" w:hAnsi="Times New Roman" w:cs="Times New Roman" w:hint="cs"/>
        <w:b/>
        <w:bCs/>
        <w:sz w:val="24"/>
        <w:szCs w:val="24"/>
        <w:rtl w:val="0"/>
        <w:cs w:val="0"/>
        <w:lang w:val="sk-SK" w:eastAsia="sk-SK" w:bidi="ar-SA"/>
      </w:rPr>
      <w:t>NÁRODNÁ RADA SLOVENSKEJ REPUBLIKY</w:t>
    </w:r>
  </w:p>
  <w:p w:rsidR="004623B3" w:rsidRPr="004623B3" w:rsidP="00CF4FB9">
    <w:pPr>
      <w:pStyle w:val="Header"/>
      <w:bidi w:val="0"/>
      <w:jc w:val="center"/>
      <w:rPr>
        <w:rFonts w:ascii="Times New Roman" w:eastAsia="Times New Roman" w:hAnsi="Times New Roman"/>
      </w:rPr>
    </w:pPr>
    <w:r w:rsidR="00CF4FB9">
      <w:rPr>
        <w:rFonts w:ascii="Times New Roman" w:eastAsia="Times New Roman" w:hAnsi="Times New Roman" w:cs="Times New Roman" w:hint="cs"/>
        <w:b/>
        <w:bCs/>
        <w:sz w:val="24"/>
        <w:szCs w:val="24"/>
        <w:rtl w:val="0"/>
        <w:cs w:val="0"/>
        <w:lang w:val="sk-SK" w:eastAsia="sk-SK" w:bidi="ar-SA"/>
      </w:rPr>
      <w:t>IX</w:t>
    </w:r>
    <w:r w:rsidRPr="005D7D7D" w:rsidR="00CF4FB9">
      <w:rPr>
        <w:rFonts w:ascii="Times New Roman" w:eastAsia="Times New Roman" w:hAnsi="Times New Roman" w:cs="Times New Roman" w:hint="cs"/>
        <w:b/>
        <w:bCs/>
        <w:sz w:val="24"/>
        <w:szCs w:val="24"/>
        <w:rtl w:val="0"/>
        <w:cs w:val="0"/>
        <w:lang w:val="sk-SK" w:eastAsia="sk-SK" w:bidi="ar-SA"/>
      </w:rPr>
      <w:t>. volebné obdobie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0FE" w:rsidRPr="00B02FAE" w:rsidP="00B02FAE">
    <w:pPr>
      <w:keepNext/>
      <w:bidi w:val="0"/>
      <w:spacing w:line="264" w:lineRule="auto"/>
      <w:jc w:val="center"/>
      <w:outlineLvl w:val="5"/>
      <w:rPr>
        <w:rFonts w:ascii="Times New Roman" w:eastAsia="Times New Roman" w:hAnsi="Times New Roman"/>
        <w:b/>
        <w:bCs/>
        <w:sz w:val="32"/>
        <w:szCs w:val="32"/>
      </w:rPr>
    </w:pPr>
    <w:r w:rsidRPr="00B02FAE">
      <w:rPr>
        <w:rFonts w:ascii="Times New Roman" w:eastAsia="Times New Roman" w:hAnsi="Times New Roman" w:cs="Times New Roman" w:hint="cs"/>
        <w:b/>
        <w:bCs/>
        <w:sz w:val="32"/>
        <w:szCs w:val="32"/>
        <w:rtl w:val="0"/>
        <w:cs w:val="0"/>
        <w:lang w:bidi="ar-SA"/>
      </w:rPr>
      <w:t>NÁRODNÁ RADA SLOVENSKEJ REPUBLIKY</w:t>
    </w:r>
  </w:p>
  <w:p w:rsidR="005210FE" w:rsidRPr="00B02FAE" w:rsidP="00B02FAE">
    <w:pPr>
      <w:keepNext/>
      <w:bidi w:val="0"/>
      <w:spacing w:line="264" w:lineRule="auto"/>
      <w:jc w:val="center"/>
      <w:outlineLvl w:val="6"/>
      <w:rPr>
        <w:rFonts w:ascii="Times New Roman" w:eastAsia="Times New Roman" w:hAnsi="Times New Roman"/>
        <w:b/>
        <w:bCs/>
      </w:rPr>
    </w:pPr>
    <w:r w:rsidRPr="00541076">
      <w:rPr>
        <w:rFonts w:ascii="Times New Roman" w:eastAsia="Times New Roman" w:hAnsi="Times New Roman" w:cs="Times New Roman" w:hint="cs"/>
        <w:b/>
        <w:bCs/>
        <w:sz w:val="24"/>
        <w:szCs w:val="24"/>
        <w:rtl w:val="0"/>
        <w:cs w:val="0"/>
        <w:lang w:bidi="ar-SA"/>
      </w:rPr>
      <w:t>IX</w:t>
    </w:r>
    <w:r w:rsidRPr="00B02FAE">
      <w:rPr>
        <w:rFonts w:ascii="Times New Roman" w:eastAsia="Times New Roman" w:hAnsi="Times New Roman" w:cs="Times New Roman" w:hint="cs"/>
        <w:b/>
        <w:bCs/>
        <w:sz w:val="24"/>
        <w:szCs w:val="24"/>
        <w:rtl w:val="0"/>
        <w:cs w:val="0"/>
        <w:lang w:bidi="ar-SA"/>
      </w:rPr>
      <w:t>. VOLEBNÉ OBDOBIE</w:t>
    </w:r>
  </w:p>
  <w:p w:rsidR="005210FE" w:rsidP="00541076">
    <w:pPr>
      <w:pStyle w:val="Header"/>
      <w:bidi w:val="0"/>
      <w:jc w:val="center"/>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4AB" w:rsidRPr="00DA6142" w:rsidP="00DA6142">
    <w:pPr>
      <w:pStyle w:val="Header"/>
      <w:bidi w:val="0"/>
      <w:jc w:val="right"/>
      <w:rPr>
        <w:rFonts w:ascii="Calibri" w:eastAsia="Times New Roman"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F5476"/>
    <w:multiLevelType w:val="hybridMultilevel"/>
    <w:tmpl w:val="88E65D2E"/>
    <w:lvl w:ilvl="0">
      <w:start w:val="1"/>
      <w:numFmt w:val="upperRoman"/>
      <w:lvlText w:val="%1."/>
      <w:lvlJc w:val="righ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
    <w:nsid w:val="23373AA3"/>
    <w:multiLevelType w:val="hybridMultilevel"/>
    <w:tmpl w:val="A440A416"/>
    <w:lvl w:ilvl="0">
      <w:start w:val="1"/>
      <w:numFmt w:val="bullet"/>
      <w:lvlText w:val="-"/>
      <w:lvlJc w:val="left"/>
      <w:pPr>
        <w:ind w:left="1503" w:hanging="360"/>
      </w:pPr>
      <w:rPr>
        <w:rFonts w:ascii="Arial" w:eastAsia="Times New Roman" w:hAnsi="Arial" w:hint="eastAsia"/>
      </w:rPr>
    </w:lvl>
    <w:lvl w:ilvl="1">
      <w:start w:val="1"/>
      <w:numFmt w:val="bullet"/>
      <w:lvlText w:val="o"/>
      <w:lvlJc w:val="left"/>
      <w:pPr>
        <w:ind w:left="2223" w:hanging="360"/>
      </w:pPr>
      <w:rPr>
        <w:rFonts w:ascii="Courier New" w:hAnsi="Courier New"/>
      </w:rPr>
    </w:lvl>
    <w:lvl w:ilvl="2">
      <w:start w:val="1"/>
      <w:numFmt w:val="bullet"/>
      <w:lvlText w:val=""/>
      <w:lvlJc w:val="left"/>
      <w:pPr>
        <w:ind w:left="2943" w:hanging="360"/>
      </w:pPr>
      <w:rPr>
        <w:rFonts w:ascii="Wingdings" w:hAnsi="Wingdings"/>
      </w:rPr>
    </w:lvl>
    <w:lvl w:ilvl="3">
      <w:start w:val="1"/>
      <w:numFmt w:val="bullet"/>
      <w:lvlText w:val=""/>
      <w:lvlJc w:val="left"/>
      <w:pPr>
        <w:ind w:left="3663" w:hanging="360"/>
      </w:pPr>
      <w:rPr>
        <w:rFonts w:ascii="Symbol" w:hAnsi="Symbol"/>
      </w:rPr>
    </w:lvl>
    <w:lvl w:ilvl="4">
      <w:start w:val="1"/>
      <w:numFmt w:val="bullet"/>
      <w:lvlText w:val="o"/>
      <w:lvlJc w:val="left"/>
      <w:pPr>
        <w:ind w:left="4383" w:hanging="360"/>
      </w:pPr>
      <w:rPr>
        <w:rFonts w:ascii="Courier New" w:hAnsi="Courier New"/>
      </w:rPr>
    </w:lvl>
    <w:lvl w:ilvl="5">
      <w:start w:val="1"/>
      <w:numFmt w:val="bullet"/>
      <w:lvlText w:val=""/>
      <w:lvlJc w:val="left"/>
      <w:pPr>
        <w:ind w:left="5103" w:hanging="360"/>
      </w:pPr>
      <w:rPr>
        <w:rFonts w:ascii="Wingdings" w:hAnsi="Wingdings"/>
      </w:rPr>
    </w:lvl>
    <w:lvl w:ilvl="6">
      <w:start w:val="1"/>
      <w:numFmt w:val="bullet"/>
      <w:lvlText w:val=""/>
      <w:lvlJc w:val="left"/>
      <w:pPr>
        <w:ind w:left="5823" w:hanging="360"/>
      </w:pPr>
      <w:rPr>
        <w:rFonts w:ascii="Symbol" w:hAnsi="Symbol"/>
      </w:rPr>
    </w:lvl>
    <w:lvl w:ilvl="7">
      <w:start w:val="1"/>
      <w:numFmt w:val="bullet"/>
      <w:lvlText w:val="o"/>
      <w:lvlJc w:val="left"/>
      <w:pPr>
        <w:ind w:left="6543" w:hanging="360"/>
      </w:pPr>
      <w:rPr>
        <w:rFonts w:ascii="Courier New" w:hAnsi="Courier New"/>
      </w:rPr>
    </w:lvl>
    <w:lvl w:ilvl="8">
      <w:start w:val="1"/>
      <w:numFmt w:val="bullet"/>
      <w:lvlText w:val=""/>
      <w:lvlJc w:val="left"/>
      <w:pPr>
        <w:ind w:left="7263" w:hanging="360"/>
      </w:pPr>
      <w:rPr>
        <w:rFonts w:ascii="Wingdings" w:hAnsi="Wingdings"/>
      </w:rPr>
    </w:lvl>
  </w:abstractNum>
  <w:abstractNum w:abstractNumId="2">
    <w:nsid w:val="29612CB2"/>
    <w:multiLevelType w:val="hybridMultilevel"/>
    <w:tmpl w:val="D5825A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1374552"/>
    <w:multiLevelType w:val="hybridMultilevel"/>
    <w:tmpl w:val="70CE2C66"/>
    <w:lvl w:ilvl="0">
      <w:start w:val="1"/>
      <w:numFmt w:val="bullet"/>
      <w:lvlText w:val=""/>
      <w:lvlJc w:val="left"/>
      <w:pPr>
        <w:ind w:left="720" w:hanging="360"/>
      </w:pPr>
      <w:rPr>
        <w:rFonts w:ascii="Symbol" w:hAnsi="Symbol"/>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337954B8"/>
    <w:multiLevelType w:val="hybridMultilevel"/>
    <w:tmpl w:val="A39C36D0"/>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5">
    <w:nsid w:val="415E6296"/>
    <w:multiLevelType w:val="hybridMultilevel"/>
    <w:tmpl w:val="ACCA45C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61B94EC1"/>
    <w:multiLevelType w:val="multilevel"/>
    <w:tmpl w:val="FCEEFDF4"/>
    <w:lvl w:ilvl="0">
      <w:start w:val="1"/>
      <w:numFmt w:val="upperLetter"/>
      <w:lvlText w:val="%1."/>
      <w:lvlJc w:val="left"/>
      <w:rPr>
        <w:rFonts w:ascii="Times New Roman" w:eastAsia="Times New Roman" w:hAnsi="Times New Roman" w:cs="Times New Roman" w:hint="eastAsia"/>
        <w:b/>
        <w:bCs/>
        <w:i w:val="0"/>
        <w:iCs w:val="0"/>
        <w:smallCaps w:val="0"/>
        <w:strike w:val="0"/>
        <w:color w:val="000000"/>
        <w:spacing w:val="0"/>
        <w:w w:val="100"/>
        <w:position w:val="0"/>
        <w:sz w:val="22"/>
        <w:szCs w:val="22"/>
        <w:u w:val="none"/>
        <w:rtl w:val="0"/>
        <w:cs w:val="0"/>
      </w:rPr>
    </w:lvl>
    <w:lvl w:ilvl="1">
      <w:start w:val="0"/>
      <w:numFmt w:val="decimal"/>
      <w:lvlJc w:val="left"/>
      <w:rPr>
        <w:rFonts w:cs="Times New Roman" w:hint="cs"/>
        <w:rtl w:val="0"/>
        <w:cs w:val="0"/>
      </w:rPr>
    </w:lvl>
    <w:lvl w:ilvl="2">
      <w:start w:val="0"/>
      <w:numFmt w:val="decimal"/>
      <w:lvlJc w:val="left"/>
      <w:rPr>
        <w:rFonts w:cs="Times New Roman" w:hint="cs"/>
        <w:rtl w:val="0"/>
        <w:cs w:val="0"/>
      </w:rPr>
    </w:lvl>
    <w:lvl w:ilvl="3">
      <w:start w:val="0"/>
      <w:numFmt w:val="decimal"/>
      <w:lvlJc w:val="left"/>
      <w:rPr>
        <w:rFonts w:cs="Times New Roman" w:hint="cs"/>
        <w:rtl w:val="0"/>
        <w:cs w:val="0"/>
      </w:rPr>
    </w:lvl>
    <w:lvl w:ilvl="4">
      <w:start w:val="0"/>
      <w:numFmt w:val="decimal"/>
      <w:lvlJc w:val="left"/>
      <w:rPr>
        <w:rFonts w:cs="Times New Roman" w:hint="cs"/>
        <w:rtl w:val="0"/>
        <w:cs w:val="0"/>
      </w:rPr>
    </w:lvl>
    <w:lvl w:ilvl="5">
      <w:start w:val="0"/>
      <w:numFmt w:val="decimal"/>
      <w:lvlJc w:val="left"/>
      <w:rPr>
        <w:rFonts w:cs="Times New Roman" w:hint="cs"/>
        <w:rtl w:val="0"/>
        <w:cs w:val="0"/>
      </w:rPr>
    </w:lvl>
    <w:lvl w:ilvl="6">
      <w:start w:val="0"/>
      <w:numFmt w:val="decimal"/>
      <w:lvlJc w:val="left"/>
      <w:rPr>
        <w:rFonts w:cs="Times New Roman" w:hint="cs"/>
        <w:rtl w:val="0"/>
        <w:cs w:val="0"/>
      </w:rPr>
    </w:lvl>
    <w:lvl w:ilvl="7">
      <w:start w:val="0"/>
      <w:numFmt w:val="decimal"/>
      <w:lvlJc w:val="left"/>
      <w:rPr>
        <w:rFonts w:cs="Times New Roman" w:hint="cs"/>
        <w:rtl w:val="0"/>
        <w:cs w:val="0"/>
      </w:rPr>
    </w:lvl>
    <w:lvl w:ilvl="8">
      <w:start w:val="0"/>
      <w:numFmt w:val="decimal"/>
      <w:lvlJc w:val="left"/>
      <w:rPr>
        <w:rFonts w:cs="Times New Roman" w:hint="cs"/>
        <w:rtl w:val="0"/>
        <w:cs w:val="0"/>
      </w:rPr>
    </w:lvl>
  </w:abstractNum>
  <w:abstractNum w:abstractNumId="7">
    <w:nsid w:val="63980FCD"/>
    <w:multiLevelType w:val="hybridMultilevel"/>
    <w:tmpl w:val="AC804664"/>
    <w:lvl w:ilvl="0">
      <w:start w:val="1"/>
      <w:numFmt w:val="upperRoman"/>
      <w:lvlText w:val="%1."/>
      <w:lvlJc w:val="righ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1"/>
  </w:num>
  <w:num w:numId="2">
    <w:abstractNumId w:val="6"/>
  </w:num>
  <w:num w:numId="3">
    <w:abstractNumId w:val="5"/>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compat>
  <m:mathPr>
    <m:mathFont m:val="Cambria Math"/>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5FD"/>
    <w:pPr>
      <w:framePr w:wrap="auto"/>
      <w:widowControl/>
      <w:autoSpaceDE/>
      <w:autoSpaceDN/>
      <w:adjustRightInd/>
      <w:ind w:left="0" w:right="0"/>
      <w:jc w:val="left"/>
      <w:textAlignment w:val="auto"/>
    </w:pPr>
    <w:rPr>
      <w:rFonts w:cs="Times New Roman" w:hint="cs"/>
      <w:sz w:val="24"/>
      <w:szCs w:val="24"/>
      <w:rtl w:val="0"/>
      <w:cs w:val="0"/>
      <w:lang w:val="sk-SK" w:eastAsia="sk-SK" w:bidi="ar-SA"/>
    </w:rPr>
  </w:style>
  <w:style w:type="paragraph" w:styleId="Heading6">
    <w:name w:val="heading 6"/>
    <w:basedOn w:val="Normal"/>
    <w:next w:val="Normal"/>
    <w:link w:val="Nadpis6Char"/>
    <w:uiPriority w:val="9"/>
    <w:qFormat/>
    <w:rsid w:val="004623B3"/>
    <w:pPr>
      <w:keepNext/>
      <w:outlineLvl w:val="5"/>
    </w:pPr>
    <w:rPr>
      <w:b/>
      <w:bCs/>
      <w:sz w:val="40"/>
      <w:u w:val="single"/>
      <w:lang w:eastAsia="en-US"/>
    </w:rPr>
  </w:style>
  <w:style w:type="paragraph" w:styleId="Heading7">
    <w:name w:val="heading 7"/>
    <w:basedOn w:val="Normal"/>
    <w:next w:val="Normal"/>
    <w:link w:val="Nadpis7Char"/>
    <w:uiPriority w:val="9"/>
    <w:qFormat/>
    <w:rsid w:val="004623B3"/>
    <w:pPr>
      <w:keepNext/>
      <w:jc w:val="center"/>
      <w:outlineLvl w:val="6"/>
    </w:pPr>
    <w:rPr>
      <w:b/>
      <w:bCs/>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style>
  <w:style w:type="character" w:customStyle="1" w:styleId="Nadpis6Char">
    <w:name w:val="Nadpis 6 Char"/>
    <w:basedOn w:val="DefaultParagraphFont"/>
    <w:link w:val="Heading6"/>
    <w:uiPriority w:val="9"/>
    <w:locked/>
    <w:rsid w:val="004623B3"/>
    <w:rPr>
      <w:rFonts w:ascii="Times New Roman" w:hAnsi="Times New Roman" w:cs="Times New Roman" w:hint="cs"/>
      <w:b/>
      <w:bCs/>
      <w:sz w:val="24"/>
      <w:szCs w:val="24"/>
      <w:u w:val="single"/>
      <w:rtl w:val="0"/>
      <w:cs w:val="0"/>
    </w:rPr>
  </w:style>
  <w:style w:type="character" w:customStyle="1" w:styleId="Nadpis7Char">
    <w:name w:val="Nadpis 7 Char"/>
    <w:basedOn w:val="DefaultParagraphFont"/>
    <w:link w:val="Heading7"/>
    <w:uiPriority w:val="9"/>
    <w:locked/>
    <w:rsid w:val="004623B3"/>
    <w:rPr>
      <w:rFonts w:ascii="Times New Roman" w:hAnsi="Times New Roman" w:cs="Times New Roman" w:hint="cs"/>
      <w:b/>
      <w:bCs/>
      <w:sz w:val="24"/>
      <w:szCs w:val="24"/>
      <w:rtl w:val="0"/>
      <w:cs w:val="0"/>
    </w:rPr>
  </w:style>
  <w:style w:type="paragraph" w:styleId="BalloonText">
    <w:name w:val="Balloon Text"/>
    <w:basedOn w:val="Normal"/>
    <w:link w:val="TextbublinyChar"/>
    <w:uiPriority w:val="99"/>
    <w:semiHidden/>
    <w:unhideWhenUsed/>
    <w:rsid w:val="005267C0"/>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267C0"/>
    <w:rPr>
      <w:rFonts w:ascii="Segoe UI" w:hAnsi="Segoe UI" w:cs="Segoe UI" w:hint="cs"/>
      <w:sz w:val="18"/>
      <w:szCs w:val="18"/>
      <w:rtl w:val="0"/>
      <w:cs w:val="0"/>
      <w:lang w:eastAsia="sk-SK"/>
    </w:rPr>
  </w:style>
  <w:style w:type="character" w:customStyle="1" w:styleId="Bodytext1">
    <w:name w:val="Body text|1_"/>
    <w:basedOn w:val="DefaultParagraphFont"/>
    <w:link w:val="Bodytext10"/>
    <w:locked/>
    <w:rsid w:val="00267583"/>
    <w:rPr>
      <w:rFonts w:cs="Times New Roman" w:hint="cs"/>
      <w:rtl w:val="0"/>
      <w:cs w:val="0"/>
    </w:rPr>
  </w:style>
  <w:style w:type="character" w:customStyle="1" w:styleId="Heading21">
    <w:name w:val="Heading #2|1_"/>
    <w:basedOn w:val="DefaultParagraphFont"/>
    <w:link w:val="Heading210"/>
    <w:locked/>
    <w:rsid w:val="00267583"/>
    <w:rPr>
      <w:rFonts w:cs="Times New Roman" w:hint="cs"/>
      <w:sz w:val="34"/>
      <w:szCs w:val="34"/>
      <w:rtl w:val="0"/>
      <w:cs w:val="0"/>
    </w:rPr>
  </w:style>
  <w:style w:type="character" w:customStyle="1" w:styleId="Heading51">
    <w:name w:val="Heading #5|1_"/>
    <w:basedOn w:val="DefaultParagraphFont"/>
    <w:link w:val="Heading510"/>
    <w:locked/>
    <w:rsid w:val="00267583"/>
    <w:rPr>
      <w:rFonts w:cs="Times New Roman" w:hint="cs"/>
      <w:sz w:val="28"/>
      <w:szCs w:val="28"/>
      <w:rtl w:val="0"/>
      <w:cs w:val="0"/>
    </w:rPr>
  </w:style>
  <w:style w:type="character" w:customStyle="1" w:styleId="Heading41">
    <w:name w:val="Heading #4|1_"/>
    <w:basedOn w:val="DefaultParagraphFont"/>
    <w:link w:val="Heading410"/>
    <w:locked/>
    <w:rsid w:val="00267583"/>
    <w:rPr>
      <w:rFonts w:cs="Times New Roman" w:hint="cs"/>
      <w:b/>
      <w:bCs/>
      <w:sz w:val="28"/>
      <w:szCs w:val="28"/>
      <w:rtl w:val="0"/>
      <w:cs w:val="0"/>
    </w:rPr>
  </w:style>
  <w:style w:type="character" w:customStyle="1" w:styleId="Heading61">
    <w:name w:val="Heading #6|1_"/>
    <w:basedOn w:val="DefaultParagraphFont"/>
    <w:link w:val="Heading610"/>
    <w:locked/>
    <w:rsid w:val="00267583"/>
    <w:rPr>
      <w:rFonts w:cs="Times New Roman" w:hint="cs"/>
      <w:b/>
      <w:bCs/>
      <w:rtl w:val="0"/>
      <w:cs w:val="0"/>
    </w:rPr>
  </w:style>
  <w:style w:type="paragraph" w:customStyle="1" w:styleId="Bodytext10">
    <w:name w:val="Body text|1"/>
    <w:basedOn w:val="Normal"/>
    <w:link w:val="Bodytext1"/>
    <w:rsid w:val="00267583"/>
    <w:pPr>
      <w:widowControl w:val="0"/>
      <w:spacing w:after="400" w:line="389" w:lineRule="auto"/>
      <w:ind w:firstLine="400"/>
    </w:pPr>
    <w:rPr>
      <w:rFonts w:ascii="Calibri" w:hAnsi="Calibri" w:cs="Calibri"/>
      <w:sz w:val="22"/>
      <w:szCs w:val="22"/>
      <w:lang w:eastAsia="en-US"/>
    </w:rPr>
  </w:style>
  <w:style w:type="paragraph" w:customStyle="1" w:styleId="Heading210">
    <w:name w:val="Heading #2|1"/>
    <w:basedOn w:val="Normal"/>
    <w:link w:val="Heading21"/>
    <w:rsid w:val="00267583"/>
    <w:pPr>
      <w:widowControl w:val="0"/>
      <w:jc w:val="center"/>
      <w:outlineLvl w:val="1"/>
    </w:pPr>
    <w:rPr>
      <w:rFonts w:ascii="Calibri" w:hAnsi="Calibri" w:cs="Calibri"/>
      <w:sz w:val="34"/>
      <w:szCs w:val="34"/>
      <w:shd w:val="clear" w:color="auto" w:fill="FFFFFF"/>
      <w:lang w:eastAsia="en-US"/>
    </w:rPr>
  </w:style>
  <w:style w:type="paragraph" w:customStyle="1" w:styleId="Heading510">
    <w:name w:val="Heading #5|1"/>
    <w:basedOn w:val="Normal"/>
    <w:link w:val="Heading51"/>
    <w:rsid w:val="00267583"/>
    <w:pPr>
      <w:widowControl w:val="0"/>
      <w:spacing w:after="350" w:line="233" w:lineRule="auto"/>
      <w:jc w:val="center"/>
      <w:outlineLvl w:val="4"/>
    </w:pPr>
    <w:rPr>
      <w:rFonts w:ascii="Calibri" w:hAnsi="Calibri" w:cs="Calibri"/>
      <w:sz w:val="28"/>
      <w:szCs w:val="28"/>
      <w:lang w:eastAsia="en-US"/>
    </w:rPr>
  </w:style>
  <w:style w:type="paragraph" w:customStyle="1" w:styleId="Heading410">
    <w:name w:val="Heading #4|1"/>
    <w:basedOn w:val="Normal"/>
    <w:link w:val="Heading41"/>
    <w:rsid w:val="00267583"/>
    <w:pPr>
      <w:widowControl w:val="0"/>
      <w:spacing w:after="460"/>
      <w:outlineLvl w:val="3"/>
    </w:pPr>
    <w:rPr>
      <w:rFonts w:ascii="Calibri" w:hAnsi="Calibri" w:cs="Calibri"/>
      <w:b/>
      <w:bCs/>
      <w:sz w:val="28"/>
      <w:szCs w:val="28"/>
      <w:lang w:eastAsia="en-US"/>
    </w:rPr>
  </w:style>
  <w:style w:type="paragraph" w:customStyle="1" w:styleId="Heading610">
    <w:name w:val="Heading #6|1"/>
    <w:basedOn w:val="Normal"/>
    <w:link w:val="Heading61"/>
    <w:rsid w:val="00267583"/>
    <w:pPr>
      <w:widowControl w:val="0"/>
      <w:spacing w:line="264" w:lineRule="auto"/>
      <w:outlineLvl w:val="5"/>
    </w:pPr>
    <w:rPr>
      <w:rFonts w:ascii="Calibri" w:hAnsi="Calibri" w:cs="Calibri"/>
      <w:b/>
      <w:bCs/>
      <w:sz w:val="22"/>
      <w:szCs w:val="22"/>
      <w:lang w:eastAsia="en-US"/>
    </w:rPr>
  </w:style>
  <w:style w:type="paragraph" w:styleId="Header">
    <w:name w:val="header"/>
    <w:basedOn w:val="Normal"/>
    <w:link w:val="HlavikaChar"/>
    <w:uiPriority w:val="99"/>
    <w:unhideWhenUsed/>
    <w:rsid w:val="0046367B"/>
    <w:pPr>
      <w:tabs>
        <w:tab w:val="center" w:pos="4536"/>
        <w:tab w:val="right" w:pos="9072"/>
      </w:tabs>
    </w:pPr>
  </w:style>
  <w:style w:type="character" w:customStyle="1" w:styleId="HlavikaChar">
    <w:name w:val="Hlavička Char"/>
    <w:basedOn w:val="DefaultParagraphFont"/>
    <w:link w:val="Header"/>
    <w:uiPriority w:val="99"/>
    <w:locked/>
    <w:rsid w:val="0046367B"/>
    <w:rPr>
      <w:rFonts w:ascii="Times New Roman" w:hAnsi="Times New Roman" w:cs="Times New Roman" w:hint="cs"/>
      <w:sz w:val="24"/>
      <w:szCs w:val="24"/>
      <w:rtl w:val="0"/>
      <w:cs w:val="0"/>
      <w:lang w:eastAsia="sk-SK"/>
    </w:rPr>
  </w:style>
  <w:style w:type="paragraph" w:styleId="Footer">
    <w:name w:val="footer"/>
    <w:basedOn w:val="Normal"/>
    <w:link w:val="PtaChar"/>
    <w:uiPriority w:val="99"/>
    <w:unhideWhenUsed/>
    <w:rsid w:val="0046367B"/>
    <w:pPr>
      <w:tabs>
        <w:tab w:val="center" w:pos="4536"/>
        <w:tab w:val="right" w:pos="9072"/>
      </w:tabs>
    </w:pPr>
  </w:style>
  <w:style w:type="character" w:customStyle="1" w:styleId="PtaChar">
    <w:name w:val="Päta Char"/>
    <w:basedOn w:val="DefaultParagraphFont"/>
    <w:link w:val="Footer"/>
    <w:uiPriority w:val="99"/>
    <w:locked/>
    <w:rsid w:val="0046367B"/>
    <w:rPr>
      <w:rFonts w:ascii="Times New Roman" w:hAnsi="Times New Roman" w:cs="Times New Roman" w:hint="cs"/>
      <w:sz w:val="24"/>
      <w:szCs w:val="24"/>
      <w:rtl w:val="0"/>
      <w:cs w:val="0"/>
      <w:lang w:eastAsia="sk-SK"/>
    </w:rPr>
  </w:style>
  <w:style w:type="paragraph" w:styleId="BodyText3">
    <w:name w:val="Body Text 3"/>
    <w:basedOn w:val="Normal"/>
    <w:link w:val="Zkladntext3Char"/>
    <w:uiPriority w:val="99"/>
    <w:rsid w:val="004623B3"/>
    <w:pPr>
      <w:jc w:val="center"/>
    </w:pPr>
    <w:rPr>
      <w:lang w:eastAsia="en-US"/>
    </w:rPr>
  </w:style>
  <w:style w:type="character" w:customStyle="1" w:styleId="Zkladntext3Char">
    <w:name w:val="Základný text 3 Char"/>
    <w:basedOn w:val="DefaultParagraphFont"/>
    <w:link w:val="BodyText3"/>
    <w:uiPriority w:val="99"/>
    <w:locked/>
    <w:rsid w:val="004623B3"/>
    <w:rPr>
      <w:rFonts w:ascii="Times New Roman" w:hAnsi="Times New Roman" w:cs="Times New Roman" w:hint="cs"/>
      <w:sz w:val="24"/>
      <w:szCs w:val="24"/>
      <w:rtl w:val="0"/>
      <w:cs w:val="0"/>
    </w:rPr>
  </w:style>
  <w:style w:type="paragraph" w:styleId="ListParagraph">
    <w:name w:val="List Paragraph"/>
    <w:basedOn w:val="Normal"/>
    <w:uiPriority w:val="34"/>
    <w:qFormat/>
    <w:rsid w:val="004623B3"/>
    <w:pPr>
      <w:spacing w:after="160" w:line="259" w:lineRule="auto"/>
      <w:ind w:left="720"/>
      <w:contextualSpacing/>
    </w:pPr>
    <w:rPr>
      <w:rFonts w:ascii="Calibri" w:hAnsi="Calibri"/>
      <w:sz w:val="22"/>
      <w:szCs w:val="22"/>
      <w:lang w:eastAsia="en-US"/>
    </w:rPr>
  </w:style>
  <w:style w:type="paragraph" w:styleId="NoSpacing">
    <w:name w:val="No Spacing"/>
    <w:uiPriority w:val="1"/>
    <w:qFormat/>
    <w:rsid w:val="004623B3"/>
    <w:pPr>
      <w:framePr w:wrap="auto"/>
      <w:widowControl/>
      <w:autoSpaceDE/>
      <w:autoSpaceDN/>
      <w:adjustRightInd/>
      <w:ind w:left="0" w:right="0"/>
      <w:jc w:val="left"/>
      <w:textAlignment w:val="auto"/>
    </w:pPr>
    <w:rPr>
      <w:rFonts w:ascii="Calibri" w:hAnsi="Calibri" w:cs="Times New Roman" w:hint="cs"/>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numbering" Target="numbering.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285</TotalTime>
  <Pages>5</Pages>
  <Words>852</Words>
  <Characters>4863</Characters>
  <Application>Microsoft Office Word</Application>
  <DocSecurity>0</DocSecurity>
  <Lines>0</Lines>
  <Paragraphs>0</Paragraphs>
  <ScaleCrop>false</ScaleCrop>
  <Company>Kancelaria NRSR</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Okruhlicová, Martina, JUDr.</dc:creator>
  <cp:lastModifiedBy>Frič, Michal</cp:lastModifiedBy>
  <cp:revision>26</cp:revision>
  <cp:lastPrinted>2024-02-15T11:42:00Z</cp:lastPrinted>
  <dcterms:created xsi:type="dcterms:W3CDTF">2021-03-16T16:10:00Z</dcterms:created>
  <dcterms:modified xsi:type="dcterms:W3CDTF">2024-02-15T11:45:00Z</dcterms:modified>
</cp:coreProperties>
</file>