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4F4" w:rsidRPr="0008547E" w:rsidRDefault="007C34F4" w:rsidP="007C34F4">
      <w:pPr>
        <w:spacing w:after="0" w:line="240" w:lineRule="auto"/>
        <w:jc w:val="center"/>
        <w:rPr>
          <w:rFonts w:ascii="Arial" w:hAnsi="Arial" w:cs="Arial"/>
          <w:b/>
          <w:sz w:val="24"/>
          <w:szCs w:val="24"/>
        </w:rPr>
      </w:pPr>
      <w:r w:rsidRPr="0008547E">
        <w:rPr>
          <w:rFonts w:ascii="Arial" w:hAnsi="Arial" w:cs="Arial"/>
          <w:b/>
          <w:sz w:val="24"/>
          <w:szCs w:val="24"/>
        </w:rPr>
        <w:t>NÁRODNÁ RADA SLOVENSKEJ REPUBLIKY</w:t>
      </w:r>
    </w:p>
    <w:p w:rsidR="007C34F4" w:rsidRPr="0008547E" w:rsidRDefault="007C34F4" w:rsidP="007C34F4">
      <w:pPr>
        <w:spacing w:after="0" w:line="240" w:lineRule="auto"/>
        <w:jc w:val="center"/>
        <w:rPr>
          <w:rFonts w:ascii="Arial" w:hAnsi="Arial" w:cs="Arial"/>
          <w:b/>
          <w:sz w:val="24"/>
          <w:szCs w:val="24"/>
        </w:rPr>
      </w:pPr>
      <w:r>
        <w:rPr>
          <w:rFonts w:ascii="Arial" w:hAnsi="Arial" w:cs="Arial"/>
          <w:b/>
          <w:sz w:val="24"/>
          <w:szCs w:val="24"/>
        </w:rPr>
        <w:t>IX</w:t>
      </w:r>
      <w:r w:rsidRPr="0008547E">
        <w:rPr>
          <w:rFonts w:ascii="Arial" w:hAnsi="Arial" w:cs="Arial"/>
          <w:b/>
          <w:sz w:val="24"/>
          <w:szCs w:val="24"/>
        </w:rPr>
        <w:t>.  volebné obdobie</w:t>
      </w:r>
    </w:p>
    <w:p w:rsidR="007C34F4" w:rsidRPr="0008547E" w:rsidRDefault="007C34F4" w:rsidP="007C34F4">
      <w:pPr>
        <w:spacing w:after="0" w:line="240" w:lineRule="auto"/>
        <w:jc w:val="both"/>
        <w:rPr>
          <w:rFonts w:ascii="Arial" w:hAnsi="Arial" w:cs="Arial"/>
          <w:sz w:val="24"/>
          <w:szCs w:val="24"/>
        </w:rPr>
      </w:pPr>
      <w:r w:rsidRPr="0008547E">
        <w:rPr>
          <w:rFonts w:ascii="Arial" w:hAnsi="Arial" w:cs="Arial"/>
          <w:sz w:val="24"/>
          <w:szCs w:val="24"/>
        </w:rPr>
        <w:t>___________________________________________________________________</w:t>
      </w:r>
    </w:p>
    <w:p w:rsidR="007C34F4" w:rsidRPr="0008547E" w:rsidRDefault="007C34F4" w:rsidP="007C34F4">
      <w:pPr>
        <w:spacing w:after="0" w:line="240" w:lineRule="auto"/>
        <w:jc w:val="both"/>
        <w:rPr>
          <w:rFonts w:ascii="Arial" w:hAnsi="Arial" w:cs="Arial"/>
          <w:sz w:val="24"/>
          <w:szCs w:val="24"/>
        </w:rPr>
      </w:pPr>
    </w:p>
    <w:p w:rsidR="007C34F4" w:rsidRPr="0008547E" w:rsidRDefault="007C34F4" w:rsidP="007C34F4">
      <w:pPr>
        <w:spacing w:after="0" w:line="240" w:lineRule="auto"/>
        <w:jc w:val="both"/>
        <w:rPr>
          <w:rFonts w:ascii="Arial" w:hAnsi="Arial" w:cs="Arial"/>
          <w:sz w:val="24"/>
          <w:szCs w:val="24"/>
        </w:rPr>
      </w:pPr>
      <w:r w:rsidRPr="0008547E">
        <w:rPr>
          <w:rFonts w:ascii="Arial" w:hAnsi="Arial" w:cs="Arial"/>
          <w:sz w:val="24"/>
          <w:szCs w:val="24"/>
        </w:rPr>
        <w:t xml:space="preserve">Číslo: </w:t>
      </w:r>
      <w:r>
        <w:rPr>
          <w:rFonts w:ascii="Arial" w:hAnsi="Arial" w:cs="Arial"/>
          <w:sz w:val="24"/>
          <w:szCs w:val="24"/>
        </w:rPr>
        <w:t>2249</w:t>
      </w:r>
      <w:r w:rsidRPr="0008547E">
        <w:rPr>
          <w:rFonts w:ascii="Arial" w:hAnsi="Arial" w:cs="Arial"/>
          <w:sz w:val="24"/>
          <w:szCs w:val="24"/>
        </w:rPr>
        <w:t>/202</w:t>
      </w:r>
      <w:r>
        <w:rPr>
          <w:rFonts w:ascii="Arial" w:hAnsi="Arial" w:cs="Arial"/>
          <w:sz w:val="24"/>
          <w:szCs w:val="24"/>
        </w:rPr>
        <w:t>3</w:t>
      </w:r>
    </w:p>
    <w:p w:rsidR="007C34F4" w:rsidRPr="0008547E" w:rsidRDefault="007C34F4" w:rsidP="007C34F4">
      <w:pPr>
        <w:spacing w:after="0" w:line="240" w:lineRule="auto"/>
        <w:jc w:val="both"/>
        <w:rPr>
          <w:rFonts w:ascii="Arial" w:hAnsi="Arial" w:cs="Arial"/>
          <w:sz w:val="24"/>
          <w:szCs w:val="24"/>
        </w:rPr>
      </w:pPr>
    </w:p>
    <w:p w:rsidR="00594486" w:rsidRDefault="00594486" w:rsidP="007C34F4">
      <w:pPr>
        <w:spacing w:after="0" w:line="240" w:lineRule="auto"/>
        <w:jc w:val="center"/>
        <w:rPr>
          <w:rFonts w:ascii="Arial" w:hAnsi="Arial" w:cs="Arial"/>
          <w:b/>
          <w:sz w:val="24"/>
          <w:szCs w:val="24"/>
        </w:rPr>
      </w:pPr>
    </w:p>
    <w:p w:rsidR="007C34F4" w:rsidRDefault="00594486" w:rsidP="007C34F4">
      <w:pPr>
        <w:spacing w:after="0" w:line="240" w:lineRule="auto"/>
        <w:jc w:val="center"/>
        <w:rPr>
          <w:rFonts w:ascii="Arial" w:hAnsi="Arial" w:cs="Arial"/>
          <w:b/>
          <w:sz w:val="24"/>
          <w:szCs w:val="24"/>
        </w:rPr>
      </w:pPr>
      <w:r>
        <w:rPr>
          <w:rFonts w:ascii="Arial" w:hAnsi="Arial" w:cs="Arial"/>
          <w:b/>
          <w:sz w:val="24"/>
          <w:szCs w:val="24"/>
        </w:rPr>
        <w:t xml:space="preserve"> </w:t>
      </w:r>
    </w:p>
    <w:p w:rsidR="007C34F4" w:rsidRDefault="007C34F4" w:rsidP="007C34F4">
      <w:pPr>
        <w:spacing w:after="0" w:line="240" w:lineRule="auto"/>
        <w:jc w:val="center"/>
        <w:rPr>
          <w:rFonts w:ascii="Arial" w:hAnsi="Arial" w:cs="Arial"/>
          <w:b/>
          <w:sz w:val="24"/>
          <w:szCs w:val="24"/>
        </w:rPr>
      </w:pPr>
    </w:p>
    <w:p w:rsidR="00877B01" w:rsidRDefault="00877B01" w:rsidP="007C34F4">
      <w:pPr>
        <w:spacing w:after="0" w:line="240" w:lineRule="auto"/>
        <w:jc w:val="center"/>
        <w:rPr>
          <w:rFonts w:ascii="Arial" w:hAnsi="Arial" w:cs="Arial"/>
          <w:b/>
          <w:sz w:val="24"/>
          <w:szCs w:val="24"/>
        </w:rPr>
      </w:pPr>
    </w:p>
    <w:p w:rsidR="00877B01" w:rsidRPr="0008547E" w:rsidRDefault="00877B01" w:rsidP="007C34F4">
      <w:pPr>
        <w:spacing w:after="0" w:line="240" w:lineRule="auto"/>
        <w:jc w:val="center"/>
        <w:rPr>
          <w:rFonts w:ascii="Arial" w:hAnsi="Arial" w:cs="Arial"/>
          <w:b/>
          <w:sz w:val="24"/>
          <w:szCs w:val="24"/>
        </w:rPr>
      </w:pPr>
    </w:p>
    <w:p w:rsidR="007C34F4" w:rsidRPr="0008547E" w:rsidRDefault="007C34F4" w:rsidP="007C34F4">
      <w:pPr>
        <w:spacing w:after="0" w:line="240" w:lineRule="auto"/>
        <w:jc w:val="center"/>
        <w:rPr>
          <w:rFonts w:ascii="Arial" w:hAnsi="Arial" w:cs="Arial"/>
          <w:b/>
          <w:sz w:val="32"/>
          <w:szCs w:val="24"/>
        </w:rPr>
      </w:pPr>
      <w:r>
        <w:rPr>
          <w:rFonts w:ascii="Arial" w:hAnsi="Arial" w:cs="Arial"/>
          <w:b/>
          <w:sz w:val="32"/>
          <w:szCs w:val="24"/>
        </w:rPr>
        <w:t>22a</w:t>
      </w:r>
    </w:p>
    <w:p w:rsidR="007C34F4" w:rsidRPr="0008547E" w:rsidRDefault="007C34F4" w:rsidP="007C34F4">
      <w:pPr>
        <w:spacing w:after="0" w:line="240" w:lineRule="auto"/>
        <w:jc w:val="center"/>
        <w:rPr>
          <w:rFonts w:ascii="Arial" w:hAnsi="Arial" w:cs="Arial"/>
          <w:b/>
          <w:sz w:val="24"/>
          <w:szCs w:val="24"/>
        </w:rPr>
      </w:pPr>
    </w:p>
    <w:p w:rsidR="007C34F4" w:rsidRPr="0008547E" w:rsidRDefault="007C34F4" w:rsidP="007C34F4">
      <w:pPr>
        <w:spacing w:after="0" w:line="240" w:lineRule="auto"/>
        <w:jc w:val="center"/>
        <w:rPr>
          <w:rFonts w:ascii="Arial" w:hAnsi="Arial" w:cs="Arial"/>
          <w:b/>
          <w:sz w:val="24"/>
          <w:szCs w:val="24"/>
        </w:rPr>
      </w:pPr>
      <w:r w:rsidRPr="0008547E">
        <w:rPr>
          <w:rFonts w:ascii="Arial" w:hAnsi="Arial" w:cs="Arial"/>
          <w:b/>
          <w:sz w:val="24"/>
          <w:szCs w:val="24"/>
        </w:rPr>
        <w:t>Spoločná správa</w:t>
      </w:r>
    </w:p>
    <w:p w:rsidR="007C34F4" w:rsidRPr="0008547E" w:rsidRDefault="007C34F4" w:rsidP="007C34F4">
      <w:pPr>
        <w:spacing w:after="0" w:line="240" w:lineRule="auto"/>
        <w:rPr>
          <w:rFonts w:ascii="Arial" w:hAnsi="Arial" w:cs="Arial"/>
          <w:b/>
          <w:sz w:val="24"/>
          <w:szCs w:val="24"/>
        </w:rPr>
      </w:pPr>
    </w:p>
    <w:p w:rsidR="007C34F4" w:rsidRPr="00877B01" w:rsidRDefault="007C34F4" w:rsidP="007C34F4">
      <w:pPr>
        <w:pBdr>
          <w:bottom w:val="single" w:sz="12" w:space="1" w:color="auto"/>
        </w:pBdr>
        <w:jc w:val="both"/>
        <w:rPr>
          <w:rFonts w:ascii="Arial" w:hAnsi="Arial" w:cs="Arial"/>
          <w:b/>
          <w:color w:val="333333"/>
          <w:sz w:val="24"/>
          <w:szCs w:val="24"/>
        </w:rPr>
      </w:pPr>
      <w:r w:rsidRPr="007C34F4">
        <w:rPr>
          <w:rFonts w:ascii="Arial" w:hAnsi="Arial" w:cs="Arial"/>
          <w:b/>
          <w:sz w:val="24"/>
          <w:szCs w:val="24"/>
        </w:rPr>
        <w:t>výborov Národnej rady Slovenskej republiky o prerokovaní v</w:t>
      </w:r>
      <w:r w:rsidRPr="007C34F4">
        <w:rPr>
          <w:rFonts w:ascii="Arial" w:hAnsi="Arial" w:cs="Arial"/>
          <w:b/>
          <w:color w:val="333333"/>
          <w:sz w:val="24"/>
          <w:szCs w:val="24"/>
        </w:rPr>
        <w:t>ládneho návrhu zákona, ktorým sa mení a dopĺňa zákon č. 89/2016 Z. z. o výrobe, označovaní a predaji tabakových výrobkov a súvisiacich výrobkov a o zmene a  doplnení niektorých zákonov v znení neskorších predpisov</w:t>
      </w:r>
      <w:r>
        <w:rPr>
          <w:rFonts w:ascii="Arial" w:hAnsi="Arial" w:cs="Arial"/>
          <w:color w:val="333333"/>
          <w:sz w:val="24"/>
          <w:szCs w:val="24"/>
        </w:rPr>
        <w:t xml:space="preserve"> (tlač 22a)</w:t>
      </w:r>
    </w:p>
    <w:p w:rsidR="007C34F4" w:rsidRDefault="007C34F4" w:rsidP="00877B01">
      <w:pPr>
        <w:spacing w:after="0" w:line="240" w:lineRule="auto"/>
        <w:jc w:val="both"/>
        <w:rPr>
          <w:rFonts w:ascii="Arial" w:hAnsi="Arial" w:cs="Arial"/>
          <w:b/>
          <w:sz w:val="24"/>
          <w:szCs w:val="24"/>
        </w:rPr>
      </w:pPr>
    </w:p>
    <w:p w:rsidR="00877B01" w:rsidRPr="0091255D" w:rsidRDefault="00877B01" w:rsidP="00877B01">
      <w:pPr>
        <w:spacing w:after="0" w:line="240" w:lineRule="auto"/>
        <w:jc w:val="both"/>
        <w:rPr>
          <w:rFonts w:ascii="Arial" w:hAnsi="Arial" w:cs="Arial"/>
          <w:b/>
          <w:sz w:val="24"/>
          <w:szCs w:val="24"/>
        </w:rPr>
      </w:pPr>
    </w:p>
    <w:p w:rsidR="007C34F4" w:rsidRPr="0091255D" w:rsidRDefault="007C34F4" w:rsidP="00877B01">
      <w:pPr>
        <w:spacing w:line="240" w:lineRule="auto"/>
        <w:jc w:val="both"/>
        <w:rPr>
          <w:rFonts w:ascii="Arial" w:hAnsi="Arial" w:cs="Arial"/>
          <w:sz w:val="24"/>
          <w:szCs w:val="24"/>
        </w:rPr>
      </w:pPr>
      <w:r w:rsidRPr="0091255D">
        <w:rPr>
          <w:rFonts w:ascii="Arial" w:hAnsi="Arial" w:cs="Arial"/>
          <w:b/>
          <w:sz w:val="24"/>
          <w:szCs w:val="24"/>
        </w:rPr>
        <w:tab/>
        <w:t>Výbor Národnej rady Slovenskej republiky pre zdravotníctvo</w:t>
      </w:r>
      <w:r w:rsidRPr="0091255D">
        <w:rPr>
          <w:rFonts w:ascii="Arial" w:hAnsi="Arial" w:cs="Arial"/>
          <w:sz w:val="24"/>
          <w:szCs w:val="24"/>
        </w:rPr>
        <w:t xml:space="preserve">  ako gestorský výbor pri rokovaní </w:t>
      </w:r>
      <w:r>
        <w:rPr>
          <w:rFonts w:ascii="Arial" w:hAnsi="Arial" w:cs="Arial"/>
          <w:sz w:val="24"/>
          <w:szCs w:val="24"/>
        </w:rPr>
        <w:t>o</w:t>
      </w:r>
      <w:r w:rsidRPr="007C34F4">
        <w:rPr>
          <w:rFonts w:ascii="Arial" w:hAnsi="Arial" w:cs="Arial"/>
          <w:sz w:val="24"/>
          <w:szCs w:val="24"/>
        </w:rPr>
        <w:t xml:space="preserve"> v</w:t>
      </w:r>
      <w:r w:rsidRPr="007C34F4">
        <w:rPr>
          <w:rFonts w:ascii="Arial" w:hAnsi="Arial" w:cs="Arial"/>
          <w:color w:val="333333"/>
          <w:sz w:val="24"/>
          <w:szCs w:val="24"/>
        </w:rPr>
        <w:t>ládnom návrhu zákona, ktorým sa mení a dopĺňa zákon č. 89/2016 Z. z. o výrobe, označovaní a predaji tabakových výrobkov a súvisiacich výrobkov a o zmene a  doplnení  niektorých zákonov v znení neskorších predpisov (tlač 22)</w:t>
      </w:r>
      <w:r>
        <w:rPr>
          <w:rFonts w:ascii="Arial" w:hAnsi="Arial" w:cs="Arial"/>
          <w:color w:val="333333"/>
          <w:sz w:val="24"/>
          <w:szCs w:val="24"/>
        </w:rPr>
        <w:t>;</w:t>
      </w:r>
      <w:r>
        <w:rPr>
          <w:rFonts w:ascii="Arial" w:hAnsi="Arial" w:cs="Arial"/>
          <w:b/>
          <w:color w:val="333333"/>
          <w:sz w:val="24"/>
          <w:szCs w:val="24"/>
        </w:rPr>
        <w:t xml:space="preserve"> </w:t>
      </w:r>
      <w:r w:rsidRPr="0091255D">
        <w:rPr>
          <w:rFonts w:ascii="Arial" w:hAnsi="Arial" w:cs="Arial"/>
          <w:sz w:val="24"/>
          <w:szCs w:val="24"/>
        </w:rPr>
        <w:t>(ďalej len gestorský výbor) podáva Národnej rade Slovenskej republiky v súlade s § 79 ods. 1 zákona Národnej rady Slovenskej republiky č. 350/1996 Z. z. o rokovacom poriadku Národnej rady Slovenskej republiky  spoločnú správu výborov Národnej rady Slovenskej republiky o prerokovaní vyššie uvedeného návrhu zákona:</w:t>
      </w:r>
    </w:p>
    <w:p w:rsidR="007C34F4" w:rsidRPr="0091255D" w:rsidRDefault="007C34F4" w:rsidP="00877B01">
      <w:pPr>
        <w:spacing w:after="0" w:line="240" w:lineRule="auto"/>
        <w:ind w:right="-1"/>
        <w:jc w:val="both"/>
        <w:rPr>
          <w:rFonts w:ascii="Arial" w:hAnsi="Arial" w:cs="Arial"/>
          <w:sz w:val="24"/>
          <w:szCs w:val="24"/>
        </w:rPr>
      </w:pPr>
    </w:p>
    <w:p w:rsidR="007C34F4" w:rsidRPr="0008547E" w:rsidRDefault="007C34F4" w:rsidP="00877B01">
      <w:pPr>
        <w:spacing w:after="0" w:line="240" w:lineRule="auto"/>
        <w:ind w:right="-1"/>
        <w:jc w:val="center"/>
        <w:rPr>
          <w:rFonts w:ascii="Arial" w:hAnsi="Arial" w:cs="Arial"/>
          <w:sz w:val="24"/>
          <w:szCs w:val="24"/>
        </w:rPr>
      </w:pPr>
      <w:r w:rsidRPr="0008547E">
        <w:rPr>
          <w:rFonts w:ascii="Arial" w:hAnsi="Arial" w:cs="Arial"/>
          <w:b/>
          <w:sz w:val="24"/>
          <w:szCs w:val="24"/>
        </w:rPr>
        <w:t>I.</w:t>
      </w:r>
    </w:p>
    <w:p w:rsidR="007C34F4" w:rsidRPr="0008547E" w:rsidRDefault="007C34F4" w:rsidP="00877B01">
      <w:pPr>
        <w:spacing w:after="0" w:line="240" w:lineRule="auto"/>
        <w:ind w:right="-1"/>
        <w:jc w:val="both"/>
        <w:rPr>
          <w:rFonts w:ascii="Arial" w:hAnsi="Arial" w:cs="Arial"/>
          <w:sz w:val="24"/>
          <w:szCs w:val="24"/>
        </w:rPr>
      </w:pPr>
    </w:p>
    <w:p w:rsidR="007C34F4" w:rsidRPr="0008547E" w:rsidRDefault="007C34F4" w:rsidP="00877B01">
      <w:pPr>
        <w:spacing w:after="0" w:line="240" w:lineRule="auto"/>
        <w:ind w:right="-1"/>
        <w:jc w:val="both"/>
        <w:rPr>
          <w:rFonts w:ascii="Arial" w:hAnsi="Arial" w:cs="Arial"/>
          <w:sz w:val="24"/>
          <w:szCs w:val="24"/>
        </w:rPr>
      </w:pPr>
    </w:p>
    <w:p w:rsidR="007C34F4" w:rsidRPr="004F71AF" w:rsidRDefault="007C34F4" w:rsidP="00877B01">
      <w:pPr>
        <w:pStyle w:val="Normlnywebov"/>
        <w:spacing w:before="0" w:beforeAutospacing="0" w:after="200" w:afterAutospacing="0"/>
        <w:jc w:val="both"/>
        <w:rPr>
          <w:rFonts w:ascii="Arial" w:hAnsi="Arial" w:cs="Arial"/>
        </w:rPr>
      </w:pPr>
      <w:r w:rsidRPr="0008547E">
        <w:rPr>
          <w:rFonts w:ascii="Arial" w:hAnsi="Arial" w:cs="Arial"/>
        </w:rPr>
        <w:tab/>
        <w:t xml:space="preserve">Národná rada Slovenskej republiky uznesením č. </w:t>
      </w:r>
      <w:r w:rsidR="00877B01">
        <w:rPr>
          <w:rFonts w:ascii="Arial" w:hAnsi="Arial" w:cs="Arial"/>
        </w:rPr>
        <w:t>62</w:t>
      </w:r>
      <w:r w:rsidRPr="0008547E">
        <w:rPr>
          <w:rFonts w:ascii="Arial" w:hAnsi="Arial" w:cs="Arial"/>
        </w:rPr>
        <w:t xml:space="preserve"> z</w:t>
      </w:r>
      <w:r>
        <w:rPr>
          <w:rFonts w:ascii="Arial" w:hAnsi="Arial" w:cs="Arial"/>
        </w:rPr>
        <w:t xml:space="preserve">o </w:t>
      </w:r>
      <w:r w:rsidR="00877B01">
        <w:rPr>
          <w:rFonts w:ascii="Arial" w:hAnsi="Arial" w:cs="Arial"/>
        </w:rPr>
        <w:t xml:space="preserve">8. decembra </w:t>
      </w:r>
      <w:r w:rsidRPr="0008547E">
        <w:rPr>
          <w:rFonts w:ascii="Arial" w:hAnsi="Arial" w:cs="Arial"/>
        </w:rPr>
        <w:t>202</w:t>
      </w:r>
      <w:r w:rsidR="00877B01">
        <w:rPr>
          <w:rFonts w:ascii="Arial" w:hAnsi="Arial" w:cs="Arial"/>
        </w:rPr>
        <w:t>3</w:t>
      </w:r>
      <w:r w:rsidRPr="0008547E">
        <w:rPr>
          <w:rFonts w:ascii="Arial" w:hAnsi="Arial" w:cs="Arial"/>
        </w:rPr>
        <w:t xml:space="preserve"> po </w:t>
      </w:r>
      <w:r w:rsidRPr="004F0272">
        <w:rPr>
          <w:rFonts w:ascii="Arial" w:hAnsi="Arial" w:cs="Arial"/>
        </w:rPr>
        <w:t xml:space="preserve">prerokovaní </w:t>
      </w:r>
      <w:r w:rsidRPr="005F6E74">
        <w:rPr>
          <w:rFonts w:ascii="Arial" w:hAnsi="Arial" w:cs="Arial"/>
        </w:rPr>
        <w:t xml:space="preserve">vládneho návrh zákona, </w:t>
      </w:r>
      <w:r w:rsidRPr="007C34F4">
        <w:rPr>
          <w:rFonts w:ascii="Arial" w:hAnsi="Arial" w:cs="Arial"/>
          <w:color w:val="333333"/>
        </w:rPr>
        <w:t>ktorým sa mení a dopĺňa zákon č. 89/2016 Z. z. o výrobe, označovaní a predaji tabakových výrobkov a súvisiacich výrobkov a o zmene a  doplnení  niektorých zákonov v znení neskorších predpisov (tlač 22)</w:t>
      </w:r>
      <w:r>
        <w:rPr>
          <w:rFonts w:ascii="Arial" w:hAnsi="Arial" w:cs="Arial"/>
        </w:rPr>
        <w:t xml:space="preserve"> </w:t>
      </w:r>
      <w:r w:rsidRPr="006147BE">
        <w:rPr>
          <w:rFonts w:ascii="Arial" w:hAnsi="Arial" w:cs="Arial"/>
        </w:rPr>
        <w:t>v prvom čítaní rozhodla, že podľa § 73 od</w:t>
      </w:r>
      <w:r w:rsidRPr="004F71AF">
        <w:rPr>
          <w:rFonts w:ascii="Arial" w:hAnsi="Arial" w:cs="Arial"/>
        </w:rPr>
        <w:t>s. 3 písm. c)  z</w:t>
      </w:r>
      <w:r w:rsidRPr="0008547E">
        <w:rPr>
          <w:rFonts w:ascii="Arial" w:hAnsi="Arial" w:cs="Arial"/>
        </w:rPr>
        <w:t>ákona  Národnej  rady   Slovenskej   republiky  č.  350/1996  Z. z.  o   rokovacom  poriadku Národnej rady Slovenskej republiky prerokuje uvedený návrh zákona v druhom čítaní a prideľuje návrh podľa § 74 ods. 1 citovaného zákona na prerokovanie</w:t>
      </w:r>
    </w:p>
    <w:p w:rsidR="007C34F4" w:rsidRDefault="007C34F4" w:rsidP="00877B01">
      <w:pPr>
        <w:tabs>
          <w:tab w:val="left" w:pos="-1985"/>
          <w:tab w:val="left" w:pos="709"/>
        </w:tabs>
        <w:spacing w:after="0" w:line="240" w:lineRule="auto"/>
        <w:ind w:left="705"/>
        <w:jc w:val="both"/>
        <w:rPr>
          <w:rFonts w:ascii="Arial" w:hAnsi="Arial" w:cs="Arial"/>
          <w:sz w:val="24"/>
          <w:szCs w:val="20"/>
        </w:rPr>
      </w:pPr>
      <w:r w:rsidRPr="0008547E">
        <w:rPr>
          <w:rFonts w:ascii="Arial" w:hAnsi="Arial" w:cs="Arial"/>
          <w:sz w:val="24"/>
          <w:szCs w:val="20"/>
        </w:rPr>
        <w:t>Ústavnoprávnemu výboru Národnej rady Slovenskej republiky</w:t>
      </w:r>
      <w:r>
        <w:rPr>
          <w:rFonts w:ascii="Arial" w:hAnsi="Arial" w:cs="Arial"/>
          <w:sz w:val="24"/>
          <w:szCs w:val="20"/>
        </w:rPr>
        <w:t xml:space="preserve"> </w:t>
      </w:r>
    </w:p>
    <w:p w:rsidR="007C34F4" w:rsidRDefault="007C34F4" w:rsidP="00877B01">
      <w:pPr>
        <w:tabs>
          <w:tab w:val="left" w:pos="-1985"/>
          <w:tab w:val="left" w:pos="709"/>
        </w:tabs>
        <w:spacing w:after="0" w:line="240" w:lineRule="auto"/>
        <w:ind w:left="705"/>
        <w:jc w:val="both"/>
        <w:rPr>
          <w:rFonts w:ascii="Arial" w:hAnsi="Arial" w:cs="Arial"/>
          <w:sz w:val="24"/>
          <w:szCs w:val="20"/>
        </w:rPr>
      </w:pPr>
      <w:r>
        <w:rPr>
          <w:rFonts w:ascii="Arial" w:hAnsi="Arial" w:cs="Arial"/>
          <w:sz w:val="24"/>
          <w:szCs w:val="20"/>
        </w:rPr>
        <w:t>Výboru Národnej rady Slovenskej republiky pre hospodárske záležitosti  a</w:t>
      </w:r>
    </w:p>
    <w:p w:rsidR="007C34F4" w:rsidRDefault="007C34F4" w:rsidP="00877B01">
      <w:pPr>
        <w:tabs>
          <w:tab w:val="left" w:pos="-1985"/>
          <w:tab w:val="left" w:pos="709"/>
          <w:tab w:val="left" w:pos="1077"/>
        </w:tabs>
        <w:spacing w:after="0" w:line="240" w:lineRule="auto"/>
        <w:jc w:val="both"/>
        <w:rPr>
          <w:rFonts w:ascii="Arial" w:hAnsi="Arial"/>
          <w:sz w:val="24"/>
          <w:szCs w:val="20"/>
        </w:rPr>
      </w:pPr>
      <w:r w:rsidRPr="0008547E">
        <w:rPr>
          <w:rFonts w:ascii="Arial" w:hAnsi="Arial"/>
          <w:sz w:val="24"/>
          <w:szCs w:val="20"/>
        </w:rPr>
        <w:tab/>
        <w:t>Výboru Národnej rady Sloven</w:t>
      </w:r>
      <w:r>
        <w:rPr>
          <w:rFonts w:ascii="Arial" w:hAnsi="Arial"/>
          <w:sz w:val="24"/>
          <w:szCs w:val="20"/>
        </w:rPr>
        <w:t>skej republiky pre zdravotníctvo.</w:t>
      </w:r>
    </w:p>
    <w:p w:rsidR="007C34F4" w:rsidRDefault="007C34F4" w:rsidP="00877B01">
      <w:pPr>
        <w:tabs>
          <w:tab w:val="left" w:pos="-1985"/>
          <w:tab w:val="left" w:pos="709"/>
          <w:tab w:val="left" w:pos="1077"/>
        </w:tabs>
        <w:spacing w:after="0" w:line="240" w:lineRule="auto"/>
        <w:jc w:val="both"/>
        <w:rPr>
          <w:rFonts w:ascii="Arial" w:hAnsi="Arial"/>
          <w:sz w:val="24"/>
          <w:szCs w:val="20"/>
        </w:rPr>
      </w:pPr>
    </w:p>
    <w:p w:rsidR="00877B01" w:rsidRDefault="00877B01" w:rsidP="00877B01">
      <w:pPr>
        <w:tabs>
          <w:tab w:val="left" w:pos="-1985"/>
          <w:tab w:val="left" w:pos="709"/>
          <w:tab w:val="left" w:pos="1077"/>
        </w:tabs>
        <w:spacing w:after="0" w:line="240" w:lineRule="auto"/>
        <w:jc w:val="both"/>
        <w:rPr>
          <w:rFonts w:ascii="Arial" w:hAnsi="Arial"/>
          <w:sz w:val="24"/>
          <w:szCs w:val="20"/>
        </w:rPr>
      </w:pPr>
    </w:p>
    <w:p w:rsidR="00877B01" w:rsidRPr="0008547E" w:rsidRDefault="00877B01" w:rsidP="00877B01">
      <w:pPr>
        <w:tabs>
          <w:tab w:val="left" w:pos="-1985"/>
          <w:tab w:val="left" w:pos="709"/>
          <w:tab w:val="left" w:pos="1077"/>
        </w:tabs>
        <w:spacing w:after="0" w:line="240" w:lineRule="auto"/>
        <w:jc w:val="both"/>
        <w:rPr>
          <w:rFonts w:ascii="Arial" w:hAnsi="Arial"/>
          <w:sz w:val="24"/>
          <w:szCs w:val="20"/>
        </w:rPr>
      </w:pPr>
    </w:p>
    <w:p w:rsidR="007C34F4" w:rsidRPr="0008547E" w:rsidRDefault="007C34F4" w:rsidP="007C34F4">
      <w:pPr>
        <w:spacing w:after="0" w:line="240" w:lineRule="auto"/>
        <w:ind w:right="-1"/>
        <w:jc w:val="center"/>
        <w:rPr>
          <w:rFonts w:ascii="Arial" w:hAnsi="Arial" w:cs="Arial"/>
          <w:sz w:val="24"/>
          <w:szCs w:val="24"/>
        </w:rPr>
      </w:pPr>
      <w:r w:rsidRPr="0008547E">
        <w:rPr>
          <w:rFonts w:ascii="Arial" w:hAnsi="Arial" w:cs="Arial"/>
          <w:b/>
          <w:sz w:val="24"/>
          <w:szCs w:val="24"/>
        </w:rPr>
        <w:lastRenderedPageBreak/>
        <w:t>II.</w:t>
      </w:r>
    </w:p>
    <w:p w:rsidR="007C34F4" w:rsidRPr="0008547E" w:rsidRDefault="007C34F4" w:rsidP="007C34F4">
      <w:pPr>
        <w:spacing w:after="0" w:line="240" w:lineRule="auto"/>
        <w:ind w:right="-1"/>
        <w:jc w:val="both"/>
        <w:rPr>
          <w:rFonts w:ascii="Arial" w:hAnsi="Arial" w:cs="Arial"/>
          <w:sz w:val="24"/>
          <w:szCs w:val="24"/>
        </w:rPr>
      </w:pPr>
    </w:p>
    <w:p w:rsidR="007C34F4" w:rsidRPr="0008547E" w:rsidRDefault="007C34F4" w:rsidP="007C34F4">
      <w:pPr>
        <w:spacing w:after="0" w:line="240" w:lineRule="auto"/>
        <w:ind w:right="-1"/>
        <w:jc w:val="both"/>
        <w:rPr>
          <w:rFonts w:ascii="Arial" w:hAnsi="Arial" w:cs="Arial"/>
          <w:sz w:val="24"/>
          <w:szCs w:val="24"/>
        </w:rPr>
      </w:pPr>
    </w:p>
    <w:p w:rsidR="007C34F4" w:rsidRPr="0008547E" w:rsidRDefault="007C34F4" w:rsidP="007C34F4">
      <w:pPr>
        <w:spacing w:after="0" w:line="240" w:lineRule="auto"/>
        <w:ind w:right="-1"/>
        <w:jc w:val="both"/>
        <w:rPr>
          <w:rFonts w:ascii="Arial" w:hAnsi="Arial" w:cs="Arial"/>
          <w:sz w:val="24"/>
          <w:szCs w:val="24"/>
        </w:rPr>
      </w:pPr>
      <w:r w:rsidRPr="0008547E">
        <w:rPr>
          <w:rFonts w:ascii="Arial" w:hAnsi="Arial" w:cs="Arial"/>
          <w:sz w:val="24"/>
          <w:szCs w:val="24"/>
        </w:rPr>
        <w:tab/>
        <w:t>Gestorský výbor  nedostal žiadne stanoviská  poslancov, ktorí nie sú členmi výborov, ktorým bol návrh zákona pridelený (§ 75 ods. 2 zákona č. 350/1996 Z. z. ).</w:t>
      </w:r>
    </w:p>
    <w:p w:rsidR="007C34F4" w:rsidRPr="0008547E" w:rsidRDefault="007C34F4" w:rsidP="007C34F4">
      <w:pPr>
        <w:spacing w:after="0" w:line="240" w:lineRule="auto"/>
        <w:ind w:right="-1"/>
        <w:jc w:val="both"/>
        <w:rPr>
          <w:rFonts w:ascii="Arial" w:hAnsi="Arial" w:cs="Arial"/>
          <w:sz w:val="24"/>
          <w:szCs w:val="24"/>
        </w:rPr>
      </w:pPr>
    </w:p>
    <w:p w:rsidR="007C34F4" w:rsidRPr="0008547E" w:rsidRDefault="007C34F4" w:rsidP="007C34F4">
      <w:pPr>
        <w:spacing w:after="0" w:line="240" w:lineRule="auto"/>
        <w:ind w:right="-1"/>
        <w:jc w:val="both"/>
        <w:rPr>
          <w:rFonts w:ascii="Arial" w:hAnsi="Arial" w:cs="Arial"/>
          <w:sz w:val="24"/>
          <w:szCs w:val="24"/>
        </w:rPr>
      </w:pPr>
    </w:p>
    <w:p w:rsidR="007C34F4" w:rsidRPr="0008547E" w:rsidRDefault="007C34F4" w:rsidP="007C34F4">
      <w:pPr>
        <w:spacing w:after="0" w:line="240" w:lineRule="auto"/>
        <w:ind w:right="-1"/>
        <w:jc w:val="center"/>
        <w:rPr>
          <w:rFonts w:ascii="Arial" w:hAnsi="Arial" w:cs="Arial"/>
          <w:sz w:val="24"/>
          <w:szCs w:val="24"/>
        </w:rPr>
      </w:pPr>
      <w:r w:rsidRPr="0008547E">
        <w:rPr>
          <w:rFonts w:ascii="Arial" w:hAnsi="Arial" w:cs="Arial"/>
          <w:b/>
          <w:sz w:val="24"/>
          <w:szCs w:val="24"/>
        </w:rPr>
        <w:t>III.</w:t>
      </w:r>
    </w:p>
    <w:p w:rsidR="007C34F4" w:rsidRPr="0008547E" w:rsidRDefault="007C34F4" w:rsidP="007C34F4">
      <w:pPr>
        <w:spacing w:after="0" w:line="240" w:lineRule="auto"/>
        <w:jc w:val="both"/>
        <w:rPr>
          <w:rFonts w:ascii="Arial" w:hAnsi="Arial" w:cs="Arial"/>
          <w:sz w:val="24"/>
          <w:szCs w:val="24"/>
        </w:rPr>
      </w:pPr>
    </w:p>
    <w:p w:rsidR="007C34F4" w:rsidRPr="0008547E" w:rsidRDefault="007C34F4" w:rsidP="007C34F4">
      <w:pPr>
        <w:spacing w:after="0" w:line="240" w:lineRule="auto"/>
        <w:jc w:val="both"/>
        <w:rPr>
          <w:rFonts w:ascii="Arial" w:hAnsi="Arial" w:cs="Arial"/>
          <w:sz w:val="24"/>
          <w:szCs w:val="24"/>
        </w:rPr>
      </w:pPr>
    </w:p>
    <w:p w:rsidR="007C34F4" w:rsidRPr="0008547E" w:rsidRDefault="007C34F4" w:rsidP="007C34F4">
      <w:pPr>
        <w:spacing w:after="0" w:line="240" w:lineRule="auto"/>
        <w:jc w:val="both"/>
        <w:rPr>
          <w:rFonts w:ascii="Arial" w:hAnsi="Arial" w:cs="Arial"/>
          <w:sz w:val="24"/>
          <w:szCs w:val="24"/>
        </w:rPr>
      </w:pPr>
      <w:r w:rsidRPr="0008547E">
        <w:rPr>
          <w:rFonts w:ascii="Arial" w:hAnsi="Arial" w:cs="Arial"/>
          <w:sz w:val="24"/>
          <w:szCs w:val="24"/>
        </w:rPr>
        <w:tab/>
        <w:t>Výbory Národnej rady Slovenskej republiky, ktorým bol návrh zákona pridelený zaujali k nemu nasledovné stanoviská:</w:t>
      </w:r>
    </w:p>
    <w:p w:rsidR="007C34F4" w:rsidRPr="0008547E" w:rsidRDefault="007C34F4" w:rsidP="007C34F4">
      <w:pPr>
        <w:tabs>
          <w:tab w:val="left" w:pos="567"/>
        </w:tabs>
        <w:spacing w:after="0" w:line="240" w:lineRule="auto"/>
        <w:jc w:val="both"/>
        <w:rPr>
          <w:rFonts w:ascii="Arial" w:hAnsi="Arial" w:cs="Arial"/>
          <w:sz w:val="24"/>
          <w:szCs w:val="24"/>
          <w:lang w:val="en-US"/>
        </w:rPr>
      </w:pPr>
      <w:r w:rsidRPr="0008547E">
        <w:rPr>
          <w:rFonts w:ascii="Arial" w:hAnsi="Arial" w:cs="Arial"/>
          <w:sz w:val="24"/>
          <w:szCs w:val="24"/>
        </w:rPr>
        <w:t xml:space="preserve"> </w:t>
      </w:r>
    </w:p>
    <w:p w:rsidR="007C34F4" w:rsidRPr="0091255D" w:rsidRDefault="007C34F4" w:rsidP="007C34F4">
      <w:pPr>
        <w:pStyle w:val="Normlnywebov"/>
        <w:spacing w:before="0" w:beforeAutospacing="0" w:after="0" w:afterAutospacing="0"/>
        <w:jc w:val="both"/>
        <w:rPr>
          <w:rFonts w:ascii="Arial" w:hAnsi="Arial" w:cs="Arial"/>
        </w:rPr>
      </w:pPr>
      <w:r w:rsidRPr="0008547E">
        <w:rPr>
          <w:rFonts w:ascii="Arial" w:hAnsi="Arial" w:cs="Arial"/>
          <w:b/>
        </w:rPr>
        <w:tab/>
        <w:t xml:space="preserve">Ústavnoprávny výbor </w:t>
      </w:r>
      <w:r>
        <w:rPr>
          <w:rFonts w:ascii="Arial" w:hAnsi="Arial" w:cs="Arial"/>
          <w:b/>
        </w:rPr>
        <w:t xml:space="preserve">Národnej rady Slovenskej republiky </w:t>
      </w:r>
      <w:r w:rsidRPr="004F71AF">
        <w:rPr>
          <w:rFonts w:ascii="Arial" w:hAnsi="Arial" w:cs="Arial"/>
        </w:rPr>
        <w:t xml:space="preserve">prerokoval </w:t>
      </w:r>
      <w:r w:rsidRPr="005F6E74">
        <w:rPr>
          <w:rFonts w:ascii="Arial" w:hAnsi="Arial" w:cs="Arial"/>
        </w:rPr>
        <w:t>vládn</w:t>
      </w:r>
      <w:r>
        <w:rPr>
          <w:rFonts w:ascii="Arial" w:hAnsi="Arial" w:cs="Arial"/>
        </w:rPr>
        <w:t>y</w:t>
      </w:r>
      <w:r w:rsidRPr="005F6E74">
        <w:rPr>
          <w:rFonts w:ascii="Arial" w:hAnsi="Arial" w:cs="Arial"/>
        </w:rPr>
        <w:t xml:space="preserve"> návrh zákona, </w:t>
      </w:r>
      <w:r w:rsidRPr="007C34F4">
        <w:rPr>
          <w:rFonts w:ascii="Arial" w:hAnsi="Arial" w:cs="Arial"/>
          <w:color w:val="333333"/>
        </w:rPr>
        <w:t>ktorým sa mení a dopĺňa zákon č. 89/2016 Z. z. o výrobe, označovaní a predaji tabakových výrobkov a súvisiacich výrobkov a o zmene a  doplnení  niektorých zákonov v znení neskorších predpisov (tlač 22)</w:t>
      </w:r>
      <w:r>
        <w:rPr>
          <w:rFonts w:ascii="Arial" w:hAnsi="Arial" w:cs="Arial"/>
          <w:color w:val="333333"/>
        </w:rPr>
        <w:t xml:space="preserve"> </w:t>
      </w:r>
      <w:r w:rsidRPr="005F6E74">
        <w:rPr>
          <w:rFonts w:ascii="Arial" w:hAnsi="Arial" w:cs="Arial"/>
        </w:rPr>
        <w:t xml:space="preserve">dňa </w:t>
      </w:r>
      <w:r w:rsidR="00346DE2">
        <w:rPr>
          <w:rFonts w:ascii="Arial" w:hAnsi="Arial" w:cs="Arial"/>
        </w:rPr>
        <w:t>24.</w:t>
      </w:r>
      <w:r w:rsidRPr="005F6E74">
        <w:rPr>
          <w:rFonts w:ascii="Arial" w:hAnsi="Arial" w:cs="Arial"/>
        </w:rPr>
        <w:t xml:space="preserve"> </w:t>
      </w:r>
      <w:r>
        <w:rPr>
          <w:rFonts w:ascii="Arial" w:hAnsi="Arial" w:cs="Arial"/>
        </w:rPr>
        <w:t xml:space="preserve"> januára</w:t>
      </w:r>
      <w:r w:rsidRPr="005F6E74">
        <w:rPr>
          <w:rFonts w:ascii="Arial" w:hAnsi="Arial" w:cs="Arial"/>
        </w:rPr>
        <w:t xml:space="preserve"> 202</w:t>
      </w:r>
      <w:r>
        <w:rPr>
          <w:rFonts w:ascii="Arial" w:hAnsi="Arial" w:cs="Arial"/>
        </w:rPr>
        <w:t>4</w:t>
      </w:r>
      <w:r w:rsidRPr="005F6E74">
        <w:rPr>
          <w:rFonts w:ascii="Arial" w:hAnsi="Arial" w:cs="Arial"/>
        </w:rPr>
        <w:t xml:space="preserve"> a odporučil  Národnej rade Slovenskej republiky  </w:t>
      </w:r>
      <w:r w:rsidRPr="0008547E">
        <w:rPr>
          <w:rFonts w:ascii="Arial" w:hAnsi="Arial" w:cs="Arial"/>
        </w:rPr>
        <w:t xml:space="preserve">návrh zákona schváliť  </w:t>
      </w:r>
      <w:r>
        <w:rPr>
          <w:rFonts w:ascii="Arial" w:hAnsi="Arial" w:cs="Arial"/>
        </w:rPr>
        <w:t>s</w:t>
      </w:r>
      <w:r w:rsidR="00346DE2">
        <w:rPr>
          <w:rFonts w:ascii="Arial" w:hAnsi="Arial" w:cs="Arial"/>
        </w:rPr>
        <w:t> jednou zmenou</w:t>
      </w:r>
      <w:r>
        <w:rPr>
          <w:rFonts w:ascii="Arial" w:hAnsi="Arial" w:cs="Arial"/>
        </w:rPr>
        <w:t xml:space="preserve"> </w:t>
      </w:r>
      <w:r w:rsidRPr="0008547E">
        <w:rPr>
          <w:rFonts w:ascii="Arial" w:hAnsi="Arial" w:cs="Arial"/>
        </w:rPr>
        <w:t>(uznesenie č.</w:t>
      </w:r>
      <w:r w:rsidR="00346DE2">
        <w:rPr>
          <w:rFonts w:ascii="Arial" w:hAnsi="Arial" w:cs="Arial"/>
        </w:rPr>
        <w:t xml:space="preserve"> 34</w:t>
      </w:r>
      <w:r>
        <w:rPr>
          <w:rFonts w:ascii="Arial" w:hAnsi="Arial" w:cs="Arial"/>
        </w:rPr>
        <w:t xml:space="preserve"> </w:t>
      </w:r>
      <w:r w:rsidRPr="0008547E">
        <w:rPr>
          <w:rFonts w:ascii="Arial" w:hAnsi="Arial" w:cs="Arial"/>
        </w:rPr>
        <w:t xml:space="preserve"> z</w:t>
      </w:r>
      <w:r w:rsidR="00346DE2">
        <w:rPr>
          <w:rFonts w:ascii="Arial" w:hAnsi="Arial" w:cs="Arial"/>
        </w:rPr>
        <w:t> 24.</w:t>
      </w:r>
      <w:r>
        <w:rPr>
          <w:rFonts w:ascii="Arial" w:hAnsi="Arial" w:cs="Arial"/>
        </w:rPr>
        <w:t xml:space="preserve">  januára</w:t>
      </w:r>
      <w:r w:rsidRPr="0008547E">
        <w:rPr>
          <w:rFonts w:ascii="Arial" w:hAnsi="Arial" w:cs="Arial"/>
        </w:rPr>
        <w:t xml:space="preserve"> 202</w:t>
      </w:r>
      <w:r>
        <w:rPr>
          <w:rFonts w:ascii="Arial" w:hAnsi="Arial" w:cs="Arial"/>
        </w:rPr>
        <w:t>4</w:t>
      </w:r>
      <w:r w:rsidRPr="0008547E">
        <w:rPr>
          <w:rFonts w:ascii="Arial" w:hAnsi="Arial" w:cs="Arial"/>
        </w:rPr>
        <w:t xml:space="preserve">). </w:t>
      </w:r>
    </w:p>
    <w:p w:rsidR="007C34F4" w:rsidRPr="0008547E" w:rsidRDefault="007C34F4" w:rsidP="007C34F4">
      <w:pPr>
        <w:pStyle w:val="Normlnywebov"/>
        <w:spacing w:before="0" w:beforeAutospacing="0" w:after="0" w:afterAutospacing="0"/>
        <w:jc w:val="both"/>
        <w:rPr>
          <w:rFonts w:ascii="Arial" w:hAnsi="Arial" w:cs="Arial"/>
          <w:b/>
        </w:rPr>
      </w:pPr>
    </w:p>
    <w:p w:rsidR="007C34F4" w:rsidRPr="0091255D" w:rsidRDefault="007C34F4" w:rsidP="007C34F4">
      <w:pPr>
        <w:pStyle w:val="Normlnywebov"/>
        <w:spacing w:before="0" w:beforeAutospacing="0" w:after="0" w:afterAutospacing="0"/>
        <w:jc w:val="both"/>
        <w:rPr>
          <w:rFonts w:ascii="Arial" w:hAnsi="Arial" w:cs="Arial"/>
        </w:rPr>
      </w:pPr>
      <w:r w:rsidRPr="0008547E">
        <w:rPr>
          <w:rFonts w:ascii="Arial" w:hAnsi="Arial" w:cs="Arial"/>
          <w:b/>
        </w:rPr>
        <w:tab/>
      </w:r>
      <w:r w:rsidRPr="006147BE">
        <w:rPr>
          <w:rFonts w:ascii="Arial" w:hAnsi="Arial" w:cs="Arial"/>
          <w:b/>
        </w:rPr>
        <w:t xml:space="preserve">Výbor Národnej rady Slovenskej republiky pre </w:t>
      </w:r>
      <w:r>
        <w:rPr>
          <w:rFonts w:ascii="Arial" w:hAnsi="Arial" w:cs="Arial"/>
          <w:b/>
        </w:rPr>
        <w:t xml:space="preserve">hospodárske záležitosti </w:t>
      </w:r>
      <w:r w:rsidRPr="006147BE">
        <w:rPr>
          <w:rFonts w:ascii="Arial" w:hAnsi="Arial" w:cs="Arial"/>
        </w:rPr>
        <w:t xml:space="preserve"> </w:t>
      </w:r>
      <w:r w:rsidRPr="004F71AF">
        <w:rPr>
          <w:rFonts w:ascii="Arial" w:hAnsi="Arial" w:cs="Arial"/>
        </w:rPr>
        <w:t xml:space="preserve">prerokoval </w:t>
      </w:r>
      <w:r w:rsidRPr="005F6E74">
        <w:rPr>
          <w:rFonts w:ascii="Arial" w:hAnsi="Arial" w:cs="Arial"/>
        </w:rPr>
        <w:t>vládn</w:t>
      </w:r>
      <w:r>
        <w:rPr>
          <w:rFonts w:ascii="Arial" w:hAnsi="Arial" w:cs="Arial"/>
        </w:rPr>
        <w:t>y</w:t>
      </w:r>
      <w:r w:rsidRPr="005F6E74">
        <w:rPr>
          <w:rFonts w:ascii="Arial" w:hAnsi="Arial" w:cs="Arial"/>
        </w:rPr>
        <w:t xml:space="preserve"> návrh zákona, </w:t>
      </w:r>
      <w:r w:rsidRPr="007C34F4">
        <w:rPr>
          <w:rFonts w:ascii="Arial" w:hAnsi="Arial" w:cs="Arial"/>
          <w:color w:val="333333"/>
        </w:rPr>
        <w:t>ktorým sa mení a dopĺňa zákon č. 89/2016 Z. z. o výrobe, označovaní a predaji tabakových výrobkov a súvisiacich výrobkov a o zmene a  doplnení  niektorých zákonov v znení neskorších predpisov (tlač 22)</w:t>
      </w:r>
      <w:r>
        <w:rPr>
          <w:rFonts w:ascii="Arial" w:hAnsi="Arial" w:cs="Arial"/>
          <w:color w:val="333333"/>
        </w:rPr>
        <w:t xml:space="preserve"> </w:t>
      </w:r>
      <w:r w:rsidRPr="005F6E74">
        <w:rPr>
          <w:rFonts w:ascii="Arial" w:hAnsi="Arial" w:cs="Arial"/>
        </w:rPr>
        <w:t xml:space="preserve">dňa </w:t>
      </w:r>
      <w:r w:rsidR="00346DE2">
        <w:rPr>
          <w:rFonts w:ascii="Arial" w:hAnsi="Arial" w:cs="Arial"/>
        </w:rPr>
        <w:t>30.</w:t>
      </w:r>
      <w:r w:rsidRPr="005F6E74">
        <w:rPr>
          <w:rFonts w:ascii="Arial" w:hAnsi="Arial" w:cs="Arial"/>
        </w:rPr>
        <w:t xml:space="preserve"> </w:t>
      </w:r>
      <w:r>
        <w:rPr>
          <w:rFonts w:ascii="Arial" w:hAnsi="Arial" w:cs="Arial"/>
        </w:rPr>
        <w:t xml:space="preserve"> januára</w:t>
      </w:r>
      <w:r w:rsidRPr="005F6E74">
        <w:rPr>
          <w:rFonts w:ascii="Arial" w:hAnsi="Arial" w:cs="Arial"/>
        </w:rPr>
        <w:t xml:space="preserve"> 202</w:t>
      </w:r>
      <w:r>
        <w:rPr>
          <w:rFonts w:ascii="Arial" w:hAnsi="Arial" w:cs="Arial"/>
        </w:rPr>
        <w:t>4</w:t>
      </w:r>
      <w:r w:rsidRPr="005F6E74">
        <w:rPr>
          <w:rFonts w:ascii="Arial" w:hAnsi="Arial" w:cs="Arial"/>
        </w:rPr>
        <w:t xml:space="preserve"> a odporučil  Národnej rade Slovenskej republiky </w:t>
      </w:r>
      <w:r w:rsidRPr="0008547E">
        <w:rPr>
          <w:rFonts w:ascii="Arial" w:hAnsi="Arial" w:cs="Arial"/>
        </w:rPr>
        <w:t xml:space="preserve">návrh zákona schváliť  </w:t>
      </w:r>
      <w:r>
        <w:rPr>
          <w:rFonts w:ascii="Arial" w:hAnsi="Arial" w:cs="Arial"/>
        </w:rPr>
        <w:t>s pripomienk</w:t>
      </w:r>
      <w:r w:rsidR="002752A7">
        <w:rPr>
          <w:rFonts w:ascii="Arial" w:hAnsi="Arial" w:cs="Arial"/>
        </w:rPr>
        <w:t>ou</w:t>
      </w:r>
      <w:r>
        <w:rPr>
          <w:rFonts w:ascii="Arial" w:hAnsi="Arial" w:cs="Arial"/>
        </w:rPr>
        <w:t xml:space="preserve"> </w:t>
      </w:r>
      <w:r w:rsidRPr="0008547E">
        <w:rPr>
          <w:rFonts w:ascii="Arial" w:hAnsi="Arial" w:cs="Arial"/>
        </w:rPr>
        <w:t>(uznesenie č.</w:t>
      </w:r>
      <w:r>
        <w:rPr>
          <w:rFonts w:ascii="Arial" w:hAnsi="Arial" w:cs="Arial"/>
        </w:rPr>
        <w:t xml:space="preserve"> </w:t>
      </w:r>
      <w:r w:rsidR="0048716E">
        <w:rPr>
          <w:rFonts w:ascii="Arial" w:hAnsi="Arial" w:cs="Arial"/>
        </w:rPr>
        <w:t>23</w:t>
      </w:r>
      <w:r w:rsidRPr="0008547E">
        <w:rPr>
          <w:rFonts w:ascii="Arial" w:hAnsi="Arial" w:cs="Arial"/>
        </w:rPr>
        <w:t xml:space="preserve"> z</w:t>
      </w:r>
      <w:r w:rsidR="002752A7">
        <w:rPr>
          <w:rFonts w:ascii="Arial" w:hAnsi="Arial" w:cs="Arial"/>
        </w:rPr>
        <w:t xml:space="preserve"> 30. </w:t>
      </w:r>
      <w:r>
        <w:rPr>
          <w:rFonts w:ascii="Arial" w:hAnsi="Arial" w:cs="Arial"/>
        </w:rPr>
        <w:t xml:space="preserve"> januára</w:t>
      </w:r>
      <w:r w:rsidRPr="0008547E">
        <w:rPr>
          <w:rFonts w:ascii="Arial" w:hAnsi="Arial" w:cs="Arial"/>
        </w:rPr>
        <w:t xml:space="preserve"> 202</w:t>
      </w:r>
      <w:r>
        <w:rPr>
          <w:rFonts w:ascii="Arial" w:hAnsi="Arial" w:cs="Arial"/>
        </w:rPr>
        <w:t>4</w:t>
      </w:r>
      <w:r w:rsidRPr="0008547E">
        <w:rPr>
          <w:rFonts w:ascii="Arial" w:hAnsi="Arial" w:cs="Arial"/>
        </w:rPr>
        <w:t xml:space="preserve">). </w:t>
      </w:r>
    </w:p>
    <w:p w:rsidR="007C34F4" w:rsidRPr="0008547E" w:rsidRDefault="007C34F4" w:rsidP="007C34F4">
      <w:pPr>
        <w:pStyle w:val="Normlnywebov"/>
        <w:spacing w:before="0" w:beforeAutospacing="0" w:after="0" w:afterAutospacing="0"/>
        <w:jc w:val="both"/>
        <w:rPr>
          <w:rFonts w:ascii="Arial" w:hAnsi="Arial" w:cs="Arial"/>
          <w:b/>
        </w:rPr>
      </w:pPr>
    </w:p>
    <w:p w:rsidR="007C34F4" w:rsidRPr="0008547E" w:rsidRDefault="007C34F4" w:rsidP="007C34F4">
      <w:pPr>
        <w:pStyle w:val="Normlnywebov"/>
        <w:spacing w:before="0" w:beforeAutospacing="0" w:after="0" w:afterAutospacing="0"/>
        <w:jc w:val="both"/>
        <w:rPr>
          <w:rFonts w:ascii="Arial" w:hAnsi="Arial" w:cs="Arial"/>
          <w:b/>
        </w:rPr>
      </w:pPr>
      <w:r w:rsidRPr="0008547E">
        <w:rPr>
          <w:rFonts w:ascii="Arial" w:hAnsi="Arial" w:cs="Arial"/>
          <w:b/>
        </w:rPr>
        <w:tab/>
      </w:r>
      <w:r w:rsidRPr="006147BE">
        <w:rPr>
          <w:rFonts w:ascii="Arial" w:hAnsi="Arial" w:cs="Arial"/>
          <w:b/>
        </w:rPr>
        <w:t>Výbor Národnej rady Slovenskej republiky pre zdravotníctvo</w:t>
      </w:r>
      <w:r w:rsidRPr="006147BE">
        <w:rPr>
          <w:rFonts w:ascii="Arial" w:hAnsi="Arial" w:cs="Arial"/>
        </w:rPr>
        <w:t xml:space="preserve"> prerokoval </w:t>
      </w:r>
      <w:r w:rsidRPr="005F6E74">
        <w:rPr>
          <w:rFonts w:ascii="Arial" w:hAnsi="Arial" w:cs="Arial"/>
        </w:rPr>
        <w:t xml:space="preserve">vládny návrh zákona, </w:t>
      </w:r>
      <w:r w:rsidRPr="007C34F4">
        <w:rPr>
          <w:rFonts w:ascii="Arial" w:hAnsi="Arial" w:cs="Arial"/>
          <w:color w:val="333333"/>
        </w:rPr>
        <w:t>ktorým sa mení a dopĺňa zákon č. 89/2016 Z. z. o výrobe, označovaní a predaji tabakových výrobkov a súvisiacich výrobkov a o zmene a  doplnení  niektorých zákonov v znení neskorších predpisov (tlač 22)</w:t>
      </w:r>
      <w:r>
        <w:rPr>
          <w:rFonts w:ascii="Arial" w:hAnsi="Arial" w:cs="Arial"/>
          <w:color w:val="333333"/>
        </w:rPr>
        <w:t xml:space="preserve"> </w:t>
      </w:r>
      <w:r w:rsidRPr="006147BE">
        <w:rPr>
          <w:rFonts w:ascii="Arial" w:hAnsi="Arial" w:cs="Arial"/>
        </w:rPr>
        <w:t xml:space="preserve">dňa </w:t>
      </w:r>
      <w:r>
        <w:rPr>
          <w:rFonts w:ascii="Arial" w:hAnsi="Arial" w:cs="Arial"/>
        </w:rPr>
        <w:t>3</w:t>
      </w:r>
      <w:r w:rsidR="002752A7">
        <w:rPr>
          <w:rFonts w:ascii="Arial" w:hAnsi="Arial" w:cs="Arial"/>
        </w:rPr>
        <w:t>1</w:t>
      </w:r>
      <w:r>
        <w:rPr>
          <w:rFonts w:ascii="Arial" w:hAnsi="Arial" w:cs="Arial"/>
        </w:rPr>
        <w:t>. januára</w:t>
      </w:r>
      <w:r w:rsidRPr="006147BE">
        <w:rPr>
          <w:rFonts w:ascii="Arial" w:hAnsi="Arial" w:cs="Arial"/>
        </w:rPr>
        <w:t xml:space="preserve"> 202</w:t>
      </w:r>
      <w:r>
        <w:rPr>
          <w:rFonts w:ascii="Arial" w:hAnsi="Arial" w:cs="Arial"/>
        </w:rPr>
        <w:t>4</w:t>
      </w:r>
      <w:r w:rsidRPr="0008547E">
        <w:rPr>
          <w:rFonts w:ascii="Arial" w:hAnsi="Arial" w:cs="Arial"/>
        </w:rPr>
        <w:t xml:space="preserve"> a odporučil  Národnej rade Slovenskej republiky  návrh zákona schváliť  </w:t>
      </w:r>
      <w:r>
        <w:rPr>
          <w:rFonts w:ascii="Arial" w:hAnsi="Arial" w:cs="Arial"/>
        </w:rPr>
        <w:t>s</w:t>
      </w:r>
      <w:r w:rsidR="00346DE2">
        <w:rPr>
          <w:rFonts w:ascii="Arial" w:hAnsi="Arial" w:cs="Arial"/>
        </w:rPr>
        <w:t> pozmeňujúci</w:t>
      </w:r>
      <w:r>
        <w:rPr>
          <w:rFonts w:ascii="Arial" w:hAnsi="Arial" w:cs="Arial"/>
        </w:rPr>
        <w:t>mi</w:t>
      </w:r>
      <w:r w:rsidR="00346DE2">
        <w:rPr>
          <w:rFonts w:ascii="Arial" w:hAnsi="Arial" w:cs="Arial"/>
        </w:rPr>
        <w:t xml:space="preserve">  návrhmi </w:t>
      </w:r>
      <w:r>
        <w:rPr>
          <w:rFonts w:ascii="Arial" w:hAnsi="Arial" w:cs="Arial"/>
        </w:rPr>
        <w:t xml:space="preserve"> </w:t>
      </w:r>
      <w:r w:rsidRPr="0008547E">
        <w:rPr>
          <w:rFonts w:ascii="Arial" w:hAnsi="Arial" w:cs="Arial"/>
        </w:rPr>
        <w:t>(uznesenie č.</w:t>
      </w:r>
      <w:r>
        <w:rPr>
          <w:rFonts w:ascii="Arial" w:hAnsi="Arial" w:cs="Arial"/>
        </w:rPr>
        <w:t xml:space="preserve"> </w:t>
      </w:r>
      <w:r w:rsidR="00895CCC">
        <w:rPr>
          <w:rFonts w:ascii="Arial" w:hAnsi="Arial" w:cs="Arial"/>
        </w:rPr>
        <w:t>19</w:t>
      </w:r>
      <w:r w:rsidRPr="0008547E">
        <w:rPr>
          <w:rFonts w:ascii="Arial" w:hAnsi="Arial" w:cs="Arial"/>
        </w:rPr>
        <w:t xml:space="preserve"> z</w:t>
      </w:r>
      <w:r>
        <w:rPr>
          <w:rFonts w:ascii="Arial" w:hAnsi="Arial" w:cs="Arial"/>
        </w:rPr>
        <w:t xml:space="preserve"> 3</w:t>
      </w:r>
      <w:r w:rsidR="002752A7">
        <w:rPr>
          <w:rFonts w:ascii="Arial" w:hAnsi="Arial" w:cs="Arial"/>
        </w:rPr>
        <w:t>1</w:t>
      </w:r>
      <w:r>
        <w:rPr>
          <w:rFonts w:ascii="Arial" w:hAnsi="Arial" w:cs="Arial"/>
        </w:rPr>
        <w:t>. januára</w:t>
      </w:r>
      <w:r w:rsidRPr="0008547E">
        <w:rPr>
          <w:rFonts w:ascii="Arial" w:hAnsi="Arial" w:cs="Arial"/>
        </w:rPr>
        <w:t xml:space="preserve"> 202</w:t>
      </w:r>
      <w:r>
        <w:rPr>
          <w:rFonts w:ascii="Arial" w:hAnsi="Arial" w:cs="Arial"/>
        </w:rPr>
        <w:t>4</w:t>
      </w:r>
      <w:r w:rsidRPr="0008547E">
        <w:rPr>
          <w:rFonts w:ascii="Arial" w:hAnsi="Arial" w:cs="Arial"/>
        </w:rPr>
        <w:t xml:space="preserve">). </w:t>
      </w:r>
      <w:r w:rsidRPr="0008547E">
        <w:rPr>
          <w:rFonts w:ascii="Arial" w:hAnsi="Arial" w:cs="Arial"/>
          <w:b/>
        </w:rPr>
        <w:tab/>
      </w:r>
    </w:p>
    <w:p w:rsidR="007C34F4" w:rsidRDefault="007C34F4" w:rsidP="007C34F4">
      <w:pPr>
        <w:pStyle w:val="Normlnywebov"/>
        <w:spacing w:before="0" w:beforeAutospacing="0" w:after="0" w:afterAutospacing="0"/>
        <w:jc w:val="both"/>
        <w:rPr>
          <w:b/>
        </w:rPr>
      </w:pPr>
    </w:p>
    <w:p w:rsidR="007C34F4" w:rsidRPr="0008547E" w:rsidRDefault="007C34F4" w:rsidP="007C34F4">
      <w:pPr>
        <w:pStyle w:val="Normlnywebov"/>
        <w:spacing w:before="0" w:beforeAutospacing="0" w:after="0" w:afterAutospacing="0"/>
        <w:jc w:val="both"/>
        <w:rPr>
          <w:b/>
        </w:rPr>
      </w:pPr>
    </w:p>
    <w:p w:rsidR="007C34F4" w:rsidRDefault="007C34F4" w:rsidP="007C34F4">
      <w:pPr>
        <w:spacing w:line="240" w:lineRule="auto"/>
        <w:jc w:val="center"/>
        <w:rPr>
          <w:rFonts w:ascii="Arial" w:hAnsi="Arial" w:cs="Arial"/>
          <w:b/>
          <w:sz w:val="24"/>
          <w:szCs w:val="24"/>
        </w:rPr>
      </w:pPr>
      <w:r w:rsidRPr="0008547E">
        <w:rPr>
          <w:rFonts w:ascii="Arial" w:hAnsi="Arial" w:cs="Arial"/>
          <w:b/>
          <w:sz w:val="24"/>
          <w:szCs w:val="24"/>
        </w:rPr>
        <w:t>IV.</w:t>
      </w:r>
    </w:p>
    <w:p w:rsidR="007C34F4" w:rsidRPr="0008547E" w:rsidRDefault="007C34F4" w:rsidP="007C34F4">
      <w:pPr>
        <w:spacing w:line="240" w:lineRule="auto"/>
        <w:jc w:val="center"/>
        <w:rPr>
          <w:rFonts w:ascii="Arial" w:hAnsi="Arial" w:cs="Arial"/>
          <w:b/>
          <w:sz w:val="24"/>
          <w:szCs w:val="24"/>
        </w:rPr>
      </w:pPr>
    </w:p>
    <w:p w:rsidR="007C34F4" w:rsidRDefault="007C34F4" w:rsidP="00346DE2">
      <w:pPr>
        <w:spacing w:line="240" w:lineRule="auto"/>
        <w:ind w:firstLine="360"/>
        <w:jc w:val="both"/>
        <w:rPr>
          <w:rFonts w:ascii="Arial" w:hAnsi="Arial" w:cs="Arial"/>
          <w:sz w:val="24"/>
          <w:szCs w:val="24"/>
        </w:rPr>
      </w:pPr>
      <w:r w:rsidRPr="00877B01">
        <w:rPr>
          <w:rFonts w:ascii="Arial" w:hAnsi="Arial" w:cs="Arial"/>
          <w:sz w:val="24"/>
          <w:szCs w:val="24"/>
        </w:rPr>
        <w:tab/>
        <w:t>Z uznesení výborov uvedených pod bodom III. tejto správy  vyplývajú pozmeňujúce návrhy:</w:t>
      </w:r>
    </w:p>
    <w:p w:rsidR="00346DE2" w:rsidRPr="00346DE2" w:rsidRDefault="00346DE2" w:rsidP="007C34F4">
      <w:pPr>
        <w:spacing w:after="0" w:line="240" w:lineRule="auto"/>
        <w:ind w:left="2835"/>
        <w:jc w:val="both"/>
        <w:rPr>
          <w:rFonts w:ascii="Arial" w:hAnsi="Arial" w:cs="Arial"/>
          <w:sz w:val="24"/>
          <w:szCs w:val="24"/>
        </w:rPr>
      </w:pPr>
    </w:p>
    <w:p w:rsidR="00346DE2" w:rsidRPr="00346DE2" w:rsidRDefault="00346DE2" w:rsidP="00346DE2">
      <w:pPr>
        <w:pStyle w:val="Standard"/>
        <w:numPr>
          <w:ilvl w:val="0"/>
          <w:numId w:val="2"/>
        </w:numPr>
        <w:ind w:left="709" w:hanging="425"/>
        <w:jc w:val="both"/>
        <w:rPr>
          <w:rFonts w:ascii="Arial" w:hAnsi="Arial" w:cs="Arial"/>
        </w:rPr>
      </w:pPr>
      <w:r w:rsidRPr="00346DE2">
        <w:rPr>
          <w:rFonts w:ascii="Arial" w:hAnsi="Arial" w:cs="Arial"/>
          <w:b/>
        </w:rPr>
        <w:t xml:space="preserve">V čl. I bode 1, § 2 </w:t>
      </w:r>
      <w:r w:rsidRPr="00346DE2">
        <w:rPr>
          <w:rFonts w:ascii="Arial" w:hAnsi="Arial" w:cs="Arial"/>
        </w:rPr>
        <w:t>ods. 3 písm. s) sa na konci pripájajú tieto slová: „patriaci do novej kategórie tabakových výrobkov,“.</w:t>
      </w:r>
    </w:p>
    <w:p w:rsidR="00346DE2" w:rsidRPr="00346DE2" w:rsidRDefault="00346DE2" w:rsidP="00346DE2">
      <w:pPr>
        <w:pStyle w:val="Bezriadkovania"/>
        <w:suppressAutoHyphens w:val="0"/>
        <w:overflowPunct w:val="0"/>
        <w:autoSpaceDE w:val="0"/>
        <w:adjustRightInd w:val="0"/>
        <w:jc w:val="both"/>
        <w:textAlignment w:val="auto"/>
        <w:rPr>
          <w:rFonts w:ascii="Arial" w:hAnsi="Arial" w:cs="Arial"/>
          <w:iCs/>
          <w:sz w:val="24"/>
          <w:szCs w:val="24"/>
        </w:rPr>
      </w:pPr>
    </w:p>
    <w:p w:rsidR="00346DE2" w:rsidRDefault="00346DE2" w:rsidP="00346DE2">
      <w:pPr>
        <w:pStyle w:val="Bezriadkovania"/>
        <w:suppressAutoHyphens w:val="0"/>
        <w:overflowPunct w:val="0"/>
        <w:autoSpaceDE w:val="0"/>
        <w:adjustRightInd w:val="0"/>
        <w:ind w:left="2835"/>
        <w:jc w:val="both"/>
        <w:textAlignment w:val="auto"/>
        <w:rPr>
          <w:rFonts w:ascii="Arial" w:hAnsi="Arial" w:cs="Arial"/>
          <w:iCs/>
          <w:sz w:val="24"/>
          <w:szCs w:val="24"/>
        </w:rPr>
      </w:pPr>
      <w:r w:rsidRPr="00346DE2">
        <w:rPr>
          <w:rFonts w:ascii="Arial" w:hAnsi="Arial" w:cs="Arial"/>
          <w:iCs/>
          <w:sz w:val="24"/>
          <w:szCs w:val="24"/>
        </w:rPr>
        <w:t>Doplnenie definície nového pojmu v zmysle jeho vymedzenia v Delegovanej smernici Komisie (EÚ) 2022/2100, ktorou sa mení smernica 2014/40/EÚ, pokiaľ ide o zrušenie určitých výnimiek týkajúcich sa zahrievaných tabakových výrobkov.</w:t>
      </w:r>
    </w:p>
    <w:p w:rsidR="00346DE2" w:rsidRDefault="00346DE2" w:rsidP="00346DE2">
      <w:pPr>
        <w:spacing w:after="0" w:line="240" w:lineRule="auto"/>
        <w:ind w:left="2124" w:firstLine="708"/>
        <w:jc w:val="both"/>
        <w:rPr>
          <w:rFonts w:ascii="Arial" w:hAnsi="Arial" w:cs="Arial"/>
          <w:b/>
          <w:sz w:val="24"/>
          <w:szCs w:val="24"/>
        </w:rPr>
      </w:pPr>
      <w:r w:rsidRPr="0091255D">
        <w:rPr>
          <w:rFonts w:ascii="Arial" w:hAnsi="Arial" w:cs="Arial"/>
          <w:b/>
          <w:sz w:val="24"/>
          <w:szCs w:val="24"/>
        </w:rPr>
        <w:lastRenderedPageBreak/>
        <w:t>Výbor NR SR pre zdravotníctvo</w:t>
      </w:r>
    </w:p>
    <w:p w:rsidR="00346DE2" w:rsidRPr="0091255D" w:rsidRDefault="00346DE2" w:rsidP="00346DE2">
      <w:pPr>
        <w:spacing w:after="0" w:line="240" w:lineRule="auto"/>
        <w:jc w:val="both"/>
        <w:rPr>
          <w:rFonts w:ascii="Arial" w:hAnsi="Arial" w:cs="Arial"/>
          <w:b/>
          <w:sz w:val="24"/>
          <w:szCs w:val="24"/>
        </w:rPr>
      </w:pPr>
    </w:p>
    <w:p w:rsidR="00346DE2" w:rsidRDefault="00346DE2" w:rsidP="00346DE2">
      <w:pPr>
        <w:pStyle w:val="Bezriadkovania"/>
        <w:suppressAutoHyphens w:val="0"/>
        <w:overflowPunct w:val="0"/>
        <w:autoSpaceDE w:val="0"/>
        <w:adjustRightInd w:val="0"/>
        <w:jc w:val="both"/>
        <w:textAlignment w:val="auto"/>
        <w:rPr>
          <w:rFonts w:ascii="Arial" w:hAnsi="Arial" w:cs="Arial"/>
          <w:iCs/>
          <w:sz w:val="24"/>
          <w:szCs w:val="24"/>
        </w:rPr>
      </w:pP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t>gestorský výbor odporúča</w:t>
      </w:r>
      <w:r>
        <w:rPr>
          <w:rFonts w:ascii="Arial" w:hAnsi="Arial" w:cs="Arial"/>
          <w:b/>
          <w:sz w:val="24"/>
          <w:szCs w:val="24"/>
        </w:rPr>
        <w:t xml:space="preserve"> </w:t>
      </w:r>
      <w:r w:rsidR="0048716E">
        <w:rPr>
          <w:rFonts w:ascii="Arial" w:hAnsi="Arial" w:cs="Arial"/>
          <w:b/>
          <w:sz w:val="24"/>
          <w:szCs w:val="24"/>
        </w:rPr>
        <w:t xml:space="preserve">  s c h v á l i ť</w:t>
      </w:r>
      <w:r>
        <w:rPr>
          <w:rFonts w:ascii="Arial" w:hAnsi="Arial" w:cs="Arial"/>
          <w:b/>
          <w:sz w:val="24"/>
          <w:szCs w:val="24"/>
        </w:rPr>
        <w:t xml:space="preserve">  </w:t>
      </w:r>
    </w:p>
    <w:p w:rsidR="00346DE2" w:rsidRDefault="00346DE2" w:rsidP="00346DE2">
      <w:pPr>
        <w:pStyle w:val="Bezriadkovania"/>
        <w:suppressAutoHyphens w:val="0"/>
        <w:overflowPunct w:val="0"/>
        <w:autoSpaceDE w:val="0"/>
        <w:adjustRightInd w:val="0"/>
        <w:ind w:left="2835"/>
        <w:jc w:val="both"/>
        <w:textAlignment w:val="auto"/>
        <w:rPr>
          <w:rFonts w:ascii="Arial" w:hAnsi="Arial" w:cs="Arial"/>
          <w:iCs/>
          <w:sz w:val="24"/>
          <w:szCs w:val="24"/>
        </w:rPr>
      </w:pPr>
    </w:p>
    <w:p w:rsidR="00346DE2" w:rsidRPr="00346DE2" w:rsidRDefault="00346DE2" w:rsidP="00346DE2">
      <w:pPr>
        <w:pStyle w:val="Bezriadkovania"/>
        <w:suppressAutoHyphens w:val="0"/>
        <w:overflowPunct w:val="0"/>
        <w:autoSpaceDE w:val="0"/>
        <w:adjustRightInd w:val="0"/>
        <w:ind w:left="2835"/>
        <w:jc w:val="both"/>
        <w:textAlignment w:val="auto"/>
        <w:rPr>
          <w:rFonts w:ascii="Arial" w:hAnsi="Arial" w:cs="Arial"/>
          <w:iCs/>
          <w:sz w:val="24"/>
          <w:szCs w:val="24"/>
        </w:rPr>
      </w:pPr>
    </w:p>
    <w:p w:rsidR="00346DE2" w:rsidRPr="00346DE2" w:rsidRDefault="00346DE2" w:rsidP="00346DE2">
      <w:pPr>
        <w:pStyle w:val="Standard"/>
        <w:numPr>
          <w:ilvl w:val="0"/>
          <w:numId w:val="2"/>
        </w:numPr>
        <w:ind w:left="709" w:hanging="425"/>
        <w:jc w:val="both"/>
        <w:rPr>
          <w:rFonts w:ascii="Arial" w:hAnsi="Arial" w:cs="Arial"/>
          <w:b/>
        </w:rPr>
      </w:pPr>
      <w:r w:rsidRPr="00346DE2">
        <w:rPr>
          <w:rFonts w:ascii="Arial" w:hAnsi="Arial" w:cs="Arial"/>
          <w:b/>
        </w:rPr>
        <w:t>V čl. I sa vypúšťa bod 2.</w:t>
      </w:r>
    </w:p>
    <w:p w:rsidR="00346DE2" w:rsidRPr="00346DE2" w:rsidRDefault="00346DE2" w:rsidP="00346DE2">
      <w:pPr>
        <w:pStyle w:val="Standard"/>
        <w:ind w:left="709"/>
        <w:jc w:val="both"/>
        <w:rPr>
          <w:rFonts w:ascii="Arial" w:hAnsi="Arial" w:cs="Arial"/>
        </w:rPr>
      </w:pPr>
    </w:p>
    <w:p w:rsidR="00346DE2" w:rsidRPr="00346DE2" w:rsidRDefault="00346DE2" w:rsidP="00346DE2">
      <w:pPr>
        <w:pStyle w:val="Standard"/>
        <w:ind w:left="709"/>
        <w:jc w:val="both"/>
        <w:rPr>
          <w:rFonts w:ascii="Arial" w:hAnsi="Arial" w:cs="Arial"/>
        </w:rPr>
      </w:pPr>
      <w:r w:rsidRPr="00346DE2">
        <w:rPr>
          <w:rFonts w:ascii="Arial" w:hAnsi="Arial" w:cs="Arial"/>
        </w:rPr>
        <w:t>Nasledujúce body sa primerane prečíslujú.</w:t>
      </w:r>
    </w:p>
    <w:p w:rsidR="00346DE2" w:rsidRPr="00346DE2" w:rsidRDefault="00346DE2" w:rsidP="00346DE2">
      <w:pPr>
        <w:pStyle w:val="Standard"/>
        <w:ind w:left="709"/>
        <w:jc w:val="both"/>
        <w:rPr>
          <w:rFonts w:ascii="Arial" w:hAnsi="Arial" w:cs="Arial"/>
        </w:rPr>
      </w:pPr>
    </w:p>
    <w:p w:rsidR="00346DE2" w:rsidRPr="00346DE2" w:rsidRDefault="00346DE2" w:rsidP="00346DE2">
      <w:pPr>
        <w:pStyle w:val="Standard"/>
        <w:ind w:left="2835" w:firstLine="3"/>
        <w:jc w:val="both"/>
        <w:rPr>
          <w:rFonts w:ascii="Arial" w:hAnsi="Arial" w:cs="Arial"/>
          <w:iCs/>
        </w:rPr>
      </w:pPr>
      <w:r w:rsidRPr="00346DE2">
        <w:rPr>
          <w:rFonts w:ascii="Arial" w:hAnsi="Arial" w:cs="Arial"/>
          <w:iCs/>
        </w:rPr>
        <w:t>Navrhovaný alternatívny spôsob merania a overovania upravených hodnôt určitých látok zasahuje do prebrania daného ustanovenia, nakoľko Smernica 2014/40/EÚ  o aproximácii zákonov, iných právnych predpisov a správnych opatrení členských štátov týkajúcich sa výroby, prezentácie a predaja tabakových a súvisiacich výrobkov a o zrušení smernice 2001/37/ES, stanovuje iba presne uvedené normy na meranie emisií dechtu, nikotínu a oxidu uhoľnatého podľa ISO 4387, 10315, 8454 a 8243.</w:t>
      </w:r>
    </w:p>
    <w:p w:rsidR="00346DE2" w:rsidRPr="00346DE2" w:rsidRDefault="00346DE2" w:rsidP="00346DE2">
      <w:pPr>
        <w:pStyle w:val="Standard"/>
        <w:ind w:left="709"/>
        <w:jc w:val="both"/>
        <w:rPr>
          <w:rFonts w:ascii="Arial" w:hAnsi="Arial" w:cs="Arial"/>
        </w:rPr>
      </w:pPr>
    </w:p>
    <w:p w:rsidR="00346DE2" w:rsidRDefault="00346DE2" w:rsidP="00346DE2">
      <w:pPr>
        <w:spacing w:after="0" w:line="240" w:lineRule="auto"/>
        <w:ind w:left="2124" w:firstLine="708"/>
        <w:jc w:val="both"/>
        <w:rPr>
          <w:rFonts w:ascii="Arial" w:hAnsi="Arial" w:cs="Arial"/>
          <w:b/>
          <w:sz w:val="24"/>
          <w:szCs w:val="24"/>
        </w:rPr>
      </w:pPr>
      <w:r w:rsidRPr="0091255D">
        <w:rPr>
          <w:rFonts w:ascii="Arial" w:hAnsi="Arial" w:cs="Arial"/>
          <w:b/>
          <w:sz w:val="24"/>
          <w:szCs w:val="24"/>
        </w:rPr>
        <w:t>Výbor NR SR pre zdravotníctvo</w:t>
      </w:r>
    </w:p>
    <w:p w:rsidR="00346DE2" w:rsidRPr="0091255D" w:rsidRDefault="00346DE2" w:rsidP="00346DE2">
      <w:pPr>
        <w:spacing w:after="0" w:line="240" w:lineRule="auto"/>
        <w:ind w:firstLine="360"/>
        <w:jc w:val="both"/>
        <w:rPr>
          <w:rFonts w:ascii="Arial" w:hAnsi="Arial" w:cs="Arial"/>
          <w:b/>
          <w:sz w:val="24"/>
          <w:szCs w:val="24"/>
        </w:rPr>
      </w:pPr>
    </w:p>
    <w:p w:rsidR="00346DE2" w:rsidRDefault="00346DE2" w:rsidP="00346DE2">
      <w:pPr>
        <w:pStyle w:val="Standard"/>
        <w:ind w:left="709"/>
        <w:jc w:val="both"/>
        <w:rPr>
          <w:rFonts w:ascii="Arial" w:hAnsi="Arial" w:cs="Arial"/>
          <w:b/>
        </w:rPr>
      </w:pPr>
      <w:r>
        <w:rPr>
          <w:rFonts w:ascii="Arial" w:hAnsi="Arial" w:cs="Arial"/>
          <w:b/>
        </w:rPr>
        <w:tab/>
      </w:r>
      <w:r>
        <w:rPr>
          <w:rFonts w:ascii="Arial" w:hAnsi="Arial" w:cs="Arial"/>
          <w:b/>
        </w:rPr>
        <w:tab/>
      </w:r>
      <w:r w:rsidRPr="0091255D">
        <w:rPr>
          <w:rFonts w:ascii="Arial" w:hAnsi="Arial" w:cs="Arial"/>
          <w:b/>
        </w:rPr>
        <w:tab/>
        <w:t>gestorský výbor odporúča</w:t>
      </w:r>
      <w:r>
        <w:rPr>
          <w:rFonts w:ascii="Arial" w:hAnsi="Arial" w:cs="Arial"/>
          <w:b/>
        </w:rPr>
        <w:t xml:space="preserve">  </w:t>
      </w:r>
      <w:r w:rsidR="0048716E">
        <w:rPr>
          <w:rFonts w:ascii="Arial" w:hAnsi="Arial" w:cs="Arial"/>
          <w:b/>
        </w:rPr>
        <w:t xml:space="preserve"> s c h v á l i ť</w:t>
      </w:r>
      <w:r>
        <w:rPr>
          <w:rFonts w:ascii="Arial" w:hAnsi="Arial" w:cs="Arial"/>
          <w:b/>
        </w:rPr>
        <w:t xml:space="preserve"> </w:t>
      </w:r>
    </w:p>
    <w:p w:rsidR="00346DE2" w:rsidRDefault="00346DE2" w:rsidP="00346DE2">
      <w:pPr>
        <w:pStyle w:val="Standard"/>
        <w:ind w:left="709"/>
        <w:jc w:val="both"/>
        <w:rPr>
          <w:rFonts w:ascii="Arial" w:hAnsi="Arial" w:cs="Arial"/>
        </w:rPr>
      </w:pPr>
    </w:p>
    <w:p w:rsidR="009A233B" w:rsidRPr="00F1746A" w:rsidRDefault="009A233B" w:rsidP="009A233B">
      <w:pPr>
        <w:pStyle w:val="Bezriadkovania"/>
        <w:suppressAutoHyphens w:val="0"/>
        <w:overflowPunct w:val="0"/>
        <w:autoSpaceDE w:val="0"/>
        <w:adjustRightInd w:val="0"/>
        <w:jc w:val="both"/>
        <w:textAlignment w:val="auto"/>
        <w:rPr>
          <w:rFonts w:ascii="Times New Roman" w:hAnsi="Times New Roman" w:cs="Times New Roman"/>
          <w:sz w:val="24"/>
          <w:szCs w:val="24"/>
        </w:rPr>
      </w:pPr>
    </w:p>
    <w:p w:rsidR="009A233B" w:rsidRPr="009A233B" w:rsidRDefault="009A233B" w:rsidP="009A233B">
      <w:pPr>
        <w:pStyle w:val="Standard"/>
        <w:numPr>
          <w:ilvl w:val="0"/>
          <w:numId w:val="2"/>
        </w:numPr>
        <w:ind w:left="709" w:hanging="425"/>
        <w:jc w:val="both"/>
        <w:rPr>
          <w:rFonts w:ascii="Arial" w:hAnsi="Arial" w:cs="Arial"/>
        </w:rPr>
      </w:pPr>
      <w:r w:rsidRPr="009A233B">
        <w:rPr>
          <w:rFonts w:ascii="Arial" w:hAnsi="Arial" w:cs="Arial"/>
        </w:rPr>
        <w:t>V čl. I sa vypúšťa bod 7.</w:t>
      </w:r>
    </w:p>
    <w:p w:rsidR="009A233B" w:rsidRPr="009A233B" w:rsidRDefault="009A233B" w:rsidP="009A233B">
      <w:pPr>
        <w:pStyle w:val="Standard"/>
        <w:ind w:left="709"/>
        <w:jc w:val="both"/>
        <w:rPr>
          <w:rFonts w:ascii="Arial" w:hAnsi="Arial" w:cs="Arial"/>
        </w:rPr>
      </w:pPr>
    </w:p>
    <w:p w:rsidR="009A233B" w:rsidRDefault="009A233B" w:rsidP="009A233B">
      <w:pPr>
        <w:pStyle w:val="Standard"/>
        <w:ind w:left="709"/>
        <w:jc w:val="both"/>
        <w:rPr>
          <w:rFonts w:ascii="Arial" w:hAnsi="Arial" w:cs="Arial"/>
        </w:rPr>
      </w:pPr>
      <w:r w:rsidRPr="009A233B">
        <w:rPr>
          <w:rFonts w:ascii="Arial" w:hAnsi="Arial" w:cs="Arial"/>
        </w:rPr>
        <w:t>Nasledujúce body sa primerane prečíslujú.</w:t>
      </w:r>
    </w:p>
    <w:p w:rsidR="00E31040" w:rsidRDefault="00E31040" w:rsidP="009A233B">
      <w:pPr>
        <w:pStyle w:val="Standard"/>
        <w:ind w:left="709"/>
        <w:jc w:val="both"/>
        <w:rPr>
          <w:rFonts w:ascii="Arial" w:hAnsi="Arial" w:cs="Arial"/>
        </w:rPr>
      </w:pPr>
    </w:p>
    <w:p w:rsidR="00E31040" w:rsidRPr="009A233B" w:rsidRDefault="00E31040" w:rsidP="00E31040">
      <w:pPr>
        <w:pStyle w:val="Standard"/>
        <w:ind w:left="2835" w:hanging="3"/>
        <w:jc w:val="both"/>
        <w:rPr>
          <w:rFonts w:ascii="Arial" w:hAnsi="Arial" w:cs="Arial"/>
          <w:iCs/>
        </w:rPr>
      </w:pPr>
      <w:r w:rsidRPr="009A233B">
        <w:rPr>
          <w:rFonts w:ascii="Arial" w:hAnsi="Arial" w:cs="Arial"/>
          <w:iCs/>
        </w:rPr>
        <w:t xml:space="preserve">Návrhom zákona sa transponuje smernica Komisie (EÚ) 2022/2100 z 29. júna 2022, ktorou sa mení smernica Európskeho parlamentu a Rady 2014/40/EÚ, pokiaľ ide o zrušenie určitých výnimiek týkajúcich sa zahrievaných tabakových výrobkov. Za tým účelom sa má rozšíriť kategória tabakových výrobkov o nový tabakový výrobok, ktorým je zahrievaný tabakový výrobok s cieľom zakázať uvádzať na trh tabakové výrobky s charakteristickou arómou alebo obsahujúce arómy v akýchkoľvek ich zložkách, ako napríklad vo filtroch, papieroch, baleniach, kapsuliach, alebo akékoľvek technické prvky umožňujúce zmenu vône alebo chuti dotknutých tabakových výrobkov alebo ich intenzity dymu, ktorý už existuje pre cigarety a tabak na vlastnoručné zhotovenie cigariet. V súvislosti s implementáciou tejto smernice vzniknú náklady na zmeny vo výrobe, predaji, školení zamestnancov, nových marketingových aktivitách. Taktiež nemožno opomenúť negatívny vplyv, ktorý vznikne pri likvidácii nepredaných zásob, výrobných a predajných zariadení. Aj preto dochádza k implementácii požiadaviek smernice v okolitých štátoch až od 1. januára 2025, aby bol vytvorený dostatočný časový priestor na prípravu podnikateľov na </w:t>
      </w:r>
      <w:r w:rsidRPr="009A233B">
        <w:rPr>
          <w:rFonts w:ascii="Arial" w:hAnsi="Arial" w:cs="Arial"/>
          <w:iCs/>
        </w:rPr>
        <w:lastRenderedPageBreak/>
        <w:t>riadne uplatňovanie nových vyššie uvedených požiadaviek a obmedzení, ktoré zo zákona vyplynú. Navrhuje sa, aby bola účinnosť novely zákona stanovená na 1. január 2025, čím sa zosúladí s očakávanými účinnosťami zmien v okolitých štátoch. Zabráni sa tým na jednej strane nákupnej turistike a tiež sa zabráni znevýhodneniu postavenia domácich podnikateľov.</w:t>
      </w:r>
    </w:p>
    <w:p w:rsidR="009A233B" w:rsidRPr="009A233B" w:rsidRDefault="009A233B" w:rsidP="009A233B">
      <w:pPr>
        <w:pStyle w:val="Standard"/>
        <w:ind w:left="709"/>
        <w:jc w:val="both"/>
        <w:rPr>
          <w:rFonts w:ascii="Arial" w:hAnsi="Arial" w:cs="Arial"/>
        </w:rPr>
      </w:pPr>
    </w:p>
    <w:p w:rsidR="009A233B" w:rsidRDefault="009A233B" w:rsidP="009A233B">
      <w:pPr>
        <w:spacing w:after="0" w:line="240" w:lineRule="auto"/>
        <w:ind w:left="2124" w:firstLine="708"/>
        <w:jc w:val="both"/>
        <w:rPr>
          <w:rFonts w:ascii="Arial" w:hAnsi="Arial" w:cs="Arial"/>
          <w:b/>
          <w:sz w:val="24"/>
          <w:szCs w:val="24"/>
        </w:rPr>
      </w:pPr>
      <w:r w:rsidRPr="0091255D">
        <w:rPr>
          <w:rFonts w:ascii="Arial" w:hAnsi="Arial" w:cs="Arial"/>
          <w:b/>
          <w:sz w:val="24"/>
          <w:szCs w:val="24"/>
        </w:rPr>
        <w:t>Výbor NR SR pre zdravotníctvo</w:t>
      </w:r>
    </w:p>
    <w:p w:rsidR="009A233B" w:rsidRPr="0091255D" w:rsidRDefault="009A233B" w:rsidP="009A233B">
      <w:pPr>
        <w:spacing w:after="0" w:line="240" w:lineRule="auto"/>
        <w:ind w:firstLine="360"/>
        <w:jc w:val="both"/>
        <w:rPr>
          <w:rFonts w:ascii="Arial" w:hAnsi="Arial" w:cs="Arial"/>
          <w:b/>
          <w:sz w:val="24"/>
          <w:szCs w:val="24"/>
        </w:rPr>
      </w:pPr>
    </w:p>
    <w:p w:rsidR="009A233B" w:rsidRDefault="009A233B" w:rsidP="009A233B">
      <w:pPr>
        <w:pStyle w:val="Standard"/>
        <w:ind w:left="709"/>
        <w:jc w:val="both"/>
        <w:rPr>
          <w:rFonts w:ascii="Arial" w:hAnsi="Arial" w:cs="Arial"/>
          <w:b/>
        </w:rPr>
      </w:pPr>
      <w:r>
        <w:rPr>
          <w:rFonts w:ascii="Arial" w:hAnsi="Arial" w:cs="Arial"/>
          <w:b/>
        </w:rPr>
        <w:tab/>
      </w:r>
      <w:r>
        <w:rPr>
          <w:rFonts w:ascii="Arial" w:hAnsi="Arial" w:cs="Arial"/>
          <w:b/>
        </w:rPr>
        <w:tab/>
      </w:r>
      <w:r w:rsidRPr="0091255D">
        <w:rPr>
          <w:rFonts w:ascii="Arial" w:hAnsi="Arial" w:cs="Arial"/>
          <w:b/>
        </w:rPr>
        <w:tab/>
        <w:t>gestorský výbor odporúča</w:t>
      </w:r>
      <w:r>
        <w:rPr>
          <w:rFonts w:ascii="Arial" w:hAnsi="Arial" w:cs="Arial"/>
          <w:b/>
        </w:rPr>
        <w:t xml:space="preserve">  </w:t>
      </w:r>
      <w:r w:rsidR="0048716E">
        <w:rPr>
          <w:rFonts w:ascii="Arial" w:hAnsi="Arial" w:cs="Arial"/>
          <w:b/>
        </w:rPr>
        <w:t xml:space="preserve">  s c h v á l i ť</w:t>
      </w:r>
      <w:r>
        <w:rPr>
          <w:rFonts w:ascii="Arial" w:hAnsi="Arial" w:cs="Arial"/>
          <w:b/>
        </w:rPr>
        <w:t xml:space="preserve"> </w:t>
      </w:r>
    </w:p>
    <w:p w:rsidR="009A233B" w:rsidRDefault="009A233B" w:rsidP="009A233B">
      <w:pPr>
        <w:pStyle w:val="Standard"/>
        <w:jc w:val="both"/>
        <w:rPr>
          <w:rFonts w:ascii="Arial" w:hAnsi="Arial" w:cs="Arial"/>
        </w:rPr>
      </w:pPr>
    </w:p>
    <w:p w:rsidR="009A233B" w:rsidRPr="009A233B" w:rsidRDefault="009A233B" w:rsidP="009A233B">
      <w:pPr>
        <w:pStyle w:val="Standard"/>
        <w:jc w:val="both"/>
        <w:rPr>
          <w:rFonts w:ascii="Arial" w:hAnsi="Arial" w:cs="Arial"/>
        </w:rPr>
      </w:pPr>
    </w:p>
    <w:p w:rsidR="009A233B" w:rsidRPr="009A233B" w:rsidRDefault="009A233B" w:rsidP="009A233B">
      <w:pPr>
        <w:pStyle w:val="Standard"/>
        <w:numPr>
          <w:ilvl w:val="0"/>
          <w:numId w:val="2"/>
        </w:numPr>
        <w:ind w:left="709" w:hanging="425"/>
        <w:jc w:val="both"/>
        <w:rPr>
          <w:rFonts w:ascii="Arial" w:hAnsi="Arial" w:cs="Arial"/>
        </w:rPr>
      </w:pPr>
      <w:r w:rsidRPr="009A233B">
        <w:rPr>
          <w:rFonts w:ascii="Arial" w:hAnsi="Arial" w:cs="Arial"/>
        </w:rPr>
        <w:t>V čl. II sa slová „1. marca 2024“ nahrádzajú slovami „1. januára 2025“.</w:t>
      </w:r>
    </w:p>
    <w:p w:rsidR="009A233B" w:rsidRPr="009A233B" w:rsidRDefault="009A233B" w:rsidP="009A233B">
      <w:pPr>
        <w:pStyle w:val="Standard"/>
        <w:jc w:val="both"/>
        <w:rPr>
          <w:rFonts w:ascii="Arial" w:hAnsi="Arial" w:cs="Arial"/>
          <w:iCs/>
        </w:rPr>
      </w:pPr>
    </w:p>
    <w:p w:rsidR="009A233B" w:rsidRPr="009A233B" w:rsidRDefault="009A233B" w:rsidP="009A233B">
      <w:pPr>
        <w:pStyle w:val="Standard"/>
        <w:ind w:left="2835" w:hanging="3"/>
        <w:jc w:val="both"/>
        <w:rPr>
          <w:rFonts w:ascii="Arial" w:hAnsi="Arial" w:cs="Arial"/>
          <w:iCs/>
        </w:rPr>
      </w:pPr>
      <w:r w:rsidRPr="009A233B">
        <w:rPr>
          <w:rFonts w:ascii="Arial" w:hAnsi="Arial" w:cs="Arial"/>
          <w:iCs/>
        </w:rPr>
        <w:t>Návrhom zákona sa transponuje smernica Komisie (EÚ) 2022/2100 z 29. júna 2022, ktorou sa mení smernica Európskeho parlamentu a Rady 2014/40/EÚ, pokiaľ ide o zrušenie určitých výnimiek týkajúcich sa zahrievaných tabakových výrobkov. Za tým účelom sa má rozšíriť kategória tabakových výrobkov o nový tabakový výrobok, ktorým je zahrievaný tabakový výrobok s cieľom zakázať uvádzať na trh tabakové výrobky s charakteristickou arómou alebo obsahujúce arómy v akýchkoľvek ich zložkách, ako napríklad vo filtroch, papieroch, baleniach, kapsuliach, alebo akékoľvek technické prvky umožňujúce zmenu vône alebo chuti dotknutých tabakových výrobkov alebo ich intenzity dymu, ktorý už existuje pre cigarety a tabak na vlastnoručné zhotovenie cigariet. V súvislosti s implementáciou tejto smernice vzniknú náklady na zmeny vo výrobe, predaji, školení zamestnancov, nových marketingových aktivitách. Taktiež nemožno opomenúť negatívny vplyv, ktorý vznikne pri likvidácii nepredaných zásob, výrobných a predajných zariadení. Aj preto dochádza k implementácii požiadaviek smernice v okolitých štátoch až od 1. januára 2025, aby bol vytvorený dostatočný časový priestor na prípravu podnikateľov na riadne uplatňovanie nových vyššie uvedených požiadaviek a obmedzení, ktoré zo zákona vyplynú. Navrhuje sa, aby bola účinnosť novely zákona stanovená na 1. január 2025, čím sa zosúladí s očakávanými účinnosťami zmien v okolitých štátoch. Zabráni sa tým na jednej strane nákupnej turistike a tiež sa zabráni znevýhodneniu postavenia domácich podnikateľov.</w:t>
      </w:r>
    </w:p>
    <w:p w:rsidR="009A233B" w:rsidRPr="009A233B" w:rsidRDefault="009A233B" w:rsidP="009A233B">
      <w:pPr>
        <w:pStyle w:val="Standard"/>
        <w:ind w:left="2835" w:hanging="3"/>
        <w:jc w:val="both"/>
        <w:rPr>
          <w:rFonts w:ascii="Arial" w:hAnsi="Arial" w:cs="Arial"/>
        </w:rPr>
      </w:pPr>
    </w:p>
    <w:p w:rsidR="009A233B" w:rsidRDefault="009A233B" w:rsidP="009A233B">
      <w:pPr>
        <w:spacing w:after="0" w:line="240" w:lineRule="auto"/>
        <w:ind w:left="2124" w:firstLine="708"/>
        <w:jc w:val="both"/>
        <w:rPr>
          <w:rFonts w:ascii="Arial" w:hAnsi="Arial" w:cs="Arial"/>
          <w:b/>
          <w:sz w:val="24"/>
          <w:szCs w:val="24"/>
        </w:rPr>
      </w:pPr>
      <w:r w:rsidRPr="0091255D">
        <w:rPr>
          <w:rFonts w:ascii="Arial" w:hAnsi="Arial" w:cs="Arial"/>
          <w:b/>
          <w:sz w:val="24"/>
          <w:szCs w:val="24"/>
        </w:rPr>
        <w:t>Výbor NR SR pre zdravotníctvo</w:t>
      </w:r>
    </w:p>
    <w:p w:rsidR="009A233B" w:rsidRPr="0091255D" w:rsidRDefault="009A233B" w:rsidP="009A233B">
      <w:pPr>
        <w:spacing w:after="0" w:line="240" w:lineRule="auto"/>
        <w:ind w:firstLine="360"/>
        <w:jc w:val="both"/>
        <w:rPr>
          <w:rFonts w:ascii="Arial" w:hAnsi="Arial" w:cs="Arial"/>
          <w:b/>
          <w:sz w:val="24"/>
          <w:szCs w:val="24"/>
        </w:rPr>
      </w:pPr>
    </w:p>
    <w:p w:rsidR="009A233B" w:rsidRDefault="009A233B" w:rsidP="009A233B">
      <w:pPr>
        <w:pStyle w:val="Standard"/>
        <w:ind w:left="709"/>
        <w:jc w:val="both"/>
        <w:rPr>
          <w:rFonts w:ascii="Arial" w:hAnsi="Arial" w:cs="Arial"/>
          <w:b/>
        </w:rPr>
      </w:pPr>
      <w:r>
        <w:rPr>
          <w:rFonts w:ascii="Arial" w:hAnsi="Arial" w:cs="Arial"/>
          <w:b/>
        </w:rPr>
        <w:tab/>
      </w:r>
      <w:r>
        <w:rPr>
          <w:rFonts w:ascii="Arial" w:hAnsi="Arial" w:cs="Arial"/>
          <w:b/>
        </w:rPr>
        <w:tab/>
      </w:r>
      <w:r w:rsidRPr="0091255D">
        <w:rPr>
          <w:rFonts w:ascii="Arial" w:hAnsi="Arial" w:cs="Arial"/>
          <w:b/>
        </w:rPr>
        <w:tab/>
        <w:t>gestorský výbor odporúča</w:t>
      </w:r>
      <w:r>
        <w:rPr>
          <w:rFonts w:ascii="Arial" w:hAnsi="Arial" w:cs="Arial"/>
          <w:b/>
        </w:rPr>
        <w:t xml:space="preserve">   </w:t>
      </w:r>
      <w:r w:rsidR="0048716E">
        <w:rPr>
          <w:rFonts w:ascii="Arial" w:hAnsi="Arial" w:cs="Arial"/>
          <w:b/>
        </w:rPr>
        <w:t>s c h v á l i ť</w:t>
      </w:r>
    </w:p>
    <w:p w:rsidR="007C34F4" w:rsidRDefault="007C34F4" w:rsidP="009A233B">
      <w:pPr>
        <w:spacing w:after="0" w:line="240" w:lineRule="auto"/>
        <w:jc w:val="both"/>
        <w:rPr>
          <w:rFonts w:ascii="Arial" w:hAnsi="Arial" w:cs="Arial"/>
          <w:b/>
          <w:sz w:val="24"/>
          <w:szCs w:val="24"/>
        </w:rPr>
      </w:pPr>
    </w:p>
    <w:p w:rsidR="008F0E2E" w:rsidRDefault="008F0E2E" w:rsidP="007C34F4">
      <w:pPr>
        <w:spacing w:after="0" w:line="240" w:lineRule="auto"/>
        <w:ind w:firstLine="360"/>
        <w:jc w:val="both"/>
        <w:rPr>
          <w:rFonts w:ascii="Arial" w:hAnsi="Arial" w:cs="Arial"/>
          <w:b/>
          <w:sz w:val="24"/>
          <w:szCs w:val="24"/>
        </w:rPr>
      </w:pPr>
    </w:p>
    <w:p w:rsidR="008F0E2E" w:rsidRPr="008F0E2E" w:rsidRDefault="009A233B" w:rsidP="008F0E2E">
      <w:pPr>
        <w:overflowPunct w:val="0"/>
        <w:spacing w:after="0" w:line="240" w:lineRule="auto"/>
        <w:textAlignment w:val="baseline"/>
        <w:rPr>
          <w:rFonts w:ascii="Arial" w:hAnsi="Arial" w:cs="Arial"/>
          <w:sz w:val="24"/>
          <w:szCs w:val="24"/>
        </w:rPr>
      </w:pPr>
      <w:r>
        <w:rPr>
          <w:rFonts w:ascii="Arial" w:hAnsi="Arial" w:cs="Arial"/>
          <w:b/>
          <w:sz w:val="24"/>
          <w:szCs w:val="24"/>
        </w:rPr>
        <w:lastRenderedPageBreak/>
        <w:t>5</w:t>
      </w:r>
      <w:r w:rsidR="008F0E2E">
        <w:rPr>
          <w:rFonts w:ascii="Arial" w:hAnsi="Arial" w:cs="Arial"/>
          <w:b/>
          <w:sz w:val="24"/>
          <w:szCs w:val="24"/>
        </w:rPr>
        <w:t xml:space="preserve">. </w:t>
      </w:r>
      <w:r w:rsidR="008F0E2E" w:rsidRPr="008F0E2E">
        <w:rPr>
          <w:rFonts w:ascii="Arial" w:hAnsi="Arial" w:cs="Arial"/>
          <w:b/>
          <w:sz w:val="24"/>
          <w:szCs w:val="24"/>
        </w:rPr>
        <w:t>V čl. II</w:t>
      </w:r>
      <w:r w:rsidR="008F0E2E" w:rsidRPr="008F0E2E">
        <w:rPr>
          <w:rFonts w:ascii="Arial" w:hAnsi="Arial" w:cs="Arial"/>
          <w:sz w:val="24"/>
          <w:szCs w:val="24"/>
        </w:rPr>
        <w:t xml:space="preserve"> sa slovo „marca“ nahrádza slovom „apríla“.</w:t>
      </w:r>
    </w:p>
    <w:p w:rsidR="008F0E2E" w:rsidRPr="008F0E2E" w:rsidRDefault="008F0E2E" w:rsidP="008F0E2E">
      <w:pPr>
        <w:overflowPunct w:val="0"/>
        <w:spacing w:after="0" w:line="240" w:lineRule="auto"/>
        <w:ind w:left="284"/>
        <w:jc w:val="both"/>
        <w:rPr>
          <w:rFonts w:ascii="Arial" w:hAnsi="Arial" w:cs="Arial"/>
          <w:sz w:val="24"/>
          <w:szCs w:val="24"/>
        </w:rPr>
      </w:pPr>
      <w:r w:rsidRPr="008F0E2E">
        <w:rPr>
          <w:rFonts w:ascii="Arial" w:hAnsi="Arial" w:cs="Arial"/>
          <w:sz w:val="24"/>
          <w:szCs w:val="24"/>
        </w:rPr>
        <w:t>V súvislosti s touto zmenou sa v čl. I, 7. bode, nadpise § 21c slovo „marca“ nahrádza slovom „apríla“, v § 21c sa slovo „marcom“ nahrádza slovom „aprílom“ a slová „šiestich mesiacov odo dňa účinnosti tohto zákona“ sa nahrádzajú slovami „1. októbra 2024“.</w:t>
      </w:r>
    </w:p>
    <w:p w:rsidR="008F0E2E" w:rsidRPr="008F0E2E" w:rsidRDefault="008F0E2E" w:rsidP="008F0E2E">
      <w:pPr>
        <w:tabs>
          <w:tab w:val="left" w:pos="3969"/>
        </w:tabs>
        <w:overflowPunct w:val="0"/>
        <w:spacing w:after="0" w:line="240" w:lineRule="auto"/>
        <w:textAlignment w:val="baseline"/>
        <w:rPr>
          <w:rFonts w:ascii="Arial" w:hAnsi="Arial" w:cs="Arial"/>
          <w:b/>
          <w:sz w:val="24"/>
          <w:szCs w:val="24"/>
        </w:rPr>
      </w:pPr>
      <w:r w:rsidRPr="008F0E2E">
        <w:rPr>
          <w:rFonts w:ascii="Arial" w:hAnsi="Arial" w:cs="Arial"/>
          <w:b/>
          <w:sz w:val="24"/>
          <w:szCs w:val="24"/>
        </w:rPr>
        <w:tab/>
      </w:r>
    </w:p>
    <w:p w:rsidR="008F0E2E" w:rsidRDefault="008F0E2E" w:rsidP="008F0E2E">
      <w:pPr>
        <w:overflowPunct w:val="0"/>
        <w:spacing w:after="0" w:line="240" w:lineRule="auto"/>
        <w:ind w:left="2835"/>
        <w:jc w:val="both"/>
        <w:rPr>
          <w:rFonts w:ascii="Arial" w:hAnsi="Arial" w:cs="Arial"/>
          <w:sz w:val="24"/>
          <w:szCs w:val="24"/>
        </w:rPr>
      </w:pPr>
      <w:r w:rsidRPr="008F0E2E">
        <w:rPr>
          <w:rFonts w:ascii="Arial" w:hAnsi="Arial" w:cs="Arial"/>
          <w:sz w:val="24"/>
          <w:szCs w:val="24"/>
        </w:rPr>
        <w:t>Pozmeňujúci návrh zabezpečuje posunutie účinnosti návrhu zákona vzhľadom na potrebu dodržania lehoty podľa čl. 102 ods. 1 písm. o) Ústavy Slovenskej republiky. Z dôvodu premietnutia tejto zmeny do celého návrhu zákona je potrebné upraviť prechodné ustanovenie v návrhu zákona, kde sa zároveň navrhuje nahradenie jednej z lehôt konkrétnym dátumom.</w:t>
      </w:r>
    </w:p>
    <w:p w:rsidR="008F0E2E" w:rsidRDefault="008F0E2E" w:rsidP="008F0E2E">
      <w:pPr>
        <w:overflowPunct w:val="0"/>
        <w:spacing w:after="0" w:line="240" w:lineRule="auto"/>
        <w:ind w:left="3969"/>
        <w:jc w:val="both"/>
        <w:rPr>
          <w:rFonts w:ascii="Arial" w:hAnsi="Arial" w:cs="Arial"/>
          <w:sz w:val="24"/>
          <w:szCs w:val="24"/>
        </w:rPr>
      </w:pPr>
    </w:p>
    <w:p w:rsidR="009A233B" w:rsidRPr="00C26D5F" w:rsidRDefault="009A233B" w:rsidP="009A233B">
      <w:pPr>
        <w:spacing w:after="0" w:line="240" w:lineRule="auto"/>
        <w:ind w:left="2124" w:firstLine="708"/>
        <w:jc w:val="both"/>
        <w:rPr>
          <w:rFonts w:ascii="Arial" w:hAnsi="Arial" w:cs="Arial"/>
          <w:b/>
          <w:sz w:val="24"/>
          <w:szCs w:val="24"/>
        </w:rPr>
      </w:pPr>
      <w:r w:rsidRPr="00C26D5F">
        <w:rPr>
          <w:rFonts w:ascii="Arial" w:hAnsi="Arial" w:cs="Arial"/>
          <w:b/>
          <w:sz w:val="24"/>
          <w:szCs w:val="24"/>
        </w:rPr>
        <w:t>Ústavnoprávny výboru NR SR</w:t>
      </w:r>
    </w:p>
    <w:p w:rsidR="008F0E2E" w:rsidRPr="00C26D5F" w:rsidRDefault="008F0E2E" w:rsidP="009A233B">
      <w:pPr>
        <w:spacing w:after="0" w:line="240" w:lineRule="auto"/>
        <w:ind w:left="2124" w:firstLine="708"/>
        <w:jc w:val="both"/>
        <w:rPr>
          <w:rFonts w:ascii="Arial" w:hAnsi="Arial" w:cs="Arial"/>
          <w:b/>
          <w:sz w:val="24"/>
          <w:szCs w:val="24"/>
        </w:rPr>
      </w:pPr>
      <w:r w:rsidRPr="00C26D5F">
        <w:rPr>
          <w:rFonts w:ascii="Arial" w:hAnsi="Arial" w:cs="Arial"/>
          <w:b/>
          <w:sz w:val="24"/>
          <w:szCs w:val="24"/>
        </w:rPr>
        <w:t>Výbor NR SR pre hospodárske záležitosti</w:t>
      </w:r>
    </w:p>
    <w:p w:rsidR="008F0E2E" w:rsidRPr="0091255D" w:rsidRDefault="008F0E2E" w:rsidP="009A233B">
      <w:pPr>
        <w:spacing w:after="0" w:line="240" w:lineRule="auto"/>
        <w:ind w:firstLine="360"/>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8F0E2E" w:rsidRDefault="008F0E2E" w:rsidP="009A233B">
      <w:pPr>
        <w:spacing w:line="240" w:lineRule="auto"/>
        <w:rPr>
          <w:rFonts w:ascii="Arial" w:hAnsi="Arial" w:cs="Arial"/>
          <w:b/>
          <w:sz w:val="24"/>
          <w:szCs w:val="24"/>
        </w:rPr>
      </w:pP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t>gestorský výbor odporúča</w:t>
      </w:r>
      <w:r>
        <w:rPr>
          <w:rFonts w:ascii="Arial" w:hAnsi="Arial" w:cs="Arial"/>
          <w:b/>
          <w:sz w:val="24"/>
          <w:szCs w:val="24"/>
        </w:rPr>
        <w:t xml:space="preserve">   </w:t>
      </w:r>
      <w:r w:rsidR="0048716E">
        <w:rPr>
          <w:rFonts w:ascii="Arial" w:hAnsi="Arial" w:cs="Arial"/>
          <w:b/>
          <w:sz w:val="24"/>
          <w:szCs w:val="24"/>
        </w:rPr>
        <w:t>n e s c h v á l i ť</w:t>
      </w:r>
    </w:p>
    <w:p w:rsidR="008F0E2E" w:rsidRPr="00BA128D" w:rsidRDefault="008F0E2E" w:rsidP="008F0E2E">
      <w:pPr>
        <w:rPr>
          <w:rFonts w:ascii="Arial" w:hAnsi="Arial" w:cs="Arial"/>
          <w:b/>
          <w:sz w:val="24"/>
          <w:szCs w:val="24"/>
        </w:rPr>
      </w:pPr>
    </w:p>
    <w:p w:rsidR="007C34F4" w:rsidRPr="0008547E" w:rsidRDefault="007C34F4" w:rsidP="007C34F4">
      <w:pPr>
        <w:spacing w:after="0" w:line="240" w:lineRule="auto"/>
        <w:jc w:val="center"/>
        <w:rPr>
          <w:rFonts w:ascii="Arial" w:hAnsi="Arial" w:cs="Arial"/>
          <w:b/>
          <w:sz w:val="24"/>
          <w:szCs w:val="24"/>
        </w:rPr>
      </w:pPr>
      <w:r w:rsidRPr="0008547E">
        <w:rPr>
          <w:rFonts w:ascii="Arial" w:hAnsi="Arial" w:cs="Arial"/>
          <w:b/>
          <w:sz w:val="24"/>
          <w:szCs w:val="24"/>
        </w:rPr>
        <w:t>V.</w:t>
      </w:r>
    </w:p>
    <w:p w:rsidR="007C34F4" w:rsidRDefault="007C34F4" w:rsidP="007C34F4">
      <w:pPr>
        <w:spacing w:after="0" w:line="240" w:lineRule="auto"/>
        <w:jc w:val="both"/>
        <w:rPr>
          <w:rFonts w:ascii="Arial" w:hAnsi="Arial" w:cs="Arial"/>
          <w:sz w:val="24"/>
          <w:szCs w:val="24"/>
        </w:rPr>
      </w:pPr>
    </w:p>
    <w:p w:rsidR="007C34F4" w:rsidRPr="0008547E" w:rsidRDefault="007C34F4" w:rsidP="007C34F4">
      <w:pPr>
        <w:spacing w:after="0" w:line="240" w:lineRule="auto"/>
        <w:jc w:val="both"/>
        <w:rPr>
          <w:rFonts w:ascii="Arial" w:hAnsi="Arial" w:cs="Arial"/>
          <w:sz w:val="24"/>
          <w:szCs w:val="24"/>
        </w:rPr>
      </w:pPr>
    </w:p>
    <w:p w:rsidR="007C34F4" w:rsidRDefault="007C34F4" w:rsidP="007C34F4">
      <w:pPr>
        <w:pStyle w:val="Normlnywebov"/>
        <w:spacing w:before="0" w:beforeAutospacing="0" w:after="200" w:afterAutospacing="0"/>
        <w:jc w:val="both"/>
        <w:rPr>
          <w:rFonts w:ascii="Arial" w:hAnsi="Arial" w:cs="Arial"/>
          <w:b/>
        </w:rPr>
      </w:pPr>
      <w:r w:rsidRPr="0008547E">
        <w:rPr>
          <w:rFonts w:ascii="Arial" w:hAnsi="Arial" w:cs="Arial"/>
        </w:rPr>
        <w:tab/>
        <w:t>Gestorský výbor na základe stanovísk výborov k </w:t>
      </w:r>
      <w:r>
        <w:rPr>
          <w:rFonts w:ascii="Arial" w:hAnsi="Arial" w:cs="Arial"/>
        </w:rPr>
        <w:t xml:space="preserve"> vládnemu</w:t>
      </w:r>
      <w:r w:rsidRPr="0008547E">
        <w:rPr>
          <w:rFonts w:ascii="Arial" w:hAnsi="Arial" w:cs="Arial"/>
          <w:shd w:val="clear" w:color="auto" w:fill="FFFFFF"/>
        </w:rPr>
        <w:t xml:space="preserve"> </w:t>
      </w:r>
      <w:r w:rsidRPr="005F6E74">
        <w:rPr>
          <w:rFonts w:ascii="Arial" w:hAnsi="Arial" w:cs="Arial"/>
        </w:rPr>
        <w:t>návrh</w:t>
      </w:r>
      <w:r>
        <w:rPr>
          <w:rFonts w:ascii="Arial" w:hAnsi="Arial" w:cs="Arial"/>
        </w:rPr>
        <w:t>u</w:t>
      </w:r>
      <w:r w:rsidRPr="005F6E74">
        <w:rPr>
          <w:rFonts w:ascii="Arial" w:hAnsi="Arial" w:cs="Arial"/>
        </w:rPr>
        <w:t xml:space="preserve"> zákona, </w:t>
      </w:r>
      <w:r w:rsidRPr="007C34F4">
        <w:rPr>
          <w:rFonts w:ascii="Arial" w:hAnsi="Arial" w:cs="Arial"/>
          <w:color w:val="333333"/>
        </w:rPr>
        <w:t>ktorým sa mení a dopĺňa zákon č. 89/2016 Z. z. o výrobe, označovaní a predaji tabakových výrobkov a súvisiacich výrobkov a o zmene a  doplnení  niektorých zákonov v znení neskorších predpisov (tlač 22)</w:t>
      </w:r>
      <w:r>
        <w:rPr>
          <w:rFonts w:ascii="Arial" w:hAnsi="Arial" w:cs="Arial"/>
          <w:color w:val="333333"/>
        </w:rPr>
        <w:t xml:space="preserve"> </w:t>
      </w:r>
      <w:r w:rsidRPr="0008547E">
        <w:rPr>
          <w:rFonts w:ascii="Arial" w:hAnsi="Arial" w:cs="Arial"/>
        </w:rPr>
        <w:t xml:space="preserve">vyjadrených  v ich uzneseniach uvedených pod bodom III. tejto správy a v </w:t>
      </w:r>
      <w:r w:rsidRPr="006147BE">
        <w:rPr>
          <w:rFonts w:ascii="Arial" w:hAnsi="Arial" w:cs="Arial"/>
        </w:rPr>
        <w:t>stanovisku gestorského výboru odporúča Národnej rade Slovenskej republiky</w:t>
      </w:r>
      <w:r w:rsidRPr="006147BE">
        <w:t xml:space="preserve"> </w:t>
      </w:r>
      <w:r w:rsidRPr="00740F8E">
        <w:rPr>
          <w:rFonts w:ascii="Arial" w:hAnsi="Arial" w:cs="Arial"/>
        </w:rPr>
        <w:t>vládny</w:t>
      </w:r>
      <w:r>
        <w:t xml:space="preserve"> </w:t>
      </w:r>
      <w:r w:rsidRPr="005F6E74">
        <w:rPr>
          <w:rFonts w:ascii="Arial" w:hAnsi="Arial" w:cs="Arial"/>
        </w:rPr>
        <w:t>návrh zákona</w:t>
      </w:r>
      <w:r w:rsidR="00594486">
        <w:rPr>
          <w:rFonts w:ascii="Arial" w:hAnsi="Arial" w:cs="Arial"/>
        </w:rPr>
        <w:t>,</w:t>
      </w:r>
      <w:r w:rsidR="00594486" w:rsidRPr="00594486">
        <w:rPr>
          <w:rFonts w:ascii="Arial" w:hAnsi="Arial" w:cs="Arial"/>
          <w:color w:val="333333"/>
        </w:rPr>
        <w:t xml:space="preserve"> </w:t>
      </w:r>
      <w:r w:rsidR="00594486" w:rsidRPr="007C34F4">
        <w:rPr>
          <w:rFonts w:ascii="Arial" w:hAnsi="Arial" w:cs="Arial"/>
          <w:color w:val="333333"/>
        </w:rPr>
        <w:t>ktorým sa mení a dopĺňa zákon č. 89/2016 Z. z. o výrobe, označovaní a predaji tabakových výrobkov a súvisiacich výrobkov a o zmene a  doplnení  niektorých zákonov v znení neskorších predpisov (tlač 22)</w:t>
      </w:r>
      <w:r w:rsidR="00594486">
        <w:rPr>
          <w:rFonts w:ascii="Arial" w:hAnsi="Arial" w:cs="Arial"/>
          <w:color w:val="333333"/>
        </w:rPr>
        <w:t xml:space="preserve"> </w:t>
      </w:r>
      <w:r>
        <w:rPr>
          <w:szCs w:val="22"/>
        </w:rPr>
        <w:t xml:space="preserve"> </w:t>
      </w:r>
      <w:r w:rsidRPr="0008547E">
        <w:rPr>
          <w:rFonts w:ascii="Arial" w:hAnsi="Arial" w:cs="Arial"/>
          <w:b/>
        </w:rPr>
        <w:t>s c h v á l i ť   s</w:t>
      </w:r>
      <w:r w:rsidR="00877B01">
        <w:rPr>
          <w:rFonts w:ascii="Arial" w:hAnsi="Arial" w:cs="Arial"/>
          <w:b/>
        </w:rPr>
        <w:t> </w:t>
      </w:r>
      <w:r w:rsidRPr="0008547E">
        <w:rPr>
          <w:rFonts w:ascii="Arial" w:hAnsi="Arial" w:cs="Arial"/>
          <w:b/>
        </w:rPr>
        <w:t>pozmeňujúcim</w:t>
      </w:r>
      <w:r w:rsidR="00346DE2">
        <w:rPr>
          <w:rFonts w:ascii="Arial" w:hAnsi="Arial" w:cs="Arial"/>
          <w:b/>
        </w:rPr>
        <w:t>i</w:t>
      </w:r>
      <w:r w:rsidR="00877B01">
        <w:rPr>
          <w:rFonts w:ascii="Arial" w:hAnsi="Arial" w:cs="Arial"/>
          <w:b/>
        </w:rPr>
        <w:t xml:space="preserve"> návrh</w:t>
      </w:r>
      <w:r w:rsidR="00346DE2">
        <w:rPr>
          <w:rFonts w:ascii="Arial" w:hAnsi="Arial" w:cs="Arial"/>
          <w:b/>
        </w:rPr>
        <w:t>mi</w:t>
      </w:r>
      <w:r w:rsidRPr="0008547E">
        <w:rPr>
          <w:rFonts w:ascii="Arial" w:hAnsi="Arial" w:cs="Arial"/>
          <w:b/>
        </w:rPr>
        <w:t>.</w:t>
      </w:r>
    </w:p>
    <w:p w:rsidR="009761CC" w:rsidRPr="00877B01" w:rsidRDefault="009761CC" w:rsidP="007C34F4">
      <w:pPr>
        <w:pStyle w:val="Normlnywebov"/>
        <w:spacing w:before="0" w:beforeAutospacing="0" w:after="200" w:afterAutospacing="0"/>
        <w:jc w:val="both"/>
        <w:rPr>
          <w:rFonts w:ascii="Arial" w:hAnsi="Arial" w:cs="Arial"/>
          <w:b/>
        </w:rPr>
      </w:pPr>
    </w:p>
    <w:p w:rsidR="00C26D5F" w:rsidRDefault="00877B01" w:rsidP="00C26D5F">
      <w:pP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r w:rsidR="00C26D5F">
        <w:rPr>
          <w:rFonts w:ascii="Arial" w:hAnsi="Arial" w:cs="Arial"/>
          <w:color w:val="000000" w:themeColor="text1"/>
          <w:sz w:val="24"/>
          <w:szCs w:val="24"/>
        </w:rPr>
        <w:t xml:space="preserve">1. </w:t>
      </w:r>
      <w:r>
        <w:rPr>
          <w:rFonts w:ascii="Arial" w:hAnsi="Arial" w:cs="Arial"/>
          <w:color w:val="000000" w:themeColor="text1"/>
          <w:sz w:val="24"/>
          <w:szCs w:val="24"/>
        </w:rPr>
        <w:t xml:space="preserve">Spoločná správa obsahuje </w:t>
      </w:r>
      <w:r w:rsidR="0048716E" w:rsidRPr="0048716E">
        <w:rPr>
          <w:rFonts w:ascii="Arial" w:hAnsi="Arial" w:cs="Arial"/>
          <w:b/>
          <w:color w:val="000000" w:themeColor="text1"/>
          <w:sz w:val="24"/>
          <w:szCs w:val="24"/>
        </w:rPr>
        <w:t>5</w:t>
      </w:r>
      <w:r>
        <w:rPr>
          <w:rFonts w:ascii="Arial" w:hAnsi="Arial" w:cs="Arial"/>
          <w:color w:val="000000" w:themeColor="text1"/>
          <w:sz w:val="24"/>
          <w:szCs w:val="24"/>
        </w:rPr>
        <w:t xml:space="preserve"> pozmeňujúci</w:t>
      </w:r>
      <w:r w:rsidR="00346DE2">
        <w:rPr>
          <w:rFonts w:ascii="Arial" w:hAnsi="Arial" w:cs="Arial"/>
          <w:color w:val="000000" w:themeColor="text1"/>
          <w:sz w:val="24"/>
          <w:szCs w:val="24"/>
        </w:rPr>
        <w:t>ch</w:t>
      </w:r>
      <w:r>
        <w:rPr>
          <w:rFonts w:ascii="Arial" w:hAnsi="Arial" w:cs="Arial"/>
          <w:color w:val="000000" w:themeColor="text1"/>
          <w:sz w:val="24"/>
          <w:szCs w:val="24"/>
        </w:rPr>
        <w:t xml:space="preserve"> návrh</w:t>
      </w:r>
      <w:r w:rsidR="00346DE2">
        <w:rPr>
          <w:rFonts w:ascii="Arial" w:hAnsi="Arial" w:cs="Arial"/>
          <w:color w:val="000000" w:themeColor="text1"/>
          <w:sz w:val="24"/>
          <w:szCs w:val="24"/>
        </w:rPr>
        <w:t>ov</w:t>
      </w:r>
      <w:r w:rsidR="00C26D5F">
        <w:rPr>
          <w:rFonts w:ascii="Arial" w:hAnsi="Arial" w:cs="Arial"/>
          <w:color w:val="000000" w:themeColor="text1"/>
          <w:sz w:val="24"/>
          <w:szCs w:val="24"/>
        </w:rPr>
        <w:t>.</w:t>
      </w:r>
    </w:p>
    <w:p w:rsidR="008F0E2E" w:rsidRDefault="00C26D5F" w:rsidP="00C26D5F">
      <w:pP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r w:rsidR="00E31040">
        <w:rPr>
          <w:rFonts w:ascii="Arial" w:hAnsi="Arial" w:cs="Arial"/>
          <w:color w:val="000000" w:themeColor="text1"/>
          <w:sz w:val="24"/>
          <w:szCs w:val="24"/>
        </w:rPr>
        <w:t xml:space="preserve">    gestorský výbor s</w:t>
      </w:r>
      <w:r w:rsidRPr="003F2488">
        <w:rPr>
          <w:rFonts w:ascii="Arial" w:hAnsi="Arial" w:cs="Arial"/>
          <w:color w:val="000000" w:themeColor="text1"/>
          <w:sz w:val="24"/>
          <w:szCs w:val="24"/>
        </w:rPr>
        <w:t xml:space="preserve">účasne   navrhol,   aby   sa  </w:t>
      </w:r>
    </w:p>
    <w:p w:rsidR="00C26D5F" w:rsidRPr="008F0E2E" w:rsidRDefault="00C26D5F" w:rsidP="008F0E2E">
      <w:pPr>
        <w:pStyle w:val="Odsekzoznamu"/>
        <w:numPr>
          <w:ilvl w:val="0"/>
          <w:numId w:val="3"/>
        </w:numPr>
        <w:jc w:val="both"/>
        <w:rPr>
          <w:rFonts w:ascii="Arial" w:hAnsi="Arial" w:cs="Arial"/>
          <w:color w:val="000000" w:themeColor="text1"/>
          <w:sz w:val="24"/>
          <w:szCs w:val="24"/>
        </w:rPr>
      </w:pPr>
      <w:r w:rsidRPr="008F0E2E">
        <w:rPr>
          <w:rFonts w:ascii="Arial" w:hAnsi="Arial" w:cs="Arial"/>
          <w:color w:val="000000" w:themeColor="text1"/>
          <w:sz w:val="24"/>
          <w:szCs w:val="24"/>
        </w:rPr>
        <w:t xml:space="preserve"> o   bodoch </w:t>
      </w:r>
      <w:r w:rsidRPr="008F0E2E">
        <w:rPr>
          <w:rFonts w:ascii="Arial" w:hAnsi="Arial" w:cs="Arial"/>
          <w:b/>
          <w:color w:val="000000" w:themeColor="text1"/>
          <w:sz w:val="24"/>
          <w:szCs w:val="24"/>
        </w:rPr>
        <w:t xml:space="preserve">1 až  </w:t>
      </w:r>
      <w:r w:rsidR="004D791E">
        <w:rPr>
          <w:rFonts w:ascii="Arial" w:hAnsi="Arial" w:cs="Arial"/>
          <w:b/>
          <w:color w:val="000000" w:themeColor="text1"/>
          <w:sz w:val="24"/>
          <w:szCs w:val="24"/>
        </w:rPr>
        <w:t>4</w:t>
      </w:r>
      <w:r w:rsidRPr="008F0E2E">
        <w:rPr>
          <w:rFonts w:ascii="Arial" w:hAnsi="Arial" w:cs="Arial"/>
          <w:color w:val="000000" w:themeColor="text1"/>
          <w:sz w:val="24"/>
          <w:szCs w:val="24"/>
        </w:rPr>
        <w:t xml:space="preserve"> </w:t>
      </w:r>
      <w:r w:rsidRPr="008F0E2E">
        <w:rPr>
          <w:rFonts w:ascii="Arial" w:hAnsi="Arial" w:cs="Arial"/>
          <w:sz w:val="24"/>
          <w:szCs w:val="24"/>
        </w:rPr>
        <w:t xml:space="preserve">hlasovalo </w:t>
      </w:r>
      <w:r w:rsidRPr="008F0E2E">
        <w:rPr>
          <w:rFonts w:ascii="Arial" w:hAnsi="Arial" w:cs="Arial"/>
          <w:b/>
          <w:sz w:val="24"/>
          <w:szCs w:val="24"/>
        </w:rPr>
        <w:t xml:space="preserve">s p o l o č n e  </w:t>
      </w:r>
      <w:r w:rsidRPr="008F0E2E">
        <w:rPr>
          <w:rFonts w:ascii="Arial" w:hAnsi="Arial" w:cs="Arial"/>
          <w:sz w:val="24"/>
          <w:szCs w:val="24"/>
        </w:rPr>
        <w:t xml:space="preserve"> s návrhom      gestorského     výboru   </w:t>
      </w:r>
      <w:r w:rsidRPr="008F0E2E">
        <w:rPr>
          <w:rFonts w:ascii="Arial" w:hAnsi="Arial" w:cs="Arial"/>
          <w:b/>
          <w:sz w:val="24"/>
          <w:szCs w:val="24"/>
        </w:rPr>
        <w:t>schváliť.</w:t>
      </w:r>
    </w:p>
    <w:p w:rsidR="008F0E2E" w:rsidRDefault="008F0E2E" w:rsidP="008F0E2E">
      <w:pPr>
        <w:pStyle w:val="Odsekzoznamu"/>
        <w:ind w:left="1068"/>
        <w:jc w:val="both"/>
        <w:rPr>
          <w:rFonts w:ascii="Arial" w:hAnsi="Arial" w:cs="Arial"/>
          <w:b/>
          <w:sz w:val="24"/>
          <w:szCs w:val="24"/>
        </w:rPr>
      </w:pPr>
    </w:p>
    <w:p w:rsidR="00E31040" w:rsidRDefault="008F0E2E" w:rsidP="00E31040">
      <w:pPr>
        <w:pStyle w:val="Odsekzoznamu"/>
        <w:numPr>
          <w:ilvl w:val="0"/>
          <w:numId w:val="3"/>
        </w:numPr>
        <w:jc w:val="both"/>
        <w:rPr>
          <w:rFonts w:ascii="Arial" w:hAnsi="Arial" w:cs="Arial"/>
          <w:b/>
          <w:sz w:val="24"/>
          <w:szCs w:val="24"/>
        </w:rPr>
      </w:pPr>
      <w:r w:rsidRPr="008F0E2E">
        <w:rPr>
          <w:rFonts w:ascii="Arial" w:hAnsi="Arial" w:cs="Arial"/>
          <w:sz w:val="24"/>
          <w:szCs w:val="24"/>
        </w:rPr>
        <w:t xml:space="preserve">o bode </w:t>
      </w:r>
      <w:r w:rsidR="004D791E" w:rsidRPr="004D791E">
        <w:rPr>
          <w:rFonts w:ascii="Arial" w:hAnsi="Arial" w:cs="Arial"/>
          <w:b/>
          <w:sz w:val="24"/>
          <w:szCs w:val="24"/>
        </w:rPr>
        <w:t>5</w:t>
      </w:r>
      <w:r w:rsidRPr="004D791E">
        <w:rPr>
          <w:rFonts w:ascii="Arial" w:hAnsi="Arial" w:cs="Arial"/>
          <w:b/>
          <w:sz w:val="24"/>
          <w:szCs w:val="24"/>
        </w:rPr>
        <w:t xml:space="preserve"> </w:t>
      </w:r>
      <w:r w:rsidRPr="008F0E2E">
        <w:rPr>
          <w:rFonts w:ascii="Arial" w:hAnsi="Arial" w:cs="Arial"/>
          <w:sz w:val="24"/>
          <w:szCs w:val="24"/>
        </w:rPr>
        <w:t xml:space="preserve"> hlasovalo </w:t>
      </w:r>
      <w:r>
        <w:rPr>
          <w:rFonts w:ascii="Arial" w:hAnsi="Arial" w:cs="Arial"/>
          <w:sz w:val="24"/>
          <w:szCs w:val="24"/>
        </w:rPr>
        <w:t xml:space="preserve">osobitne </w:t>
      </w:r>
      <w:r w:rsidRPr="008F0E2E">
        <w:rPr>
          <w:rFonts w:ascii="Arial" w:hAnsi="Arial" w:cs="Arial"/>
          <w:sz w:val="24"/>
          <w:szCs w:val="24"/>
        </w:rPr>
        <w:t xml:space="preserve"> s návrhom gestorského výboru  </w:t>
      </w:r>
      <w:r w:rsidRPr="008F0E2E">
        <w:rPr>
          <w:rFonts w:ascii="Arial" w:hAnsi="Arial" w:cs="Arial"/>
          <w:b/>
          <w:sz w:val="24"/>
          <w:szCs w:val="24"/>
        </w:rPr>
        <w:t>neschváliť</w:t>
      </w:r>
      <w:r w:rsidR="00E31040">
        <w:rPr>
          <w:rFonts w:ascii="Arial" w:hAnsi="Arial" w:cs="Arial"/>
          <w:b/>
          <w:sz w:val="24"/>
          <w:szCs w:val="24"/>
        </w:rPr>
        <w:t>.</w:t>
      </w:r>
    </w:p>
    <w:p w:rsidR="00E31040" w:rsidRPr="00E31040" w:rsidRDefault="00E31040" w:rsidP="00E31040">
      <w:pPr>
        <w:pStyle w:val="Odsekzoznamu"/>
        <w:ind w:left="1068"/>
        <w:jc w:val="both"/>
        <w:rPr>
          <w:rFonts w:ascii="Arial" w:hAnsi="Arial" w:cs="Arial"/>
          <w:b/>
          <w:sz w:val="24"/>
          <w:szCs w:val="24"/>
        </w:rPr>
      </w:pPr>
      <w:bookmarkStart w:id="0" w:name="_GoBack"/>
      <w:bookmarkEnd w:id="0"/>
    </w:p>
    <w:p w:rsidR="007C34F4" w:rsidRPr="0008547E" w:rsidRDefault="007C34F4" w:rsidP="007C34F4">
      <w:pPr>
        <w:spacing w:after="0" w:line="240" w:lineRule="auto"/>
        <w:jc w:val="both"/>
        <w:rPr>
          <w:rFonts w:ascii="Arial" w:hAnsi="Arial" w:cs="Arial"/>
          <w:sz w:val="24"/>
          <w:szCs w:val="24"/>
        </w:rPr>
      </w:pPr>
      <w:r w:rsidRPr="0008547E">
        <w:rPr>
          <w:rFonts w:ascii="Arial" w:hAnsi="Arial" w:cs="Arial"/>
          <w:sz w:val="24"/>
          <w:szCs w:val="24"/>
        </w:rPr>
        <w:tab/>
        <w:t xml:space="preserve"> 2. Poveril spoločn</w:t>
      </w:r>
      <w:r>
        <w:rPr>
          <w:rFonts w:ascii="Arial" w:hAnsi="Arial" w:cs="Arial"/>
          <w:sz w:val="24"/>
          <w:szCs w:val="24"/>
        </w:rPr>
        <w:t>ého</w:t>
      </w:r>
      <w:r w:rsidRPr="0008547E">
        <w:rPr>
          <w:rFonts w:ascii="Arial" w:hAnsi="Arial" w:cs="Arial"/>
          <w:sz w:val="24"/>
          <w:szCs w:val="24"/>
        </w:rPr>
        <w:t xml:space="preserve"> spravodaj</w:t>
      </w:r>
      <w:r>
        <w:rPr>
          <w:rFonts w:ascii="Arial" w:hAnsi="Arial" w:cs="Arial"/>
          <w:sz w:val="24"/>
          <w:szCs w:val="24"/>
        </w:rPr>
        <w:t>cu</w:t>
      </w:r>
      <w:r w:rsidRPr="0008547E">
        <w:rPr>
          <w:rFonts w:ascii="Arial" w:hAnsi="Arial" w:cs="Arial"/>
          <w:sz w:val="24"/>
          <w:szCs w:val="24"/>
        </w:rPr>
        <w:t xml:space="preserve"> výborov </w:t>
      </w:r>
      <w:r w:rsidR="00594486">
        <w:rPr>
          <w:rFonts w:ascii="Arial" w:hAnsi="Arial" w:cs="Arial"/>
          <w:b/>
          <w:sz w:val="24"/>
          <w:szCs w:val="24"/>
        </w:rPr>
        <w:t>Petra  S l y š k</w:t>
      </w:r>
      <w:r w:rsidR="00E31040">
        <w:rPr>
          <w:rFonts w:ascii="Arial" w:hAnsi="Arial" w:cs="Arial"/>
          <w:b/>
          <w:sz w:val="24"/>
          <w:szCs w:val="24"/>
        </w:rPr>
        <w:t> </w:t>
      </w:r>
      <w:r w:rsidR="00594486">
        <w:rPr>
          <w:rFonts w:ascii="Arial" w:hAnsi="Arial" w:cs="Arial"/>
          <w:b/>
          <w:sz w:val="24"/>
          <w:szCs w:val="24"/>
        </w:rPr>
        <w:t>a</w:t>
      </w:r>
      <w:r w:rsidR="00E31040">
        <w:rPr>
          <w:rFonts w:ascii="Arial" w:hAnsi="Arial" w:cs="Arial"/>
          <w:b/>
          <w:sz w:val="24"/>
          <w:szCs w:val="24"/>
        </w:rPr>
        <w:t xml:space="preserve">, </w:t>
      </w:r>
      <w:r w:rsidR="00E31040" w:rsidRPr="009761CC">
        <w:rPr>
          <w:rFonts w:ascii="Arial" w:hAnsi="Arial" w:cs="Arial"/>
          <w:sz w:val="24"/>
          <w:szCs w:val="24"/>
        </w:rPr>
        <w:t>aby</w:t>
      </w:r>
      <w:r w:rsidRPr="0008547E">
        <w:rPr>
          <w:rFonts w:ascii="Arial" w:hAnsi="Arial" w:cs="Arial"/>
          <w:sz w:val="24"/>
          <w:szCs w:val="24"/>
        </w:rPr>
        <w:t xml:space="preserve">  v súlade s § 80 ods. 1 zákona č. 350/1996 Z. z. o rokovacom poriadku Národnej rady Slovenskej republiky </w:t>
      </w:r>
      <w:r w:rsidR="00E31040">
        <w:rPr>
          <w:rFonts w:ascii="Arial" w:hAnsi="Arial" w:cs="Arial"/>
          <w:sz w:val="24"/>
          <w:szCs w:val="24"/>
        </w:rPr>
        <w:t xml:space="preserve">informoval Národnú radu Slovenskej republiky o výsledku rokovania výborov </w:t>
      </w:r>
      <w:r w:rsidRPr="0008547E">
        <w:rPr>
          <w:rFonts w:ascii="Arial" w:hAnsi="Arial" w:cs="Arial"/>
          <w:sz w:val="24"/>
          <w:szCs w:val="24"/>
        </w:rPr>
        <w:t>a súčasne poveril poslan</w:t>
      </w:r>
      <w:r w:rsidR="00594486">
        <w:rPr>
          <w:rFonts w:ascii="Arial" w:hAnsi="Arial" w:cs="Arial"/>
          <w:sz w:val="24"/>
          <w:szCs w:val="24"/>
        </w:rPr>
        <w:t>ca</w:t>
      </w:r>
      <w:r>
        <w:rPr>
          <w:rFonts w:ascii="Arial" w:hAnsi="Arial" w:cs="Arial"/>
          <w:sz w:val="24"/>
          <w:szCs w:val="24"/>
        </w:rPr>
        <w:t xml:space="preserve"> </w:t>
      </w:r>
      <w:r w:rsidR="00594486">
        <w:rPr>
          <w:rFonts w:ascii="Arial" w:hAnsi="Arial" w:cs="Arial"/>
          <w:b/>
          <w:sz w:val="24"/>
          <w:szCs w:val="24"/>
        </w:rPr>
        <w:t>Karola J</w:t>
      </w:r>
      <w:r w:rsidR="0048716E">
        <w:rPr>
          <w:rFonts w:ascii="Arial" w:hAnsi="Arial" w:cs="Arial"/>
          <w:b/>
          <w:sz w:val="24"/>
          <w:szCs w:val="24"/>
        </w:rPr>
        <w:t xml:space="preserve"> </w:t>
      </w:r>
      <w:r w:rsidR="00594486">
        <w:rPr>
          <w:rFonts w:ascii="Arial" w:hAnsi="Arial" w:cs="Arial"/>
          <w:b/>
          <w:sz w:val="24"/>
          <w:szCs w:val="24"/>
        </w:rPr>
        <w:t>a</w:t>
      </w:r>
      <w:r w:rsidR="0048716E">
        <w:rPr>
          <w:rFonts w:ascii="Arial" w:hAnsi="Arial" w:cs="Arial"/>
          <w:b/>
          <w:sz w:val="24"/>
          <w:szCs w:val="24"/>
        </w:rPr>
        <w:t> </w:t>
      </w:r>
      <w:r w:rsidR="00594486">
        <w:rPr>
          <w:rFonts w:ascii="Arial" w:hAnsi="Arial" w:cs="Arial"/>
          <w:b/>
          <w:sz w:val="24"/>
          <w:szCs w:val="24"/>
        </w:rPr>
        <w:t>n</w:t>
      </w:r>
      <w:r w:rsidR="0048716E">
        <w:rPr>
          <w:rFonts w:ascii="Arial" w:hAnsi="Arial" w:cs="Arial"/>
          <w:b/>
          <w:sz w:val="24"/>
          <w:szCs w:val="24"/>
        </w:rPr>
        <w:t xml:space="preserve"> </w:t>
      </w:r>
      <w:r w:rsidR="00594486">
        <w:rPr>
          <w:rFonts w:ascii="Arial" w:hAnsi="Arial" w:cs="Arial"/>
          <w:b/>
          <w:sz w:val="24"/>
          <w:szCs w:val="24"/>
        </w:rPr>
        <w:t>a</w:t>
      </w:r>
      <w:r w:rsidR="0048716E">
        <w:rPr>
          <w:rFonts w:ascii="Arial" w:hAnsi="Arial" w:cs="Arial"/>
          <w:b/>
          <w:sz w:val="24"/>
          <w:szCs w:val="24"/>
        </w:rPr>
        <w:t> </w:t>
      </w:r>
      <w:r w:rsidR="00594486">
        <w:rPr>
          <w:rFonts w:ascii="Arial" w:hAnsi="Arial" w:cs="Arial"/>
          <w:b/>
          <w:sz w:val="24"/>
          <w:szCs w:val="24"/>
        </w:rPr>
        <w:t>s</w:t>
      </w:r>
      <w:r w:rsidR="0048716E">
        <w:rPr>
          <w:rFonts w:ascii="Arial" w:hAnsi="Arial" w:cs="Arial"/>
          <w:b/>
          <w:sz w:val="24"/>
          <w:szCs w:val="24"/>
        </w:rPr>
        <w:t xml:space="preserve"> </w:t>
      </w:r>
      <w:r w:rsidR="00594486">
        <w:rPr>
          <w:rFonts w:ascii="Arial" w:hAnsi="Arial" w:cs="Arial"/>
          <w:b/>
          <w:sz w:val="24"/>
          <w:szCs w:val="24"/>
        </w:rPr>
        <w:t>a</w:t>
      </w:r>
      <w:r w:rsidRPr="0008547E">
        <w:rPr>
          <w:rFonts w:ascii="Arial" w:hAnsi="Arial" w:cs="Arial"/>
          <w:sz w:val="24"/>
          <w:szCs w:val="24"/>
        </w:rPr>
        <w:t xml:space="preserve">, </w:t>
      </w:r>
      <w:r w:rsidR="0048716E">
        <w:rPr>
          <w:rFonts w:ascii="Arial" w:hAnsi="Arial" w:cs="Arial"/>
          <w:sz w:val="24"/>
          <w:szCs w:val="24"/>
        </w:rPr>
        <w:t xml:space="preserve"> </w:t>
      </w:r>
      <w:r w:rsidRPr="0008547E">
        <w:rPr>
          <w:rFonts w:ascii="Arial" w:hAnsi="Arial" w:cs="Arial"/>
          <w:sz w:val="24"/>
          <w:szCs w:val="24"/>
        </w:rPr>
        <w:t>člen</w:t>
      </w:r>
      <w:r w:rsidR="00594486">
        <w:rPr>
          <w:rFonts w:ascii="Arial" w:hAnsi="Arial" w:cs="Arial"/>
          <w:sz w:val="24"/>
          <w:szCs w:val="24"/>
        </w:rPr>
        <w:t>a</w:t>
      </w:r>
      <w:r w:rsidRPr="0008547E">
        <w:rPr>
          <w:rFonts w:ascii="Arial" w:hAnsi="Arial" w:cs="Arial"/>
          <w:sz w:val="24"/>
          <w:szCs w:val="24"/>
        </w:rPr>
        <w:t xml:space="preserve"> Výboru Národnej rady Slovenskej republiky pre zdravotníctvo za náhradní</w:t>
      </w:r>
      <w:r w:rsidR="00594486">
        <w:rPr>
          <w:rFonts w:ascii="Arial" w:hAnsi="Arial" w:cs="Arial"/>
          <w:sz w:val="24"/>
          <w:szCs w:val="24"/>
        </w:rPr>
        <w:t>ka</w:t>
      </w:r>
      <w:r w:rsidRPr="0008547E">
        <w:rPr>
          <w:rFonts w:ascii="Arial" w:hAnsi="Arial" w:cs="Arial"/>
          <w:sz w:val="24"/>
          <w:szCs w:val="24"/>
        </w:rPr>
        <w:t xml:space="preserve"> v prípade neúčasti spravodajcu. </w:t>
      </w:r>
    </w:p>
    <w:p w:rsidR="007C34F4" w:rsidRPr="0008547E" w:rsidRDefault="007C34F4" w:rsidP="007C34F4">
      <w:pPr>
        <w:spacing w:after="0" w:line="240" w:lineRule="auto"/>
        <w:jc w:val="both"/>
        <w:rPr>
          <w:rFonts w:ascii="Arial" w:hAnsi="Arial" w:cs="Arial"/>
          <w:sz w:val="24"/>
          <w:szCs w:val="24"/>
        </w:rPr>
      </w:pPr>
    </w:p>
    <w:p w:rsidR="007C34F4" w:rsidRPr="0008547E" w:rsidRDefault="007C34F4" w:rsidP="007C34F4">
      <w:pPr>
        <w:spacing w:after="0" w:line="240" w:lineRule="auto"/>
        <w:jc w:val="both"/>
        <w:rPr>
          <w:rFonts w:ascii="Arial" w:hAnsi="Arial" w:cs="Arial"/>
          <w:sz w:val="24"/>
          <w:szCs w:val="24"/>
        </w:rPr>
      </w:pPr>
      <w:r w:rsidRPr="0008547E">
        <w:rPr>
          <w:rFonts w:ascii="Arial" w:hAnsi="Arial" w:cs="Arial"/>
          <w:sz w:val="24"/>
          <w:szCs w:val="24"/>
        </w:rPr>
        <w:lastRenderedPageBreak/>
        <w:tab/>
        <w:t>Predmetná spoločná správa výborov Národnej rady Slovenskej republiky o prerokovaní</w:t>
      </w:r>
      <w:r w:rsidRPr="004D3AB2">
        <w:rPr>
          <w:rFonts w:ascii="Arial" w:hAnsi="Arial" w:cs="Arial"/>
          <w:sz w:val="24"/>
          <w:szCs w:val="24"/>
        </w:rPr>
        <w:t xml:space="preserve"> </w:t>
      </w:r>
      <w:r>
        <w:rPr>
          <w:rFonts w:ascii="Arial" w:hAnsi="Arial" w:cs="Arial"/>
          <w:sz w:val="24"/>
          <w:szCs w:val="24"/>
        </w:rPr>
        <w:t xml:space="preserve">vládneho </w:t>
      </w:r>
      <w:r w:rsidRPr="005F6E74">
        <w:rPr>
          <w:rFonts w:ascii="Arial" w:hAnsi="Arial" w:cs="Arial"/>
          <w:sz w:val="24"/>
          <w:szCs w:val="24"/>
        </w:rPr>
        <w:t>návrh</w:t>
      </w:r>
      <w:r>
        <w:rPr>
          <w:rFonts w:ascii="Arial" w:hAnsi="Arial" w:cs="Arial"/>
          <w:sz w:val="24"/>
          <w:szCs w:val="24"/>
        </w:rPr>
        <w:t>u</w:t>
      </w:r>
      <w:r w:rsidRPr="005F6E74">
        <w:rPr>
          <w:rFonts w:ascii="Arial" w:hAnsi="Arial" w:cs="Arial"/>
          <w:sz w:val="24"/>
          <w:szCs w:val="24"/>
        </w:rPr>
        <w:t xml:space="preserve"> zákona,</w:t>
      </w:r>
      <w:r w:rsidR="00594486" w:rsidRPr="00594486">
        <w:rPr>
          <w:rFonts w:ascii="Arial" w:hAnsi="Arial" w:cs="Arial"/>
          <w:color w:val="333333"/>
          <w:sz w:val="24"/>
          <w:szCs w:val="24"/>
        </w:rPr>
        <w:t xml:space="preserve"> </w:t>
      </w:r>
      <w:r w:rsidR="00594486" w:rsidRPr="007C34F4">
        <w:rPr>
          <w:rFonts w:ascii="Arial" w:hAnsi="Arial" w:cs="Arial"/>
          <w:color w:val="333333"/>
          <w:sz w:val="24"/>
          <w:szCs w:val="24"/>
        </w:rPr>
        <w:t>ktorým sa mení a dopĺňa zákon č. 89/2016 Z. z. o výrobe, označovaní a predaji tabakových výrobkov a súvisiacich výrobkov a o zmene a  doplnení  niektorých zákonov v znení neskorších predpisov (tlač 22</w:t>
      </w:r>
      <w:r w:rsidR="00594486">
        <w:rPr>
          <w:rFonts w:ascii="Arial" w:hAnsi="Arial" w:cs="Arial"/>
          <w:color w:val="333333"/>
          <w:sz w:val="24"/>
          <w:szCs w:val="24"/>
        </w:rPr>
        <w:t>a</w:t>
      </w:r>
      <w:r w:rsidR="00594486" w:rsidRPr="007C34F4">
        <w:rPr>
          <w:rFonts w:ascii="Arial" w:hAnsi="Arial" w:cs="Arial"/>
          <w:color w:val="333333"/>
          <w:sz w:val="24"/>
          <w:szCs w:val="24"/>
        </w:rPr>
        <w:t>)</w:t>
      </w:r>
      <w:r w:rsidRPr="005F6E74">
        <w:t xml:space="preserve"> </w:t>
      </w:r>
      <w:r w:rsidRPr="004F0272">
        <w:rPr>
          <w:rFonts w:ascii="Arial" w:hAnsi="Arial" w:cs="Arial"/>
          <w:sz w:val="24"/>
          <w:szCs w:val="24"/>
        </w:rPr>
        <w:t>bola schválená uznesením Výboru Národnej rady Slovenskej</w:t>
      </w:r>
      <w:r w:rsidRPr="0008547E">
        <w:rPr>
          <w:rFonts w:ascii="Arial" w:hAnsi="Arial" w:cs="Arial"/>
          <w:sz w:val="24"/>
          <w:szCs w:val="24"/>
        </w:rPr>
        <w:t xml:space="preserve"> republiky pre zdravotníctvo (gestorský výbor) č. </w:t>
      </w:r>
      <w:r w:rsidR="00895CCC">
        <w:rPr>
          <w:rFonts w:ascii="Arial" w:hAnsi="Arial" w:cs="Arial"/>
          <w:sz w:val="24"/>
          <w:szCs w:val="24"/>
        </w:rPr>
        <w:t>2</w:t>
      </w:r>
      <w:r w:rsidR="0048716E">
        <w:rPr>
          <w:rFonts w:ascii="Arial" w:hAnsi="Arial" w:cs="Arial"/>
          <w:sz w:val="24"/>
          <w:szCs w:val="24"/>
        </w:rPr>
        <w:t>1</w:t>
      </w:r>
      <w:r w:rsidRPr="0008547E">
        <w:rPr>
          <w:rFonts w:ascii="Arial" w:hAnsi="Arial" w:cs="Arial"/>
          <w:sz w:val="24"/>
          <w:szCs w:val="24"/>
        </w:rPr>
        <w:t xml:space="preserve"> z</w:t>
      </w:r>
      <w:r w:rsidR="00594486">
        <w:rPr>
          <w:rFonts w:ascii="Arial" w:hAnsi="Arial" w:cs="Arial"/>
          <w:sz w:val="24"/>
          <w:szCs w:val="24"/>
        </w:rPr>
        <w:t> 3</w:t>
      </w:r>
      <w:r w:rsidR="002752A7">
        <w:rPr>
          <w:rFonts w:ascii="Arial" w:hAnsi="Arial" w:cs="Arial"/>
          <w:sz w:val="24"/>
          <w:szCs w:val="24"/>
        </w:rPr>
        <w:t>1</w:t>
      </w:r>
      <w:r w:rsidR="00594486">
        <w:rPr>
          <w:rFonts w:ascii="Arial" w:hAnsi="Arial" w:cs="Arial"/>
          <w:sz w:val="24"/>
          <w:szCs w:val="24"/>
        </w:rPr>
        <w:t>. januára</w:t>
      </w:r>
      <w:r w:rsidRPr="0008547E">
        <w:rPr>
          <w:rFonts w:ascii="Arial" w:hAnsi="Arial" w:cs="Arial"/>
          <w:sz w:val="24"/>
          <w:szCs w:val="24"/>
        </w:rPr>
        <w:t xml:space="preserve"> 202</w:t>
      </w:r>
      <w:r w:rsidR="00594486">
        <w:rPr>
          <w:rFonts w:ascii="Arial" w:hAnsi="Arial" w:cs="Arial"/>
          <w:sz w:val="24"/>
          <w:szCs w:val="24"/>
        </w:rPr>
        <w:t>4</w:t>
      </w:r>
      <w:r w:rsidRPr="0008547E">
        <w:rPr>
          <w:rFonts w:ascii="Arial" w:hAnsi="Arial" w:cs="Arial"/>
          <w:sz w:val="24"/>
          <w:szCs w:val="24"/>
        </w:rPr>
        <w:t>.</w:t>
      </w:r>
    </w:p>
    <w:p w:rsidR="007C34F4" w:rsidRPr="0008547E" w:rsidRDefault="007C34F4" w:rsidP="007C34F4">
      <w:pPr>
        <w:spacing w:after="0" w:line="240" w:lineRule="auto"/>
        <w:ind w:right="-1"/>
        <w:rPr>
          <w:rFonts w:ascii="Arial" w:hAnsi="Arial" w:cs="Arial"/>
          <w:sz w:val="24"/>
          <w:szCs w:val="24"/>
        </w:rPr>
      </w:pPr>
    </w:p>
    <w:p w:rsidR="007C34F4" w:rsidRDefault="007C34F4" w:rsidP="007C34F4">
      <w:pPr>
        <w:spacing w:after="0" w:line="240" w:lineRule="auto"/>
        <w:ind w:right="-1"/>
        <w:rPr>
          <w:rFonts w:ascii="Arial" w:hAnsi="Arial" w:cs="Arial"/>
          <w:sz w:val="24"/>
          <w:szCs w:val="24"/>
        </w:rPr>
      </w:pPr>
    </w:p>
    <w:p w:rsidR="00E31040" w:rsidRPr="0008547E" w:rsidRDefault="00E31040" w:rsidP="007C34F4">
      <w:pPr>
        <w:spacing w:after="0" w:line="240" w:lineRule="auto"/>
        <w:ind w:right="-1"/>
        <w:rPr>
          <w:rFonts w:ascii="Arial" w:hAnsi="Arial" w:cs="Arial"/>
          <w:sz w:val="24"/>
          <w:szCs w:val="24"/>
        </w:rPr>
      </w:pPr>
    </w:p>
    <w:p w:rsidR="007C34F4" w:rsidRPr="0008547E" w:rsidRDefault="007C34F4" w:rsidP="007C34F4">
      <w:pPr>
        <w:spacing w:after="0" w:line="240" w:lineRule="auto"/>
        <w:ind w:right="-1"/>
        <w:jc w:val="center"/>
        <w:rPr>
          <w:rFonts w:ascii="Arial" w:hAnsi="Arial" w:cs="Arial"/>
          <w:sz w:val="24"/>
          <w:szCs w:val="24"/>
        </w:rPr>
      </w:pPr>
      <w:r w:rsidRPr="0008547E">
        <w:rPr>
          <w:rFonts w:ascii="Arial" w:hAnsi="Arial" w:cs="Arial"/>
          <w:sz w:val="24"/>
          <w:szCs w:val="24"/>
        </w:rPr>
        <w:t xml:space="preserve">Bratislava,  </w:t>
      </w:r>
      <w:r>
        <w:rPr>
          <w:rFonts w:ascii="Arial" w:hAnsi="Arial" w:cs="Arial"/>
          <w:sz w:val="24"/>
          <w:szCs w:val="24"/>
        </w:rPr>
        <w:t>3</w:t>
      </w:r>
      <w:r w:rsidR="002752A7">
        <w:rPr>
          <w:rFonts w:ascii="Arial" w:hAnsi="Arial" w:cs="Arial"/>
          <w:sz w:val="24"/>
          <w:szCs w:val="24"/>
        </w:rPr>
        <w:t>1</w:t>
      </w:r>
      <w:r w:rsidRPr="0008547E">
        <w:rPr>
          <w:rFonts w:ascii="Arial" w:hAnsi="Arial" w:cs="Arial"/>
          <w:sz w:val="24"/>
          <w:szCs w:val="24"/>
        </w:rPr>
        <w:t xml:space="preserve">.  </w:t>
      </w:r>
      <w:r>
        <w:rPr>
          <w:rFonts w:ascii="Arial" w:hAnsi="Arial" w:cs="Arial"/>
          <w:sz w:val="24"/>
          <w:szCs w:val="24"/>
        </w:rPr>
        <w:t>j</w:t>
      </w:r>
      <w:r w:rsidR="00594486">
        <w:rPr>
          <w:rFonts w:ascii="Arial" w:hAnsi="Arial" w:cs="Arial"/>
          <w:sz w:val="24"/>
          <w:szCs w:val="24"/>
        </w:rPr>
        <w:t>anuára</w:t>
      </w:r>
      <w:r>
        <w:rPr>
          <w:rFonts w:ascii="Arial" w:hAnsi="Arial" w:cs="Arial"/>
          <w:sz w:val="24"/>
          <w:szCs w:val="24"/>
        </w:rPr>
        <w:t xml:space="preserve"> </w:t>
      </w:r>
      <w:r w:rsidRPr="0008547E">
        <w:rPr>
          <w:rFonts w:ascii="Arial" w:hAnsi="Arial" w:cs="Arial"/>
          <w:sz w:val="24"/>
          <w:szCs w:val="24"/>
        </w:rPr>
        <w:t xml:space="preserve"> 202</w:t>
      </w:r>
      <w:r w:rsidR="00594486">
        <w:rPr>
          <w:rFonts w:ascii="Arial" w:hAnsi="Arial" w:cs="Arial"/>
          <w:sz w:val="24"/>
          <w:szCs w:val="24"/>
        </w:rPr>
        <w:t>4</w:t>
      </w:r>
    </w:p>
    <w:p w:rsidR="007C34F4" w:rsidRPr="0008547E" w:rsidRDefault="007C34F4" w:rsidP="007C34F4">
      <w:pPr>
        <w:spacing w:after="0" w:line="240" w:lineRule="auto"/>
        <w:ind w:right="-1"/>
        <w:jc w:val="center"/>
        <w:rPr>
          <w:rFonts w:ascii="Arial" w:hAnsi="Arial" w:cs="Arial"/>
          <w:sz w:val="24"/>
          <w:szCs w:val="24"/>
        </w:rPr>
      </w:pPr>
    </w:p>
    <w:p w:rsidR="007C34F4" w:rsidRDefault="007C34F4" w:rsidP="00877B01">
      <w:pPr>
        <w:spacing w:after="0" w:line="240" w:lineRule="auto"/>
        <w:ind w:right="-1"/>
        <w:rPr>
          <w:rFonts w:ascii="Arial" w:hAnsi="Arial" w:cs="Arial"/>
          <w:sz w:val="24"/>
          <w:szCs w:val="24"/>
        </w:rPr>
      </w:pPr>
    </w:p>
    <w:p w:rsidR="0048716E" w:rsidRDefault="0048716E" w:rsidP="00877B01">
      <w:pPr>
        <w:spacing w:after="0" w:line="240" w:lineRule="auto"/>
        <w:ind w:right="-1"/>
        <w:rPr>
          <w:rFonts w:ascii="Arial" w:hAnsi="Arial" w:cs="Arial"/>
          <w:sz w:val="24"/>
          <w:szCs w:val="24"/>
        </w:rPr>
      </w:pPr>
    </w:p>
    <w:p w:rsidR="00E31040" w:rsidRDefault="00E31040" w:rsidP="00877B01">
      <w:pPr>
        <w:spacing w:after="0" w:line="240" w:lineRule="auto"/>
        <w:ind w:right="-1"/>
        <w:rPr>
          <w:rFonts w:ascii="Arial" w:hAnsi="Arial" w:cs="Arial"/>
          <w:sz w:val="24"/>
          <w:szCs w:val="24"/>
        </w:rPr>
      </w:pPr>
    </w:p>
    <w:p w:rsidR="00E31040" w:rsidRDefault="00E31040" w:rsidP="00877B01">
      <w:pPr>
        <w:spacing w:after="0" w:line="240" w:lineRule="auto"/>
        <w:ind w:right="-1"/>
        <w:rPr>
          <w:rFonts w:ascii="Arial" w:hAnsi="Arial" w:cs="Arial"/>
          <w:sz w:val="24"/>
          <w:szCs w:val="24"/>
        </w:rPr>
      </w:pPr>
    </w:p>
    <w:p w:rsidR="0048716E" w:rsidRPr="0008547E" w:rsidRDefault="0048716E" w:rsidP="00877B01">
      <w:pPr>
        <w:spacing w:after="0" w:line="240" w:lineRule="auto"/>
        <w:ind w:right="-1"/>
        <w:rPr>
          <w:rFonts w:ascii="Arial" w:hAnsi="Arial" w:cs="Arial"/>
          <w:sz w:val="24"/>
          <w:szCs w:val="24"/>
        </w:rPr>
      </w:pPr>
    </w:p>
    <w:p w:rsidR="007C34F4" w:rsidRPr="0008547E" w:rsidRDefault="00594486" w:rsidP="007C34F4">
      <w:pPr>
        <w:spacing w:after="0" w:line="240" w:lineRule="auto"/>
        <w:ind w:right="-1"/>
        <w:jc w:val="center"/>
        <w:rPr>
          <w:rFonts w:ascii="Arial" w:hAnsi="Arial" w:cs="Arial"/>
          <w:b/>
          <w:sz w:val="24"/>
          <w:szCs w:val="24"/>
        </w:rPr>
      </w:pPr>
      <w:r>
        <w:rPr>
          <w:rFonts w:ascii="Arial" w:hAnsi="Arial" w:cs="Arial"/>
          <w:b/>
          <w:sz w:val="24"/>
          <w:szCs w:val="24"/>
        </w:rPr>
        <w:t>Vladimír  B a l á ž, v. r.</w:t>
      </w:r>
    </w:p>
    <w:p w:rsidR="007C34F4" w:rsidRPr="0008547E" w:rsidRDefault="007C34F4" w:rsidP="007C34F4">
      <w:pPr>
        <w:spacing w:after="0" w:line="240" w:lineRule="auto"/>
        <w:ind w:right="-1"/>
        <w:jc w:val="center"/>
        <w:rPr>
          <w:rFonts w:ascii="Arial" w:hAnsi="Arial" w:cs="Arial"/>
          <w:sz w:val="24"/>
          <w:szCs w:val="24"/>
        </w:rPr>
      </w:pPr>
      <w:r w:rsidRPr="0008547E">
        <w:rPr>
          <w:rFonts w:ascii="Arial" w:hAnsi="Arial" w:cs="Arial"/>
          <w:sz w:val="24"/>
          <w:szCs w:val="24"/>
        </w:rPr>
        <w:t>predseda</w:t>
      </w:r>
    </w:p>
    <w:p w:rsidR="007C34F4" w:rsidRPr="0008547E" w:rsidRDefault="007C34F4" w:rsidP="007C34F4">
      <w:pPr>
        <w:spacing w:after="0" w:line="240" w:lineRule="auto"/>
        <w:ind w:right="-1"/>
        <w:jc w:val="center"/>
        <w:rPr>
          <w:rFonts w:ascii="Arial" w:hAnsi="Arial" w:cs="Arial"/>
          <w:sz w:val="24"/>
          <w:szCs w:val="24"/>
        </w:rPr>
      </w:pPr>
      <w:r w:rsidRPr="0008547E">
        <w:rPr>
          <w:rFonts w:ascii="Arial" w:hAnsi="Arial" w:cs="Arial"/>
          <w:sz w:val="24"/>
          <w:szCs w:val="24"/>
        </w:rPr>
        <w:t>Výboru Národnej rady Slovenskej republiky</w:t>
      </w:r>
    </w:p>
    <w:p w:rsidR="007C34F4" w:rsidRPr="0008547E" w:rsidRDefault="007C34F4" w:rsidP="007C34F4">
      <w:pPr>
        <w:spacing w:after="0" w:line="240" w:lineRule="auto"/>
        <w:jc w:val="center"/>
        <w:rPr>
          <w:rFonts w:ascii="Arial" w:hAnsi="Arial" w:cs="Arial"/>
          <w:b/>
          <w:sz w:val="24"/>
          <w:szCs w:val="24"/>
        </w:rPr>
      </w:pPr>
      <w:r w:rsidRPr="0008547E">
        <w:rPr>
          <w:rFonts w:ascii="Arial" w:hAnsi="Arial" w:cs="Arial"/>
          <w:sz w:val="24"/>
          <w:szCs w:val="24"/>
        </w:rPr>
        <w:t>pre  zdravotníctvo</w:t>
      </w:r>
    </w:p>
    <w:p w:rsidR="007C34F4" w:rsidRPr="0008547E" w:rsidRDefault="007C34F4" w:rsidP="007C34F4">
      <w:pPr>
        <w:spacing w:after="0" w:line="240" w:lineRule="auto"/>
        <w:rPr>
          <w:rFonts w:ascii="Arial" w:hAnsi="Arial" w:cs="Arial"/>
          <w:sz w:val="24"/>
          <w:szCs w:val="24"/>
        </w:rPr>
      </w:pPr>
    </w:p>
    <w:p w:rsidR="007C34F4" w:rsidRDefault="007C34F4" w:rsidP="007C34F4"/>
    <w:p w:rsidR="007C34F4" w:rsidRDefault="007C34F4" w:rsidP="007C34F4"/>
    <w:p w:rsidR="007C34F4" w:rsidRDefault="007C34F4" w:rsidP="007C34F4"/>
    <w:sectPr w:rsidR="007C34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9D7" w:rsidRDefault="00A719D7" w:rsidP="0048716E">
      <w:pPr>
        <w:spacing w:after="0" w:line="240" w:lineRule="auto"/>
      </w:pPr>
      <w:r>
        <w:separator/>
      </w:r>
    </w:p>
  </w:endnote>
  <w:endnote w:type="continuationSeparator" w:id="0">
    <w:p w:rsidR="00A719D7" w:rsidRDefault="00A719D7" w:rsidP="00487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631353"/>
      <w:docPartObj>
        <w:docPartGallery w:val="Page Numbers (Bottom of Page)"/>
        <w:docPartUnique/>
      </w:docPartObj>
    </w:sdtPr>
    <w:sdtEndPr/>
    <w:sdtContent>
      <w:p w:rsidR="0048716E" w:rsidRDefault="0048716E">
        <w:pPr>
          <w:pStyle w:val="Pta"/>
          <w:jc w:val="right"/>
        </w:pPr>
        <w:r>
          <w:fldChar w:fldCharType="begin"/>
        </w:r>
        <w:r>
          <w:instrText>PAGE   \* MERGEFORMAT</w:instrText>
        </w:r>
        <w:r>
          <w:fldChar w:fldCharType="separate"/>
        </w:r>
        <w:r w:rsidR="009761CC">
          <w:rPr>
            <w:noProof/>
          </w:rPr>
          <w:t>6</w:t>
        </w:r>
        <w:r>
          <w:fldChar w:fldCharType="end"/>
        </w:r>
      </w:p>
    </w:sdtContent>
  </w:sdt>
  <w:p w:rsidR="0048716E" w:rsidRDefault="0048716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9D7" w:rsidRDefault="00A719D7" w:rsidP="0048716E">
      <w:pPr>
        <w:spacing w:after="0" w:line="240" w:lineRule="auto"/>
      </w:pPr>
      <w:r>
        <w:separator/>
      </w:r>
    </w:p>
  </w:footnote>
  <w:footnote w:type="continuationSeparator" w:id="0">
    <w:p w:rsidR="00A719D7" w:rsidRDefault="00A719D7" w:rsidP="00487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7E7"/>
    <w:multiLevelType w:val="hybridMultilevel"/>
    <w:tmpl w:val="38D24FDE"/>
    <w:lvl w:ilvl="0" w:tplc="4A46CDEE">
      <w:start w:val="1"/>
      <w:numFmt w:val="decimal"/>
      <w:lvlText w:val="%1."/>
      <w:lvlJc w:val="left"/>
      <w:pPr>
        <w:ind w:left="1211" w:hanging="360"/>
      </w:pPr>
      <w:rPr>
        <w:rFonts w:hint="default"/>
        <w:b/>
        <w:i w:val="0"/>
        <w:iCs/>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56FD7965"/>
    <w:multiLevelType w:val="hybridMultilevel"/>
    <w:tmpl w:val="E7D692AA"/>
    <w:lvl w:ilvl="0" w:tplc="E06E785C">
      <w:start w:val="1"/>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5A4002FA"/>
    <w:multiLevelType w:val="hybridMultilevel"/>
    <w:tmpl w:val="77F42A20"/>
    <w:lvl w:ilvl="0" w:tplc="052CEC14">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F4"/>
    <w:rsid w:val="002752A7"/>
    <w:rsid w:val="002F2275"/>
    <w:rsid w:val="00325F98"/>
    <w:rsid w:val="00346DE2"/>
    <w:rsid w:val="0048716E"/>
    <w:rsid w:val="004D791E"/>
    <w:rsid w:val="00551C3F"/>
    <w:rsid w:val="00594486"/>
    <w:rsid w:val="005D44ED"/>
    <w:rsid w:val="006D77E7"/>
    <w:rsid w:val="007C34F4"/>
    <w:rsid w:val="00877B01"/>
    <w:rsid w:val="00895CCC"/>
    <w:rsid w:val="008F0E2E"/>
    <w:rsid w:val="009761CC"/>
    <w:rsid w:val="009A233B"/>
    <w:rsid w:val="00A719D7"/>
    <w:rsid w:val="00C26D5F"/>
    <w:rsid w:val="00E310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6FE6"/>
  <w15:chartTrackingRefBased/>
  <w15:docId w15:val="{720DBA9A-DCDF-42BE-A26B-3230CEAD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34F4"/>
    <w:pPr>
      <w:spacing w:after="200" w:line="276" w:lineRule="auto"/>
      <w:jc w:val="left"/>
    </w:pPr>
    <w:rPr>
      <w:rFonts w:asciiTheme="minorHAnsi" w:eastAsia="Times New Roman" w:hAnsiTheme="minorHAnsi"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7C34F4"/>
    <w:pPr>
      <w:spacing w:before="100" w:beforeAutospacing="1" w:after="100" w:afterAutospacing="1" w:line="240" w:lineRule="auto"/>
    </w:pPr>
    <w:rPr>
      <w:rFonts w:ascii="Times New Roman" w:hAnsi="Times New Roman"/>
      <w:sz w:val="24"/>
      <w:szCs w:val="24"/>
      <w:lang w:eastAsia="sk-SK"/>
    </w:rPr>
  </w:style>
  <w:style w:type="paragraph" w:styleId="Odsekzoznamu">
    <w:name w:val="List Paragraph"/>
    <w:aliases w:val="body,Odsek zoznamu2,Odsek,Odsek zoznamu1"/>
    <w:basedOn w:val="Normlny"/>
    <w:link w:val="OdsekzoznamuChar"/>
    <w:uiPriority w:val="34"/>
    <w:qFormat/>
    <w:rsid w:val="007C34F4"/>
    <w:pPr>
      <w:spacing w:after="160" w:line="256" w:lineRule="auto"/>
      <w:ind w:left="720"/>
      <w:contextualSpacing/>
    </w:pPr>
    <w:rPr>
      <w:rFonts w:eastAsiaTheme="minorHAnsi" w:cstheme="minorBidi"/>
    </w:rPr>
  </w:style>
  <w:style w:type="character" w:customStyle="1" w:styleId="OdsekzoznamuChar">
    <w:name w:val="Odsek zoznamu Char"/>
    <w:aliases w:val="body Char,Odsek zoznamu2 Char,Odsek Char,Odsek zoznamu1 Char"/>
    <w:link w:val="Odsekzoznamu"/>
    <w:uiPriority w:val="34"/>
    <w:qFormat/>
    <w:locked/>
    <w:rsid w:val="007C34F4"/>
    <w:rPr>
      <w:rFonts w:asciiTheme="minorHAnsi" w:hAnsiTheme="minorHAnsi" w:cstheme="minorBidi"/>
      <w:sz w:val="22"/>
      <w:szCs w:val="22"/>
    </w:rPr>
  </w:style>
  <w:style w:type="paragraph" w:customStyle="1" w:styleId="Standard">
    <w:name w:val="Standard"/>
    <w:link w:val="StandardChar"/>
    <w:rsid w:val="00346DE2"/>
    <w:pPr>
      <w:widowControl w:val="0"/>
      <w:suppressAutoHyphens/>
      <w:autoSpaceDN w:val="0"/>
      <w:jc w:val="left"/>
      <w:textAlignment w:val="baseline"/>
    </w:pPr>
    <w:rPr>
      <w:rFonts w:ascii="Times New Roman" w:eastAsia="Times New Roman" w:hAnsi="Times New Roman" w:cs="Times New Roman"/>
      <w:kern w:val="3"/>
      <w:lang w:eastAsia="sk-SK"/>
    </w:rPr>
  </w:style>
  <w:style w:type="character" w:customStyle="1" w:styleId="StandardChar">
    <w:name w:val="Standard Char"/>
    <w:basedOn w:val="Predvolenpsmoodseku"/>
    <w:link w:val="Standard"/>
    <w:rsid w:val="00346DE2"/>
    <w:rPr>
      <w:rFonts w:ascii="Times New Roman" w:eastAsia="Times New Roman" w:hAnsi="Times New Roman" w:cs="Times New Roman"/>
      <w:kern w:val="3"/>
      <w:lang w:eastAsia="sk-SK"/>
    </w:rPr>
  </w:style>
  <w:style w:type="paragraph" w:styleId="Bezriadkovania">
    <w:name w:val="No Spacing"/>
    <w:link w:val="BezriadkovaniaChar"/>
    <w:uiPriority w:val="1"/>
    <w:qFormat/>
    <w:rsid w:val="00346DE2"/>
    <w:pPr>
      <w:suppressAutoHyphens/>
      <w:autoSpaceDN w:val="0"/>
      <w:jc w:val="left"/>
      <w:textAlignment w:val="baseline"/>
    </w:pPr>
    <w:rPr>
      <w:rFonts w:ascii="Calibri" w:eastAsia="SimSun" w:hAnsi="Calibri" w:cs="Calibri"/>
      <w:kern w:val="3"/>
      <w:sz w:val="22"/>
      <w:szCs w:val="22"/>
    </w:rPr>
  </w:style>
  <w:style w:type="character" w:customStyle="1" w:styleId="BezriadkovaniaChar">
    <w:name w:val="Bez riadkovania Char"/>
    <w:link w:val="Bezriadkovania"/>
    <w:uiPriority w:val="1"/>
    <w:rsid w:val="00346DE2"/>
    <w:rPr>
      <w:rFonts w:ascii="Calibri" w:eastAsia="SimSun" w:hAnsi="Calibri" w:cs="Calibri"/>
      <w:kern w:val="3"/>
      <w:sz w:val="22"/>
      <w:szCs w:val="22"/>
    </w:rPr>
  </w:style>
  <w:style w:type="paragraph" w:styleId="Textbubliny">
    <w:name w:val="Balloon Text"/>
    <w:basedOn w:val="Normlny"/>
    <w:link w:val="TextbublinyChar"/>
    <w:uiPriority w:val="99"/>
    <w:semiHidden/>
    <w:unhideWhenUsed/>
    <w:rsid w:val="009A233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233B"/>
    <w:rPr>
      <w:rFonts w:ascii="Segoe UI" w:eastAsia="Times New Roman" w:hAnsi="Segoe UI" w:cs="Segoe UI"/>
      <w:sz w:val="18"/>
      <w:szCs w:val="18"/>
    </w:rPr>
  </w:style>
  <w:style w:type="paragraph" w:styleId="Hlavika">
    <w:name w:val="header"/>
    <w:basedOn w:val="Normlny"/>
    <w:link w:val="HlavikaChar"/>
    <w:uiPriority w:val="99"/>
    <w:unhideWhenUsed/>
    <w:rsid w:val="0048716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716E"/>
    <w:rPr>
      <w:rFonts w:asciiTheme="minorHAnsi" w:eastAsia="Times New Roman" w:hAnsiTheme="minorHAnsi" w:cs="Times New Roman"/>
      <w:sz w:val="22"/>
      <w:szCs w:val="22"/>
    </w:rPr>
  </w:style>
  <w:style w:type="paragraph" w:styleId="Pta">
    <w:name w:val="footer"/>
    <w:basedOn w:val="Normlny"/>
    <w:link w:val="PtaChar"/>
    <w:uiPriority w:val="99"/>
    <w:unhideWhenUsed/>
    <w:rsid w:val="0048716E"/>
    <w:pPr>
      <w:tabs>
        <w:tab w:val="center" w:pos="4536"/>
        <w:tab w:val="right" w:pos="9072"/>
      </w:tabs>
      <w:spacing w:after="0" w:line="240" w:lineRule="auto"/>
    </w:pPr>
  </w:style>
  <w:style w:type="character" w:customStyle="1" w:styleId="PtaChar">
    <w:name w:val="Päta Char"/>
    <w:basedOn w:val="Predvolenpsmoodseku"/>
    <w:link w:val="Pta"/>
    <w:uiPriority w:val="99"/>
    <w:rsid w:val="0048716E"/>
    <w:rPr>
      <w:rFonts w:asciiTheme="minorHAnsi" w:eastAsia="Times New Roman"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1617</Words>
  <Characters>9221</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11</cp:revision>
  <cp:lastPrinted>2024-01-31T13:26:00Z</cp:lastPrinted>
  <dcterms:created xsi:type="dcterms:W3CDTF">2024-01-22T13:16:00Z</dcterms:created>
  <dcterms:modified xsi:type="dcterms:W3CDTF">2024-01-31T13:29:00Z</dcterms:modified>
</cp:coreProperties>
</file>