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E49" w:rsidRPr="00933DEC" w:rsidRDefault="00B17E49" w:rsidP="00B17E49">
      <w:pPr>
        <w:spacing w:after="0" w:line="240" w:lineRule="auto"/>
        <w:jc w:val="both"/>
        <w:rPr>
          <w:rFonts w:ascii="Garamond" w:hAnsi="Garamond"/>
          <w:b/>
          <w:caps/>
          <w:sz w:val="24"/>
          <w:szCs w:val="24"/>
          <w:lang w:eastAsia="sk-SK"/>
        </w:rPr>
      </w:pPr>
      <w:r w:rsidRPr="00933DEC">
        <w:rPr>
          <w:rFonts w:ascii="Garamond" w:hAnsi="Garamond"/>
          <w:b/>
          <w:caps/>
          <w:sz w:val="24"/>
          <w:szCs w:val="24"/>
          <w:lang w:eastAsia="sk-SK"/>
        </w:rPr>
        <w:t>Výbor Národnej rady Slovenskej republiky</w:t>
      </w:r>
    </w:p>
    <w:p w:rsidR="00B17E49" w:rsidRPr="00933DEC" w:rsidRDefault="00B17E49" w:rsidP="00B17E49">
      <w:pPr>
        <w:spacing w:after="0" w:line="240" w:lineRule="auto"/>
        <w:jc w:val="both"/>
        <w:rPr>
          <w:rFonts w:ascii="Garamond" w:hAnsi="Garamond"/>
          <w:b/>
          <w:caps/>
          <w:sz w:val="24"/>
          <w:szCs w:val="24"/>
          <w:lang w:eastAsia="sk-SK"/>
        </w:rPr>
      </w:pPr>
      <w:r w:rsidRPr="00933DEC">
        <w:rPr>
          <w:rFonts w:ascii="Garamond" w:hAnsi="Garamond"/>
          <w:b/>
          <w:caps/>
          <w:sz w:val="24"/>
          <w:szCs w:val="24"/>
          <w:lang w:eastAsia="sk-SK"/>
        </w:rPr>
        <w:t>pre ľudské práva a národnostné menšiny</w:t>
      </w:r>
    </w:p>
    <w:p w:rsidR="00B17E49" w:rsidRPr="00933DEC" w:rsidRDefault="00B17E49" w:rsidP="00B17E49">
      <w:pPr>
        <w:spacing w:after="0" w:line="240" w:lineRule="auto"/>
        <w:jc w:val="both"/>
        <w:rPr>
          <w:rFonts w:ascii="Garamond" w:hAnsi="Garamond"/>
          <w:b/>
          <w:i/>
          <w:sz w:val="24"/>
          <w:szCs w:val="24"/>
          <w:lang w:eastAsia="sk-SK"/>
        </w:rPr>
      </w:pPr>
    </w:p>
    <w:p w:rsidR="00B17E49" w:rsidRPr="00933DEC" w:rsidRDefault="00B17E49" w:rsidP="00B17E49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B17E49" w:rsidRPr="00933DEC" w:rsidRDefault="00B17E49" w:rsidP="00B17E49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B17E49" w:rsidRPr="00933DEC" w:rsidRDefault="00933DEC" w:rsidP="00B17E49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  <w:r w:rsidRPr="00933DEC">
        <w:rPr>
          <w:rFonts w:ascii="Garamond" w:hAnsi="Garamond"/>
          <w:sz w:val="24"/>
          <w:szCs w:val="24"/>
          <w:lang w:eastAsia="sk-SK"/>
        </w:rPr>
        <w:tab/>
      </w:r>
      <w:r w:rsidRPr="00933DEC">
        <w:rPr>
          <w:rFonts w:ascii="Garamond" w:hAnsi="Garamond"/>
          <w:sz w:val="24"/>
          <w:szCs w:val="24"/>
          <w:lang w:eastAsia="sk-SK"/>
        </w:rPr>
        <w:tab/>
      </w:r>
      <w:r w:rsidRPr="00933DEC">
        <w:rPr>
          <w:rFonts w:ascii="Garamond" w:hAnsi="Garamond"/>
          <w:sz w:val="24"/>
          <w:szCs w:val="24"/>
          <w:lang w:eastAsia="sk-SK"/>
        </w:rPr>
        <w:tab/>
      </w:r>
      <w:r w:rsidRPr="00933DEC">
        <w:rPr>
          <w:rFonts w:ascii="Garamond" w:hAnsi="Garamond"/>
          <w:sz w:val="24"/>
          <w:szCs w:val="24"/>
          <w:lang w:eastAsia="sk-SK"/>
        </w:rPr>
        <w:tab/>
      </w:r>
      <w:r w:rsidRPr="00933DEC">
        <w:rPr>
          <w:rFonts w:ascii="Garamond" w:hAnsi="Garamond"/>
          <w:sz w:val="24"/>
          <w:szCs w:val="24"/>
          <w:lang w:eastAsia="sk-SK"/>
        </w:rPr>
        <w:tab/>
      </w:r>
      <w:r w:rsidRPr="00933DEC">
        <w:rPr>
          <w:rFonts w:ascii="Garamond" w:hAnsi="Garamond"/>
          <w:sz w:val="24"/>
          <w:szCs w:val="24"/>
          <w:lang w:eastAsia="sk-SK"/>
        </w:rPr>
        <w:tab/>
      </w:r>
      <w:r w:rsidRPr="00933DEC">
        <w:rPr>
          <w:rFonts w:ascii="Garamond" w:hAnsi="Garamond"/>
          <w:sz w:val="24"/>
          <w:szCs w:val="24"/>
          <w:lang w:eastAsia="sk-SK"/>
        </w:rPr>
        <w:tab/>
      </w:r>
      <w:r w:rsidRPr="00933DEC">
        <w:rPr>
          <w:rFonts w:ascii="Garamond" w:hAnsi="Garamond"/>
          <w:sz w:val="24"/>
          <w:szCs w:val="24"/>
          <w:lang w:eastAsia="sk-SK"/>
        </w:rPr>
        <w:tab/>
      </w:r>
      <w:r w:rsidRPr="00933DEC">
        <w:rPr>
          <w:rFonts w:ascii="Garamond" w:hAnsi="Garamond"/>
          <w:sz w:val="24"/>
          <w:szCs w:val="24"/>
          <w:lang w:eastAsia="sk-SK"/>
        </w:rPr>
        <w:tab/>
      </w:r>
      <w:r w:rsidRPr="00933DEC">
        <w:rPr>
          <w:rFonts w:ascii="Garamond" w:hAnsi="Garamond"/>
          <w:sz w:val="24"/>
          <w:szCs w:val="24"/>
          <w:lang w:eastAsia="sk-SK"/>
        </w:rPr>
        <w:tab/>
        <w:t>8</w:t>
      </w:r>
      <w:r w:rsidR="00B17E49" w:rsidRPr="00933DEC">
        <w:rPr>
          <w:rFonts w:ascii="Garamond" w:hAnsi="Garamond"/>
          <w:sz w:val="24"/>
          <w:szCs w:val="24"/>
          <w:lang w:eastAsia="sk-SK"/>
        </w:rPr>
        <w:t xml:space="preserve">. schôdza výboru                                                                                                           </w:t>
      </w:r>
    </w:p>
    <w:p w:rsidR="00B17E49" w:rsidRPr="00933DEC" w:rsidRDefault="00B17E49" w:rsidP="00B17E49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  <w:r w:rsidRPr="00933DEC">
        <w:rPr>
          <w:rFonts w:ascii="Garamond" w:hAnsi="Garamond"/>
          <w:sz w:val="24"/>
          <w:szCs w:val="24"/>
          <w:lang w:eastAsia="sk-SK"/>
        </w:rPr>
        <w:tab/>
      </w:r>
      <w:r w:rsidRPr="00933DEC">
        <w:rPr>
          <w:rFonts w:ascii="Garamond" w:hAnsi="Garamond"/>
          <w:sz w:val="24"/>
          <w:szCs w:val="24"/>
          <w:lang w:eastAsia="sk-SK"/>
        </w:rPr>
        <w:tab/>
      </w:r>
      <w:r w:rsidRPr="00933DEC">
        <w:rPr>
          <w:rFonts w:ascii="Garamond" w:hAnsi="Garamond"/>
          <w:sz w:val="24"/>
          <w:szCs w:val="24"/>
          <w:lang w:eastAsia="sk-SK"/>
        </w:rPr>
        <w:tab/>
      </w:r>
      <w:r w:rsidRPr="00933DEC">
        <w:rPr>
          <w:rFonts w:ascii="Garamond" w:hAnsi="Garamond"/>
          <w:sz w:val="24"/>
          <w:szCs w:val="24"/>
          <w:lang w:eastAsia="sk-SK"/>
        </w:rPr>
        <w:tab/>
      </w:r>
      <w:r w:rsidRPr="00933DEC">
        <w:rPr>
          <w:rFonts w:ascii="Garamond" w:hAnsi="Garamond"/>
          <w:sz w:val="24"/>
          <w:szCs w:val="24"/>
          <w:lang w:eastAsia="sk-SK"/>
        </w:rPr>
        <w:tab/>
      </w:r>
      <w:r w:rsidRPr="00933DEC">
        <w:rPr>
          <w:rFonts w:ascii="Garamond" w:hAnsi="Garamond"/>
          <w:sz w:val="24"/>
          <w:szCs w:val="24"/>
          <w:lang w:eastAsia="sk-SK"/>
        </w:rPr>
        <w:tab/>
      </w:r>
      <w:r w:rsidRPr="00933DEC">
        <w:rPr>
          <w:rFonts w:ascii="Garamond" w:hAnsi="Garamond"/>
          <w:sz w:val="24"/>
          <w:szCs w:val="24"/>
          <w:lang w:eastAsia="sk-SK"/>
        </w:rPr>
        <w:tab/>
      </w:r>
      <w:r w:rsidRPr="00933DEC">
        <w:rPr>
          <w:rFonts w:ascii="Garamond" w:hAnsi="Garamond"/>
          <w:sz w:val="24"/>
          <w:szCs w:val="24"/>
          <w:lang w:eastAsia="sk-SK"/>
        </w:rPr>
        <w:tab/>
      </w:r>
      <w:r w:rsidRPr="00933DEC">
        <w:rPr>
          <w:rFonts w:ascii="Garamond" w:hAnsi="Garamond"/>
          <w:sz w:val="24"/>
          <w:szCs w:val="24"/>
          <w:lang w:eastAsia="sk-SK"/>
        </w:rPr>
        <w:tab/>
      </w:r>
      <w:r w:rsidRPr="00933DEC">
        <w:rPr>
          <w:rFonts w:ascii="Garamond" w:hAnsi="Garamond"/>
          <w:sz w:val="24"/>
          <w:szCs w:val="24"/>
          <w:lang w:eastAsia="sk-SK"/>
        </w:rPr>
        <w:tab/>
        <w:t>Č. CRD-</w:t>
      </w:r>
      <w:r w:rsidR="00933DEC" w:rsidRPr="00933DEC">
        <w:rPr>
          <w:rFonts w:ascii="Garamond" w:hAnsi="Garamond"/>
          <w:sz w:val="24"/>
          <w:szCs w:val="24"/>
          <w:lang w:eastAsia="sk-SK"/>
        </w:rPr>
        <w:t>2538/2024</w:t>
      </w:r>
    </w:p>
    <w:p w:rsidR="00B17E49" w:rsidRPr="00933DEC" w:rsidRDefault="00B17E49" w:rsidP="00B17E49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B17E49" w:rsidRPr="00933DEC" w:rsidRDefault="00B17E49" w:rsidP="00B17E49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B17E49" w:rsidRPr="00933DEC" w:rsidRDefault="00B17E49" w:rsidP="00B17E49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B17E49" w:rsidRPr="00933DEC" w:rsidRDefault="00B17E49" w:rsidP="00B17E49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B17E49" w:rsidRPr="00933DEC" w:rsidRDefault="00F71B62" w:rsidP="00B17E49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eastAsia="sk-SK"/>
        </w:rPr>
      </w:pPr>
      <w:r>
        <w:rPr>
          <w:rFonts w:ascii="Garamond" w:hAnsi="Garamond"/>
          <w:b/>
          <w:sz w:val="24"/>
          <w:szCs w:val="24"/>
          <w:lang w:eastAsia="sk-SK"/>
        </w:rPr>
        <w:t>11</w:t>
      </w:r>
    </w:p>
    <w:p w:rsidR="00B17E49" w:rsidRPr="00933DEC" w:rsidRDefault="00B17E49" w:rsidP="00B17E49">
      <w:pPr>
        <w:spacing w:after="0" w:line="240" w:lineRule="auto"/>
        <w:jc w:val="center"/>
        <w:rPr>
          <w:rFonts w:ascii="Garamond" w:hAnsi="Garamond"/>
          <w:b/>
          <w:spacing w:val="110"/>
          <w:sz w:val="24"/>
          <w:szCs w:val="24"/>
          <w:lang w:eastAsia="sk-SK"/>
        </w:rPr>
      </w:pPr>
      <w:r w:rsidRPr="00933DEC">
        <w:rPr>
          <w:rFonts w:ascii="Garamond" w:hAnsi="Garamond"/>
          <w:b/>
          <w:spacing w:val="110"/>
          <w:sz w:val="24"/>
          <w:szCs w:val="24"/>
          <w:lang w:eastAsia="sk-SK"/>
        </w:rPr>
        <w:t>Uznesenie</w:t>
      </w:r>
    </w:p>
    <w:p w:rsidR="00B17E49" w:rsidRPr="00933DEC" w:rsidRDefault="00B17E49" w:rsidP="00B17E49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eastAsia="sk-SK"/>
        </w:rPr>
      </w:pPr>
      <w:r w:rsidRPr="00933DEC">
        <w:rPr>
          <w:rFonts w:ascii="Garamond" w:hAnsi="Garamond"/>
          <w:b/>
          <w:sz w:val="24"/>
          <w:szCs w:val="24"/>
          <w:lang w:eastAsia="sk-SK"/>
        </w:rPr>
        <w:t>Výboru Národnej rady Slovenskej republiky</w:t>
      </w:r>
    </w:p>
    <w:p w:rsidR="00B17E49" w:rsidRPr="00933DEC" w:rsidRDefault="00933DEC" w:rsidP="00B17E49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eastAsia="sk-SK"/>
        </w:rPr>
      </w:pPr>
      <w:r>
        <w:rPr>
          <w:rFonts w:ascii="Garamond" w:hAnsi="Garamond"/>
          <w:b/>
          <w:sz w:val="24"/>
          <w:szCs w:val="24"/>
          <w:lang w:eastAsia="sk-SK"/>
        </w:rPr>
        <w:t xml:space="preserve">pre </w:t>
      </w:r>
      <w:r w:rsidR="00B17E49" w:rsidRPr="00933DEC">
        <w:rPr>
          <w:rFonts w:ascii="Garamond" w:hAnsi="Garamond"/>
          <w:b/>
          <w:sz w:val="24"/>
          <w:szCs w:val="24"/>
          <w:lang w:eastAsia="sk-SK"/>
        </w:rPr>
        <w:t>ľudské práva a národnostné menšiny</w:t>
      </w:r>
    </w:p>
    <w:p w:rsidR="00B17E49" w:rsidRPr="00933DEC" w:rsidRDefault="00B17E49" w:rsidP="00B17E49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eastAsia="sk-SK"/>
        </w:rPr>
      </w:pPr>
    </w:p>
    <w:p w:rsidR="00B17E49" w:rsidRPr="00933DEC" w:rsidRDefault="00B17E49" w:rsidP="00B17E49">
      <w:pPr>
        <w:spacing w:after="0" w:line="240" w:lineRule="auto"/>
        <w:jc w:val="center"/>
        <w:rPr>
          <w:rFonts w:ascii="Garamond" w:hAnsi="Garamond"/>
          <w:sz w:val="24"/>
          <w:szCs w:val="24"/>
          <w:lang w:eastAsia="sk-SK"/>
        </w:rPr>
      </w:pPr>
      <w:r w:rsidRPr="00933DEC">
        <w:rPr>
          <w:rFonts w:ascii="Garamond" w:hAnsi="Garamond"/>
          <w:sz w:val="24"/>
          <w:szCs w:val="24"/>
          <w:lang w:eastAsia="sk-SK"/>
        </w:rPr>
        <w:t>z</w:t>
      </w:r>
      <w:r w:rsidR="00024BAB" w:rsidRPr="00933DEC">
        <w:rPr>
          <w:rFonts w:ascii="Garamond" w:hAnsi="Garamond"/>
          <w:sz w:val="24"/>
          <w:szCs w:val="24"/>
          <w:lang w:eastAsia="sk-SK"/>
        </w:rPr>
        <w:t xml:space="preserve"> </w:t>
      </w:r>
      <w:r w:rsidR="00933DEC" w:rsidRPr="003A5370">
        <w:rPr>
          <w:rFonts w:ascii="Garamond" w:hAnsi="Garamond"/>
          <w:sz w:val="24"/>
          <w:szCs w:val="24"/>
          <w:lang w:eastAsia="sk-SK"/>
        </w:rPr>
        <w:t>31</w:t>
      </w:r>
      <w:r w:rsidR="00024BAB" w:rsidRPr="003A5370">
        <w:rPr>
          <w:rFonts w:ascii="Garamond" w:hAnsi="Garamond"/>
          <w:sz w:val="24"/>
          <w:szCs w:val="24"/>
          <w:lang w:eastAsia="sk-SK"/>
        </w:rPr>
        <w:t xml:space="preserve">. </w:t>
      </w:r>
      <w:r w:rsidR="00933DEC" w:rsidRPr="003A5370">
        <w:rPr>
          <w:rFonts w:ascii="Garamond" w:hAnsi="Garamond"/>
          <w:sz w:val="24"/>
          <w:szCs w:val="24"/>
          <w:lang w:eastAsia="sk-SK"/>
        </w:rPr>
        <w:t>januára</w:t>
      </w:r>
      <w:r w:rsidRPr="003A5370">
        <w:rPr>
          <w:rFonts w:ascii="Garamond" w:hAnsi="Garamond"/>
          <w:sz w:val="24"/>
          <w:szCs w:val="24"/>
          <w:lang w:eastAsia="sk-SK"/>
        </w:rPr>
        <w:t xml:space="preserve"> 202</w:t>
      </w:r>
      <w:r w:rsidR="00933DEC" w:rsidRPr="003A5370">
        <w:rPr>
          <w:rFonts w:ascii="Garamond" w:hAnsi="Garamond"/>
          <w:sz w:val="24"/>
          <w:szCs w:val="24"/>
          <w:lang w:eastAsia="sk-SK"/>
        </w:rPr>
        <w:t>4</w:t>
      </w:r>
    </w:p>
    <w:p w:rsidR="00B17E49" w:rsidRPr="00933DEC" w:rsidRDefault="00B17E49" w:rsidP="00B17E49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B17E49" w:rsidRPr="00933DEC" w:rsidRDefault="00B17E49" w:rsidP="00B17E49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933DEC" w:rsidRPr="00933DEC" w:rsidRDefault="00B17E49" w:rsidP="00933DEC">
      <w:pPr>
        <w:jc w:val="both"/>
        <w:rPr>
          <w:rFonts w:ascii="Garamond" w:hAnsi="Garamond"/>
          <w:sz w:val="24"/>
          <w:szCs w:val="24"/>
        </w:rPr>
      </w:pPr>
      <w:r w:rsidRPr="00933DEC">
        <w:rPr>
          <w:rFonts w:ascii="Garamond" w:hAnsi="Garamond"/>
          <w:sz w:val="24"/>
          <w:szCs w:val="24"/>
          <w:lang w:eastAsia="sk-SK"/>
        </w:rPr>
        <w:t>k </w:t>
      </w:r>
      <w:r w:rsidR="00933DEC" w:rsidRPr="00933DEC">
        <w:rPr>
          <w:rFonts w:ascii="Garamond" w:hAnsi="Garamond"/>
          <w:sz w:val="24"/>
          <w:szCs w:val="24"/>
        </w:rPr>
        <w:t>vládnemu návrhu zákona, ktorým sa mení a dopĺňa zákon č. 300/2005 Z. z. Trestný zákon v znení neskorších predpisov a ktorým sa menia a dopĺňajú niektoré zákony (tlač 106)</w:t>
      </w:r>
    </w:p>
    <w:p w:rsidR="00B17E49" w:rsidRPr="00933DEC" w:rsidRDefault="00B17E49" w:rsidP="00B17E49">
      <w:pPr>
        <w:jc w:val="both"/>
        <w:rPr>
          <w:rFonts w:ascii="Garamond" w:hAnsi="Garamond"/>
          <w:sz w:val="24"/>
          <w:szCs w:val="24"/>
          <w:lang w:eastAsia="sk-SK"/>
        </w:rPr>
      </w:pPr>
      <w:r w:rsidRPr="00933DEC">
        <w:rPr>
          <w:rFonts w:ascii="Garamond" w:hAnsi="Garamond"/>
          <w:sz w:val="24"/>
          <w:szCs w:val="24"/>
          <w:lang w:eastAsia="sk-SK"/>
        </w:rPr>
        <w:t xml:space="preserve"> </w:t>
      </w:r>
    </w:p>
    <w:p w:rsidR="00B17E49" w:rsidRPr="00933DEC" w:rsidRDefault="00B17E49" w:rsidP="00B17E49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B17E49" w:rsidRPr="00933DEC" w:rsidRDefault="00B17E49" w:rsidP="00B17E49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eastAsia="sk-SK"/>
        </w:rPr>
      </w:pPr>
      <w:r w:rsidRPr="00933DEC">
        <w:rPr>
          <w:rFonts w:ascii="Garamond" w:hAnsi="Garamond"/>
          <w:b/>
          <w:i/>
          <w:sz w:val="24"/>
          <w:szCs w:val="24"/>
          <w:lang w:eastAsia="sk-SK"/>
        </w:rPr>
        <w:tab/>
      </w:r>
      <w:r w:rsidRPr="00933DEC">
        <w:rPr>
          <w:rFonts w:ascii="Garamond" w:hAnsi="Garamond"/>
          <w:b/>
          <w:sz w:val="24"/>
          <w:szCs w:val="24"/>
          <w:lang w:eastAsia="sk-SK"/>
        </w:rPr>
        <w:t>Výbor Národnej rady Slovenskej republiky</w:t>
      </w:r>
    </w:p>
    <w:p w:rsidR="00B17E49" w:rsidRPr="00933DEC" w:rsidRDefault="00B17E49" w:rsidP="00B17E49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eastAsia="sk-SK"/>
        </w:rPr>
      </w:pPr>
      <w:r w:rsidRPr="00933DEC">
        <w:rPr>
          <w:rFonts w:ascii="Garamond" w:hAnsi="Garamond"/>
          <w:b/>
          <w:sz w:val="24"/>
          <w:szCs w:val="24"/>
          <w:lang w:eastAsia="sk-SK"/>
        </w:rPr>
        <w:tab/>
        <w:t>pre ľudské práva a národnostné menšiny</w:t>
      </w:r>
    </w:p>
    <w:p w:rsidR="00B17E49" w:rsidRPr="00933DEC" w:rsidRDefault="00B17E49" w:rsidP="00B17E49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eastAsia="sk-SK"/>
        </w:rPr>
      </w:pPr>
    </w:p>
    <w:p w:rsidR="00B17E49" w:rsidRPr="00933DEC" w:rsidRDefault="00B17E49" w:rsidP="00B17E49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eastAsia="sk-SK"/>
        </w:rPr>
      </w:pPr>
    </w:p>
    <w:p w:rsidR="00B17E49" w:rsidRPr="00933DEC" w:rsidRDefault="00B17E49" w:rsidP="00B17E49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spacing w:val="110"/>
          <w:sz w:val="24"/>
          <w:szCs w:val="24"/>
          <w:lang w:eastAsia="sk-SK"/>
        </w:rPr>
      </w:pPr>
      <w:r w:rsidRPr="00933DEC">
        <w:rPr>
          <w:rFonts w:ascii="Garamond" w:hAnsi="Garamond"/>
          <w:b/>
          <w:spacing w:val="110"/>
          <w:sz w:val="24"/>
          <w:szCs w:val="24"/>
          <w:lang w:eastAsia="sk-SK"/>
        </w:rPr>
        <w:t>súhlasí</w:t>
      </w:r>
    </w:p>
    <w:p w:rsidR="00B17E49" w:rsidRPr="00933DEC" w:rsidRDefault="00B17E49" w:rsidP="00B17E49">
      <w:pPr>
        <w:spacing w:after="0" w:line="240" w:lineRule="auto"/>
        <w:jc w:val="both"/>
        <w:rPr>
          <w:rFonts w:ascii="Garamond" w:hAnsi="Garamond"/>
          <w:b/>
          <w:spacing w:val="110"/>
          <w:sz w:val="24"/>
          <w:szCs w:val="24"/>
          <w:lang w:eastAsia="sk-SK"/>
        </w:rPr>
      </w:pPr>
    </w:p>
    <w:p w:rsidR="00B17E49" w:rsidRPr="00933DEC" w:rsidRDefault="00B17E49" w:rsidP="00933DEC">
      <w:pPr>
        <w:jc w:val="both"/>
        <w:rPr>
          <w:rFonts w:ascii="Garamond" w:hAnsi="Garamond"/>
          <w:sz w:val="24"/>
          <w:szCs w:val="24"/>
        </w:rPr>
      </w:pPr>
      <w:r w:rsidRPr="00933DEC">
        <w:rPr>
          <w:rFonts w:ascii="Garamond" w:hAnsi="Garamond"/>
          <w:sz w:val="24"/>
          <w:szCs w:val="24"/>
          <w:lang w:eastAsia="sk-SK"/>
        </w:rPr>
        <w:t xml:space="preserve">s vládnym návrhom </w:t>
      </w:r>
      <w:r w:rsidR="00933DEC" w:rsidRPr="00933DEC">
        <w:rPr>
          <w:rFonts w:ascii="Garamond" w:hAnsi="Garamond"/>
          <w:sz w:val="24"/>
          <w:szCs w:val="24"/>
        </w:rPr>
        <w:t xml:space="preserve">zákona, ktorým sa mení a dopĺňa zákon č. 300/2005 Z. z. Trestný zákon v znení neskorších predpisov a ktorým sa menia a dopĺňajú niektoré zákony </w:t>
      </w:r>
      <w:r w:rsidR="00933DEC" w:rsidRPr="00132D03">
        <w:rPr>
          <w:rFonts w:ascii="Garamond" w:hAnsi="Garamond"/>
          <w:b/>
          <w:sz w:val="24"/>
          <w:szCs w:val="24"/>
        </w:rPr>
        <w:t>(tlač 106)</w:t>
      </w:r>
      <w:r w:rsidRPr="00933DEC">
        <w:rPr>
          <w:rFonts w:ascii="Garamond" w:hAnsi="Garamond"/>
          <w:sz w:val="24"/>
          <w:szCs w:val="24"/>
          <w:lang w:eastAsia="sk-SK"/>
        </w:rPr>
        <w:t xml:space="preserve">, </w:t>
      </w:r>
    </w:p>
    <w:p w:rsidR="00B17E49" w:rsidRPr="00933DEC" w:rsidRDefault="00B17E49" w:rsidP="00B17E49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B17E49" w:rsidRPr="00933DEC" w:rsidRDefault="00B17E49" w:rsidP="00B17E49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spacing w:val="110"/>
          <w:sz w:val="24"/>
          <w:szCs w:val="24"/>
          <w:lang w:eastAsia="sk-SK"/>
        </w:rPr>
      </w:pPr>
      <w:r w:rsidRPr="00933DEC">
        <w:rPr>
          <w:rFonts w:ascii="Garamond" w:hAnsi="Garamond"/>
          <w:b/>
          <w:spacing w:val="110"/>
          <w:sz w:val="24"/>
          <w:szCs w:val="24"/>
          <w:lang w:eastAsia="sk-SK"/>
        </w:rPr>
        <w:t>odporúča</w:t>
      </w:r>
    </w:p>
    <w:p w:rsidR="00B17E49" w:rsidRPr="00933DEC" w:rsidRDefault="00B17E49" w:rsidP="00B17E49">
      <w:pPr>
        <w:spacing w:after="0" w:line="240" w:lineRule="auto"/>
        <w:jc w:val="both"/>
        <w:rPr>
          <w:rFonts w:ascii="Garamond" w:hAnsi="Garamond"/>
          <w:b/>
          <w:spacing w:val="110"/>
          <w:sz w:val="24"/>
          <w:szCs w:val="24"/>
          <w:lang w:eastAsia="sk-SK"/>
        </w:rPr>
      </w:pPr>
    </w:p>
    <w:p w:rsidR="00B17E49" w:rsidRPr="00933DEC" w:rsidRDefault="00B17E49" w:rsidP="00933DEC">
      <w:pPr>
        <w:jc w:val="both"/>
        <w:rPr>
          <w:rFonts w:ascii="Garamond" w:hAnsi="Garamond"/>
          <w:i/>
          <w:sz w:val="24"/>
          <w:szCs w:val="24"/>
          <w:lang w:eastAsia="sk-SK"/>
        </w:rPr>
      </w:pPr>
      <w:r w:rsidRPr="00933DEC">
        <w:rPr>
          <w:rFonts w:ascii="Garamond" w:hAnsi="Garamond"/>
          <w:sz w:val="24"/>
          <w:szCs w:val="24"/>
          <w:lang w:eastAsia="sk-SK"/>
        </w:rPr>
        <w:t xml:space="preserve">Národnej rade Slovenskej republiky </w:t>
      </w:r>
      <w:r w:rsidRPr="00132D03">
        <w:rPr>
          <w:rFonts w:ascii="Garamond" w:hAnsi="Garamond"/>
          <w:b/>
          <w:sz w:val="24"/>
          <w:szCs w:val="24"/>
          <w:lang w:eastAsia="sk-SK"/>
        </w:rPr>
        <w:t>schváliť</w:t>
      </w:r>
      <w:r w:rsidRPr="00933DEC">
        <w:rPr>
          <w:rFonts w:ascii="Garamond" w:hAnsi="Garamond"/>
          <w:sz w:val="24"/>
          <w:szCs w:val="24"/>
          <w:lang w:eastAsia="sk-SK"/>
        </w:rPr>
        <w:t xml:space="preserve"> vládny návrh </w:t>
      </w:r>
      <w:r w:rsidR="00933DEC" w:rsidRPr="00933DEC">
        <w:rPr>
          <w:rFonts w:ascii="Garamond" w:hAnsi="Garamond"/>
          <w:sz w:val="24"/>
          <w:szCs w:val="24"/>
        </w:rPr>
        <w:t xml:space="preserve">zákona, ktorým sa mení a dopĺňa zákon č. 300/2005 Z. z. Trestný zákon v znení neskorších predpisov a ktorým sa menia a dopĺňajú niektoré zákony </w:t>
      </w:r>
      <w:r w:rsidR="00933DEC" w:rsidRPr="00132D03">
        <w:rPr>
          <w:rFonts w:ascii="Garamond" w:hAnsi="Garamond"/>
          <w:b/>
          <w:sz w:val="24"/>
          <w:szCs w:val="24"/>
        </w:rPr>
        <w:t>(tlač 106)</w:t>
      </w:r>
      <w:r w:rsidR="00C40194" w:rsidRPr="00933DEC">
        <w:rPr>
          <w:rFonts w:ascii="Garamond" w:hAnsi="Garamond"/>
          <w:sz w:val="24"/>
          <w:szCs w:val="24"/>
          <w:lang w:eastAsia="sk-SK"/>
        </w:rPr>
        <w:t>,</w:t>
      </w:r>
    </w:p>
    <w:p w:rsidR="00B17E49" w:rsidRPr="00933DEC" w:rsidRDefault="00B17E49" w:rsidP="00B17E49">
      <w:pPr>
        <w:jc w:val="both"/>
        <w:rPr>
          <w:rFonts w:ascii="Garamond" w:hAnsi="Garamond"/>
          <w:sz w:val="24"/>
          <w:szCs w:val="24"/>
          <w:lang w:eastAsia="sk-SK"/>
        </w:rPr>
      </w:pPr>
    </w:p>
    <w:p w:rsidR="00B17E49" w:rsidRPr="00933DEC" w:rsidRDefault="00B17E49" w:rsidP="00B17E49">
      <w:pPr>
        <w:pStyle w:val="Odsekzoznamu"/>
        <w:numPr>
          <w:ilvl w:val="0"/>
          <w:numId w:val="1"/>
        </w:numPr>
        <w:jc w:val="both"/>
        <w:rPr>
          <w:rFonts w:ascii="Garamond" w:hAnsi="Garamond"/>
          <w:b/>
          <w:spacing w:val="110"/>
          <w:sz w:val="24"/>
          <w:szCs w:val="24"/>
          <w:lang w:eastAsia="sk-SK"/>
        </w:rPr>
      </w:pPr>
      <w:r w:rsidRPr="00933DEC">
        <w:rPr>
          <w:rFonts w:ascii="Garamond" w:hAnsi="Garamond"/>
          <w:b/>
          <w:spacing w:val="110"/>
          <w:sz w:val="24"/>
          <w:szCs w:val="24"/>
          <w:lang w:eastAsia="sk-SK"/>
        </w:rPr>
        <w:t>ukladá</w:t>
      </w:r>
    </w:p>
    <w:p w:rsidR="00B17E49" w:rsidRPr="00933DEC" w:rsidRDefault="00933DEC" w:rsidP="00051BAF">
      <w:pPr>
        <w:jc w:val="both"/>
        <w:rPr>
          <w:rFonts w:ascii="Garamond" w:hAnsi="Garamond"/>
          <w:sz w:val="24"/>
          <w:szCs w:val="24"/>
          <w:lang w:eastAsia="sk-SK"/>
        </w:rPr>
      </w:pPr>
      <w:r w:rsidRPr="00933DEC">
        <w:rPr>
          <w:rFonts w:ascii="Garamond" w:hAnsi="Garamond"/>
          <w:sz w:val="24"/>
          <w:szCs w:val="24"/>
          <w:lang w:eastAsia="sk-SK"/>
        </w:rPr>
        <w:t>predsedníčke</w:t>
      </w:r>
      <w:r w:rsidR="00B17E49" w:rsidRPr="00933DEC">
        <w:rPr>
          <w:rFonts w:ascii="Garamond" w:hAnsi="Garamond"/>
          <w:sz w:val="24"/>
          <w:szCs w:val="24"/>
          <w:lang w:eastAsia="sk-SK"/>
        </w:rPr>
        <w:t xml:space="preserve"> výboru </w:t>
      </w:r>
      <w:r w:rsidRPr="00933DEC">
        <w:rPr>
          <w:rFonts w:ascii="Garamond" w:hAnsi="Garamond"/>
          <w:sz w:val="24"/>
          <w:szCs w:val="24"/>
          <w:lang w:eastAsia="sk-SK"/>
        </w:rPr>
        <w:t>Lucii Plavákovej</w:t>
      </w:r>
      <w:r w:rsidR="00B17E49" w:rsidRPr="00933DEC">
        <w:rPr>
          <w:rFonts w:ascii="Garamond" w:hAnsi="Garamond"/>
          <w:sz w:val="24"/>
          <w:szCs w:val="24"/>
          <w:lang w:eastAsia="sk-SK"/>
        </w:rPr>
        <w:t>, aby informoval</w:t>
      </w:r>
      <w:r w:rsidRPr="00933DEC">
        <w:rPr>
          <w:rFonts w:ascii="Garamond" w:hAnsi="Garamond"/>
          <w:sz w:val="24"/>
          <w:szCs w:val="24"/>
          <w:lang w:eastAsia="sk-SK"/>
        </w:rPr>
        <w:t>a</w:t>
      </w:r>
      <w:r w:rsidR="00B17E49" w:rsidRPr="00933DEC">
        <w:rPr>
          <w:rFonts w:ascii="Garamond" w:hAnsi="Garamond"/>
          <w:sz w:val="24"/>
          <w:szCs w:val="24"/>
          <w:lang w:eastAsia="sk-SK"/>
        </w:rPr>
        <w:t xml:space="preserve"> gestorský Ústavnoprávny výbor Národnej rady Slovenskej republiky o prijatom uznesení.</w:t>
      </w:r>
    </w:p>
    <w:p w:rsidR="00B17E49" w:rsidRPr="00933DEC" w:rsidRDefault="00B17E49" w:rsidP="00B17E49">
      <w:pPr>
        <w:rPr>
          <w:rFonts w:ascii="Garamond" w:hAnsi="Garamond"/>
          <w:sz w:val="24"/>
          <w:szCs w:val="24"/>
          <w:lang w:eastAsia="sk-SK"/>
        </w:rPr>
      </w:pPr>
    </w:p>
    <w:p w:rsidR="00933DEC" w:rsidRPr="00933DEC" w:rsidRDefault="00933DEC" w:rsidP="00933DEC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933DEC">
        <w:rPr>
          <w:rFonts w:ascii="Garamond" w:hAnsi="Garamond"/>
          <w:b/>
          <w:sz w:val="24"/>
          <w:szCs w:val="24"/>
        </w:rPr>
        <w:t>Ondrej Prostredník</w:t>
      </w:r>
      <w:r w:rsidRPr="00933DEC">
        <w:rPr>
          <w:rFonts w:ascii="Garamond" w:hAnsi="Garamond"/>
          <w:b/>
          <w:sz w:val="24"/>
          <w:szCs w:val="24"/>
        </w:rPr>
        <w:tab/>
      </w:r>
      <w:r w:rsidRPr="00933DEC">
        <w:rPr>
          <w:rFonts w:ascii="Garamond" w:hAnsi="Garamond"/>
          <w:b/>
          <w:sz w:val="24"/>
          <w:szCs w:val="24"/>
        </w:rPr>
        <w:tab/>
      </w:r>
      <w:r w:rsidRPr="00933DEC">
        <w:rPr>
          <w:rFonts w:ascii="Garamond" w:hAnsi="Garamond"/>
          <w:b/>
          <w:sz w:val="24"/>
          <w:szCs w:val="24"/>
        </w:rPr>
        <w:tab/>
      </w:r>
      <w:r w:rsidRPr="00933DEC">
        <w:rPr>
          <w:rFonts w:ascii="Garamond" w:hAnsi="Garamond"/>
          <w:b/>
          <w:sz w:val="24"/>
          <w:szCs w:val="24"/>
        </w:rPr>
        <w:tab/>
      </w:r>
      <w:r w:rsidRPr="00933DEC">
        <w:rPr>
          <w:rFonts w:ascii="Garamond" w:hAnsi="Garamond"/>
          <w:b/>
          <w:sz w:val="24"/>
          <w:szCs w:val="24"/>
        </w:rPr>
        <w:tab/>
      </w:r>
      <w:r w:rsidRPr="00933DEC">
        <w:rPr>
          <w:rFonts w:ascii="Garamond" w:hAnsi="Garamond"/>
          <w:b/>
          <w:sz w:val="24"/>
          <w:szCs w:val="24"/>
        </w:rPr>
        <w:tab/>
      </w:r>
      <w:r w:rsidRPr="00933DEC">
        <w:rPr>
          <w:rFonts w:ascii="Garamond" w:hAnsi="Garamond"/>
          <w:b/>
          <w:sz w:val="24"/>
          <w:szCs w:val="24"/>
        </w:rPr>
        <w:tab/>
        <w:t>Lucia Plaváková</w:t>
      </w:r>
    </w:p>
    <w:p w:rsidR="00933DEC" w:rsidRPr="00933DEC" w:rsidRDefault="00933DEC" w:rsidP="00933DE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33DEC">
        <w:rPr>
          <w:rFonts w:ascii="Garamond" w:hAnsi="Garamond"/>
          <w:b/>
          <w:sz w:val="24"/>
          <w:szCs w:val="24"/>
        </w:rPr>
        <w:t>Alena Nováková</w:t>
      </w:r>
      <w:r w:rsidRPr="00933DEC">
        <w:rPr>
          <w:rFonts w:ascii="Garamond" w:hAnsi="Garamond"/>
          <w:sz w:val="24"/>
          <w:szCs w:val="24"/>
        </w:rPr>
        <w:tab/>
      </w:r>
      <w:r w:rsidRPr="00933DEC">
        <w:rPr>
          <w:rFonts w:ascii="Garamond" w:hAnsi="Garamond"/>
          <w:sz w:val="24"/>
          <w:szCs w:val="24"/>
        </w:rPr>
        <w:tab/>
      </w:r>
      <w:r w:rsidRPr="00933DEC">
        <w:rPr>
          <w:rFonts w:ascii="Garamond" w:hAnsi="Garamond"/>
          <w:sz w:val="24"/>
          <w:szCs w:val="24"/>
        </w:rPr>
        <w:tab/>
      </w:r>
      <w:r w:rsidRPr="00933DEC">
        <w:rPr>
          <w:rFonts w:ascii="Garamond" w:hAnsi="Garamond"/>
          <w:sz w:val="24"/>
          <w:szCs w:val="24"/>
        </w:rPr>
        <w:tab/>
      </w:r>
      <w:r w:rsidRPr="00933DEC">
        <w:rPr>
          <w:rFonts w:ascii="Garamond" w:hAnsi="Garamond"/>
          <w:sz w:val="24"/>
          <w:szCs w:val="24"/>
        </w:rPr>
        <w:tab/>
      </w:r>
      <w:r w:rsidRPr="00933DEC">
        <w:rPr>
          <w:rFonts w:ascii="Garamond" w:hAnsi="Garamond"/>
          <w:sz w:val="24"/>
          <w:szCs w:val="24"/>
        </w:rPr>
        <w:tab/>
        <w:t xml:space="preserve">           predsedníčka výboru</w:t>
      </w:r>
    </w:p>
    <w:p w:rsidR="00933DEC" w:rsidRPr="00933DEC" w:rsidRDefault="00933DEC" w:rsidP="00933DE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33DEC">
        <w:rPr>
          <w:rFonts w:ascii="Garamond" w:hAnsi="Garamond"/>
          <w:sz w:val="24"/>
          <w:szCs w:val="24"/>
        </w:rPr>
        <w:t>overovatelia výboru</w:t>
      </w:r>
      <w:r w:rsidRPr="00933DEC">
        <w:rPr>
          <w:rFonts w:ascii="Garamond" w:hAnsi="Garamond"/>
          <w:sz w:val="24"/>
          <w:szCs w:val="24"/>
        </w:rPr>
        <w:tab/>
      </w:r>
      <w:r w:rsidRPr="00933DEC">
        <w:rPr>
          <w:rFonts w:ascii="Garamond" w:hAnsi="Garamond"/>
          <w:sz w:val="24"/>
          <w:szCs w:val="24"/>
        </w:rPr>
        <w:tab/>
      </w:r>
    </w:p>
    <w:p w:rsidR="00933DEC" w:rsidRDefault="00933DEC">
      <w:pPr>
        <w:spacing w:after="0" w:line="240" w:lineRule="auto"/>
      </w:pPr>
      <w:r>
        <w:br w:type="page"/>
      </w:r>
    </w:p>
    <w:p w:rsidR="00933DEC" w:rsidRDefault="00933DEC" w:rsidP="0063318F">
      <w:pPr>
        <w:jc w:val="both"/>
        <w:rPr>
          <w:u w:val="single"/>
        </w:rPr>
      </w:pPr>
      <w:bookmarkStart w:id="0" w:name="_GoBack"/>
      <w:bookmarkEnd w:id="0"/>
    </w:p>
    <w:sectPr w:rsidR="00933D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62345"/>
    <w:multiLevelType w:val="hybridMultilevel"/>
    <w:tmpl w:val="17C66374"/>
    <w:lvl w:ilvl="0" w:tplc="C0368F76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ascii="Garamond" w:hAnsi="Garamond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5994B0A"/>
    <w:multiLevelType w:val="hybridMultilevel"/>
    <w:tmpl w:val="EB9A0D10"/>
    <w:lvl w:ilvl="0" w:tplc="8848AB0C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7AB"/>
    <w:rsid w:val="00024BAB"/>
    <w:rsid w:val="00051BAF"/>
    <w:rsid w:val="00121927"/>
    <w:rsid w:val="00132D03"/>
    <w:rsid w:val="002663CB"/>
    <w:rsid w:val="0029740A"/>
    <w:rsid w:val="003A5370"/>
    <w:rsid w:val="00584B9E"/>
    <w:rsid w:val="0063318F"/>
    <w:rsid w:val="008C7F59"/>
    <w:rsid w:val="00905C3F"/>
    <w:rsid w:val="00933DEC"/>
    <w:rsid w:val="00B006CF"/>
    <w:rsid w:val="00B17E49"/>
    <w:rsid w:val="00BE3990"/>
    <w:rsid w:val="00BF432F"/>
    <w:rsid w:val="00C40194"/>
    <w:rsid w:val="00D737AB"/>
    <w:rsid w:val="00F7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287BE8-A5C7-4B6D-9C07-1107EADDF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17E49"/>
    <w:pPr>
      <w:spacing w:after="160" w:line="256" w:lineRule="auto"/>
    </w:pPr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17E4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C7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7F5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Sándor, Eleonóra, prom. fil.</dc:creator>
  <cp:keywords/>
  <dc:description/>
  <cp:lastModifiedBy>Mazuráková, Vladislava</cp:lastModifiedBy>
  <cp:revision>4</cp:revision>
  <cp:lastPrinted>2024-01-31T06:38:00Z</cp:lastPrinted>
  <dcterms:created xsi:type="dcterms:W3CDTF">2024-01-31T06:39:00Z</dcterms:created>
  <dcterms:modified xsi:type="dcterms:W3CDTF">2024-02-01T09:44:00Z</dcterms:modified>
</cp:coreProperties>
</file>