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42A4" w:rsidRPr="00F342A4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  <w:r w:rsidRPr="00F342A4">
        <w:rPr>
          <w:rFonts w:ascii="AT*Zurich Calligraphic" w:eastAsia="Times New Roman" w:hAnsi="AT*Zurich Calligraphic" w:cs="Times New Roman" w:hint="cs"/>
          <w:b/>
          <w:sz w:val="24"/>
          <w:szCs w:val="20"/>
          <w:rtl w:val="0"/>
          <w:cs w:val="0"/>
          <w:lang w:val="sk-SK" w:eastAsia="sk-SK" w:bidi="ar-SA"/>
        </w:rPr>
        <w:t>Výbor Národnej rady Slovenskej republiky</w:t>
      </w:r>
    </w:p>
    <w:p w:rsidR="00AC02A5" w:rsidP="00F9720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 w:rsidR="00F342A4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</w:t>
      </w:r>
      <w:r w:rsidRPr="00F342A4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</w:t>
      </w:r>
    </w:p>
    <w:p w:rsidR="007F2363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F2363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="0039452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10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schôdza</w:t>
      </w:r>
    </w:p>
    <w:p w:rsidR="00F342A4" w:rsidRPr="00200972" w:rsidP="00F342A4">
      <w:pPr>
        <w:bidi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09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</w:t>
      </w:r>
      <w:r w:rsidR="0039452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237</w:t>
      </w:r>
      <w:r w:rsidR="00F85D5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  <w:r w:rsidRPr="002009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Pr="00200972" w:rsidR="003C567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/202</w:t>
      </w:r>
      <w:r w:rsidR="003D0CF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</w:p>
    <w:p w:rsidR="00C44EB8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 w:rsid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124F30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87553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="00C762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B5475F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3D0C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874F0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9452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F493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42</w:t>
      </w:r>
    </w:p>
    <w:p w:rsidR="00F342A4" w:rsidRPr="00864C74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1E4AD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D13DD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 financie a rozpočet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1B229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D0C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25. </w:t>
      </w:r>
      <w:r w:rsidR="0039452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januára</w:t>
      </w:r>
      <w:r w:rsidRPr="00864C74" w:rsidR="00B0375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39452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4</w:t>
      </w:r>
    </w:p>
    <w:p w:rsidR="003D0CFF" w:rsidP="00200972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3D0CFF" w:rsidP="00394527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4527">
        <w:rPr>
          <w:rFonts w:ascii="Times New Roman" w:eastAsia="Times New Roman" w:hAnsi="Times New Roman" w:cs="Calibri" w:hint="cs"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 prerokoval</w:t>
      </w:r>
      <w:r w:rsidRPr="00394527" w:rsidR="00140DE7">
        <w:rPr>
          <w:rFonts w:ascii="Times New Roman" w:eastAsia="Times New Roman" w:hAnsi="Times New Roman" w:cs="Calibri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85D5F" w:rsidR="00F85D5F">
        <w:rPr>
          <w:rFonts w:ascii="Times New Roman" w:eastAsia="Times New Roman" w:hAnsi="Times New Roman" w:cs="Calibri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F85D5F" w:rsidR="00F85D5F">
        <w:rPr>
          <w:rFonts w:ascii="Times New Roman" w:eastAsia="Times New Roman" w:hAnsi="Times New Roman" w:cs="Arial" w:hint="cs"/>
          <w:bCs/>
          <w:sz w:val="24"/>
          <w:szCs w:val="24"/>
          <w:rtl w:val="0"/>
          <w:cs w:val="0"/>
          <w:lang w:val="sk-SK" w:eastAsia="sk-SK" w:bidi="ar-SA"/>
        </w:rPr>
        <w:t>ládny návrh zákona, ktorým sa mení a dopĺňa zákon Národnej rady Slovenskej republiky č. 18/1996 Z. z. o cenách v znení neskorších predpisov</w:t>
      </w:r>
      <w:r w:rsidRPr="00491DB0" w:rsidR="00F85D5F">
        <w:rPr>
          <w:rFonts w:ascii="Times New Roman" w:eastAsia="Times New Roman" w:hAnsi="Times New Roman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(tlač 52)</w:t>
      </w:r>
      <w:r w:rsidRPr="00394527" w:rsidR="00394527">
        <w:rPr>
          <w:rFonts w:ascii="Times New Roman" w:eastAsia="Times New Roman" w:hAnsi="Times New Roman" w:cs="Calibri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  <w:r w:rsidR="00394527">
        <w:rPr>
          <w:rFonts w:ascii="Times New Roman" w:eastAsia="Times New Roman" w:hAnsi="Times New Roman" w:cs="Calibri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D0C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a  </w:t>
      </w:r>
    </w:p>
    <w:p w:rsidR="00E8684D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85D5F" w:rsidRPr="00ED462C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8B4542">
      <w:pPr>
        <w:numPr>
          <w:numId w:val="4"/>
        </w:numPr>
        <w:tabs>
          <w:tab w:val="num" w:pos="426"/>
        </w:tabs>
        <w:bidi w:val="0"/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súhlasí</w:t>
      </w:r>
    </w:p>
    <w:p w:rsidR="00F342A4" w:rsidRPr="00ED462C" w:rsidP="00941E8D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D0CFF" w:rsidP="00394527">
      <w:pPr>
        <w:bidi w:val="0"/>
        <w:spacing w:after="0" w:line="240" w:lineRule="auto"/>
        <w:ind w:left="57" w:firstLine="3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2A3F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Pr="00F85D5F" w:rsidR="00F85D5F">
        <w:rPr>
          <w:rFonts w:ascii="Times New Roman" w:eastAsia="Times New Roman" w:hAnsi="Times New Roman" w:cs="Calibri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F85D5F" w:rsidR="00F85D5F">
        <w:rPr>
          <w:rFonts w:ascii="Times New Roman" w:eastAsia="Times New Roman" w:hAnsi="Times New Roman" w:cs="Arial" w:hint="cs"/>
          <w:bCs/>
          <w:sz w:val="24"/>
          <w:szCs w:val="24"/>
          <w:rtl w:val="0"/>
          <w:cs w:val="0"/>
          <w:lang w:val="sk-SK" w:eastAsia="sk-SK" w:bidi="ar-SA"/>
        </w:rPr>
        <w:t>ládny</w:t>
      </w:r>
      <w:r w:rsidR="00F85D5F">
        <w:rPr>
          <w:rFonts w:ascii="Times New Roman" w:eastAsia="Times New Roman" w:hAnsi="Times New Roman" w:cs="Arial" w:hint="cs"/>
          <w:bCs/>
          <w:sz w:val="24"/>
          <w:szCs w:val="24"/>
          <w:rtl w:val="0"/>
          <w:cs w:val="0"/>
          <w:lang w:val="sk-SK" w:eastAsia="sk-SK" w:bidi="ar-SA"/>
        </w:rPr>
        <w:t>m</w:t>
      </w:r>
      <w:r w:rsidRPr="00F85D5F" w:rsidR="00F85D5F">
        <w:rPr>
          <w:rFonts w:ascii="Times New Roman" w:eastAsia="Times New Roman" w:hAnsi="Times New Roman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="00F85D5F">
        <w:rPr>
          <w:rFonts w:ascii="Times New Roman" w:eastAsia="Times New Roman" w:hAnsi="Times New Roman" w:cs="Arial" w:hint="cs"/>
          <w:bCs/>
          <w:sz w:val="24"/>
          <w:szCs w:val="24"/>
          <w:rtl w:val="0"/>
          <w:cs w:val="0"/>
          <w:lang w:val="sk-SK" w:eastAsia="sk-SK" w:bidi="ar-SA"/>
        </w:rPr>
        <w:t>om</w:t>
      </w:r>
      <w:r w:rsidRPr="00F85D5F" w:rsidR="00F85D5F">
        <w:rPr>
          <w:rFonts w:ascii="Times New Roman" w:eastAsia="Times New Roman" w:hAnsi="Times New Roman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zákona, ktorým sa mení a dopĺňa zákon Národnej rady Slovenskej republiky č. 18/1996 Z. z. o cenách v znení neskorších predpisov</w:t>
      </w:r>
      <w:r w:rsidRPr="00491DB0" w:rsidR="00F85D5F">
        <w:rPr>
          <w:rFonts w:ascii="Times New Roman" w:eastAsia="Times New Roman" w:hAnsi="Times New Roman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(tlač 52)</w:t>
      </w:r>
      <w:r w:rsidRPr="00394527" w:rsidR="00F85D5F">
        <w:rPr>
          <w:rFonts w:ascii="Times New Roman" w:eastAsia="Times New Roman" w:hAnsi="Times New Roman" w:cs="Calibri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</w:p>
    <w:p w:rsidR="008817DD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94527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85D5F" w:rsidRPr="00ED462C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8B4542">
      <w:pPr>
        <w:keepNext/>
        <w:numPr>
          <w:numId w:val="4"/>
        </w:numPr>
        <w:tabs>
          <w:tab w:val="num" w:pos="426"/>
        </w:tabs>
        <w:bidi w:val="0"/>
        <w:spacing w:after="0" w:line="240" w:lineRule="auto"/>
        <w:ind w:hanging="144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odporúča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P="008B4542">
      <w:pPr>
        <w:keepNext/>
        <w:tabs>
          <w:tab w:val="num" w:pos="426"/>
        </w:tabs>
        <w:bidi w:val="0"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  <w:r w:rsidR="008B4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702D48" w:rsidRPr="00ED462C" w:rsidP="00941E8D">
      <w:pPr>
        <w:keepNext/>
        <w:bidi w:val="0"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527" w:rsidRPr="00F9720F" w:rsidP="00394527">
      <w:pPr>
        <w:pStyle w:val="Heading1"/>
        <w:bidi w:val="0"/>
        <w:spacing w:before="0" w:line="240" w:lineRule="auto"/>
        <w:ind w:firstLine="357"/>
        <w:jc w:val="both"/>
        <w:rPr>
          <w:rFonts w:ascii="Times New Roman" w:hAnsi="Times New Roman" w:hint="cs"/>
          <w:color w:val="auto"/>
          <w:sz w:val="24"/>
          <w:szCs w:val="24"/>
        </w:rPr>
      </w:pPr>
      <w:r w:rsidR="00200972">
        <w:rPr>
          <w:rStyle w:val="awspan"/>
          <w:rFonts w:ascii="Times New Roman" w:eastAsia="Times New Roman" w:hAnsi="Times New Roman" w:hint="default"/>
          <w:color w:val="000000"/>
          <w:sz w:val="24"/>
          <w:szCs w:val="24"/>
          <w:lang w:val="sk-SK" w:eastAsia="sk-SK" w:bidi="ar-SA"/>
        </w:rPr>
        <w:t xml:space="preserve">    </w:t>
      </w:r>
      <w:r w:rsidRPr="00F85D5F" w:rsidR="00F85D5F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v</w:t>
      </w:r>
      <w:r w:rsidRPr="00F85D5F" w:rsidR="00F85D5F">
        <w:rPr>
          <w:rFonts w:ascii="Times New Roman" w:eastAsia="Times New Roman" w:hAnsi="Times New Roman" w:cs="Arial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lá</w:t>
      </w:r>
      <w:r w:rsidRPr="00F85D5F" w:rsidR="00F85D5F">
        <w:rPr>
          <w:rFonts w:ascii="Times New Roman" w:eastAsia="Times New Roman" w:hAnsi="Times New Roman" w:cs="Arial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dny ná</w:t>
      </w:r>
      <w:r w:rsidRPr="00F85D5F" w:rsidR="00F85D5F">
        <w:rPr>
          <w:rFonts w:ascii="Times New Roman" w:eastAsia="Times New Roman" w:hAnsi="Times New Roman" w:cs="Arial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vrh zá</w:t>
      </w:r>
      <w:r w:rsidRPr="00F85D5F" w:rsidR="00F85D5F">
        <w:rPr>
          <w:rFonts w:ascii="Times New Roman" w:eastAsia="Times New Roman" w:hAnsi="Times New Roman" w:cs="Arial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kona, ktorý</w:t>
      </w:r>
      <w:r w:rsidRPr="00F85D5F" w:rsidR="00F85D5F">
        <w:rPr>
          <w:rFonts w:ascii="Times New Roman" w:eastAsia="Times New Roman" w:hAnsi="Times New Roman" w:cs="Arial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m sa mení</w:t>
      </w:r>
      <w:r w:rsidRPr="00F85D5F" w:rsidR="00F85D5F">
        <w:rPr>
          <w:rFonts w:ascii="Times New Roman" w:eastAsia="Times New Roman" w:hAnsi="Times New Roman" w:cs="Arial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a dopĺň</w:t>
      </w:r>
      <w:r w:rsidRPr="00F85D5F" w:rsidR="00F85D5F">
        <w:rPr>
          <w:rFonts w:ascii="Times New Roman" w:eastAsia="Times New Roman" w:hAnsi="Times New Roman" w:cs="Arial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a zá</w:t>
      </w:r>
      <w:r w:rsidRPr="00F85D5F" w:rsidR="00F85D5F">
        <w:rPr>
          <w:rFonts w:ascii="Times New Roman" w:eastAsia="Times New Roman" w:hAnsi="Times New Roman" w:cs="Arial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 Ná</w:t>
      </w:r>
      <w:r w:rsidRPr="00F85D5F" w:rsidR="00F85D5F">
        <w:rPr>
          <w:rFonts w:ascii="Times New Roman" w:eastAsia="Times New Roman" w:hAnsi="Times New Roman" w:cs="Arial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rodnej rady Slovenskej republiky č</w:t>
      </w:r>
      <w:r w:rsidRPr="00F85D5F" w:rsidR="00F85D5F">
        <w:rPr>
          <w:rFonts w:ascii="Times New Roman" w:eastAsia="Times New Roman" w:hAnsi="Times New Roman" w:cs="Arial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. 18/1996 Z. z. o cená</w:t>
      </w:r>
      <w:r w:rsidRPr="00F85D5F" w:rsidR="00F85D5F">
        <w:rPr>
          <w:rFonts w:ascii="Times New Roman" w:eastAsia="Times New Roman" w:hAnsi="Times New Roman" w:cs="Arial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ch v znení</w:t>
      </w:r>
      <w:r w:rsidRPr="00F85D5F" w:rsidR="00F85D5F">
        <w:rPr>
          <w:rFonts w:ascii="Times New Roman" w:eastAsia="Times New Roman" w:hAnsi="Times New Roman" w:cs="Arial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neskorší</w:t>
      </w:r>
      <w:r w:rsidRPr="00F85D5F" w:rsidR="00F85D5F">
        <w:rPr>
          <w:rFonts w:ascii="Times New Roman" w:eastAsia="Times New Roman" w:hAnsi="Times New Roman" w:cs="Arial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ch predpisov</w:t>
      </w:r>
      <w:r w:rsidRPr="00F85D5F" w:rsidR="00F85D5F">
        <w:rPr>
          <w:rFonts w:ascii="Times New Roman" w:eastAsia="Times New Roman" w:hAnsi="Times New Roman" w:cs="Arial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(tlač</w:t>
      </w:r>
      <w:r w:rsidRPr="00F85D5F" w:rsidR="00F85D5F">
        <w:rPr>
          <w:rFonts w:ascii="Times New Roman" w:eastAsia="Times New Roman" w:hAnsi="Times New Roman" w:cs="Arial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52)</w:t>
      </w:r>
      <w:r w:rsidRPr="00394527" w:rsidR="00F85D5F">
        <w:rPr>
          <w:rFonts w:ascii="Times New Roman" w:eastAsia="Times New Roman" w:hAnsi="Times New Roman" w:cs="Times New Roman" w:hint="cs"/>
          <w:b/>
          <w:bCs/>
          <w:color w:val="2E74B5"/>
          <w:sz w:val="24"/>
          <w:szCs w:val="24"/>
          <w:rtl w:val="0"/>
          <w:cs w:val="0"/>
          <w:lang w:val="sk-SK" w:eastAsia="sk-SK" w:bidi="ar-SA"/>
        </w:rPr>
        <w:t> 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schvá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liť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s 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pozmeň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</w:t>
      </w:r>
      <w:r w:rsidR="007365BD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i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a doplň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</w:t>
      </w:r>
      <w:r w:rsidR="007365BD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i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ná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vrhm</w:t>
      </w:r>
      <w:r w:rsidR="007365BD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i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tak, ako </w:t>
      </w:r>
      <w:r w:rsidR="007365BD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sú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uveden</w:t>
      </w:r>
      <w:r w:rsidR="007365BD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é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v 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prí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lohe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tohto uznesenia;</w:t>
      </w:r>
    </w:p>
    <w:p w:rsidR="00B5475F" w:rsidP="00394527">
      <w:pPr>
        <w:pStyle w:val="Heading1"/>
        <w:bidi w:val="0"/>
        <w:spacing w:before="0" w:line="240" w:lineRule="auto"/>
        <w:ind w:firstLine="142"/>
        <w:jc w:val="both"/>
        <w:rPr>
          <w:rFonts w:ascii="Times New Roman" w:hAnsi="Times New Roman" w:hint="cs"/>
          <w:b/>
          <w:bCs/>
          <w:sz w:val="24"/>
          <w:szCs w:val="24"/>
        </w:rPr>
      </w:pPr>
    </w:p>
    <w:p w:rsidR="00F85D5F" w:rsidRPr="00F85D5F" w:rsidP="00F85D5F">
      <w:pPr>
        <w:bidi w:val="0"/>
        <w:jc w:val="left"/>
        <w:rPr>
          <w:rFonts w:eastAsia="Times New Roman"/>
        </w:rPr>
      </w:pPr>
    </w:p>
    <w:p w:rsidR="008817DD" w:rsidRPr="008B4542" w:rsidP="00941E8D">
      <w:pPr>
        <w:keepNext/>
        <w:bidi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4542" w:rsidRPr="008B4542" w:rsidP="008B4542">
      <w:pPr>
        <w:pStyle w:val="Heading5"/>
        <w:keepLines w:val="0"/>
        <w:numPr>
          <w:numId w:val="4"/>
        </w:numPr>
        <w:tabs>
          <w:tab w:val="num" w:pos="360"/>
          <w:tab w:val="clear" w:pos="1440"/>
        </w:tabs>
        <w:bidi w:val="0"/>
        <w:spacing w:before="0" w:line="240" w:lineRule="auto"/>
        <w:ind w:left="360"/>
        <w:jc w:val="both"/>
        <w:rPr>
          <w:rFonts w:ascii="Times New Roman" w:hAnsi="Times New Roman" w:hint="default"/>
          <w:b/>
          <w:color w:val="auto"/>
          <w:sz w:val="24"/>
          <w:szCs w:val="24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ukladá</w:t>
      </w:r>
    </w:p>
    <w:p w:rsidR="00115070" w:rsidP="00115070">
      <w:pPr>
        <w:pStyle w:val="Heading5"/>
        <w:bidi w:val="0"/>
        <w:spacing w:before="0" w:line="240" w:lineRule="auto"/>
        <w:ind w:firstLine="360"/>
        <w:jc w:val="both"/>
        <w:rPr>
          <w:rFonts w:ascii="Times New Roman" w:hAnsi="Times New Roman" w:hint="cs"/>
          <w:b/>
          <w:color w:val="auto"/>
          <w:sz w:val="24"/>
          <w:szCs w:val="24"/>
        </w:rPr>
      </w:pPr>
      <w:r w:rsidRPr="008B4542" w:rsid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predsedovi vý</w:t>
      </w:r>
      <w:r w:rsidRPr="008B4542" w:rsid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boru</w:t>
      </w:r>
    </w:p>
    <w:p w:rsidR="00115070" w:rsidP="00115070">
      <w:pPr>
        <w:pStyle w:val="Heading5"/>
        <w:bidi w:val="0"/>
        <w:spacing w:before="0" w:line="240" w:lineRule="auto"/>
        <w:ind w:firstLine="360"/>
        <w:jc w:val="both"/>
        <w:rPr>
          <w:rFonts w:ascii="Times New Roman" w:hAnsi="Times New Roman" w:hint="cs"/>
          <w:b/>
          <w:color w:val="auto"/>
          <w:sz w:val="24"/>
          <w:szCs w:val="24"/>
        </w:rPr>
      </w:pPr>
    </w:p>
    <w:p w:rsidR="003D0CFF" w:rsidRPr="00781422" w:rsidP="003D0CFF">
      <w:pPr>
        <w:bidi w:val="0"/>
        <w:spacing w:after="0" w:line="240" w:lineRule="auto"/>
        <w:ind w:firstLine="39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14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informovať predsedu Národnej rady Slovenskej republiky o výsledku prerokovania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814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uvedeného návrhu vo výbore.</w:t>
      </w:r>
    </w:p>
    <w:p w:rsidR="003D0CFF" w:rsidRPr="00841EA3" w:rsidP="003D0CFF">
      <w:pPr>
        <w:pStyle w:val="BodyTextIndent3"/>
        <w:bidi w:val="0"/>
        <w:spacing w:after="0" w:line="240" w:lineRule="auto"/>
        <w:ind w:left="1416" w:firstLine="708"/>
        <w:jc w:val="both"/>
        <w:rPr>
          <w:rFonts w:eastAsia="Times New Roman"/>
        </w:rPr>
      </w:pPr>
    </w:p>
    <w:p w:rsidR="00371D00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0375C" w:rsidP="001322E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94527" w:rsidRPr="00A205EC" w:rsidP="00394527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94527" w:rsidRPr="00A205EC" w:rsidP="00394527">
      <w:pPr>
        <w:bidi w:val="0"/>
        <w:spacing w:after="0" w:line="240" w:lineRule="auto"/>
        <w:ind w:left="708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Ján Blcháč</w:t>
      </w:r>
    </w:p>
    <w:p w:rsidR="00394527" w:rsidRPr="00A205EC" w:rsidP="00394527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</w:t>
        <w:tab/>
        <w:tab/>
        <w:tab/>
        <w:tab/>
        <w:tab/>
        <w:tab/>
        <w:tab/>
        <w:tab/>
        <w:tab/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 xml:space="preserve">                </w:t>
      </w:r>
      <w:r w:rsidRPr="00A205E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</w:t>
        <w:tab/>
        <w:tab/>
        <w:tab/>
        <w:tab/>
        <w:tab/>
        <w:tab/>
        <w:tab/>
        <w:t xml:space="preserve">                       </w:t>
      </w: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</w:t>
      </w: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predseda výboru</w:t>
      </w:r>
    </w:p>
    <w:p w:rsidR="00394527" w:rsidRPr="00A205EC" w:rsidP="00394527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394527" w:rsidRPr="00A205EC" w:rsidP="00394527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5EC">
        <w:rPr>
          <w:rFonts w:ascii="Times New Roman" w:eastAsia="Times New Roman" w:hAnsi="Times New Roman" w:cs="Times New Roman" w:hint="cs"/>
          <w:b/>
          <w:color w:val="FF0000"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A205E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Igor Válek     </w:t>
        <w:tab/>
        <w:tab/>
        <w:tab/>
        <w:tab/>
        <w:tab/>
        <w:tab/>
        <w:tab/>
        <w:t xml:space="preserve">           </w:t>
      </w: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</w:t>
      </w:r>
    </w:p>
    <w:p w:rsidR="00394527" w:rsidRPr="00A205EC" w:rsidP="00394527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05E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Marián Viskupič</w:t>
      </w:r>
    </w:p>
    <w:p w:rsidR="00394527" w:rsidRPr="00A205EC" w:rsidP="00394527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overovatelia výboru</w:t>
      </w:r>
    </w:p>
    <w:p w:rsidR="00394527" w:rsidRPr="00A205EC" w:rsidP="00394527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516C" w:rsidP="001322E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94527" w:rsidP="001322E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94527" w:rsidP="001322E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94527" w:rsidP="001322E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94527" w:rsidP="00394527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94527" w:rsidRPr="00733808" w:rsidP="00394527">
      <w:pPr>
        <w:keepNext/>
        <w:widowControl w:val="0"/>
        <w:bidi w:val="0"/>
        <w:spacing w:after="0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380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 Národnej rady  Slovenskej republiky</w:t>
      </w:r>
    </w:p>
    <w:p w:rsidR="00394527" w:rsidRPr="00733808" w:rsidP="00394527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380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pre financie a rozpočet </w:t>
      </w:r>
    </w:p>
    <w:p w:rsidR="00394527" w:rsidP="00394527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94527" w:rsidRPr="00733808" w:rsidP="00394527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380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</w:t>
      </w:r>
    </w:p>
    <w:p w:rsidR="00394527" w:rsidRPr="00733808" w:rsidP="00394527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380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Príloha k uzn. </w:t>
      </w:r>
      <w:r w:rsidRPr="0073380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="002F493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42</w:t>
      </w:r>
    </w:p>
    <w:p w:rsidR="00394527" w:rsidRPr="00733808" w:rsidP="00394527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10</w:t>
      </w:r>
      <w:r w:rsidRPr="007338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73380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schôdza</w:t>
      </w:r>
    </w:p>
    <w:p w:rsidR="00394527" w:rsidRPr="00733808" w:rsidP="0039452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4527" w:rsidRPr="002B344C" w:rsidP="0039452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344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Pozmeňujú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ci</w:t>
      </w:r>
      <w:r w:rsidRPr="002B344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i návrh</w:t>
      </w:r>
    </w:p>
    <w:p w:rsidR="00394527" w:rsidRPr="009F6DF7" w:rsidP="00394527">
      <w:pPr>
        <w:pBdr>
          <w:bottom w:val="single" w:sz="6" w:space="1" w:color="auto"/>
        </w:pBdr>
        <w:tabs>
          <w:tab w:val="center" w:pos="4536"/>
          <w:tab w:val="left" w:pos="6410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6DF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k </w:t>
      </w:r>
      <w:r w:rsidRPr="00F85D5F" w:rsidR="00F85D5F">
        <w:rPr>
          <w:rFonts w:ascii="Times New Roman" w:eastAsia="Times New Roman" w:hAnsi="Times New Roman" w:cs="Calibri" w:hint="cs"/>
          <w:b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F85D5F" w:rsidR="00F85D5F">
        <w:rPr>
          <w:rFonts w:ascii="Times New Roman" w:eastAsia="Times New Roman" w:hAnsi="Times New Roman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ládnemu návrhu zákona, ktorým sa mení a dopĺňa zákon Národnej rady Slovenskej republiky č. 18/1996 Z. z. o cenách v znení neskorších predpisov</w:t>
      </w:r>
      <w:r w:rsidRPr="00491DB0" w:rsidR="00F85D5F">
        <w:rPr>
          <w:rFonts w:ascii="Times New Roman" w:eastAsia="Times New Roman" w:hAnsi="Times New Roman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(tlač 52)</w:t>
      </w:r>
      <w:r w:rsidRPr="00394527" w:rsidR="00F85D5F">
        <w:rPr>
          <w:rFonts w:ascii="Times New Roman" w:eastAsia="Times New Roman" w:hAnsi="Times New Roman" w:cs="Calibri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</w:p>
    <w:p w:rsidR="002F4932" w:rsidRPr="00246075" w:rsidP="002F4932">
      <w:pPr>
        <w:pStyle w:val="ListParagraph"/>
        <w:numPr>
          <w:numId w:val="44"/>
        </w:numPr>
        <w:bidi w:val="0"/>
        <w:spacing w:after="0" w:line="240" w:lineRule="auto"/>
        <w:ind w:left="426"/>
        <w:jc w:val="lef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bookmarkStart w:id="0" w:name="_Hlk126232298"/>
      <w:r w:rsidRPr="00246075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 w:val="0"/>
          <w:cs w:val="0"/>
          <w:lang w:val="sk-SK" w:eastAsia="en-US" w:bidi="ar-SA"/>
        </w:rPr>
        <w:t>V Čl. I, nový bod 10</w:t>
      </w:r>
    </w:p>
    <w:p w:rsidR="002F4932" w:rsidRPr="002F4932" w:rsidP="002F4932">
      <w:pPr>
        <w:pStyle w:val="ListParagraph"/>
        <w:bidi w:val="0"/>
        <w:spacing w:after="0" w:line="240" w:lineRule="auto"/>
        <w:ind w:left="426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2F4932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Za </w:t>
      </w:r>
      <w:r w:rsidRPr="002F49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>doterajší</w:t>
      </w:r>
      <w:r w:rsidRPr="002F493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2F4932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bod 9 sa vkladá nový bod 10, ktorý znie:</w:t>
      </w:r>
    </w:p>
    <w:p w:rsidR="002F4932" w:rsidRPr="002F4932" w:rsidP="002F4932">
      <w:pPr>
        <w:pStyle w:val="ListParagraph"/>
        <w:bidi w:val="0"/>
        <w:spacing w:after="0" w:line="240" w:lineRule="auto"/>
        <w:ind w:left="426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2F4932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„10. V § 12 ods. 1 písm. c) a ods. 3 a § 20 ods. 4 písm. a) a b) sa slová „potravinárskych výrobkov“ nahrádzajú slovom „potravín“.“. </w:t>
      </w:r>
    </w:p>
    <w:p w:rsidR="002F4932" w:rsidRPr="002F4932" w:rsidP="002F4932">
      <w:pPr>
        <w:bidi w:val="0"/>
        <w:spacing w:after="0" w:line="240" w:lineRule="auto"/>
        <w:ind w:firstLine="426"/>
        <w:jc w:val="left"/>
        <w:rPr>
          <w:rFonts w:ascii="Times New Roman" w:eastAsia="Calibri" w:hAnsi="Times New Roman" w:cs="Times New Roman" w:hint="eastAsia"/>
          <w:sz w:val="24"/>
          <w:szCs w:val="24"/>
        </w:rPr>
      </w:pPr>
    </w:p>
    <w:p w:rsidR="002F4932" w:rsidRPr="002F4932" w:rsidP="002F4932">
      <w:pPr>
        <w:bidi w:val="0"/>
        <w:spacing w:after="0" w:line="240" w:lineRule="auto"/>
        <w:ind w:firstLine="426"/>
        <w:jc w:val="left"/>
        <w:rPr>
          <w:rFonts w:ascii="Times New Roman" w:eastAsia="Calibri" w:hAnsi="Times New Roman" w:cs="Times New Roman" w:hint="eastAsia"/>
          <w:sz w:val="24"/>
          <w:szCs w:val="24"/>
          <w:highlight w:val="green"/>
        </w:rPr>
      </w:pPr>
      <w:r w:rsidRPr="002F4932">
        <w:rPr>
          <w:rFonts w:ascii="Times New Roman" w:eastAsia="Calibri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N</w:t>
      </w:r>
      <w:r w:rsidRPr="002F4932">
        <w:rPr>
          <w:rFonts w:ascii="Times New Roman" w:eastAsia="Calibri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asledujú</w:t>
      </w:r>
      <w:r w:rsidRPr="002F4932">
        <w:rPr>
          <w:rFonts w:ascii="Times New Roman" w:eastAsia="Calibri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 xml:space="preserve">ce </w:t>
      </w:r>
      <w:r w:rsidRPr="002F4932">
        <w:rPr>
          <w:rFonts w:ascii="Times New Roman" w:eastAsia="Calibri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 xml:space="preserve">body </w:t>
      </w:r>
      <w:r w:rsidRPr="002F4932">
        <w:rPr>
          <w:rFonts w:ascii="Times New Roman" w:eastAsia="Calibri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sa primerane prečí</w:t>
      </w:r>
      <w:r w:rsidRPr="002F4932">
        <w:rPr>
          <w:rFonts w:ascii="Times New Roman" w:eastAsia="Calibri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slujú.</w:t>
      </w:r>
    </w:p>
    <w:p w:rsidR="002F4932" w:rsidRPr="002F4932" w:rsidP="002F4932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2F4932" w:rsidRPr="002F4932" w:rsidP="002F4932">
      <w:pPr>
        <w:bidi w:val="0"/>
        <w:spacing w:after="0" w:line="240" w:lineRule="auto"/>
        <w:ind w:left="2835" w:firstLine="70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="00246075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u w:val="single"/>
          <w:rtl w:val="0"/>
          <w:cs w:val="0"/>
          <w:lang w:val="sk-SK" w:eastAsia="sk-SK" w:bidi="ar-SA"/>
        </w:rPr>
        <w:t xml:space="preserve"> </w:t>
      </w:r>
    </w:p>
    <w:p w:rsidR="002F4932" w:rsidRPr="002F4932" w:rsidP="002F4932">
      <w:pPr>
        <w:bidi w:val="0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4932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 xml:space="preserve">Z dôvodu zjednotenia právnej terminológie na navrhuje zmena pojmu v súlade so zákonom Národnej rady Slovenskej republiky č. 152/1995 Z. z. o potravinách v znení neskorších predpisov, v rámci ktorého sa odkazuje na čl. 2 nariadenia (ES) č. 178/2002 Európskeho parlamentu a Rady z 28. januára 2002, ktorým </w:t>
      </w:r>
      <w:r w:rsidRPr="002F49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sa ustanovujú</w:t>
      </w:r>
      <w:r w:rsidRPr="002F4932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 xml:space="preserve"> všeobecné zásady a požiadavky potravinového práva, zriaďuje Európsky úrad pre bezpečnosť potravín a stanovujú postupy v záležitostiach bezpečnosti potravín. </w:t>
      </w:r>
    </w:p>
    <w:p w:rsidR="002F4932" w:rsidRPr="002F4932" w:rsidP="002F4932">
      <w:pPr>
        <w:pStyle w:val="ListParagraph"/>
        <w:bidi w:val="0"/>
        <w:spacing w:after="0" w:line="240" w:lineRule="auto"/>
        <w:ind w:left="426"/>
        <w:jc w:val="left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2F4932" w:rsidRPr="00334B5A" w:rsidP="002F4932">
      <w:pPr>
        <w:pStyle w:val="ListParagraph"/>
        <w:numPr>
          <w:numId w:val="44"/>
        </w:numPr>
        <w:bidi w:val="0"/>
        <w:spacing w:after="0" w:line="240" w:lineRule="auto"/>
        <w:ind w:left="426"/>
        <w:jc w:val="lef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34B5A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V Čl. I, nový bod 11 </w:t>
      </w:r>
    </w:p>
    <w:p w:rsidR="002F4932" w:rsidRPr="002F4932" w:rsidP="002F4932">
      <w:pPr>
        <w:bidi w:val="0"/>
        <w:spacing w:after="0" w:line="240" w:lineRule="auto"/>
        <w:ind w:firstLine="426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4932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Za doterajší bod 10 sa vkladá nový bod 11, ktorý znie:</w:t>
      </w:r>
    </w:p>
    <w:p w:rsidR="002F4932" w:rsidRPr="002F4932" w:rsidP="002F4932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F4932" w:rsidRPr="002F4932" w:rsidP="002F4932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2F4932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Pr="002F49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„11. § 16 sa dopĺňa odsekom 4, ktorý znie:  </w:t>
      </w:r>
    </w:p>
    <w:p w:rsidR="002F4932" w:rsidRPr="002F4932" w:rsidP="002F4932">
      <w:pPr>
        <w:pStyle w:val="ListParagraph"/>
        <w:bidi w:val="0"/>
        <w:spacing w:after="0" w:line="240" w:lineRule="auto"/>
        <w:ind w:left="426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2F4932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„(4) Odsek 3 sa nevzťahuje na Slovenskú obchodnú inšpekciu, ktorá na výkon cenovej kontroly primerane použije osobitný predpis.</w:t>
      </w:r>
      <w:r w:rsidRPr="002F4932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vertAlign w:val="superscript"/>
          <w:rtl w:val="0"/>
          <w:cs w:val="0"/>
          <w:lang w:val="sk-SK" w:eastAsia="en-US" w:bidi="ar-SA"/>
        </w:rPr>
        <w:t>19)</w:t>
      </w:r>
      <w:r w:rsidRPr="002F4932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“.“.</w:t>
      </w:r>
    </w:p>
    <w:p w:rsidR="002F4932" w:rsidRPr="002F4932" w:rsidP="002F4932">
      <w:pPr>
        <w:pStyle w:val="ListParagraph"/>
        <w:bidi w:val="0"/>
        <w:spacing w:after="0" w:line="240" w:lineRule="auto"/>
        <w:jc w:val="left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2F4932" w:rsidRPr="002F4932" w:rsidP="002F4932">
      <w:pPr>
        <w:bidi w:val="0"/>
        <w:spacing w:after="0" w:line="240" w:lineRule="auto"/>
        <w:ind w:firstLine="426"/>
        <w:jc w:val="left"/>
        <w:rPr>
          <w:rFonts w:ascii="Times New Roman" w:eastAsia="Calibri" w:hAnsi="Times New Roman" w:cs="Times New Roman" w:hint="eastAsia"/>
          <w:sz w:val="24"/>
          <w:szCs w:val="24"/>
          <w:highlight w:val="green"/>
        </w:rPr>
      </w:pPr>
      <w:r w:rsidRPr="002F4932">
        <w:rPr>
          <w:rFonts w:ascii="Times New Roman" w:eastAsia="Calibri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N</w:t>
      </w:r>
      <w:r w:rsidRPr="002F4932">
        <w:rPr>
          <w:rFonts w:ascii="Times New Roman" w:eastAsia="Calibri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asledujú</w:t>
      </w:r>
      <w:r w:rsidRPr="002F4932">
        <w:rPr>
          <w:rFonts w:ascii="Times New Roman" w:eastAsia="Calibri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 xml:space="preserve">ce </w:t>
      </w:r>
      <w:r w:rsidRPr="002F4932">
        <w:rPr>
          <w:rFonts w:ascii="Times New Roman" w:eastAsia="Calibri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 xml:space="preserve">body </w:t>
      </w:r>
      <w:r w:rsidRPr="002F4932">
        <w:rPr>
          <w:rFonts w:ascii="Times New Roman" w:eastAsia="Calibri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sa primerane prečí</w:t>
      </w:r>
      <w:r w:rsidRPr="002F4932">
        <w:rPr>
          <w:rFonts w:ascii="Times New Roman" w:eastAsia="Calibri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slujú.</w:t>
      </w:r>
    </w:p>
    <w:p w:rsidR="002F4932" w:rsidRPr="002F4932" w:rsidP="002F4932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2F4932" w:rsidRPr="002F4932" w:rsidP="002F4932">
      <w:pPr>
        <w:pStyle w:val="ListParagraph"/>
        <w:bidi w:val="0"/>
        <w:spacing w:after="0" w:line="240" w:lineRule="auto"/>
        <w:ind w:left="354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2F4932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Navrhovaná úprava zjednocuje postup pri cenovej kontrole vykonávanej zo strany Slovenskej obchodnej inšpekcie (ďalej len „SOI“) s postupmi využívanými pri výkone kontrolnej činnosti pri iných oblastiach výkonu dohľadu zo strany SOI. Uvedené zjednotenie je žiadúce aj z dôvodu zefektívnenia kontroly SOI s prihliadnutím na skutočnosť, že cenové informácie a informácie obsiahnuté v cenovej evidencii sú predmetom kontroly SOI aj v súvislosti s osobitnou právnou úpravou – napr. z hľadiska kontroly dodržiavania zákona o ochrane spotrebiteľa pri podozrení na používanie nekalých obchodných praktík.</w:t>
      </w:r>
    </w:p>
    <w:p w:rsidR="002F4932" w:rsidRPr="002F4932" w:rsidP="002F4932">
      <w:pPr>
        <w:pStyle w:val="ListParagraph"/>
        <w:bidi w:val="0"/>
        <w:spacing w:after="0" w:line="240" w:lineRule="auto"/>
        <w:jc w:val="left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2F4932" w:rsidRPr="002F4932" w:rsidP="002F4932">
      <w:pPr>
        <w:pStyle w:val="ListParagraph"/>
        <w:bidi w:val="0"/>
        <w:spacing w:after="0" w:line="240" w:lineRule="auto"/>
        <w:jc w:val="left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2F4932" w:rsidRPr="00334B5A" w:rsidP="002F4932">
      <w:pPr>
        <w:pStyle w:val="ListParagraph"/>
        <w:numPr>
          <w:numId w:val="44"/>
        </w:numPr>
        <w:bidi w:val="0"/>
        <w:spacing w:after="0" w:line="240" w:lineRule="auto"/>
        <w:ind w:left="426"/>
        <w:jc w:val="lef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34B5A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 w:val="0"/>
          <w:cs w:val="0"/>
          <w:lang w:val="sk-SK" w:eastAsia="en-US" w:bidi="ar-SA"/>
        </w:rPr>
        <w:t>V Čl. I, nové body 15 až 17</w:t>
      </w:r>
    </w:p>
    <w:p w:rsidR="002F4932" w:rsidRPr="002F4932" w:rsidP="002F4932">
      <w:pPr>
        <w:bidi w:val="0"/>
        <w:spacing w:after="0" w:line="240" w:lineRule="auto"/>
        <w:ind w:firstLine="425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4932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Za doterajší bod 14 sa vkladajú nové body 15 až 17, ktoré znejú:</w:t>
      </w:r>
    </w:p>
    <w:p w:rsidR="002F4932" w:rsidRPr="002F4932" w:rsidP="002F4932">
      <w:pPr>
        <w:pStyle w:val="ListParagraph"/>
        <w:bidi w:val="0"/>
        <w:spacing w:after="0" w:line="240" w:lineRule="auto"/>
        <w:ind w:left="425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F49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>„15. V § 20 ods. 2 písmeno g) znie:</w:t>
      </w:r>
    </w:p>
    <w:p w:rsidR="002F4932" w:rsidRPr="002F4932" w:rsidP="002F4932">
      <w:pPr>
        <w:pStyle w:val="ListParagraph"/>
        <w:bidi w:val="0"/>
        <w:spacing w:after="0" w:line="240" w:lineRule="auto"/>
        <w:ind w:left="425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F49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>„g) vytvára, spravuje a rozvíja informačný systém pre potreby plnenia úloh podľa tohto zákona a informuje podľa potreby vládu Slovenskej republiky o výstupoch z tohto informačného systému,“.</w:t>
      </w:r>
    </w:p>
    <w:p w:rsidR="002F4932" w:rsidRPr="002F4932" w:rsidP="002F4932">
      <w:pPr>
        <w:pStyle w:val="ListParagraph"/>
        <w:bidi w:val="0"/>
        <w:spacing w:after="0" w:line="240" w:lineRule="auto"/>
        <w:ind w:left="425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2F4932" w:rsidRPr="002F4932" w:rsidP="002F4932">
      <w:pPr>
        <w:pStyle w:val="ListParagraph"/>
        <w:numPr>
          <w:numId w:val="45"/>
        </w:numPr>
        <w:bidi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</w:rPr>
      </w:pPr>
      <w:r w:rsidRPr="002F49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 § 20 ods. 2 písmeno p) znie:</w:t>
      </w:r>
    </w:p>
    <w:p w:rsidR="002F4932" w:rsidRPr="002F4932" w:rsidP="002F4932">
      <w:pPr>
        <w:bidi w:val="0"/>
        <w:spacing w:after="0" w:line="240" w:lineRule="auto"/>
        <w:ind w:left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9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„p) zabezpečuje zriadenie webového sídla na účel informovania o plnení úloh podľa tohto zákona,“.</w:t>
      </w:r>
    </w:p>
    <w:p w:rsidR="002F4932" w:rsidRPr="002F4932" w:rsidP="002F4932">
      <w:pPr>
        <w:pStyle w:val="ListParagraph"/>
        <w:bidi w:val="0"/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</w:rPr>
      </w:pPr>
    </w:p>
    <w:p w:rsidR="002F4932" w:rsidRPr="002F4932" w:rsidP="002F4932">
      <w:pPr>
        <w:pStyle w:val="ListParagraph"/>
        <w:numPr>
          <w:numId w:val="45"/>
        </w:numPr>
        <w:bidi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</w:rPr>
      </w:pPr>
      <w:r w:rsidRPr="002F49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 § 20 sa odsek 2 dopĺňa písmenom q), ktoré znie:</w:t>
      </w:r>
    </w:p>
    <w:p w:rsidR="002F4932" w:rsidRPr="002F4932" w:rsidP="002F4932">
      <w:pPr>
        <w:pStyle w:val="ListParagraph"/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2F49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„q)  získava informácie, vrátane osobných údajov, z informačných systémov finančnej správy na plnenie úloh podľa tohto zákona.“.“.</w:t>
      </w:r>
    </w:p>
    <w:p w:rsidR="002F4932" w:rsidRPr="002F4932" w:rsidP="002F4932">
      <w:pPr>
        <w:bidi w:val="0"/>
        <w:spacing w:after="0" w:line="240" w:lineRule="auto"/>
        <w:ind w:left="2835"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F4932" w:rsidRPr="002F4932" w:rsidP="002F4932">
      <w:pPr>
        <w:bidi w:val="0"/>
        <w:spacing w:after="0" w:line="240" w:lineRule="auto"/>
        <w:ind w:firstLine="425"/>
        <w:jc w:val="left"/>
        <w:rPr>
          <w:rFonts w:ascii="Times New Roman" w:eastAsia="Calibri" w:hAnsi="Times New Roman" w:cs="Times New Roman" w:hint="eastAsia"/>
          <w:sz w:val="24"/>
          <w:szCs w:val="24"/>
          <w:highlight w:val="green"/>
        </w:rPr>
      </w:pPr>
      <w:r w:rsidRPr="002F4932">
        <w:rPr>
          <w:rFonts w:ascii="Times New Roman" w:eastAsia="Calibri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N</w:t>
      </w:r>
      <w:r w:rsidRPr="002F4932">
        <w:rPr>
          <w:rFonts w:ascii="Times New Roman" w:eastAsia="Calibri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asledujú</w:t>
      </w:r>
      <w:r w:rsidRPr="002F4932">
        <w:rPr>
          <w:rFonts w:ascii="Times New Roman" w:eastAsia="Calibri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 xml:space="preserve">ce </w:t>
      </w:r>
      <w:r w:rsidRPr="002F4932">
        <w:rPr>
          <w:rFonts w:ascii="Times New Roman" w:eastAsia="Calibri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 xml:space="preserve">body </w:t>
      </w:r>
      <w:r w:rsidRPr="002F4932">
        <w:rPr>
          <w:rFonts w:ascii="Times New Roman" w:eastAsia="Calibri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sa primerane prečí</w:t>
      </w:r>
      <w:r w:rsidRPr="002F4932">
        <w:rPr>
          <w:rFonts w:ascii="Times New Roman" w:eastAsia="Calibri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slujú.</w:t>
      </w:r>
    </w:p>
    <w:p w:rsidR="002F4932" w:rsidRPr="002F4932" w:rsidP="002F4932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2F4932" w:rsidRPr="002F4932" w:rsidP="002F4932">
      <w:pPr>
        <w:bidi w:val="0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9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bodoch 15 až 17 sa navrhujú spresnenia a doplnenia tak, aby bolo zabezpečené čo najefektívnejšie plnenie kompetencií cenových orgánov podľa zákona o cenách, ako aj dostatočná transparentnosť. Okrem iných funkcionalít cenového informačného systému pôjde o sledovanie a zverejňovanie cenového vývoja tovarov, napríklad vybraných druhov potravín. </w:t>
      </w:r>
    </w:p>
    <w:p w:rsidR="002F4932" w:rsidRPr="002F4932" w:rsidP="002F4932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4932" w:rsidRPr="00334B5A" w:rsidP="002F4932">
      <w:pPr>
        <w:pStyle w:val="ListParagraph"/>
        <w:numPr>
          <w:numId w:val="44"/>
        </w:numPr>
        <w:bidi w:val="0"/>
        <w:spacing w:after="0" w:line="240" w:lineRule="auto"/>
        <w:jc w:val="lef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34B5A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 w:val="0"/>
          <w:cs w:val="0"/>
          <w:lang w:val="sk-SK" w:eastAsia="en-US" w:bidi="ar-SA"/>
        </w:rPr>
        <w:t>V Čl. I, doterajší bod 15</w:t>
      </w:r>
    </w:p>
    <w:p w:rsidR="002F4932" w:rsidRPr="002F4932" w:rsidP="002F4932">
      <w:pPr>
        <w:pStyle w:val="ListParagraph"/>
        <w:bidi w:val="0"/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</w:rPr>
      </w:pPr>
      <w:r w:rsidRPr="002F49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doterajšom bode 15 sa na konci pripájajú tieto slová: „okrem nájmu bytov podľa odseku 8“.</w:t>
      </w:r>
    </w:p>
    <w:p w:rsidR="002F4932" w:rsidRPr="002F4932" w:rsidP="002F4932">
      <w:pPr>
        <w:bidi w:val="0"/>
        <w:spacing w:after="0" w:line="240" w:lineRule="auto"/>
        <w:ind w:left="2835"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F4932" w:rsidRPr="002F4932" w:rsidP="002F4932">
      <w:pPr>
        <w:pStyle w:val="ListParagraph"/>
        <w:bidi w:val="0"/>
        <w:spacing w:after="0" w:line="240" w:lineRule="auto"/>
        <w:ind w:left="354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2F4932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V doterajšom bode 15 sa navrhuje spresnenie a doplnenie navrhovaného ustanovenia tak, aby sa predišlo nejasnostiam v kompetenčných otázkach.</w:t>
      </w:r>
    </w:p>
    <w:p w:rsidR="002F4932" w:rsidRPr="002F4932" w:rsidP="002F4932">
      <w:pPr>
        <w:pStyle w:val="ListParagraph"/>
        <w:bidi w:val="0"/>
        <w:spacing w:after="0" w:line="240" w:lineRule="auto"/>
        <w:ind w:left="354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2F4932" w:rsidRPr="00334B5A" w:rsidP="002F4932">
      <w:pPr>
        <w:pStyle w:val="ListParagraph"/>
        <w:numPr>
          <w:numId w:val="44"/>
        </w:numPr>
        <w:bidi w:val="0"/>
        <w:spacing w:after="0" w:line="240" w:lineRule="auto"/>
        <w:jc w:val="lef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34B5A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 w:val="0"/>
          <w:cs w:val="0"/>
          <w:lang w:val="sk-SK" w:eastAsia="en-US" w:bidi="ar-SA"/>
        </w:rPr>
        <w:t>V Čl. I, doterajší bod 16</w:t>
      </w:r>
    </w:p>
    <w:p w:rsidR="002F4932" w:rsidRPr="002F4932" w:rsidP="002F4932">
      <w:pPr>
        <w:pStyle w:val="ListParagraph"/>
        <w:bidi w:val="0"/>
        <w:spacing w:after="0" w:line="240" w:lineRule="auto"/>
        <w:jc w:val="left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2F4932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Doterajší bod 16 znie: </w:t>
      </w:r>
    </w:p>
    <w:p w:rsidR="002F4932" w:rsidRPr="002F4932" w:rsidP="002F4932">
      <w:pPr>
        <w:pStyle w:val="ListParagraph"/>
        <w:bidi w:val="0"/>
        <w:spacing w:after="0" w:line="240" w:lineRule="auto"/>
        <w:jc w:val="both"/>
        <w:rPr>
          <w:rFonts w:ascii="Times New Roman" w:eastAsia="Times New Roman" w:hAnsi="Times New Roman"/>
          <w:i/>
          <w:color w:val="FF0000"/>
          <w:sz w:val="24"/>
          <w:szCs w:val="24"/>
        </w:rPr>
      </w:pPr>
      <w:r w:rsidRPr="002F49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„16. V § 20 ods. 11 sa slovo „vykonávajú“ nahrádza slovom „vykonáva“, číslica „7“ sa nahrádza číslicou „8“ a slová „v rozsahu ustanovenom osobitným predpisom</w:t>
      </w:r>
      <w:r w:rsidRPr="002F4932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en-US" w:bidi="ar-SA"/>
        </w:rPr>
        <w:t>19)</w:t>
      </w:r>
      <w:r w:rsidRPr="002F49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“ sa  nahrádzajú slovami „v oblasti maloobchodného predaja tovaru kupujúcemu“.“.  </w:t>
      </w:r>
    </w:p>
    <w:p w:rsidR="00334B5A" w:rsidP="002F4932">
      <w:pPr>
        <w:bidi w:val="0"/>
        <w:spacing w:after="0" w:line="240" w:lineRule="auto"/>
        <w:ind w:left="3540" w:firstLine="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F4932" w:rsidRPr="002F4932" w:rsidP="002F4932">
      <w:pPr>
        <w:bidi w:val="0"/>
        <w:spacing w:after="0" w:line="240" w:lineRule="auto"/>
        <w:ind w:left="3540" w:firstLine="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4932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Doplnenie doterajšej úpravy § 20 ods. 11 sa navrhuje z dôvodu potreby úpravy kompetencie SOI. Navrhovaná úprava spresňuje kompetencie SOI v oblasti výkonu cenovej kontroly potravín a prinavracia do stavu ku 30.04.2019, kedy bola SOI oprávnená vykonávať cenové kontroly aj v tejto oblasti. Od 01.05.2019 bola pozícia cenového orgánu v oblasti potravín zverená osobitnému cenovému orgánu - Ministerstvu pôdohospodárstva a rozvoja vidieka Slovenskej republiky. Na základe uvedeného návrhu bude SOI môcť opätovne plnohodnotne vykonávať cenovú kontrolu v oblasti maloobchodného predaja  výrobkov vrátane potravín a poskytovania služieb konečnému spotrebiteľovi. Zároveň zostáva zachovaná kompetencia Ministerstva pôdohospodárstva a rozvoja vidieka Slovenskej republiky, ktorému v oblasti potravín okrem cenovej kontroly a uskutočňovania konania vo veciach porušenia cenovej disciplíny patrí aj kompetencia určovať rozsah cenovej evidencie a zásad cenovej kontroly v celej potravinovej vertikále, ako aj oprávnenie na účely § 12 ods. 3 druhej vety ustanoviť všeobecne záväzným právnym predpisom pre oblasť cien vybraných potravín rozsah, spôsob ustanovenia a ostatné podrobnosti nevyhnutné pre určenie ekonomicky oprávnených nákladov u predávajúceho, ktorý predáva kupujúcemu vo výhodnejšom hospodárskom postavení.</w:t>
      </w:r>
    </w:p>
    <w:p w:rsidR="002F4932" w:rsidRPr="002F4932" w:rsidP="002F4932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2F4932" w:rsidRPr="00334B5A" w:rsidP="002F4932">
      <w:pPr>
        <w:pStyle w:val="ListParagraph"/>
        <w:numPr>
          <w:numId w:val="44"/>
        </w:numPr>
        <w:bidi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34B5A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 w:val="0"/>
          <w:cs w:val="0"/>
          <w:lang w:val="sk-SK" w:eastAsia="en-US" w:bidi="ar-SA"/>
        </w:rPr>
        <w:t>V Čl. I, nové body 17 a 18</w:t>
      </w:r>
    </w:p>
    <w:p w:rsidR="002F4932" w:rsidRPr="002F4932" w:rsidP="002F4932">
      <w:pPr>
        <w:pStyle w:val="ListParagraph"/>
        <w:bidi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2F4932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Za doterajší bod 16 sa vkladajú nové body 17 a 18, ktoré znejú: </w:t>
      </w:r>
    </w:p>
    <w:p w:rsidR="002F4932" w:rsidRPr="002F4932" w:rsidP="002F4932">
      <w:pPr>
        <w:pStyle w:val="ListParagraph"/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green"/>
        </w:rPr>
      </w:pPr>
    </w:p>
    <w:p w:rsidR="002F4932" w:rsidRPr="002F4932" w:rsidP="002F4932">
      <w:pPr>
        <w:pStyle w:val="ListParagraph"/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F49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„17. V § 20 ods. 12 úvodnej vete sa vypúšťajú slová „a s výkonom kontroly nad dodržiavaním cenových predpisov podľa osobitného predpisu</w:t>
      </w:r>
      <w:r w:rsidRPr="002F4932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en-US" w:bidi="ar-SA"/>
        </w:rPr>
        <w:t>19ab</w:t>
      </w:r>
      <w:r w:rsidRPr="002F49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)“.</w:t>
      </w:r>
    </w:p>
    <w:p w:rsidR="002F4932" w:rsidRPr="002F4932" w:rsidP="002F4932">
      <w:pPr>
        <w:bidi w:val="0"/>
        <w:spacing w:after="0" w:line="240" w:lineRule="auto"/>
        <w:ind w:firstLine="708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2F49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Poznámka pod čiarou k odkazu 19ab sa vypúšťa.</w:t>
      </w:r>
    </w:p>
    <w:p w:rsidR="002F4932" w:rsidRPr="002F4932" w:rsidP="002F4932">
      <w:pPr>
        <w:bidi w:val="0"/>
        <w:spacing w:after="0" w:line="240" w:lineRule="auto"/>
        <w:ind w:firstLine="708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2F4932" w:rsidRPr="002F4932" w:rsidP="002F4932">
      <w:pPr>
        <w:bidi w:val="0"/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932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18. V § 20 ods. 12 písm. c) sa slová „na účely vyhodnocovania vývoja cien, regulácie cien, cenovej kontroly a konania vo veciach porušenia cenovej disciplíny“ nahrádzajú slovami „podľa odseku 2 písm. g)“.“.</w:t>
      </w:r>
    </w:p>
    <w:p w:rsidR="002F4932" w:rsidRPr="002F4932" w:rsidP="002F4932">
      <w:pPr>
        <w:bidi w:val="0"/>
        <w:spacing w:after="0" w:line="240" w:lineRule="auto"/>
        <w:ind w:firstLine="708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2F4932" w:rsidRPr="002F4932" w:rsidP="002F4932">
      <w:pPr>
        <w:pStyle w:val="ListParagraph"/>
        <w:bidi w:val="0"/>
        <w:spacing w:after="0" w:line="240" w:lineRule="auto"/>
        <w:ind w:left="0" w:firstLine="708"/>
        <w:jc w:val="left"/>
        <w:rPr>
          <w:rFonts w:ascii="Times New Roman" w:eastAsia="Calibri" w:hAnsi="Times New Roman" w:hint="default"/>
          <w:sz w:val="24"/>
          <w:szCs w:val="24"/>
        </w:rPr>
      </w:pPr>
      <w:r w:rsidRPr="002F4932">
        <w:rPr>
          <w:rFonts w:ascii="Times New Roman" w:eastAsia="Calibri" w:hAnsi="Times New Roman" w:cs="Times New Roman" w:hint="default"/>
          <w:sz w:val="24"/>
          <w:szCs w:val="24"/>
          <w:rtl w:val="0"/>
          <w:cs w:val="0"/>
          <w:lang w:val="sk-SK" w:eastAsia="en-US" w:bidi="ar-SA"/>
        </w:rPr>
        <w:t>Doterajší</w:t>
      </w:r>
      <w:r w:rsidRPr="002F4932">
        <w:rPr>
          <w:rFonts w:ascii="Times New Roman" w:eastAsia="Calibri" w:hAnsi="Times New Roman" w:cs="Times New Roman" w:hint="default"/>
          <w:sz w:val="24"/>
          <w:szCs w:val="24"/>
          <w:rtl w:val="0"/>
          <w:cs w:val="0"/>
          <w:lang w:val="sk-SK" w:eastAsia="en-US" w:bidi="ar-SA"/>
        </w:rPr>
        <w:t xml:space="preserve"> bod 17 sa primerane prečí</w:t>
      </w:r>
      <w:r w:rsidRPr="002F4932">
        <w:rPr>
          <w:rFonts w:ascii="Times New Roman" w:eastAsia="Calibri" w:hAnsi="Times New Roman" w:cs="Times New Roman" w:hint="default"/>
          <w:sz w:val="24"/>
          <w:szCs w:val="24"/>
          <w:rtl w:val="0"/>
          <w:cs w:val="0"/>
          <w:lang w:val="sk-SK" w:eastAsia="en-US" w:bidi="ar-SA"/>
        </w:rPr>
        <w:t>sluje.</w:t>
      </w:r>
    </w:p>
    <w:p w:rsidR="002F4932" w:rsidRPr="002F4932" w:rsidP="002F4932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2F4932" w:rsidRPr="002F4932" w:rsidP="002F4932">
      <w:pPr>
        <w:bidi w:val="0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End w:id="0"/>
      <w:r w:rsidRPr="002F49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Navrhujú sa legislatívno-technické úpravy súvisiace so zmenami v § 20 ods. 2 písm. g) a § 20 ods. 11 zákona.</w:t>
      </w:r>
    </w:p>
    <w:p w:rsidR="002F4932" w:rsidP="002F4932">
      <w:pPr>
        <w:bidi w:val="0"/>
        <w:ind w:left="708"/>
        <w:jc w:val="both"/>
        <w:rPr>
          <w:rFonts w:eastAsia="Times New Roman"/>
        </w:rPr>
      </w:pPr>
    </w:p>
    <w:p w:rsidR="008817DD" w:rsidP="008A5D3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Sect="00E006A8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Courier New">
    <w:panose1 w:val="02070309020205020404"/>
    <w:charset w:val="EE"/>
    <w:family w:val="modern"/>
    <w:pitch w:val="fixed"/>
  </w:font>
  <w:font w:name="Symbol">
    <w:panose1 w:val="05050102010706020507"/>
    <w:charset w:val="02"/>
    <w:family w:val="roman"/>
    <w:pitch w:val="variable"/>
  </w:font>
  <w:font w:name="Wingdings">
    <w:panose1 w:val="05000000000000000000"/>
    <w:charset w:val="02"/>
    <w:family w:val="auto"/>
    <w:pitch w:val="variable"/>
  </w:font>
  <w:font w:name="SimSun">
    <w:altName w:val="??ˇ¦|||||||||||||||ˇ¦||||||||||||"/>
    <w:panose1 w:val="02010600030101010101"/>
    <w:charset w:val="86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alibri"/>
    <w:panose1 w:val="020F0502020204030204"/>
    <w:charset w:val="EE"/>
    <w:family w:val="swiss"/>
    <w:pitch w:val="variable"/>
  </w:font>
  <w:font w:name="Segoe UI">
    <w:panose1 w:val="020B0502040204020203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@SimSun">
    <w:panose1 w:val="02010600030101010101"/>
    <w:charset w:val="86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ourier New Cyr">
    <w:charset w:val="CC"/>
    <w:family w:val="modern"/>
    <w:pitch w:val="fixed"/>
  </w:font>
  <w:font w:name="Courier New Greek">
    <w:charset w:val="A1"/>
    <w:family w:val="modern"/>
    <w:pitch w:val="fixed"/>
  </w:font>
  <w:font w:name="Courier New Tur">
    <w:charset w:val="A2"/>
    <w:family w:val="modern"/>
    <w:pitch w:val="fixed"/>
  </w:font>
  <w:font w:name="Courier New (Hebrew)">
    <w:charset w:val="B1"/>
    <w:family w:val="modern"/>
    <w:pitch w:val="fixed"/>
  </w:font>
  <w:font w:name="Courier New (Arabic)">
    <w:charset w:val="B2"/>
    <w:family w:val="modern"/>
    <w:pitch w:val="fixed"/>
  </w:font>
  <w:font w:name="Courier New Baltic">
    <w:charset w:val="BA"/>
    <w:family w:val="modern"/>
    <w:pitch w:val="fixed"/>
  </w:font>
  <w:font w:name="Courier New (Vietnamese)">
    <w:charset w:val="A3"/>
    <w:family w:val="modern"/>
    <w:pitch w:val="fixed"/>
  </w:font>
  <w:font w:name="SimSun Western">
    <w:altName w:val="??ˇ¦|||||||||||||||ˇ¦||||||||||||"/>
    <w:charset w:val="00"/>
    <w:family w:val="auto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alibri"/>
    <w:charset w:val="CC"/>
    <w:family w:val="swiss"/>
    <w:pitch w:val="variable"/>
  </w:font>
  <w:font w:name="Calibri Greek">
    <w:altName w:val="Calibri"/>
    <w:charset w:val="A1"/>
    <w:family w:val="swiss"/>
    <w:pitch w:val="variable"/>
  </w:font>
  <w:font w:name="Calibri Tur">
    <w:altName w:val="Calibri"/>
    <w:charset w:val="A2"/>
    <w:family w:val="swiss"/>
    <w:pitch w:val="variable"/>
  </w:font>
  <w:font w:name="Calibri Baltic">
    <w:altName w:val="Calibri"/>
    <w:charset w:val="BA"/>
    <w:family w:val="swiss"/>
    <w:pitch w:val="variable"/>
  </w:font>
  <w:font w:name="Calibri (Vietnamese)">
    <w:altName w:val="Calibri"/>
    <w:charset w:val="A3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@SimSun Western">
    <w:charset w:val="00"/>
    <w:family w:val="auto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2">
    <w:nsid w:val="07AF6B48"/>
    <w:multiLevelType w:val="hybridMultilevel"/>
    <w:tmpl w:val="8812C3DC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4">
    <w:nsid w:val="0E5E6514"/>
    <w:multiLevelType w:val="hybridMultilevel"/>
    <w:tmpl w:val="6E425356"/>
    <w:lvl w:ilvl="0">
      <w:start w:val="16"/>
      <w:numFmt w:val="decimal"/>
      <w:lvlText w:val="%1.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 w:hint="cs"/>
        <w:rtl w:val="0"/>
        <w:cs w:val="0"/>
      </w:rPr>
    </w:lvl>
  </w:abstractNum>
  <w:abstractNum w:abstractNumId="5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6">
    <w:nsid w:val="14DB4309"/>
    <w:multiLevelType w:val="hybridMultilevel"/>
    <w:tmpl w:val="71FC43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1DC6731D"/>
    <w:multiLevelType w:val="hybridMultilevel"/>
    <w:tmpl w:val="D75474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11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76B5E50"/>
    <w:multiLevelType w:val="hybridMultilevel"/>
    <w:tmpl w:val="37088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29B536AE"/>
    <w:multiLevelType w:val="hybridMultilevel"/>
    <w:tmpl w:val="BCC686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5">
    <w:nsid w:val="314677CC"/>
    <w:multiLevelType w:val="hybridMultilevel"/>
    <w:tmpl w:val="2DBAAD8A"/>
    <w:lvl w:ilvl="0">
      <w:start w:val="1"/>
      <w:numFmt w:val="lowerLetter"/>
      <w:lvlText w:val="%1)"/>
      <w:lvlJc w:val="left"/>
      <w:pPr>
        <w:ind w:left="5322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526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98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70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742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814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86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58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10307" w:hanging="180"/>
      </w:pPr>
      <w:rPr>
        <w:rFonts w:cs="Times New Roman" w:hint="cs"/>
        <w:rtl w:val="0"/>
        <w:cs w:val="0"/>
      </w:rPr>
    </w:lvl>
  </w:abstractNum>
  <w:abstractNum w:abstractNumId="16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7">
    <w:nsid w:val="33910036"/>
    <w:multiLevelType w:val="hybridMultilevel"/>
    <w:tmpl w:val="2A30D0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345012A9"/>
    <w:multiLevelType w:val="hybridMultilevel"/>
    <w:tmpl w:val="165AF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3A993DDB"/>
    <w:multiLevelType w:val="hybridMultilevel"/>
    <w:tmpl w:val="3230DF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3AD96337"/>
    <w:multiLevelType w:val="hybridMultilevel"/>
    <w:tmpl w:val="E7822C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444A0134"/>
    <w:multiLevelType w:val="hybridMultilevel"/>
    <w:tmpl w:val="7368D10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24">
    <w:nsid w:val="451B6B1B"/>
    <w:multiLevelType w:val="hybridMultilevel"/>
    <w:tmpl w:val="FE7436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28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31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59D039B7"/>
    <w:multiLevelType w:val="hybridMultilevel"/>
    <w:tmpl w:val="33129F44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5B2C6C2B"/>
    <w:multiLevelType w:val="hybridMultilevel"/>
    <w:tmpl w:val="0784CC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63D82B6A"/>
    <w:multiLevelType w:val="hybridMultilevel"/>
    <w:tmpl w:val="D1B480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5">
    <w:nsid w:val="65C44C60"/>
    <w:multiLevelType w:val="hybridMultilevel"/>
    <w:tmpl w:val="8E04B1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nsid w:val="677834D2"/>
    <w:multiLevelType w:val="hybridMultilevel"/>
    <w:tmpl w:val="4F90A4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7">
    <w:nsid w:val="6BE744BC"/>
    <w:multiLevelType w:val="hybridMultilevel"/>
    <w:tmpl w:val="0526E6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9">
    <w:nsid w:val="6C233DCE"/>
    <w:multiLevelType w:val="hybridMultilevel"/>
    <w:tmpl w:val="BF9EB4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0">
    <w:nsid w:val="6E271413"/>
    <w:multiLevelType w:val="hybridMultilevel"/>
    <w:tmpl w:val="7506FA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1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2">
    <w:nsid w:val="79F86ED7"/>
    <w:multiLevelType w:val="hybridMultilevel"/>
    <w:tmpl w:val="7368D10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3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6"/>
  </w:num>
  <w:num w:numId="7">
    <w:abstractNumId w:val="11"/>
  </w:num>
  <w:num w:numId="8">
    <w:abstractNumId w:val="7"/>
  </w:num>
  <w:num w:numId="9">
    <w:abstractNumId w:val="18"/>
  </w:num>
  <w:num w:numId="10">
    <w:abstractNumId w:val="0"/>
  </w:num>
  <w:num w:numId="11">
    <w:abstractNumId w:val="9"/>
  </w:num>
  <w:num w:numId="12">
    <w:abstractNumId w:val="5"/>
  </w:num>
  <w:num w:numId="13">
    <w:abstractNumId w:val="3"/>
  </w:num>
  <w:num w:numId="14">
    <w:abstractNumId w:val="31"/>
  </w:num>
  <w:num w:numId="15">
    <w:abstractNumId w:val="29"/>
  </w:num>
  <w:num w:numId="16">
    <w:abstractNumId w:val="28"/>
  </w:num>
  <w:num w:numId="17">
    <w:abstractNumId w:val="20"/>
  </w:num>
  <w:num w:numId="18">
    <w:abstractNumId w:val="25"/>
  </w:num>
  <w:num w:numId="19">
    <w:abstractNumId w:val="38"/>
  </w:num>
  <w:num w:numId="20">
    <w:abstractNumId w:val="26"/>
  </w:num>
  <w:num w:numId="21">
    <w:abstractNumId w:val="27"/>
  </w:num>
  <w:num w:numId="22">
    <w:abstractNumId w:val="41"/>
  </w:num>
  <w:num w:numId="23">
    <w:abstractNumId w:val="2"/>
  </w:num>
  <w:num w:numId="24">
    <w:abstractNumId w:val="32"/>
  </w:num>
  <w:num w:numId="25">
    <w:abstractNumId w:val="8"/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</w:num>
  <w:num w:numId="29">
    <w:abstractNumId w:val="13"/>
  </w:num>
  <w:num w:numId="30">
    <w:abstractNumId w:val="15"/>
  </w:num>
  <w:num w:numId="31">
    <w:abstractNumId w:val="40"/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14"/>
  </w:num>
  <w:num w:numId="35">
    <w:abstractNumId w:val="24"/>
  </w:num>
  <w:num w:numId="36">
    <w:abstractNumId w:val="35"/>
  </w:num>
  <w:num w:numId="37">
    <w:abstractNumId w:val="19"/>
  </w:num>
  <w:num w:numId="38">
    <w:abstractNumId w:val="34"/>
  </w:num>
  <w:num w:numId="39">
    <w:abstractNumId w:val="23"/>
  </w:num>
  <w:num w:numId="40">
    <w:abstractNumId w:val="36"/>
  </w:num>
  <w:num w:numId="41">
    <w:abstractNumId w:val="42"/>
  </w:num>
  <w:num w:numId="42">
    <w:abstractNumId w:val="22"/>
  </w:num>
  <w:num w:numId="43">
    <w:abstractNumId w:val="6"/>
  </w:num>
  <w:num w:numId="44">
    <w:abstractNumId w:val="17"/>
  </w:num>
  <w:num w:numId="4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2A4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Calibri" w:hint="cs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9720F"/>
    <w:pPr>
      <w:keepNext/>
      <w:keepLines/>
      <w:spacing w:before="240" w:after="0"/>
      <w:outlineLvl w:val="0"/>
    </w:pPr>
    <w:rPr>
      <w:rFonts w:ascii="Calibri Light" w:eastAsia="Times New Roman" w:hAnsi="Calibri Light" w:cs="Times New Roman" w:hint="eastAsia"/>
      <w:color w:val="2E74B5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F9720F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E5573"/>
    <w:pPr>
      <w:keepNext/>
      <w:keepLines/>
      <w:spacing w:before="40" w:after="0"/>
      <w:outlineLvl w:val="3"/>
    </w:pPr>
    <w:rPr>
      <w:rFonts w:ascii="Calibri Light" w:eastAsia="Times New Roman" w:hAnsi="Calibri Light" w:cs="Times New Roman" w:hint="eastAsia"/>
      <w:i/>
      <w:iCs/>
      <w:color w:val="2E74B5"/>
    </w:rPr>
  </w:style>
  <w:style w:type="paragraph" w:styleId="Heading5">
    <w:name w:val="heading 5"/>
    <w:basedOn w:val="Normal"/>
    <w:next w:val="Normal"/>
    <w:link w:val="Nadpis5Char"/>
    <w:uiPriority w:val="9"/>
    <w:unhideWhenUsed/>
    <w:qFormat/>
    <w:rsid w:val="008B4542"/>
    <w:pPr>
      <w:keepNext/>
      <w:keepLines/>
      <w:spacing w:before="40" w:after="0"/>
      <w:outlineLvl w:val="4"/>
    </w:pPr>
    <w:rPr>
      <w:rFonts w:ascii="Calibri Light" w:eastAsia="Times New Roman" w:hAnsi="Calibri Light" w:cs="Times New Roman" w:hint="eastAsia"/>
      <w:color w:val="2E74B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F9720F"/>
    <w:rPr>
      <w:rFonts w:ascii="Calibri Light" w:eastAsia="Times New Roman" w:hAnsi="Calibri Light" w:cs="Times New Roman" w:hint="eastAsia"/>
      <w:color w:val="2E74B5"/>
      <w:sz w:val="32"/>
      <w:szCs w:val="32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F9720F"/>
    <w:rPr>
      <w:rFonts w:ascii="Times New Roman" w:hAnsi="Times New Roman" w:cs="Times New Roman" w:hint="cs"/>
      <w:b/>
      <w:bCs/>
      <w:sz w:val="24"/>
      <w:szCs w:val="24"/>
      <w:rtl w:val="0"/>
      <w:cs w:val="0"/>
      <w:lang w:eastAsia="sk-SK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E5573"/>
    <w:rPr>
      <w:rFonts w:ascii="Calibri Light" w:eastAsia="Times New Roman" w:hAnsi="Calibri Light" w:cs="Times New Roman" w:hint="eastAsia"/>
      <w:i/>
      <w:iCs/>
      <w:color w:val="2E74B5"/>
      <w:rtl w:val="0"/>
      <w:cs w:val="0"/>
      <w:lang w:eastAsia="sk-SK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8B4542"/>
    <w:rPr>
      <w:rFonts w:ascii="Calibri Light" w:eastAsia="Times New Roman" w:hAnsi="Calibri Light" w:cs="Times New Roman" w:hint="eastAsia"/>
      <w:color w:val="2E74B5"/>
      <w:rtl w:val="0"/>
      <w:cs w:val="0"/>
      <w:lang w:eastAsia="sk-SK"/>
    </w:rPr>
  </w:style>
  <w:style w:type="character" w:customStyle="1" w:styleId="OdsekzoznamuChar">
    <w:name w:val="Odsek zoznamu Char"/>
    <w:aliases w:val="Conclusion de partie Char,List Paragraph1 Char,Nad Char,ODRAZKY PRVA UROVEN Char,Odsek Char,Odsek zoznamu1 Char,Odsek zoznamu2 Char,Odsek zákon Char,Odstavec_muj Char,Seznam - odrážky Char,_Odstavec se seznamem Char,body Char"/>
    <w:basedOn w:val="DefaultParagraphFont"/>
    <w:link w:val="ListParagraph"/>
    <w:uiPriority w:val="34"/>
    <w:qFormat/>
    <w:locked/>
    <w:rsid w:val="00F342A4"/>
    <w:rPr>
      <w:rFonts w:cs="Times New Roman" w:hint="cs"/>
      <w:rtl w:val="0"/>
      <w:cs w:val="0"/>
    </w:rPr>
  </w:style>
  <w:style w:type="paragraph" w:styleId="ListParagraph">
    <w:name w:val="List Paragraph"/>
    <w:aliases w:val="Conclusion de partie,List Paragraph (Czech Tourism),List Paragraph1,Nad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F342A4"/>
    <w:pPr>
      <w:ind w:left="720"/>
      <w:contextualSpacing/>
    </w:pPr>
    <w:rPr>
      <w:rFonts w:cs="Times New Roman"/>
      <w:lang w:eastAsia="en-US"/>
    </w:rPr>
  </w:style>
  <w:style w:type="paragraph" w:customStyle="1" w:styleId="Zkladntext">
    <w:name w:val="Základní text"/>
    <w:aliases w:val="Základný text Char Char"/>
    <w:rsid w:val="007D2A5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 w:hint="cs"/>
      <w:color w:val="000000"/>
      <w:sz w:val="24"/>
      <w:szCs w:val="20"/>
      <w:rtl w:val="0"/>
      <w:cs w:val="0"/>
      <w:lang w:val="sk-SK" w:eastAsia="sk-SK" w:bidi="ar-SA"/>
    </w:rPr>
  </w:style>
  <w:style w:type="character" w:styleId="Strong">
    <w:name w:val="Strong"/>
    <w:basedOn w:val="DefaultParagraphFont"/>
    <w:uiPriority w:val="22"/>
    <w:qFormat/>
    <w:rsid w:val="00E8684D"/>
    <w:rPr>
      <w:rFonts w:cs="Times New Roman" w:hint="cs"/>
      <w:b/>
      <w:rtl w:val="0"/>
      <w:cs w:val="0"/>
    </w:rPr>
  </w:style>
  <w:style w:type="character" w:styleId="Emphasis">
    <w:name w:val="Emphasis"/>
    <w:basedOn w:val="DefaultParagraphFont"/>
    <w:uiPriority w:val="20"/>
    <w:qFormat/>
    <w:rsid w:val="00010556"/>
    <w:rPr>
      <w:rFonts w:cs="Times New Roman" w:hint="cs"/>
      <w:i/>
      <w:iCs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8A2A3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A2A3F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character" w:customStyle="1" w:styleId="awspan1">
    <w:name w:val="awspan1"/>
    <w:rsid w:val="005D3A35"/>
    <w:rPr>
      <w:color w:val="000000"/>
      <w:sz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5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54D1C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character" w:customStyle="1" w:styleId="awspan">
    <w:name w:val="awspan"/>
    <w:basedOn w:val="DefaultParagraphFont"/>
    <w:rsid w:val="008B4542"/>
    <w:rPr>
      <w:rFonts w:cs="Times New Roman" w:hint="cs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8B454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8B4542"/>
    <w:rPr>
      <w:rFonts w:ascii="Calibri" w:hAnsi="Calibri" w:cs="Calibri" w:hint="cs"/>
      <w:sz w:val="16"/>
      <w:szCs w:val="16"/>
      <w:rtl w:val="0"/>
      <w:cs w:val="0"/>
      <w:lang w:eastAsia="sk-SK"/>
    </w:rPr>
  </w:style>
  <w:style w:type="paragraph" w:styleId="CommentText">
    <w:name w:val="annotation text"/>
    <w:basedOn w:val="Normal"/>
    <w:link w:val="TextkomentraChar"/>
    <w:uiPriority w:val="99"/>
    <w:unhideWhenUsed/>
    <w:rsid w:val="005B00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5B00AA"/>
    <w:rPr>
      <w:rFonts w:ascii="Times New Roman" w:hAnsi="Times New Roman" w:cs="Times New Roman" w:hint="cs"/>
      <w:sz w:val="20"/>
      <w:szCs w:val="20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661CE7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661CE7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customStyle="1" w:styleId="tl">
    <w:name w:val="Štýl"/>
    <w:uiPriority w:val="99"/>
    <w:rsid w:val="003933D0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Calibri" w:hint="cs"/>
      <w:sz w:val="22"/>
      <w:szCs w:val="22"/>
      <w:rtl w:val="0"/>
      <w:cs w:val="0"/>
      <w:lang w:val="sk-SK" w:eastAsia="sk-SK" w:bidi="ar-SA"/>
    </w:rPr>
  </w:style>
  <w:style w:type="character" w:styleId="PlaceholderText">
    <w:name w:val="Placeholder Text"/>
    <w:basedOn w:val="DefaultParagraphFont"/>
    <w:uiPriority w:val="99"/>
    <w:semiHidden/>
    <w:rsid w:val="003933D0"/>
    <w:rPr>
      <w:rFonts w:cs="Times New Roman" w:hint="cs"/>
      <w:color w:val="808080"/>
      <w:rtl w:val="0"/>
      <w:cs w:val="0"/>
    </w:rPr>
  </w:style>
  <w:style w:type="paragraph" w:styleId="NoSpacing">
    <w:name w:val="No Spacing"/>
    <w:link w:val="BezriadkovaniaChar"/>
    <w:uiPriority w:val="1"/>
    <w:qFormat/>
    <w:rsid w:val="00874F0A"/>
    <w:pPr>
      <w:framePr w:wrap="auto"/>
      <w:widowControl/>
      <w:suppressAutoHyphens/>
      <w:autoSpaceDE/>
      <w:autoSpaceDN w:val="0"/>
      <w:adjustRightInd/>
      <w:ind w:left="0" w:right="0"/>
      <w:jc w:val="left"/>
      <w:textAlignment w:val="baseline"/>
    </w:pPr>
    <w:rPr>
      <w:rFonts w:ascii="Calibri" w:eastAsia="SimSun" w:hAnsi="Calibri" w:cs="Calibri" w:hint="eastAsia"/>
      <w:kern w:val="3"/>
      <w:sz w:val="22"/>
      <w:szCs w:val="22"/>
      <w:rtl w:val="0"/>
      <w:cs w:val="0"/>
      <w:lang w:val="sk-SK" w:eastAsia="en-US" w:bidi="ar-SA"/>
    </w:rPr>
  </w:style>
  <w:style w:type="character" w:customStyle="1" w:styleId="BezriadkovaniaChar">
    <w:name w:val="Bez riadkovania Char"/>
    <w:link w:val="NoSpacing"/>
    <w:uiPriority w:val="1"/>
    <w:locked/>
    <w:rsid w:val="00874F0A"/>
    <w:rPr>
      <w:rFonts w:ascii="Calibri" w:eastAsia="SimSun" w:hAnsi="Calibri" w:hint="eastAsia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300</TotalTime>
  <Pages>4</Pages>
  <Words>1027</Words>
  <Characters>5859</Characters>
  <Application>Microsoft Office Word</Application>
  <DocSecurity>0</DocSecurity>
  <Lines>0</Lines>
  <Paragraphs>0</Paragraphs>
  <ScaleCrop>false</ScaleCrop>
  <Company>Kancelaria NRSR</Company>
  <LinksUpToDate>false</LinksUpToDate>
  <CharactersWithSpaces>6873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Šulková, Petra</cp:lastModifiedBy>
  <cp:revision>135</cp:revision>
  <cp:lastPrinted>2021-11-04T10:03:00Z</cp:lastPrinted>
  <dcterms:created xsi:type="dcterms:W3CDTF">2017-11-07T09:36:00Z</dcterms:created>
  <dcterms:modified xsi:type="dcterms:W3CDTF">2024-01-25T14:45:00Z</dcterms:modified>
</cp:coreProperties>
</file>