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54388">
        <w:rPr>
          <w:sz w:val="22"/>
          <w:szCs w:val="22"/>
        </w:rPr>
        <w:t>77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54388">
      <w:pPr>
        <w:pStyle w:val="rozhodnutia"/>
      </w:pPr>
      <w:r>
        <w:t>148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vrhu zákona, podaného 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A765C3">
        <w:rPr>
          <w:rFonts w:cs="Arial"/>
          <w:szCs w:val="22"/>
        </w:rPr>
        <w:t>poslankýň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A765C3" w:rsidRPr="00A765C3">
        <w:rPr>
          <w:rFonts w:cs="Arial"/>
          <w:szCs w:val="22"/>
        </w:rPr>
        <w:t>Martiny HOLEČKOVEJ a Andrey TURČANOVEJ</w:t>
      </w:r>
      <w:r w:rsidR="000E1C02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354388" w:rsidRPr="00354388">
        <w:rPr>
          <w:rFonts w:cs="Arial"/>
        </w:rPr>
        <w:t>ktorým sa dopĺňa zákon č. 300/2005 Z. z. Trestný zák</w:t>
      </w:r>
      <w:r w:rsidR="00354388">
        <w:rPr>
          <w:rFonts w:cs="Arial"/>
        </w:rPr>
        <w:t xml:space="preserve">on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354388">
        <w:rPr>
          <w:rFonts w:ascii="Arial" w:hAnsi="Arial" w:cs="Arial"/>
          <w:sz w:val="22"/>
          <w:szCs w:val="22"/>
        </w:rPr>
        <w:t>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54388">
        <w:rPr>
          <w:rFonts w:ascii="Arial" w:hAnsi="Arial" w:cs="Arial"/>
          <w:sz w:val="22"/>
          <w:szCs w:val="22"/>
        </w:rPr>
        <w:t>Ústavnoprávny výbor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48B8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2024-01-16T12:38:00Z</cp:lastPrinted>
  <dcterms:created xsi:type="dcterms:W3CDTF">2024-01-16T06:47:00Z</dcterms:created>
  <dcterms:modified xsi:type="dcterms:W3CDTF">2024-01-16T12:38:00Z</dcterms:modified>
</cp:coreProperties>
</file>