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DA1EC3">
        <w:rPr>
          <w:sz w:val="22"/>
          <w:szCs w:val="22"/>
        </w:rPr>
        <w:t>109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CB4702">
        <w:rPr>
          <w:sz w:val="22"/>
          <w:szCs w:val="22"/>
        </w:rPr>
        <w:t>4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85312A">
      <w:pPr>
        <w:pStyle w:val="rozhodnutia"/>
      </w:pPr>
      <w:r>
        <w:t>134</w:t>
      </w:r>
      <w:bookmarkStart w:id="0" w:name="_GoBack"/>
      <w:bookmarkEnd w:id="0"/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C95EED">
        <w:rPr>
          <w:rFonts w:ascii="Arial" w:hAnsi="Arial" w:cs="Arial"/>
          <w:sz w:val="22"/>
        </w:rPr>
        <w:t> 15</w:t>
      </w:r>
      <w:r w:rsidR="00AC2AD6">
        <w:rPr>
          <w:rFonts w:ascii="Arial" w:hAnsi="Arial" w:cs="Arial"/>
          <w:sz w:val="22"/>
        </w:rPr>
        <w:t xml:space="preserve">. </w:t>
      </w:r>
      <w:r w:rsidR="00C95EED">
        <w:rPr>
          <w:rFonts w:ascii="Arial" w:hAnsi="Arial" w:cs="Arial"/>
          <w:sz w:val="22"/>
        </w:rPr>
        <w:t xml:space="preserve">januára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C95EED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</w:t>
      </w:r>
      <w:r w:rsidR="009B2F01">
        <w:rPr>
          <w:rFonts w:cs="Arial"/>
          <w:sz w:val="22"/>
          <w:lang w:val="sk-SK"/>
        </w:rPr>
        <w:t>u zákona na prerokovanie výborom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C95EED" w:rsidRPr="001C2274">
        <w:rPr>
          <w:rFonts w:cs="Arial"/>
          <w:noProof/>
          <w:sz w:val="22"/>
          <w:szCs w:val="22"/>
          <w:lang w:val="sk-SK"/>
        </w:rPr>
        <w:t>,</w:t>
      </w:r>
      <w:r w:rsidR="0044716F" w:rsidRPr="001C2274">
        <w:rPr>
          <w:rFonts w:cs="Arial"/>
          <w:noProof/>
          <w:sz w:val="22"/>
          <w:szCs w:val="22"/>
          <w:lang w:val="sk-SK"/>
        </w:rPr>
        <w:t xml:space="preserve"> </w:t>
      </w:r>
      <w:proofErr w:type="spellStart"/>
      <w:r w:rsidR="00DA1EC3" w:rsidRPr="00DA1EC3">
        <w:rPr>
          <w:sz w:val="22"/>
          <w:szCs w:val="22"/>
        </w:rPr>
        <w:t>ktorým</w:t>
      </w:r>
      <w:proofErr w:type="spellEnd"/>
      <w:r w:rsidR="00DA1EC3" w:rsidRPr="00DA1EC3">
        <w:rPr>
          <w:sz w:val="22"/>
          <w:szCs w:val="22"/>
        </w:rPr>
        <w:t xml:space="preserve"> </w:t>
      </w:r>
      <w:proofErr w:type="spellStart"/>
      <w:r w:rsidR="00DA1EC3" w:rsidRPr="00DA1EC3">
        <w:rPr>
          <w:sz w:val="22"/>
          <w:szCs w:val="22"/>
        </w:rPr>
        <w:t>sa</w:t>
      </w:r>
      <w:proofErr w:type="spellEnd"/>
      <w:r w:rsidR="00DA1EC3" w:rsidRPr="00DA1EC3">
        <w:rPr>
          <w:sz w:val="22"/>
          <w:szCs w:val="22"/>
        </w:rPr>
        <w:t xml:space="preserve"> </w:t>
      </w:r>
      <w:proofErr w:type="spellStart"/>
      <w:r w:rsidR="00DA1EC3" w:rsidRPr="00DA1EC3">
        <w:rPr>
          <w:sz w:val="22"/>
          <w:szCs w:val="22"/>
        </w:rPr>
        <w:t>menia</w:t>
      </w:r>
      <w:proofErr w:type="spellEnd"/>
      <w:r w:rsidR="00DA1EC3" w:rsidRPr="00DA1EC3">
        <w:rPr>
          <w:sz w:val="22"/>
          <w:szCs w:val="22"/>
        </w:rPr>
        <w:t xml:space="preserve"> a </w:t>
      </w:r>
      <w:proofErr w:type="spellStart"/>
      <w:r w:rsidR="00DA1EC3" w:rsidRPr="00DA1EC3">
        <w:rPr>
          <w:sz w:val="22"/>
          <w:szCs w:val="22"/>
        </w:rPr>
        <w:t>dopĺňajú</w:t>
      </w:r>
      <w:proofErr w:type="spellEnd"/>
      <w:r w:rsidR="00DA1EC3" w:rsidRPr="00DA1EC3">
        <w:rPr>
          <w:sz w:val="22"/>
          <w:szCs w:val="22"/>
        </w:rPr>
        <w:t xml:space="preserve"> </w:t>
      </w:r>
      <w:proofErr w:type="spellStart"/>
      <w:r w:rsidR="00DA1EC3">
        <w:rPr>
          <w:sz w:val="22"/>
          <w:szCs w:val="22"/>
        </w:rPr>
        <w:t>niektoré</w:t>
      </w:r>
      <w:proofErr w:type="spellEnd"/>
      <w:r w:rsidR="00DA1EC3">
        <w:rPr>
          <w:sz w:val="22"/>
          <w:szCs w:val="22"/>
        </w:rPr>
        <w:t xml:space="preserve"> zákony v </w:t>
      </w:r>
      <w:proofErr w:type="spellStart"/>
      <w:r w:rsidR="00DA1EC3">
        <w:rPr>
          <w:sz w:val="22"/>
          <w:szCs w:val="22"/>
        </w:rPr>
        <w:t>súvislosti</w:t>
      </w:r>
      <w:proofErr w:type="spellEnd"/>
      <w:r w:rsidR="00DA1EC3">
        <w:rPr>
          <w:sz w:val="22"/>
          <w:szCs w:val="22"/>
        </w:rPr>
        <w:t xml:space="preserve"> so </w:t>
      </w:r>
      <w:proofErr w:type="spellStart"/>
      <w:r w:rsidR="00DA1EC3" w:rsidRPr="00DA1EC3">
        <w:rPr>
          <w:sz w:val="22"/>
          <w:szCs w:val="22"/>
        </w:rPr>
        <w:t>zlepšovaním</w:t>
      </w:r>
      <w:proofErr w:type="spellEnd"/>
      <w:r w:rsidR="00DA1EC3" w:rsidRPr="00DA1EC3">
        <w:rPr>
          <w:sz w:val="22"/>
          <w:szCs w:val="22"/>
        </w:rPr>
        <w:t xml:space="preserve"> </w:t>
      </w:r>
      <w:proofErr w:type="spellStart"/>
      <w:r w:rsidR="00DA1EC3" w:rsidRPr="00DA1EC3">
        <w:rPr>
          <w:sz w:val="22"/>
          <w:szCs w:val="22"/>
        </w:rPr>
        <w:t>podnikateľského</w:t>
      </w:r>
      <w:proofErr w:type="spellEnd"/>
      <w:r w:rsidR="00DA1EC3" w:rsidRPr="00DA1EC3">
        <w:rPr>
          <w:sz w:val="22"/>
          <w:szCs w:val="22"/>
        </w:rPr>
        <w:t xml:space="preserve"> </w:t>
      </w:r>
      <w:proofErr w:type="spellStart"/>
      <w:r w:rsidR="00DA1EC3" w:rsidRPr="00DA1EC3">
        <w:rPr>
          <w:sz w:val="22"/>
          <w:szCs w:val="22"/>
        </w:rPr>
        <w:t>prostredia</w:t>
      </w:r>
      <w:proofErr w:type="spellEnd"/>
      <w:r w:rsidR="00DA1EC3" w:rsidRPr="00DA1EC3">
        <w:rPr>
          <w:sz w:val="22"/>
          <w:szCs w:val="22"/>
        </w:rPr>
        <w:t xml:space="preserve"> a </w:t>
      </w:r>
      <w:proofErr w:type="spellStart"/>
      <w:r w:rsidR="00DA1EC3" w:rsidRPr="00DA1EC3">
        <w:rPr>
          <w:sz w:val="22"/>
          <w:szCs w:val="22"/>
        </w:rPr>
        <w:t>znižovaním</w:t>
      </w:r>
      <w:proofErr w:type="spellEnd"/>
      <w:r w:rsidR="00DA1EC3" w:rsidRPr="00DA1EC3">
        <w:rPr>
          <w:sz w:val="22"/>
          <w:szCs w:val="22"/>
        </w:rPr>
        <w:t xml:space="preserve"> </w:t>
      </w:r>
      <w:proofErr w:type="spellStart"/>
      <w:r w:rsidR="00DA1EC3" w:rsidRPr="00DA1EC3">
        <w:rPr>
          <w:sz w:val="22"/>
          <w:szCs w:val="22"/>
        </w:rPr>
        <w:t>administratívnej</w:t>
      </w:r>
      <w:proofErr w:type="spellEnd"/>
      <w:r w:rsidR="00DA1EC3" w:rsidRPr="00DA1EC3">
        <w:rPr>
          <w:sz w:val="22"/>
          <w:szCs w:val="22"/>
        </w:rPr>
        <w:t xml:space="preserve"> </w:t>
      </w:r>
      <w:proofErr w:type="spellStart"/>
      <w:r w:rsidR="00DA1EC3" w:rsidRPr="00DA1EC3">
        <w:rPr>
          <w:sz w:val="22"/>
          <w:szCs w:val="22"/>
        </w:rPr>
        <w:t>záťaže</w:t>
      </w:r>
      <w:proofErr w:type="spellEnd"/>
      <w:r w:rsidR="00DA1EC3">
        <w:rPr>
          <w:sz w:val="22"/>
          <w:szCs w:val="22"/>
        </w:rPr>
        <w:t xml:space="preserve"> </w:t>
      </w:r>
      <w:r w:rsidR="00F16102" w:rsidRPr="00C95EED">
        <w:rPr>
          <w:rFonts w:cs="Arial"/>
          <w:sz w:val="22"/>
          <w:szCs w:val="22"/>
          <w:lang w:val="sk-SK"/>
        </w:rPr>
        <w:t>(</w:t>
      </w:r>
      <w:r w:rsidRPr="00C95EED">
        <w:rPr>
          <w:rFonts w:cs="Arial"/>
          <w:sz w:val="22"/>
          <w:szCs w:val="22"/>
          <w:lang w:val="sk-SK"/>
        </w:rPr>
        <w:t xml:space="preserve">tlač </w:t>
      </w:r>
      <w:r w:rsidR="00C95EED">
        <w:rPr>
          <w:rFonts w:cs="Arial"/>
          <w:sz w:val="22"/>
          <w:szCs w:val="22"/>
          <w:lang w:val="sk-SK"/>
        </w:rPr>
        <w:t>1</w:t>
      </w:r>
      <w:r w:rsidR="001C2274">
        <w:rPr>
          <w:rFonts w:cs="Arial"/>
          <w:sz w:val="22"/>
          <w:szCs w:val="22"/>
          <w:lang w:val="sk-SK"/>
        </w:rPr>
        <w:t>3</w:t>
      </w:r>
      <w:r w:rsidR="00DA1EC3">
        <w:rPr>
          <w:rFonts w:cs="Arial"/>
          <w:sz w:val="22"/>
          <w:szCs w:val="22"/>
          <w:lang w:val="sk-SK"/>
        </w:rPr>
        <w:t>5</w:t>
      </w:r>
      <w:r w:rsidR="00F16102" w:rsidRPr="00C95EED">
        <w:rPr>
          <w:rFonts w:cs="Arial"/>
          <w:sz w:val="22"/>
          <w:szCs w:val="22"/>
          <w:lang w:val="sk-SK"/>
        </w:rPr>
        <w:t>)</w:t>
      </w:r>
      <w:r w:rsidR="00A52411" w:rsidRPr="00C95EED">
        <w:rPr>
          <w:rFonts w:cs="Arial"/>
          <w:sz w:val="22"/>
          <w:szCs w:val="22"/>
          <w:lang w:val="sk-SK"/>
        </w:rPr>
        <w:t xml:space="preserve">, </w:t>
      </w:r>
      <w:r w:rsidRPr="00C95EED">
        <w:rPr>
          <w:rFonts w:cs="Arial"/>
          <w:sz w:val="22"/>
          <w:szCs w:val="22"/>
          <w:lang w:val="sk-SK"/>
        </w:rPr>
        <w:t>doručený</w:t>
      </w:r>
      <w:r w:rsidR="00CA2000" w:rsidRPr="00C95EED">
        <w:rPr>
          <w:rFonts w:cs="Arial"/>
          <w:sz w:val="22"/>
          <w:szCs w:val="22"/>
          <w:lang w:val="sk-SK"/>
        </w:rPr>
        <w:t xml:space="preserve"> </w:t>
      </w:r>
      <w:r w:rsidR="001C2274">
        <w:rPr>
          <w:rFonts w:cs="Arial"/>
          <w:sz w:val="22"/>
          <w:szCs w:val="22"/>
          <w:lang w:val="sk-SK"/>
        </w:rPr>
        <w:t>12</w:t>
      </w:r>
      <w:r w:rsidR="00D927B1" w:rsidRPr="00C95EED">
        <w:rPr>
          <w:rFonts w:cs="Arial"/>
          <w:sz w:val="22"/>
          <w:szCs w:val="22"/>
          <w:lang w:val="sk-SK"/>
        </w:rPr>
        <w:t xml:space="preserve">. </w:t>
      </w:r>
      <w:r w:rsidR="00CB4702">
        <w:rPr>
          <w:rFonts w:cs="Arial"/>
          <w:sz w:val="22"/>
          <w:szCs w:val="22"/>
          <w:lang w:val="sk-SK"/>
        </w:rPr>
        <w:t>januára</w:t>
      </w:r>
      <w:r w:rsidR="00723AE1" w:rsidRPr="00C95EED">
        <w:rPr>
          <w:rFonts w:cs="Arial"/>
          <w:sz w:val="22"/>
          <w:szCs w:val="22"/>
          <w:lang w:val="sk-SK"/>
        </w:rPr>
        <w:t xml:space="preserve"> 2</w:t>
      </w:r>
      <w:r w:rsidRPr="00C95EED">
        <w:rPr>
          <w:rFonts w:cs="Arial"/>
          <w:sz w:val="22"/>
          <w:szCs w:val="22"/>
          <w:lang w:val="sk-SK"/>
        </w:rPr>
        <w:t>0</w:t>
      </w:r>
      <w:r w:rsidR="00E76289" w:rsidRPr="00C95EED">
        <w:rPr>
          <w:rFonts w:cs="Arial"/>
          <w:sz w:val="22"/>
          <w:szCs w:val="22"/>
          <w:lang w:val="sk-SK"/>
        </w:rPr>
        <w:t>2</w:t>
      </w:r>
      <w:r w:rsidR="00CB4702">
        <w:rPr>
          <w:rFonts w:cs="Arial"/>
          <w:sz w:val="22"/>
          <w:szCs w:val="22"/>
          <w:lang w:val="sk-SK"/>
        </w:rPr>
        <w:t>4</w:t>
      </w:r>
      <w:r w:rsidR="0024027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D7930">
      <w:pPr>
        <w:tabs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1C2274" w:rsidRDefault="00CE0BFD" w:rsidP="00CD7930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DA1EC3">
        <w:rPr>
          <w:rFonts w:ascii="Arial" w:hAnsi="Arial" w:cs="Arial"/>
          <w:sz w:val="22"/>
          <w:szCs w:val="22"/>
        </w:rPr>
        <w:t xml:space="preserve"> a</w:t>
      </w:r>
    </w:p>
    <w:p w:rsidR="00CA2000" w:rsidRDefault="001C2274" w:rsidP="00CA2000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9366A"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hospodárske záležitosti</w:t>
      </w:r>
      <w:r w:rsidR="00C95EED">
        <w:rPr>
          <w:rFonts w:ascii="Arial" w:hAnsi="Arial" w:cs="Arial"/>
          <w:sz w:val="22"/>
          <w:szCs w:val="22"/>
        </w:rPr>
        <w:t>;</w:t>
      </w:r>
    </w:p>
    <w:p w:rsidR="00F16102" w:rsidRDefault="00F16102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976AA2">
        <w:rPr>
          <w:rFonts w:ascii="Arial" w:hAnsi="Arial" w:cs="Arial"/>
          <w:sz w:val="22"/>
        </w:rPr>
        <w:t xml:space="preserve"> vládnemu </w:t>
      </w:r>
      <w:r>
        <w:rPr>
          <w:rFonts w:ascii="Arial" w:hAnsi="Arial" w:cs="Arial"/>
          <w:sz w:val="22"/>
        </w:rPr>
        <w:t xml:space="preserve">návrhu zákona ako gestorský </w:t>
      </w:r>
      <w:r w:rsidR="00E23572">
        <w:rPr>
          <w:rFonts w:ascii="Arial" w:hAnsi="Arial" w:cs="Arial"/>
          <w:sz w:val="22"/>
          <w:szCs w:val="22"/>
        </w:rPr>
        <w:t>Výbor Národne</w:t>
      </w:r>
      <w:r w:rsidR="00C95EED">
        <w:rPr>
          <w:rFonts w:ascii="Arial" w:hAnsi="Arial" w:cs="Arial"/>
          <w:sz w:val="22"/>
          <w:szCs w:val="22"/>
        </w:rPr>
        <w:t>j rady Slovenskej republiky pre</w:t>
      </w:r>
      <w:r w:rsidR="00DA1EC3">
        <w:rPr>
          <w:rFonts w:ascii="Arial" w:hAnsi="Arial" w:cs="Arial"/>
          <w:sz w:val="22"/>
          <w:szCs w:val="22"/>
        </w:rPr>
        <w:t xml:space="preserve"> hospodárske záležitosti</w:t>
      </w:r>
      <w:r>
        <w:rPr>
          <w:rFonts w:ascii="Arial" w:hAnsi="Arial" w:cs="Arial"/>
          <w:sz w:val="22"/>
        </w:rPr>
        <w:t>,</w:t>
      </w:r>
      <w:r w:rsidR="0079205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="00A52411">
        <w:rPr>
          <w:rFonts w:ascii="Arial" w:hAnsi="Arial" w:cs="Arial"/>
          <w:sz w:val="22"/>
        </w:rPr>
        <w:t xml:space="preserve"> </w:t>
      </w:r>
      <w:r w:rsidR="00F16102">
        <w:rPr>
          <w:rFonts w:ascii="Arial" w:hAnsi="Arial" w:cs="Arial"/>
          <w:sz w:val="22"/>
        </w:rPr>
        <w:t xml:space="preserve"> </w:t>
      </w:r>
      <w:r w:rsidR="00CD7930">
        <w:rPr>
          <w:rFonts w:ascii="Arial" w:hAnsi="Arial" w:cs="Arial"/>
          <w:sz w:val="22"/>
        </w:rPr>
        <w:t xml:space="preserve"> </w:t>
      </w:r>
      <w:r w:rsidR="001E2810">
        <w:rPr>
          <w:rFonts w:ascii="Arial" w:hAnsi="Arial" w:cs="Arial"/>
          <w:sz w:val="22"/>
        </w:rPr>
        <w:t xml:space="preserve"> </w:t>
      </w:r>
      <w:r w:rsidR="00E23572">
        <w:rPr>
          <w:rFonts w:ascii="Arial" w:hAnsi="Arial" w:cs="Arial"/>
          <w:sz w:val="22"/>
        </w:rPr>
        <w:t xml:space="preserve"> </w:t>
      </w:r>
      <w:r w:rsidR="0044716F">
        <w:rPr>
          <w:rFonts w:ascii="Arial" w:hAnsi="Arial" w:cs="Arial"/>
          <w:sz w:val="22"/>
        </w:rPr>
        <w:t xml:space="preserve"> </w:t>
      </w:r>
      <w:r w:rsidR="00C60934">
        <w:rPr>
          <w:rFonts w:ascii="Arial" w:hAnsi="Arial" w:cs="Arial"/>
          <w:sz w:val="22"/>
        </w:rPr>
        <w:t xml:space="preserve">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 w:rsidR="009B2F01">
        <w:rPr>
          <w:rFonts w:ascii="Arial" w:hAnsi="Arial" w:cs="Arial"/>
          <w:sz w:val="22"/>
        </w:rPr>
        <w:t xml:space="preserve">lehotu na prerokovanie vládneho návrhu zákona </w:t>
      </w:r>
      <w:r w:rsidR="007639D2">
        <w:rPr>
          <w:rFonts w:ascii="Arial" w:hAnsi="Arial" w:cs="Arial"/>
          <w:sz w:val="22"/>
        </w:rPr>
        <w:t>v druhom čítaní vo výbor</w:t>
      </w:r>
      <w:r w:rsidR="00DA1EC3">
        <w:rPr>
          <w:rFonts w:ascii="Arial" w:hAnsi="Arial" w:cs="Arial"/>
          <w:sz w:val="22"/>
        </w:rPr>
        <w:t>e</w:t>
      </w:r>
      <w:r w:rsidR="009B2F01">
        <w:rPr>
          <w:rFonts w:ascii="Arial" w:hAnsi="Arial" w:cs="Arial"/>
          <w:sz w:val="22"/>
        </w:rPr>
        <w:t xml:space="preserve">       </w:t>
      </w:r>
      <w:r w:rsidR="00CD7930">
        <w:rPr>
          <w:rFonts w:ascii="Arial" w:hAnsi="Arial" w:cs="Arial"/>
          <w:b/>
          <w:bCs/>
          <w:sz w:val="22"/>
          <w:u w:val="single"/>
        </w:rPr>
        <w:t>do 30 dní</w:t>
      </w:r>
      <w:r w:rsidR="00CD7930" w:rsidRPr="00D952E1">
        <w:rPr>
          <w:rFonts w:ascii="Arial" w:hAnsi="Arial" w:cs="Arial"/>
          <w:bCs/>
          <w:sz w:val="22"/>
        </w:rPr>
        <w:t xml:space="preserve"> </w:t>
      </w:r>
      <w:r w:rsidR="00CD7930">
        <w:rPr>
          <w:rFonts w:ascii="Arial" w:hAnsi="Arial" w:cs="Arial"/>
          <w:sz w:val="22"/>
        </w:rPr>
        <w:t xml:space="preserve"> a v gestorskom výbore </w:t>
      </w:r>
      <w:r w:rsidR="00CD7930">
        <w:rPr>
          <w:rFonts w:ascii="Arial" w:hAnsi="Arial" w:cs="Arial"/>
          <w:b/>
          <w:bCs/>
          <w:sz w:val="22"/>
          <w:u w:val="single"/>
        </w:rPr>
        <w:t>do 32 dní</w:t>
      </w:r>
      <w:r w:rsidR="00CD793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CD7930">
        <w:rPr>
          <w:rFonts w:ascii="Arial" w:hAnsi="Arial" w:cs="Arial"/>
          <w:sz w:val="22"/>
        </w:rPr>
        <w:t xml:space="preserve">.     </w:t>
      </w:r>
      <w:r w:rsidR="00AC2AD6">
        <w:rPr>
          <w:rFonts w:ascii="Arial" w:hAnsi="Arial" w:cs="Arial"/>
          <w:sz w:val="22"/>
        </w:rPr>
        <w:t xml:space="preserve"> 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CC4F30" w:rsidRPr="00552E64" w:rsidRDefault="00C95EED" w:rsidP="00CC4F30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>
        <w:rPr>
          <w:rFonts w:cs="Arial"/>
          <w:spacing w:val="0"/>
          <w:sz w:val="22"/>
          <w:szCs w:val="22"/>
        </w:rPr>
        <w:t xml:space="preserve">Peter   P e l </w:t>
      </w:r>
      <w:proofErr w:type="spellStart"/>
      <w:r>
        <w:rPr>
          <w:rFonts w:cs="Arial"/>
          <w:spacing w:val="0"/>
          <w:sz w:val="22"/>
          <w:szCs w:val="22"/>
        </w:rPr>
        <w:t>l</w:t>
      </w:r>
      <w:proofErr w:type="spellEnd"/>
      <w:r>
        <w:rPr>
          <w:rFonts w:cs="Arial"/>
          <w:spacing w:val="0"/>
          <w:sz w:val="22"/>
          <w:szCs w:val="22"/>
        </w:rPr>
        <w:t xml:space="preserve"> e g r i n i</w:t>
      </w:r>
      <w:r w:rsidR="00D927B1">
        <w:rPr>
          <w:rFonts w:cs="Arial"/>
          <w:spacing w:val="0"/>
          <w:sz w:val="22"/>
          <w:szCs w:val="22"/>
        </w:rPr>
        <w:t xml:space="preserve">     </w:t>
      </w:r>
      <w:r w:rsidR="00AC2AD6" w:rsidRPr="00AC2AD6">
        <w:rPr>
          <w:rFonts w:cs="Arial"/>
          <w:spacing w:val="0"/>
          <w:sz w:val="22"/>
          <w:szCs w:val="22"/>
        </w:rPr>
        <w:t xml:space="preserve">v. r.  </w:t>
      </w: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44B78"/>
    <w:rsid w:val="000478FE"/>
    <w:rsid w:val="000558B3"/>
    <w:rsid w:val="0006545E"/>
    <w:rsid w:val="0007274C"/>
    <w:rsid w:val="000C07F9"/>
    <w:rsid w:val="000F489A"/>
    <w:rsid w:val="00107708"/>
    <w:rsid w:val="001259F8"/>
    <w:rsid w:val="001266DF"/>
    <w:rsid w:val="001356EE"/>
    <w:rsid w:val="00143378"/>
    <w:rsid w:val="00162815"/>
    <w:rsid w:val="00182B46"/>
    <w:rsid w:val="001C2274"/>
    <w:rsid w:val="001C5B74"/>
    <w:rsid w:val="001D3EB8"/>
    <w:rsid w:val="001D75A7"/>
    <w:rsid w:val="001E2810"/>
    <w:rsid w:val="002049E9"/>
    <w:rsid w:val="00207666"/>
    <w:rsid w:val="00240274"/>
    <w:rsid w:val="00271501"/>
    <w:rsid w:val="0027349A"/>
    <w:rsid w:val="002770ED"/>
    <w:rsid w:val="00284F54"/>
    <w:rsid w:val="00294C70"/>
    <w:rsid w:val="002A17A5"/>
    <w:rsid w:val="00321530"/>
    <w:rsid w:val="00324863"/>
    <w:rsid w:val="003259C0"/>
    <w:rsid w:val="00364139"/>
    <w:rsid w:val="00380A03"/>
    <w:rsid w:val="003870D6"/>
    <w:rsid w:val="00394735"/>
    <w:rsid w:val="003B7841"/>
    <w:rsid w:val="003E251D"/>
    <w:rsid w:val="003F1C59"/>
    <w:rsid w:val="003F1D5F"/>
    <w:rsid w:val="00412182"/>
    <w:rsid w:val="00416DA7"/>
    <w:rsid w:val="004406FF"/>
    <w:rsid w:val="004452AA"/>
    <w:rsid w:val="00445B63"/>
    <w:rsid w:val="0044716F"/>
    <w:rsid w:val="00451010"/>
    <w:rsid w:val="00456E33"/>
    <w:rsid w:val="00472700"/>
    <w:rsid w:val="004A302C"/>
    <w:rsid w:val="004D13AE"/>
    <w:rsid w:val="005339E7"/>
    <w:rsid w:val="00537899"/>
    <w:rsid w:val="00540A38"/>
    <w:rsid w:val="00561885"/>
    <w:rsid w:val="005800F0"/>
    <w:rsid w:val="005C4989"/>
    <w:rsid w:val="005D4ABF"/>
    <w:rsid w:val="005E1310"/>
    <w:rsid w:val="0061666E"/>
    <w:rsid w:val="00620F8E"/>
    <w:rsid w:val="006247EE"/>
    <w:rsid w:val="00631356"/>
    <w:rsid w:val="006503EA"/>
    <w:rsid w:val="00655C77"/>
    <w:rsid w:val="006562EE"/>
    <w:rsid w:val="00656763"/>
    <w:rsid w:val="00686093"/>
    <w:rsid w:val="006944BA"/>
    <w:rsid w:val="006B015A"/>
    <w:rsid w:val="006B471D"/>
    <w:rsid w:val="006E7120"/>
    <w:rsid w:val="006F5202"/>
    <w:rsid w:val="007014E0"/>
    <w:rsid w:val="00712BA0"/>
    <w:rsid w:val="007139E3"/>
    <w:rsid w:val="00713F18"/>
    <w:rsid w:val="00716FB1"/>
    <w:rsid w:val="00723AE1"/>
    <w:rsid w:val="00744254"/>
    <w:rsid w:val="00753B86"/>
    <w:rsid w:val="007639D2"/>
    <w:rsid w:val="007668D2"/>
    <w:rsid w:val="0077668B"/>
    <w:rsid w:val="00781741"/>
    <w:rsid w:val="007836B1"/>
    <w:rsid w:val="007878CF"/>
    <w:rsid w:val="00792058"/>
    <w:rsid w:val="007A2D1A"/>
    <w:rsid w:val="007A5E73"/>
    <w:rsid w:val="007B2DBB"/>
    <w:rsid w:val="007B3E3F"/>
    <w:rsid w:val="007E672C"/>
    <w:rsid w:val="00803DD5"/>
    <w:rsid w:val="008256D0"/>
    <w:rsid w:val="00846643"/>
    <w:rsid w:val="0085312A"/>
    <w:rsid w:val="008724FD"/>
    <w:rsid w:val="008869B9"/>
    <w:rsid w:val="00891AD6"/>
    <w:rsid w:val="008A52D4"/>
    <w:rsid w:val="008A7F9E"/>
    <w:rsid w:val="008B7C2F"/>
    <w:rsid w:val="008C04D2"/>
    <w:rsid w:val="009018EF"/>
    <w:rsid w:val="00905382"/>
    <w:rsid w:val="009159AA"/>
    <w:rsid w:val="00920D6B"/>
    <w:rsid w:val="009701A7"/>
    <w:rsid w:val="00976AA2"/>
    <w:rsid w:val="009A3380"/>
    <w:rsid w:val="009B0DF0"/>
    <w:rsid w:val="009B2F01"/>
    <w:rsid w:val="009B6697"/>
    <w:rsid w:val="009B7E34"/>
    <w:rsid w:val="00A250E4"/>
    <w:rsid w:val="00A33167"/>
    <w:rsid w:val="00A4199D"/>
    <w:rsid w:val="00A52411"/>
    <w:rsid w:val="00A57DF2"/>
    <w:rsid w:val="00A75B21"/>
    <w:rsid w:val="00A8329C"/>
    <w:rsid w:val="00A97E61"/>
    <w:rsid w:val="00AA6AA0"/>
    <w:rsid w:val="00AB33CB"/>
    <w:rsid w:val="00AC2AD6"/>
    <w:rsid w:val="00AC6FEB"/>
    <w:rsid w:val="00AD1D2C"/>
    <w:rsid w:val="00B01C8E"/>
    <w:rsid w:val="00B13BF0"/>
    <w:rsid w:val="00B21800"/>
    <w:rsid w:val="00B25849"/>
    <w:rsid w:val="00B34F13"/>
    <w:rsid w:val="00B83C0F"/>
    <w:rsid w:val="00B9366A"/>
    <w:rsid w:val="00BC33AC"/>
    <w:rsid w:val="00BD5165"/>
    <w:rsid w:val="00BD71A4"/>
    <w:rsid w:val="00BE0392"/>
    <w:rsid w:val="00BE641C"/>
    <w:rsid w:val="00BE79AB"/>
    <w:rsid w:val="00C3382A"/>
    <w:rsid w:val="00C35A76"/>
    <w:rsid w:val="00C57936"/>
    <w:rsid w:val="00C60934"/>
    <w:rsid w:val="00C95EED"/>
    <w:rsid w:val="00CA2000"/>
    <w:rsid w:val="00CA205A"/>
    <w:rsid w:val="00CB2004"/>
    <w:rsid w:val="00CB4702"/>
    <w:rsid w:val="00CC164C"/>
    <w:rsid w:val="00CC4F30"/>
    <w:rsid w:val="00CD7930"/>
    <w:rsid w:val="00CE0BFD"/>
    <w:rsid w:val="00CE0CFE"/>
    <w:rsid w:val="00CE3CC7"/>
    <w:rsid w:val="00D021F9"/>
    <w:rsid w:val="00D57473"/>
    <w:rsid w:val="00D62C4B"/>
    <w:rsid w:val="00D75ABF"/>
    <w:rsid w:val="00D77292"/>
    <w:rsid w:val="00D927B1"/>
    <w:rsid w:val="00D95736"/>
    <w:rsid w:val="00DA1EC3"/>
    <w:rsid w:val="00DA2671"/>
    <w:rsid w:val="00DA4ED1"/>
    <w:rsid w:val="00DC303B"/>
    <w:rsid w:val="00DD1C61"/>
    <w:rsid w:val="00DF45FE"/>
    <w:rsid w:val="00DF5E34"/>
    <w:rsid w:val="00E23572"/>
    <w:rsid w:val="00E40DC8"/>
    <w:rsid w:val="00E71473"/>
    <w:rsid w:val="00E76289"/>
    <w:rsid w:val="00E77945"/>
    <w:rsid w:val="00ED2610"/>
    <w:rsid w:val="00F034A9"/>
    <w:rsid w:val="00F1014F"/>
    <w:rsid w:val="00F16102"/>
    <w:rsid w:val="00F33F47"/>
    <w:rsid w:val="00F42118"/>
    <w:rsid w:val="00F66BE5"/>
    <w:rsid w:val="00F7015D"/>
    <w:rsid w:val="00F72F45"/>
    <w:rsid w:val="00F75938"/>
    <w:rsid w:val="00F80361"/>
    <w:rsid w:val="00F94FBF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89FF7F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D021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D02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2024-01-15T11:04:00Z</cp:lastPrinted>
  <dcterms:created xsi:type="dcterms:W3CDTF">2024-01-15T10:39:00Z</dcterms:created>
  <dcterms:modified xsi:type="dcterms:W3CDTF">2024-01-15T11:04:00Z</dcterms:modified>
</cp:coreProperties>
</file>