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290D0" w14:textId="77777777" w:rsidR="00C87650" w:rsidRPr="0096547E" w:rsidRDefault="00C87650" w:rsidP="00C81D7E">
      <w:pPr>
        <w:ind w:left="426" w:hanging="426"/>
        <w:jc w:val="both"/>
        <w:rPr>
          <w:rFonts w:eastAsiaTheme="minorHAnsi"/>
          <w:b/>
        </w:rPr>
      </w:pPr>
      <w:r w:rsidRPr="0096547E">
        <w:rPr>
          <w:rFonts w:eastAsiaTheme="minorHAnsi"/>
          <w:b/>
        </w:rPr>
        <w:t>Dôvodová správa</w:t>
      </w:r>
    </w:p>
    <w:p w14:paraId="4F6A44FE" w14:textId="77777777" w:rsidR="00C87650" w:rsidRPr="0096547E" w:rsidRDefault="00C87650" w:rsidP="00C81D7E">
      <w:pPr>
        <w:ind w:left="426" w:hanging="426"/>
        <w:jc w:val="both"/>
        <w:rPr>
          <w:rFonts w:eastAsiaTheme="minorHAnsi"/>
          <w:b/>
        </w:rPr>
      </w:pPr>
      <w:r w:rsidRPr="0096547E">
        <w:rPr>
          <w:rFonts w:eastAsiaTheme="minorHAnsi"/>
          <w:b/>
        </w:rPr>
        <w:t>Všeobecná časť</w:t>
      </w:r>
    </w:p>
    <w:p w14:paraId="3F560553" w14:textId="77777777" w:rsidR="00D104CD" w:rsidRPr="0096547E" w:rsidRDefault="00D104CD" w:rsidP="00C81D7E">
      <w:pPr>
        <w:ind w:left="426" w:hanging="426"/>
        <w:jc w:val="both"/>
        <w:rPr>
          <w:rFonts w:eastAsiaTheme="minorHAnsi"/>
        </w:rPr>
      </w:pPr>
    </w:p>
    <w:p w14:paraId="6F037366" w14:textId="24BB5485" w:rsidR="00903057" w:rsidRPr="0096547E" w:rsidRDefault="00903057" w:rsidP="00903057">
      <w:pPr>
        <w:ind w:firstLine="567"/>
        <w:jc w:val="both"/>
      </w:pPr>
      <w:r w:rsidRPr="0096547E">
        <w:rPr>
          <w:rFonts w:eastAsiaTheme="minorHAnsi"/>
        </w:rPr>
        <w:t xml:space="preserve">Primárnym podnetom na spracovanie návrhu je naliehavá požiadavka oddialiť nadchádzajúcu účinnosť zákona č. 201/2022 Z. z. o výstavbe v znení neskorších predpisov </w:t>
      </w:r>
      <w:r w:rsidRPr="0096547E">
        <w:t>(ďalej len „zákon o výstavbe“) v súvislosti s nepripravenosťou na spustenie povoľovacích procesov podľa novej legislatívy o výstavbe. N</w:t>
      </w:r>
      <w:r w:rsidRPr="0096547E">
        <w:rPr>
          <w:bCs/>
        </w:rPr>
        <w:t>avrhuje sa odloženie účinnosti zákona o výstavbe o jeden rok, t. j. do 01. apríla 2025.</w:t>
      </w:r>
      <w:r w:rsidRPr="0096547E">
        <w:t xml:space="preserve"> Hlavnými dôvodmi sú: </w:t>
      </w:r>
    </w:p>
    <w:p w14:paraId="726EF0DC" w14:textId="261A1D31" w:rsidR="00903057" w:rsidRPr="0096547E" w:rsidRDefault="00903057" w:rsidP="00A4200A">
      <w:pPr>
        <w:pStyle w:val="Odsekzoznamu"/>
        <w:numPr>
          <w:ilvl w:val="0"/>
          <w:numId w:val="2"/>
        </w:numPr>
        <w:ind w:left="851" w:hanging="284"/>
        <w:jc w:val="both"/>
      </w:pPr>
      <w:r w:rsidRPr="0096547E">
        <w:t>nepripravenosť integrácie povoľovacích procesov stavieb, ktoré podliehajú procesu posudzovania vplyvov na životné prostredie,</w:t>
      </w:r>
    </w:p>
    <w:p w14:paraId="251B1BD7" w14:textId="52DEAA74" w:rsidR="00903057" w:rsidRPr="0096547E" w:rsidRDefault="00903057" w:rsidP="00A4200A">
      <w:pPr>
        <w:pStyle w:val="Odsekzoznamu"/>
        <w:numPr>
          <w:ilvl w:val="0"/>
          <w:numId w:val="2"/>
        </w:numPr>
        <w:ind w:left="851" w:hanging="284"/>
        <w:jc w:val="both"/>
      </w:pPr>
      <w:r w:rsidRPr="0096547E">
        <w:t>časový sklz pri príprave vykonávacích právnych predpisov,</w:t>
      </w:r>
    </w:p>
    <w:p w14:paraId="1C07BA95" w14:textId="77777777" w:rsidR="00903057" w:rsidRPr="0096547E" w:rsidRDefault="00903057" w:rsidP="00A4200A">
      <w:pPr>
        <w:pStyle w:val="Odsekzoznamu"/>
        <w:numPr>
          <w:ilvl w:val="0"/>
          <w:numId w:val="2"/>
        </w:numPr>
        <w:ind w:left="851" w:hanging="284"/>
        <w:jc w:val="both"/>
      </w:pPr>
      <w:r w:rsidRPr="0096547E">
        <w:t xml:space="preserve">nutnosť opravy vád a chýbajúcich častí právnej úpravy nadväzujúcej na zákon o výstavbe, </w:t>
      </w:r>
    </w:p>
    <w:p w14:paraId="6F8DB7CC" w14:textId="77777777" w:rsidR="00903057" w:rsidRPr="0096547E" w:rsidRDefault="00903057" w:rsidP="00A4200A">
      <w:pPr>
        <w:pStyle w:val="Odsekzoznamu"/>
        <w:numPr>
          <w:ilvl w:val="0"/>
          <w:numId w:val="2"/>
        </w:numPr>
        <w:ind w:left="851" w:hanging="284"/>
        <w:jc w:val="both"/>
      </w:pPr>
      <w:r w:rsidRPr="0096547E">
        <w:t>časový sklz formulárov a digitalizácie konaní vo výstavbe a technického vybavenia,</w:t>
      </w:r>
    </w:p>
    <w:p w14:paraId="2AD10CDD" w14:textId="77777777" w:rsidR="00903057" w:rsidRPr="0096547E" w:rsidRDefault="00903057" w:rsidP="00A4200A">
      <w:pPr>
        <w:pStyle w:val="Odsekzoznamu"/>
        <w:numPr>
          <w:ilvl w:val="0"/>
          <w:numId w:val="2"/>
        </w:numPr>
        <w:ind w:left="851" w:hanging="284"/>
        <w:jc w:val="both"/>
      </w:pPr>
      <w:r w:rsidRPr="0096547E">
        <w:t xml:space="preserve">nedostatočné personálne obsadenie Úradu pre územné plánovanie a výstavbu (ďalej len „úrad“) vyškolenými odbornými zamestnancami pre realizáciu preberaného rozsahu povoľovacích konaní.  </w:t>
      </w:r>
    </w:p>
    <w:p w14:paraId="30E74896" w14:textId="77162D59" w:rsidR="00903057" w:rsidRPr="0096547E" w:rsidRDefault="00903057" w:rsidP="00903057">
      <w:pPr>
        <w:ind w:firstLine="567"/>
        <w:jc w:val="both"/>
        <w:rPr>
          <w:rFonts w:eastAsiaTheme="minorHAnsi"/>
        </w:rPr>
      </w:pPr>
      <w:r w:rsidRPr="0096547E">
        <w:rPr>
          <w:rFonts w:eastAsiaTheme="minorHAnsi"/>
        </w:rPr>
        <w:t xml:space="preserve">Sekundárnym cieľom v nadväznosti na oddialenie účinnosti zákona o výstavbe je prispôsobenie režimu zákona č. 50/1976 Zb. o územnom plánovaní a stavebnom poriadku (stavebný zákon) v znení neskorších predpisov (ďalej len „stavebný zákon“) a zákona č. 200/2022 Z. z. o územnom plánovaní v znení neskorších predpisov (ďalej len „zákon o územnom plánovaní“) tak, aby boli aplikovateľné súčasne a nadväzovali na seba do nadobudnutia účinnosti zákona o výstavbe. </w:t>
      </w:r>
    </w:p>
    <w:p w14:paraId="33D87537" w14:textId="0E1551CC" w:rsidR="00903057" w:rsidRPr="0096547E" w:rsidRDefault="00903057" w:rsidP="00903057">
      <w:pPr>
        <w:ind w:firstLine="567"/>
        <w:jc w:val="both"/>
        <w:rPr>
          <w:rFonts w:eastAsiaTheme="minorHAnsi"/>
        </w:rPr>
      </w:pPr>
      <w:r w:rsidRPr="0096547E">
        <w:rPr>
          <w:rFonts w:eastAsiaTheme="minorHAnsi"/>
        </w:rPr>
        <w:t xml:space="preserve">V neposlednom rade návrh smeruje k skráteniu doby prípravy stavieb, najmä doby administratívneho posudzovania vo fáze povoľovania stavieb do nadobudnutia  účinnosti zákona o výstavbe. Vzhľadom na dočasnosť a naliehavosť úpravy návrh nemá ambíciu riešiť rozsiahlu novelu platného stavebného zákona, ani zásadným spôsobom upravovať súvisiace predpisy. Cieľom je urýchlene vykonať legislatívne úpravy tak, aby sa eliminovalo riziko spustenia nepripravených procesov vo výstavbe a v prechodnej dobe sa v čo najväčšej miere využili existujúce  inštitúty stavebného práva, primerane prebrali aplikovateľné inštitúty navrhované zákonom o výstavbe, nenarušil sa priebeh konaní na stavebných úradoch a zároveň aby sa nezaviedla úprava, ktorá by bola v zásadnom rozpore s už schválenými predpismi, ktorých účinnosť sa navrhuje posunúť na 1. apríla 2025. </w:t>
      </w:r>
    </w:p>
    <w:p w14:paraId="121586D7" w14:textId="0EC90AD1" w:rsidR="00903057" w:rsidRPr="0096547E" w:rsidRDefault="00903057" w:rsidP="00903057">
      <w:pPr>
        <w:ind w:firstLine="567"/>
        <w:jc w:val="both"/>
        <w:rPr>
          <w:rFonts w:eastAsiaTheme="minorHAnsi"/>
        </w:rPr>
      </w:pPr>
      <w:r w:rsidRPr="0096547E">
        <w:rPr>
          <w:rFonts w:eastAsiaTheme="minorHAnsi"/>
        </w:rPr>
        <w:t xml:space="preserve"> Z hľadiska úpravy stavebného zákona je do nadobudnutia účinnosti zákona o výstavbe najefektívnejším riešením pre zefektívnenie povoľovacích procesov integrácia existujúcich správnych konaní do jedného bez toho, aby sa zasiahlo do pôsobností stavebných úradov a orgánov štátnej správy chrániacich  verejné záujmy podľa osobitných predpisov, alebo do práv a oprávnených záujmov účastníkov konania. Doterajšia úprava umožňuje spojiť územné a stavebné konanie iba pre jednoduché stavby, ak sú jednoznačné podmienky ich umiestnenia, pri ostatných stavbách za predpokladu, že podmienky na ich umiestnenie vyplývajú z územného plánu zóny. Návrh rozširuje možnosti pre spojenie územného konania o umiestnení stavby a stavebného konania pre ostatné stavby aj na podklade „záväzného stanoviska“ príslušného orgánu územného plánovania. Týmto krokom sa harmonizuje zákon o územnom plánovaní so stavebným zákonom a inštitút záväzných stanovísk bude možné s akceleračným efektom začať používať aj pred nadobudnutím účinnosti zákona o výstavbe, čím sa môžu orgány územného plánovania pripraviť na jeho budúcu aplikáciu. Upravuje sa zároveň zjednodušený rozsah dokumentácie stavby pre podanie žiadosti orgánu územného plánovania o „záväzné stanovisko“, ako aj jeho rozsah. </w:t>
      </w:r>
    </w:p>
    <w:p w14:paraId="5EE2A0FF" w14:textId="62921873" w:rsidR="00903057" w:rsidRPr="0096547E" w:rsidRDefault="00903057" w:rsidP="00903057">
      <w:pPr>
        <w:ind w:firstLine="567"/>
        <w:jc w:val="both"/>
        <w:rPr>
          <w:rFonts w:eastAsiaTheme="minorHAnsi"/>
        </w:rPr>
      </w:pPr>
      <w:r w:rsidRPr="0096547E">
        <w:rPr>
          <w:rFonts w:eastAsiaTheme="minorHAnsi"/>
        </w:rPr>
        <w:t xml:space="preserve">Návrh tiež umožňuje vykonať integrované povoľovanie súboru stavieb všeobecných a špeciálnych v spoločnom správnom konaní. Nadväzuje na existujúcu právnu úpravu v tejto oblasti a spája so stavebným konaním aj iné konania potrebné na uskutočnenie stavby, upravené v § 65 stavebného zákona. Konanie vedie a rozhodnutie vydá stavebný úrad príslušný na povolenie hlavnej stavby, ostatné stavebné úrady majú v konaní postavenie dotknutého orgánu. Navrhovaná úprava do účinnosti zákona o výstavbe znižuje administratívne zaťaženie a umožní skrátenie lehôt </w:t>
      </w:r>
      <w:r w:rsidRPr="0096547E">
        <w:rPr>
          <w:rFonts w:eastAsiaTheme="minorHAnsi"/>
        </w:rPr>
        <w:lastRenderedPageBreak/>
        <w:t xml:space="preserve">povoľovacích procesov pri zachovaní požiadaviek na kvalitu stavieb a ich vplyvov na okolie bez negatívneho dopadu na možnosti dotknutých orgánov chrániť im zverené záujmy a bez dopadu na práva a právom chránené záujmy účastníkov konania. </w:t>
      </w:r>
    </w:p>
    <w:p w14:paraId="37474E00" w14:textId="2987C0FC" w:rsidR="00903057" w:rsidRPr="0096547E" w:rsidRDefault="00903057" w:rsidP="00903057">
      <w:pPr>
        <w:ind w:firstLine="567"/>
        <w:jc w:val="both"/>
      </w:pPr>
      <w:r w:rsidRPr="0096547E">
        <w:rPr>
          <w:rFonts w:eastAsiaTheme="minorHAnsi"/>
        </w:rPr>
        <w:t>Z pohľadu zákona o územnom plánovaní sa upravuje inštitút záväzného stanoviska posúdenia súladu s územným plánom tak, aby mohol byť podkladom pre spojenie konaní podľa stavebného zákona, u</w:t>
      </w:r>
      <w:r w:rsidRPr="0096547E">
        <w:t xml:space="preserve">rčuje sa obsah žiadosti o záväzné stanovisko a jej povinné prílohy, spôsob a rozsah posudzovania navrhovanej stavby z hľadiska súladu so záväznou časťou územnoplánovacej dokumentácie. Návrh tiež precizuje štruktúru a obsah územného stanoviska. Formulačne sa precizujú nepresnosti a vady schválenej legislatívy v oblasti územného plánovania. </w:t>
      </w:r>
    </w:p>
    <w:p w14:paraId="4588170A" w14:textId="77777777" w:rsidR="00903057" w:rsidRPr="0096547E" w:rsidRDefault="00903057" w:rsidP="00903057">
      <w:pPr>
        <w:ind w:firstLine="567"/>
        <w:jc w:val="both"/>
        <w:rPr>
          <w:rFonts w:eastAsiaTheme="minorHAnsi"/>
        </w:rPr>
      </w:pPr>
      <w:r w:rsidRPr="0096547E">
        <w:tab/>
        <w:t xml:space="preserve">V oblasti výstavby sa posúva účinnosť zákona o výstavbe a primerane sa upravujú nadväzujúce právne predpisy s odsunutím všetkých ustanovení nadväzujúcich na zákon o výstavbe.   </w:t>
      </w:r>
    </w:p>
    <w:p w14:paraId="2C2C6717" w14:textId="77777777" w:rsidR="00903057" w:rsidRPr="0096547E" w:rsidRDefault="00903057" w:rsidP="00903057">
      <w:pPr>
        <w:pStyle w:val="Normlnywebov"/>
        <w:spacing w:line="276" w:lineRule="auto"/>
        <w:ind w:firstLine="708"/>
        <w:jc w:val="both"/>
      </w:pPr>
      <w:r w:rsidRPr="0096547E">
        <w:t>Návrh zákona nebude mať negatívne vplyvy na rozpočet verejnej správy, na životné prostredie, na podnikateľské prostredie, na informatizáciu spoločnosti, vplyv na služby verejnej správy pre občana ani vplyv na manželstvo, rodičovstvo a rodinu a taktiež nebude mať žiadne sociálne vplyvy.</w:t>
      </w:r>
    </w:p>
    <w:p w14:paraId="3E7BA104" w14:textId="77777777" w:rsidR="00903057" w:rsidRPr="0096547E" w:rsidRDefault="00903057" w:rsidP="00903057">
      <w:pPr>
        <w:pStyle w:val="Normlnywebov"/>
        <w:spacing w:line="276" w:lineRule="auto"/>
        <w:ind w:firstLine="708"/>
        <w:jc w:val="both"/>
      </w:pPr>
      <w:r w:rsidRPr="0096547E">
        <w:t xml:space="preserve">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 </w:t>
      </w:r>
    </w:p>
    <w:p w14:paraId="037A4011" w14:textId="77777777" w:rsidR="000934BF" w:rsidRDefault="000934BF" w:rsidP="00F37D14">
      <w:pPr>
        <w:ind w:left="426" w:hanging="426"/>
        <w:jc w:val="center"/>
        <w:rPr>
          <w:b/>
        </w:rPr>
        <w:sectPr w:rsidR="000934BF" w:rsidSect="00304C61">
          <w:footerReference w:type="default" r:id="rId8"/>
          <w:pgSz w:w="11906" w:h="16838"/>
          <w:pgMar w:top="1276" w:right="1133" w:bottom="1134" w:left="1134" w:header="708" w:footer="708" w:gutter="0"/>
          <w:cols w:space="708"/>
          <w:docGrid w:linePitch="360"/>
        </w:sectPr>
      </w:pPr>
    </w:p>
    <w:p w14:paraId="1F432F55" w14:textId="77777777" w:rsidR="000934BF" w:rsidRPr="00612E08" w:rsidRDefault="000934BF" w:rsidP="000934BF">
      <w:pPr>
        <w:jc w:val="center"/>
        <w:rPr>
          <w:b/>
          <w:sz w:val="28"/>
          <w:szCs w:val="28"/>
        </w:rPr>
      </w:pPr>
      <w:r w:rsidRPr="00612E08">
        <w:rPr>
          <w:b/>
          <w:sz w:val="28"/>
          <w:szCs w:val="28"/>
        </w:rPr>
        <w:lastRenderedPageBreak/>
        <w:t>Doložka vybraných vplyvov</w:t>
      </w:r>
    </w:p>
    <w:p w14:paraId="6F7B86CC" w14:textId="77777777" w:rsidR="000934BF" w:rsidRPr="00612E08" w:rsidRDefault="000934BF" w:rsidP="000934BF">
      <w:pPr>
        <w:jc w:val="center"/>
        <w:rPr>
          <w:b/>
          <w:sz w:val="28"/>
          <w:szCs w:val="28"/>
        </w:rPr>
      </w:pPr>
    </w:p>
    <w:p w14:paraId="70EF45C7" w14:textId="77777777" w:rsidR="000934BF" w:rsidRPr="00612E08" w:rsidRDefault="000934BF" w:rsidP="000934BF">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0934BF" w:rsidRPr="00612E08" w14:paraId="21ED4DC8" w14:textId="77777777" w:rsidTr="00202DD8">
        <w:tc>
          <w:tcPr>
            <w:tcW w:w="9180" w:type="dxa"/>
            <w:gridSpan w:val="11"/>
            <w:tcBorders>
              <w:bottom w:val="single" w:sz="4" w:space="0" w:color="FFFFFF"/>
            </w:tcBorders>
            <w:shd w:val="clear" w:color="auto" w:fill="E2E2E2"/>
          </w:tcPr>
          <w:p w14:paraId="2654E54C" w14:textId="77777777" w:rsidR="000934BF" w:rsidRPr="00612E08" w:rsidRDefault="000934BF" w:rsidP="000934BF">
            <w:pPr>
              <w:numPr>
                <w:ilvl w:val="0"/>
                <w:numId w:val="3"/>
              </w:numPr>
              <w:ind w:left="426"/>
              <w:contextualSpacing/>
              <w:rPr>
                <w:rFonts w:eastAsia="Calibri"/>
                <w:b/>
              </w:rPr>
            </w:pPr>
            <w:r w:rsidRPr="00612E08">
              <w:rPr>
                <w:rFonts w:eastAsia="Calibri"/>
                <w:b/>
              </w:rPr>
              <w:t>Základné údaje</w:t>
            </w:r>
          </w:p>
        </w:tc>
      </w:tr>
      <w:tr w:rsidR="000934BF" w:rsidRPr="00612E08" w14:paraId="1AABD3D7" w14:textId="77777777" w:rsidTr="00202DD8">
        <w:tc>
          <w:tcPr>
            <w:tcW w:w="9180" w:type="dxa"/>
            <w:gridSpan w:val="11"/>
            <w:tcBorders>
              <w:bottom w:val="single" w:sz="4" w:space="0" w:color="FFFFFF"/>
            </w:tcBorders>
            <w:shd w:val="clear" w:color="auto" w:fill="E2E2E2"/>
          </w:tcPr>
          <w:p w14:paraId="27CDBBD6" w14:textId="77777777" w:rsidR="000934BF" w:rsidRPr="00612E08" w:rsidRDefault="000934BF" w:rsidP="00202DD8">
            <w:pPr>
              <w:spacing w:after="200" w:line="276" w:lineRule="auto"/>
              <w:ind w:left="142"/>
              <w:contextualSpacing/>
              <w:rPr>
                <w:rFonts w:eastAsia="Calibri"/>
                <w:b/>
              </w:rPr>
            </w:pPr>
            <w:r w:rsidRPr="00612E08">
              <w:rPr>
                <w:rFonts w:eastAsia="Calibri"/>
                <w:b/>
              </w:rPr>
              <w:t>Názov materiálu</w:t>
            </w:r>
          </w:p>
        </w:tc>
      </w:tr>
      <w:tr w:rsidR="000934BF" w:rsidRPr="00612E08" w14:paraId="1A47B644" w14:textId="77777777" w:rsidTr="00202DD8">
        <w:tc>
          <w:tcPr>
            <w:tcW w:w="9180" w:type="dxa"/>
            <w:gridSpan w:val="11"/>
            <w:tcBorders>
              <w:top w:val="single" w:sz="4" w:space="0" w:color="FFFFFF"/>
              <w:bottom w:val="single" w:sz="4" w:space="0" w:color="auto"/>
            </w:tcBorders>
          </w:tcPr>
          <w:p w14:paraId="4CEAA371" w14:textId="77777777" w:rsidR="000934BF" w:rsidRPr="00BF533A" w:rsidRDefault="000934BF" w:rsidP="00202DD8">
            <w:pPr>
              <w:jc w:val="both"/>
              <w:rPr>
                <w:sz w:val="20"/>
                <w:szCs w:val="20"/>
              </w:rPr>
            </w:pPr>
            <w:r w:rsidRPr="00BF533A">
              <w:rPr>
                <w:b/>
                <w:color w:val="000000" w:themeColor="text1"/>
              </w:rPr>
              <w:t xml:space="preserve">Zákon ......... 2024, </w:t>
            </w:r>
            <w:r w:rsidRPr="00BF533A">
              <w:rPr>
                <w:b/>
              </w:rPr>
              <w:t>ktorým sa mení a dopĺňa zákon č. 50/1976 Zb. o územnom plánovaní a stavebnom poriadku (stavebný zákon) v znení neskorších predpisov a ktorým sa menia a dopĺňajú niektoré zákony</w:t>
            </w:r>
          </w:p>
          <w:p w14:paraId="608CF2B3" w14:textId="77777777" w:rsidR="000934BF" w:rsidRPr="00612E08" w:rsidRDefault="000934BF" w:rsidP="00202DD8">
            <w:pPr>
              <w:rPr>
                <w:sz w:val="20"/>
                <w:szCs w:val="20"/>
              </w:rPr>
            </w:pPr>
          </w:p>
        </w:tc>
      </w:tr>
      <w:tr w:rsidR="000934BF" w:rsidRPr="00612E08" w14:paraId="354D375E" w14:textId="77777777" w:rsidTr="00202DD8">
        <w:tc>
          <w:tcPr>
            <w:tcW w:w="9180" w:type="dxa"/>
            <w:gridSpan w:val="11"/>
            <w:tcBorders>
              <w:top w:val="single" w:sz="4" w:space="0" w:color="auto"/>
              <w:left w:val="single" w:sz="4" w:space="0" w:color="auto"/>
              <w:bottom w:val="single" w:sz="4" w:space="0" w:color="FFFFFF"/>
            </w:tcBorders>
            <w:shd w:val="clear" w:color="auto" w:fill="E2E2E2"/>
          </w:tcPr>
          <w:p w14:paraId="4C27FE22" w14:textId="77777777" w:rsidR="000934BF" w:rsidRPr="00612E08" w:rsidRDefault="000934BF" w:rsidP="00202DD8">
            <w:pPr>
              <w:spacing w:after="200" w:line="276" w:lineRule="auto"/>
              <w:ind w:left="142"/>
              <w:contextualSpacing/>
              <w:rPr>
                <w:rFonts w:eastAsia="Calibri"/>
                <w:b/>
              </w:rPr>
            </w:pPr>
            <w:r w:rsidRPr="00612E08">
              <w:rPr>
                <w:rFonts w:eastAsia="Calibri"/>
                <w:b/>
              </w:rPr>
              <w:t>Predkladateľ (a spolupredkladateľ)</w:t>
            </w:r>
          </w:p>
        </w:tc>
      </w:tr>
      <w:tr w:rsidR="000934BF" w:rsidRPr="00612E08" w14:paraId="2CB12A7A" w14:textId="77777777" w:rsidTr="00202DD8">
        <w:tc>
          <w:tcPr>
            <w:tcW w:w="9180" w:type="dxa"/>
            <w:gridSpan w:val="11"/>
            <w:tcBorders>
              <w:top w:val="single" w:sz="4" w:space="0" w:color="FFFFFF"/>
              <w:left w:val="single" w:sz="4" w:space="0" w:color="auto"/>
              <w:bottom w:val="single" w:sz="4" w:space="0" w:color="auto"/>
            </w:tcBorders>
            <w:shd w:val="clear" w:color="auto" w:fill="FFFFFF"/>
          </w:tcPr>
          <w:p w14:paraId="6E51E2E5" w14:textId="77777777" w:rsidR="000934BF" w:rsidRPr="00612E08" w:rsidRDefault="000934BF" w:rsidP="00202DD8">
            <w:pPr>
              <w:rPr>
                <w:sz w:val="20"/>
                <w:szCs w:val="20"/>
              </w:rPr>
            </w:pPr>
            <w:r>
              <w:rPr>
                <w:sz w:val="20"/>
                <w:szCs w:val="20"/>
              </w:rPr>
              <w:t>Ministerstvo dopravy Slovenskej republiky (ďalej len „MD SR“)</w:t>
            </w:r>
          </w:p>
          <w:p w14:paraId="567A4B8C" w14:textId="77777777" w:rsidR="000934BF" w:rsidRPr="00612E08" w:rsidRDefault="000934BF" w:rsidP="00202DD8">
            <w:pPr>
              <w:rPr>
                <w:sz w:val="20"/>
                <w:szCs w:val="20"/>
              </w:rPr>
            </w:pPr>
          </w:p>
        </w:tc>
      </w:tr>
      <w:tr w:rsidR="000934BF" w:rsidRPr="00612E08" w14:paraId="52B22902" w14:textId="77777777" w:rsidTr="00202DD8">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23B76463" w14:textId="77777777" w:rsidR="000934BF" w:rsidRPr="00612E08" w:rsidRDefault="000934BF" w:rsidP="00202DD8">
            <w:pPr>
              <w:spacing w:after="200" w:line="276" w:lineRule="auto"/>
              <w:ind w:left="142"/>
              <w:contextualSpacing/>
              <w:rPr>
                <w:rFonts w:eastAsia="Calibri"/>
                <w:b/>
              </w:rPr>
            </w:pPr>
            <w:r w:rsidRPr="00612E08">
              <w:rPr>
                <w:rFonts w:eastAsia="Calibri"/>
                <w:b/>
              </w:rPr>
              <w:t>Charakter predkladaného materiálu</w:t>
            </w:r>
          </w:p>
        </w:tc>
        <w:sdt>
          <w:sdtPr>
            <w:rPr>
              <w:sz w:val="20"/>
              <w:szCs w:val="20"/>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D92EA2E" w14:textId="77777777" w:rsidR="000934BF" w:rsidRPr="00612E08" w:rsidRDefault="000934BF" w:rsidP="00202DD8">
                <w:pPr>
                  <w:jc w:val="center"/>
                  <w:rPr>
                    <w:sz w:val="20"/>
                    <w:szCs w:val="20"/>
                  </w:rPr>
                </w:pPr>
                <w:r w:rsidRPr="00612E08">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182EB3BD" w14:textId="77777777" w:rsidR="000934BF" w:rsidRPr="00612E08" w:rsidRDefault="000934BF" w:rsidP="00202DD8">
            <w:pPr>
              <w:rPr>
                <w:sz w:val="20"/>
                <w:szCs w:val="20"/>
              </w:rPr>
            </w:pPr>
            <w:r w:rsidRPr="00612E08">
              <w:rPr>
                <w:sz w:val="20"/>
                <w:szCs w:val="20"/>
              </w:rPr>
              <w:t>Materiál nelegislatívnej povahy</w:t>
            </w:r>
          </w:p>
        </w:tc>
      </w:tr>
      <w:tr w:rsidR="000934BF" w:rsidRPr="00612E08" w14:paraId="66931289" w14:textId="77777777" w:rsidTr="00202DD8">
        <w:tc>
          <w:tcPr>
            <w:tcW w:w="4212" w:type="dxa"/>
            <w:gridSpan w:val="2"/>
            <w:vMerge/>
            <w:tcBorders>
              <w:top w:val="nil"/>
              <w:left w:val="single" w:sz="4" w:space="0" w:color="auto"/>
              <w:bottom w:val="single" w:sz="4" w:space="0" w:color="FFFFFF"/>
            </w:tcBorders>
            <w:shd w:val="clear" w:color="auto" w:fill="E2E2E2"/>
          </w:tcPr>
          <w:p w14:paraId="17DC1948" w14:textId="77777777" w:rsidR="000934BF" w:rsidRPr="00612E08" w:rsidRDefault="000934BF" w:rsidP="00202DD8">
            <w:pPr>
              <w:rPr>
                <w:sz w:val="20"/>
                <w:szCs w:val="20"/>
              </w:rPr>
            </w:pPr>
          </w:p>
        </w:tc>
        <w:sdt>
          <w:sdtPr>
            <w:rPr>
              <w:sz w:val="20"/>
              <w:szCs w:val="20"/>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1C293AE" w14:textId="77777777" w:rsidR="000934BF" w:rsidRPr="00612E08" w:rsidRDefault="000934BF" w:rsidP="00202DD8">
                <w:pPr>
                  <w:jc w:val="center"/>
                  <w:rPr>
                    <w:sz w:val="20"/>
                    <w:szCs w:val="20"/>
                  </w:rPr>
                </w:pPr>
                <w:r>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50A860B6" w14:textId="77777777" w:rsidR="000934BF" w:rsidRPr="00612E08" w:rsidRDefault="000934BF" w:rsidP="00202DD8">
            <w:pPr>
              <w:ind w:left="175" w:hanging="175"/>
              <w:rPr>
                <w:sz w:val="20"/>
                <w:szCs w:val="20"/>
              </w:rPr>
            </w:pPr>
            <w:r w:rsidRPr="00612E08">
              <w:rPr>
                <w:sz w:val="20"/>
                <w:szCs w:val="20"/>
              </w:rPr>
              <w:t>Materiál legislatívnej povahy</w:t>
            </w:r>
          </w:p>
        </w:tc>
      </w:tr>
      <w:tr w:rsidR="000934BF" w:rsidRPr="00612E08" w14:paraId="60437C3A" w14:textId="77777777" w:rsidTr="00202DD8">
        <w:tc>
          <w:tcPr>
            <w:tcW w:w="4212" w:type="dxa"/>
            <w:gridSpan w:val="2"/>
            <w:vMerge/>
            <w:tcBorders>
              <w:top w:val="nil"/>
              <w:left w:val="single" w:sz="4" w:space="0" w:color="auto"/>
              <w:bottom w:val="single" w:sz="4" w:space="0" w:color="auto"/>
            </w:tcBorders>
            <w:shd w:val="clear" w:color="auto" w:fill="E2E2E2"/>
          </w:tcPr>
          <w:p w14:paraId="333B0B9B" w14:textId="77777777" w:rsidR="000934BF" w:rsidRPr="00612E08" w:rsidRDefault="000934BF" w:rsidP="00202DD8">
            <w:pPr>
              <w:rPr>
                <w:sz w:val="20"/>
                <w:szCs w:val="20"/>
              </w:rPr>
            </w:pPr>
          </w:p>
        </w:tc>
        <w:sdt>
          <w:sdtPr>
            <w:rPr>
              <w:sz w:val="20"/>
              <w:szCs w:val="20"/>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B38FA1E" w14:textId="77777777" w:rsidR="000934BF" w:rsidRPr="00612E08" w:rsidRDefault="000934BF" w:rsidP="00202DD8">
                <w:pPr>
                  <w:jc w:val="center"/>
                  <w:rPr>
                    <w:sz w:val="20"/>
                    <w:szCs w:val="20"/>
                  </w:rPr>
                </w:pPr>
                <w:r w:rsidRPr="00612E08">
                  <w:rPr>
                    <w:rFonts w:ascii="MS Gothic" w:eastAsia="MS Gothic" w:hAnsi="MS Gothic" w:hint="eastAsia"/>
                    <w:sz w:val="20"/>
                    <w:szCs w:val="20"/>
                  </w:rPr>
                  <w:t>☐</w:t>
                </w:r>
              </w:p>
            </w:tc>
          </w:sdtContent>
        </w:sdt>
        <w:tc>
          <w:tcPr>
            <w:tcW w:w="4263" w:type="dxa"/>
            <w:gridSpan w:val="7"/>
            <w:tcBorders>
              <w:top w:val="single" w:sz="4" w:space="0" w:color="auto"/>
              <w:left w:val="nil"/>
              <w:bottom w:val="single" w:sz="4" w:space="0" w:color="auto"/>
            </w:tcBorders>
            <w:shd w:val="clear" w:color="auto" w:fill="FFFFFF"/>
          </w:tcPr>
          <w:p w14:paraId="53E055AC" w14:textId="77777777" w:rsidR="000934BF" w:rsidRPr="00612E08" w:rsidRDefault="000934BF" w:rsidP="00202DD8">
            <w:pPr>
              <w:rPr>
                <w:sz w:val="20"/>
                <w:szCs w:val="20"/>
              </w:rPr>
            </w:pPr>
            <w:r w:rsidRPr="00612E08">
              <w:rPr>
                <w:sz w:val="20"/>
                <w:szCs w:val="20"/>
              </w:rPr>
              <w:t>Transpozícia/ implementácia práva EÚ</w:t>
            </w:r>
          </w:p>
        </w:tc>
      </w:tr>
      <w:tr w:rsidR="000934BF" w:rsidRPr="00612E08" w14:paraId="0FAB4C70" w14:textId="77777777" w:rsidTr="00202DD8">
        <w:tc>
          <w:tcPr>
            <w:tcW w:w="9180" w:type="dxa"/>
            <w:gridSpan w:val="11"/>
            <w:tcBorders>
              <w:top w:val="single" w:sz="4" w:space="0" w:color="auto"/>
              <w:left w:val="single" w:sz="4" w:space="0" w:color="auto"/>
              <w:bottom w:val="single" w:sz="4" w:space="0" w:color="FFFFFF"/>
            </w:tcBorders>
            <w:shd w:val="clear" w:color="auto" w:fill="FFFFFF"/>
          </w:tcPr>
          <w:p w14:paraId="1801A79F" w14:textId="77777777" w:rsidR="000934BF" w:rsidRPr="00612E08" w:rsidRDefault="000934BF" w:rsidP="00202DD8">
            <w:pPr>
              <w:rPr>
                <w:i/>
                <w:sz w:val="20"/>
                <w:szCs w:val="20"/>
              </w:rPr>
            </w:pPr>
            <w:r w:rsidRPr="00612E08">
              <w:rPr>
                <w:i/>
                <w:sz w:val="20"/>
                <w:szCs w:val="20"/>
              </w:rPr>
              <w:t>V prípade transpozície/implementácie uveďte zoznam transponovaných/implementovaných predpisov:</w:t>
            </w:r>
          </w:p>
          <w:p w14:paraId="12883D7B" w14:textId="77777777" w:rsidR="000934BF" w:rsidRPr="00612E08" w:rsidRDefault="000934BF" w:rsidP="00202DD8">
            <w:pPr>
              <w:rPr>
                <w:sz w:val="20"/>
                <w:szCs w:val="20"/>
              </w:rPr>
            </w:pPr>
          </w:p>
        </w:tc>
      </w:tr>
      <w:tr w:rsidR="000934BF" w:rsidRPr="00612E08" w14:paraId="0E1A0EDA" w14:textId="77777777" w:rsidTr="00202DD8">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39A0135E" w14:textId="77777777" w:rsidR="000934BF" w:rsidRPr="00612E08" w:rsidRDefault="000934BF" w:rsidP="00202DD8">
            <w:pPr>
              <w:spacing w:after="200" w:line="276" w:lineRule="auto"/>
              <w:ind w:left="142"/>
              <w:contextualSpacing/>
              <w:rPr>
                <w:rFonts w:eastAsia="Calibri"/>
                <w:b/>
              </w:rPr>
            </w:pPr>
            <w:r w:rsidRPr="00612E08">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4D13DD35" w14:textId="77777777" w:rsidR="000934BF" w:rsidRPr="00612E08" w:rsidRDefault="000934BF" w:rsidP="00202DD8">
            <w:pPr>
              <w:rPr>
                <w:i/>
                <w:sz w:val="20"/>
                <w:szCs w:val="20"/>
              </w:rPr>
            </w:pPr>
          </w:p>
        </w:tc>
      </w:tr>
      <w:tr w:rsidR="000934BF" w:rsidRPr="00612E08" w14:paraId="454C71E0" w14:textId="77777777" w:rsidTr="00202DD8">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8B87772" w14:textId="77777777" w:rsidR="000934BF" w:rsidRPr="00612E08" w:rsidRDefault="000934BF" w:rsidP="00202DD8">
            <w:pPr>
              <w:spacing w:after="200" w:line="276" w:lineRule="auto"/>
              <w:ind w:left="142"/>
              <w:contextualSpacing/>
              <w:rPr>
                <w:rFonts w:eastAsia="Calibri"/>
                <w:b/>
              </w:rPr>
            </w:pPr>
            <w:r w:rsidRPr="00612E08">
              <w:rPr>
                <w:rFonts w:eastAsia="Calibri"/>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77CB175E" w14:textId="77777777" w:rsidR="000934BF" w:rsidRPr="00612E08" w:rsidRDefault="000934BF" w:rsidP="00202DD8">
            <w:pPr>
              <w:rPr>
                <w:i/>
                <w:sz w:val="20"/>
                <w:szCs w:val="20"/>
              </w:rPr>
            </w:pPr>
          </w:p>
        </w:tc>
      </w:tr>
      <w:tr w:rsidR="000934BF" w:rsidRPr="00612E08" w14:paraId="020AC790" w14:textId="77777777" w:rsidTr="00202DD8">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20B97A9D" w14:textId="77777777" w:rsidR="000934BF" w:rsidRPr="00612E08" w:rsidRDefault="000934BF" w:rsidP="00202DD8">
            <w:pPr>
              <w:spacing w:line="276" w:lineRule="auto"/>
              <w:ind w:left="142"/>
              <w:contextualSpacing/>
              <w:rPr>
                <w:rFonts w:ascii="Calibri" w:eastAsia="Calibri" w:hAnsi="Calibri"/>
                <w:b/>
              </w:rPr>
            </w:pPr>
            <w:r w:rsidRPr="00612E08">
              <w:rPr>
                <w:rFonts w:eastAsia="Calibri"/>
                <w:b/>
              </w:rPr>
              <w:t>Predpokladaný termín začiatku a ukončenia ZP**</w:t>
            </w:r>
            <w:r w:rsidRPr="00612E08">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06A1A385" w14:textId="77777777" w:rsidR="000934BF" w:rsidRPr="00612E08" w:rsidRDefault="000934BF" w:rsidP="00202DD8">
            <w:pPr>
              <w:rPr>
                <w:i/>
                <w:sz w:val="20"/>
                <w:szCs w:val="20"/>
              </w:rPr>
            </w:pPr>
          </w:p>
        </w:tc>
      </w:tr>
      <w:tr w:rsidR="000934BF" w:rsidRPr="00612E08" w14:paraId="168317EF" w14:textId="77777777" w:rsidTr="00202DD8">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72969329" w14:textId="77777777" w:rsidR="000934BF" w:rsidRPr="00612E08" w:rsidRDefault="000934BF" w:rsidP="00202DD8">
            <w:pPr>
              <w:spacing w:after="200" w:line="276" w:lineRule="auto"/>
              <w:ind w:left="142"/>
              <w:contextualSpacing/>
              <w:jc w:val="both"/>
              <w:rPr>
                <w:rFonts w:eastAsia="Calibri"/>
                <w:b/>
              </w:rPr>
            </w:pPr>
            <w:r w:rsidRPr="00612E08">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1598806A" w14:textId="77777777" w:rsidR="000934BF" w:rsidRPr="00612E08" w:rsidRDefault="000934BF" w:rsidP="00202DD8">
            <w:pPr>
              <w:rPr>
                <w:i/>
                <w:sz w:val="20"/>
                <w:szCs w:val="20"/>
              </w:rPr>
            </w:pPr>
            <w:r>
              <w:rPr>
                <w:i/>
                <w:sz w:val="20"/>
                <w:szCs w:val="20"/>
              </w:rPr>
              <w:t>január 2024</w:t>
            </w:r>
          </w:p>
        </w:tc>
      </w:tr>
      <w:tr w:rsidR="000934BF" w:rsidRPr="00612E08" w14:paraId="50269CE4" w14:textId="77777777" w:rsidTr="00202DD8">
        <w:tc>
          <w:tcPr>
            <w:tcW w:w="9180" w:type="dxa"/>
            <w:gridSpan w:val="11"/>
            <w:tcBorders>
              <w:top w:val="single" w:sz="4" w:space="0" w:color="auto"/>
              <w:left w:val="nil"/>
              <w:bottom w:val="single" w:sz="4" w:space="0" w:color="auto"/>
              <w:right w:val="nil"/>
            </w:tcBorders>
            <w:shd w:val="clear" w:color="auto" w:fill="FFFFFF"/>
          </w:tcPr>
          <w:p w14:paraId="3E39F2DB" w14:textId="77777777" w:rsidR="000934BF" w:rsidRPr="00612E08" w:rsidRDefault="000934BF" w:rsidP="00202DD8">
            <w:pPr>
              <w:rPr>
                <w:sz w:val="20"/>
                <w:szCs w:val="20"/>
              </w:rPr>
            </w:pPr>
          </w:p>
        </w:tc>
      </w:tr>
      <w:tr w:rsidR="000934BF" w:rsidRPr="00612E08" w14:paraId="49078507" w14:textId="77777777" w:rsidTr="00202DD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45DAECB" w14:textId="77777777" w:rsidR="000934BF" w:rsidRPr="00612E08" w:rsidRDefault="000934BF" w:rsidP="000934BF">
            <w:pPr>
              <w:numPr>
                <w:ilvl w:val="0"/>
                <w:numId w:val="3"/>
              </w:numPr>
              <w:ind w:left="426"/>
              <w:contextualSpacing/>
              <w:rPr>
                <w:rFonts w:eastAsia="Calibri"/>
                <w:b/>
              </w:rPr>
            </w:pPr>
            <w:r w:rsidRPr="00612E08">
              <w:rPr>
                <w:rFonts w:eastAsia="Calibri"/>
                <w:b/>
              </w:rPr>
              <w:t>Definovanie problému</w:t>
            </w:r>
          </w:p>
        </w:tc>
      </w:tr>
      <w:tr w:rsidR="000934BF" w:rsidRPr="00612E08" w14:paraId="35DBA14A" w14:textId="77777777" w:rsidTr="00202DD8">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40872AF2" w14:textId="77777777" w:rsidR="000934BF" w:rsidRPr="00BB7812" w:rsidRDefault="000934BF" w:rsidP="00202DD8">
            <w:pPr>
              <w:jc w:val="both"/>
              <w:rPr>
                <w:i/>
                <w:sz w:val="20"/>
                <w:szCs w:val="20"/>
              </w:rPr>
            </w:pPr>
            <w:r w:rsidRPr="00BB7812">
              <w:rPr>
                <w:i/>
                <w:sz w:val="20"/>
                <w:szCs w:val="20"/>
              </w:rPr>
              <w:t>Uveďte základné problémy, ktoré sú dôvodom vypracovania predkladaného materiálu (dôvody majú presne poukázať na problém, ktorý existuje a je nutné ho predloženým materiálom riešiť).</w:t>
            </w:r>
          </w:p>
          <w:p w14:paraId="1C8751BE" w14:textId="77777777" w:rsidR="000934BF" w:rsidRDefault="000934BF" w:rsidP="00202DD8">
            <w:pPr>
              <w:rPr>
                <w:color w:val="000000"/>
                <w:sz w:val="20"/>
                <w:szCs w:val="20"/>
              </w:rPr>
            </w:pPr>
          </w:p>
          <w:p w14:paraId="0E57B8F9" w14:textId="77777777" w:rsidR="000934BF" w:rsidRPr="00764947" w:rsidRDefault="000934BF" w:rsidP="00202DD8">
            <w:pPr>
              <w:jc w:val="both"/>
              <w:rPr>
                <w:color w:val="000000"/>
                <w:sz w:val="20"/>
                <w:szCs w:val="20"/>
              </w:rPr>
            </w:pPr>
            <w:r w:rsidRPr="00764947">
              <w:rPr>
                <w:color w:val="000000"/>
                <w:sz w:val="20"/>
                <w:szCs w:val="20"/>
              </w:rPr>
              <w:t xml:space="preserve">V súvislosti s nepripravenosťou na </w:t>
            </w:r>
            <w:r>
              <w:rPr>
                <w:color w:val="000000"/>
                <w:sz w:val="20"/>
                <w:szCs w:val="20"/>
              </w:rPr>
              <w:t xml:space="preserve">nachádzajúcu účinnosť a </w:t>
            </w:r>
            <w:r w:rsidRPr="00764947">
              <w:rPr>
                <w:color w:val="000000"/>
                <w:sz w:val="20"/>
                <w:szCs w:val="20"/>
              </w:rPr>
              <w:t xml:space="preserve">spustenie </w:t>
            </w:r>
            <w:r>
              <w:rPr>
                <w:color w:val="000000"/>
                <w:sz w:val="20"/>
                <w:szCs w:val="20"/>
              </w:rPr>
              <w:t xml:space="preserve">povoľovacích predpisov v zmysle </w:t>
            </w:r>
            <w:r w:rsidRPr="00764947">
              <w:rPr>
                <w:color w:val="000000"/>
                <w:sz w:val="20"/>
                <w:szCs w:val="20"/>
              </w:rPr>
              <w:t xml:space="preserve">novej stavebnej legislatívy (zákon č. 201/2022 Z. z. zákon o výstavbe v znení neskorších predpisov (ďalej len „zákon o výstavbe“) od 01. 04. 2024 sa </w:t>
            </w:r>
            <w:r w:rsidRPr="00764947">
              <w:rPr>
                <w:bCs/>
                <w:color w:val="000000"/>
                <w:sz w:val="20"/>
                <w:szCs w:val="20"/>
              </w:rPr>
              <w:t xml:space="preserve">navrhuje odloženie účinnosti zákona o výstavbe o 1 rok, </w:t>
            </w:r>
            <w:r>
              <w:rPr>
                <w:bCs/>
                <w:color w:val="000000"/>
                <w:sz w:val="20"/>
                <w:szCs w:val="20"/>
              </w:rPr>
              <w:t xml:space="preserve">t. j. </w:t>
            </w:r>
            <w:r w:rsidRPr="00764947">
              <w:rPr>
                <w:bCs/>
                <w:color w:val="000000"/>
                <w:sz w:val="20"/>
                <w:szCs w:val="20"/>
              </w:rPr>
              <w:t>do 01. 04. 2025.</w:t>
            </w:r>
            <w:r w:rsidRPr="00764947">
              <w:rPr>
                <w:color w:val="000000"/>
                <w:sz w:val="20"/>
                <w:szCs w:val="20"/>
              </w:rPr>
              <w:t xml:space="preserve">  </w:t>
            </w:r>
          </w:p>
          <w:p w14:paraId="565FDEDB" w14:textId="77777777" w:rsidR="000934BF" w:rsidRPr="00764947" w:rsidRDefault="000934BF" w:rsidP="00202DD8">
            <w:pPr>
              <w:ind w:left="360"/>
              <w:jc w:val="both"/>
              <w:rPr>
                <w:sz w:val="20"/>
                <w:szCs w:val="20"/>
              </w:rPr>
            </w:pPr>
            <w:r w:rsidRPr="00764947">
              <w:rPr>
                <w:sz w:val="20"/>
                <w:szCs w:val="20"/>
              </w:rPr>
              <w:t xml:space="preserve">Hlavnými dôvodmi sú: </w:t>
            </w:r>
          </w:p>
          <w:p w14:paraId="36F54C74" w14:textId="77777777" w:rsidR="000934BF" w:rsidRPr="00764947" w:rsidRDefault="000934BF" w:rsidP="000934BF">
            <w:pPr>
              <w:pStyle w:val="Odsekzoznamu"/>
              <w:numPr>
                <w:ilvl w:val="1"/>
                <w:numId w:val="4"/>
              </w:numPr>
              <w:spacing w:after="160" w:line="252" w:lineRule="auto"/>
              <w:ind w:left="743" w:hanging="284"/>
              <w:jc w:val="both"/>
              <w:rPr>
                <w:sz w:val="20"/>
                <w:szCs w:val="20"/>
              </w:rPr>
            </w:pPr>
            <w:r w:rsidRPr="00764947">
              <w:rPr>
                <w:sz w:val="20"/>
                <w:szCs w:val="20"/>
              </w:rPr>
              <w:t xml:space="preserve">Nepripravenosť </w:t>
            </w:r>
            <w:r>
              <w:rPr>
                <w:sz w:val="20"/>
                <w:szCs w:val="20"/>
              </w:rPr>
              <w:t xml:space="preserve">integrácie </w:t>
            </w:r>
            <w:r w:rsidRPr="00764947">
              <w:rPr>
                <w:sz w:val="20"/>
                <w:szCs w:val="20"/>
              </w:rPr>
              <w:t>povoľovacích procesov stavieb s EIA.</w:t>
            </w:r>
          </w:p>
          <w:p w14:paraId="7B82D042" w14:textId="77777777" w:rsidR="000934BF" w:rsidRPr="00764947" w:rsidRDefault="000934BF" w:rsidP="000934BF">
            <w:pPr>
              <w:pStyle w:val="Odsekzoznamu"/>
              <w:numPr>
                <w:ilvl w:val="1"/>
                <w:numId w:val="4"/>
              </w:numPr>
              <w:spacing w:after="160" w:line="252" w:lineRule="auto"/>
              <w:ind w:left="743" w:hanging="284"/>
              <w:jc w:val="both"/>
              <w:rPr>
                <w:sz w:val="20"/>
                <w:szCs w:val="20"/>
              </w:rPr>
            </w:pPr>
            <w:r w:rsidRPr="00764947">
              <w:rPr>
                <w:sz w:val="20"/>
                <w:szCs w:val="20"/>
              </w:rPr>
              <w:t xml:space="preserve">Časový sklz </w:t>
            </w:r>
            <w:r>
              <w:rPr>
                <w:sz w:val="20"/>
                <w:szCs w:val="20"/>
              </w:rPr>
              <w:t>pri príprave</w:t>
            </w:r>
            <w:r w:rsidRPr="00764947">
              <w:rPr>
                <w:sz w:val="20"/>
                <w:szCs w:val="20"/>
              </w:rPr>
              <w:t xml:space="preserve"> vyhláškového aparátu.</w:t>
            </w:r>
          </w:p>
          <w:p w14:paraId="647C772D" w14:textId="77777777" w:rsidR="000934BF" w:rsidRPr="00764947" w:rsidRDefault="000934BF" w:rsidP="000934BF">
            <w:pPr>
              <w:pStyle w:val="Odsekzoznamu"/>
              <w:numPr>
                <w:ilvl w:val="1"/>
                <w:numId w:val="4"/>
              </w:numPr>
              <w:spacing w:after="160" w:line="252" w:lineRule="auto"/>
              <w:ind w:left="743" w:hanging="284"/>
              <w:jc w:val="both"/>
              <w:rPr>
                <w:sz w:val="20"/>
                <w:szCs w:val="20"/>
              </w:rPr>
            </w:pPr>
            <w:r w:rsidRPr="00764947">
              <w:rPr>
                <w:sz w:val="20"/>
                <w:szCs w:val="20"/>
              </w:rPr>
              <w:t xml:space="preserve">Nutnosť opravy vád a chýbajúcich častí právnej úpravy </w:t>
            </w:r>
            <w:r>
              <w:rPr>
                <w:sz w:val="20"/>
                <w:szCs w:val="20"/>
              </w:rPr>
              <w:t>nadväzujúcej na zákon o výstavbe</w:t>
            </w:r>
            <w:r w:rsidRPr="00764947">
              <w:rPr>
                <w:sz w:val="20"/>
                <w:szCs w:val="20"/>
              </w:rPr>
              <w:t xml:space="preserve">. </w:t>
            </w:r>
          </w:p>
          <w:p w14:paraId="15F4D54A" w14:textId="77777777" w:rsidR="000934BF" w:rsidRPr="00764947" w:rsidRDefault="000934BF" w:rsidP="000934BF">
            <w:pPr>
              <w:pStyle w:val="Odsekzoznamu"/>
              <w:numPr>
                <w:ilvl w:val="1"/>
                <w:numId w:val="4"/>
              </w:numPr>
              <w:spacing w:after="160" w:line="252" w:lineRule="auto"/>
              <w:ind w:left="743" w:hanging="284"/>
              <w:jc w:val="both"/>
              <w:rPr>
                <w:sz w:val="20"/>
                <w:szCs w:val="20"/>
              </w:rPr>
            </w:pPr>
            <w:r w:rsidRPr="00764947">
              <w:rPr>
                <w:sz w:val="20"/>
                <w:szCs w:val="20"/>
              </w:rPr>
              <w:t xml:space="preserve">Časový sklz </w:t>
            </w:r>
            <w:r>
              <w:rPr>
                <w:sz w:val="20"/>
                <w:szCs w:val="20"/>
              </w:rPr>
              <w:t xml:space="preserve">pri príprave </w:t>
            </w:r>
            <w:r w:rsidRPr="00764947">
              <w:rPr>
                <w:sz w:val="20"/>
                <w:szCs w:val="20"/>
              </w:rPr>
              <w:t xml:space="preserve">formulárov a digitalizácie konaní vo výstavbe a technického vybavenia </w:t>
            </w:r>
            <w:r>
              <w:rPr>
                <w:sz w:val="20"/>
                <w:szCs w:val="20"/>
              </w:rPr>
              <w:t>Úradu pre územné plánovanie a výstavbu (ďalej len „úrad“)</w:t>
            </w:r>
            <w:r w:rsidRPr="00764947">
              <w:rPr>
                <w:sz w:val="20"/>
                <w:szCs w:val="20"/>
              </w:rPr>
              <w:t>.</w:t>
            </w:r>
          </w:p>
          <w:p w14:paraId="6CA7267C" w14:textId="77777777" w:rsidR="000934BF" w:rsidRPr="008956FC" w:rsidRDefault="000934BF" w:rsidP="000934BF">
            <w:pPr>
              <w:pStyle w:val="Odsekzoznamu"/>
              <w:numPr>
                <w:ilvl w:val="1"/>
                <w:numId w:val="4"/>
              </w:numPr>
              <w:spacing w:line="252" w:lineRule="auto"/>
              <w:ind w:left="743" w:hanging="284"/>
              <w:jc w:val="both"/>
              <w:rPr>
                <w:sz w:val="20"/>
                <w:szCs w:val="20"/>
              </w:rPr>
            </w:pPr>
            <w:r w:rsidRPr="00764947">
              <w:rPr>
                <w:sz w:val="20"/>
                <w:szCs w:val="20"/>
              </w:rPr>
              <w:t xml:space="preserve">Nedostatočné personálne obsadenie úradu vyškolenými odbornými zamestnancami pre realizáciu </w:t>
            </w:r>
            <w:r>
              <w:rPr>
                <w:sz w:val="20"/>
                <w:szCs w:val="20"/>
              </w:rPr>
              <w:t xml:space="preserve">preberaného </w:t>
            </w:r>
            <w:r w:rsidRPr="00764947">
              <w:rPr>
                <w:sz w:val="20"/>
                <w:szCs w:val="20"/>
              </w:rPr>
              <w:t>rozsahu povoľovacích konaní.</w:t>
            </w:r>
            <w:r>
              <w:rPr>
                <w:sz w:val="20"/>
                <w:szCs w:val="20"/>
              </w:rPr>
              <w:t xml:space="preserve">   </w:t>
            </w:r>
          </w:p>
          <w:p w14:paraId="637C6280" w14:textId="77777777" w:rsidR="000934BF" w:rsidRPr="00BB7812" w:rsidRDefault="000934BF" w:rsidP="00202DD8">
            <w:pPr>
              <w:jc w:val="both"/>
              <w:rPr>
                <w:b/>
                <w:sz w:val="20"/>
                <w:szCs w:val="20"/>
              </w:rPr>
            </w:pPr>
            <w:r w:rsidRPr="00764947">
              <w:rPr>
                <w:sz w:val="20"/>
                <w:szCs w:val="20"/>
              </w:rPr>
              <w:t>Kolaps systému povoľovania</w:t>
            </w:r>
            <w:r>
              <w:rPr>
                <w:sz w:val="20"/>
                <w:szCs w:val="20"/>
              </w:rPr>
              <w:t xml:space="preserve"> stavieb</w:t>
            </w:r>
            <w:r w:rsidRPr="00764947">
              <w:rPr>
                <w:sz w:val="20"/>
                <w:szCs w:val="20"/>
              </w:rPr>
              <w:t>, ku ktor</w:t>
            </w:r>
            <w:r>
              <w:rPr>
                <w:sz w:val="20"/>
                <w:szCs w:val="20"/>
              </w:rPr>
              <w:t>ému</w:t>
            </w:r>
            <w:r w:rsidRPr="00764947">
              <w:rPr>
                <w:sz w:val="20"/>
                <w:szCs w:val="20"/>
              </w:rPr>
              <w:t xml:space="preserve"> by došlo v prípade neprijatia odkladajúcich ustanovení v rámci spustenia nepripravených nových</w:t>
            </w:r>
            <w:r w:rsidRPr="00BB7812">
              <w:rPr>
                <w:sz w:val="20"/>
                <w:szCs w:val="20"/>
              </w:rPr>
              <w:t xml:space="preserve"> procesov v oblasti </w:t>
            </w:r>
            <w:r>
              <w:rPr>
                <w:sz w:val="20"/>
                <w:szCs w:val="20"/>
              </w:rPr>
              <w:t xml:space="preserve">výstavby by mal </w:t>
            </w:r>
            <w:r w:rsidRPr="00BB7812">
              <w:rPr>
                <w:sz w:val="20"/>
                <w:szCs w:val="20"/>
              </w:rPr>
              <w:t xml:space="preserve">natoľko významný okamžitý </w:t>
            </w:r>
            <w:r>
              <w:rPr>
                <w:sz w:val="20"/>
                <w:szCs w:val="20"/>
              </w:rPr>
              <w:t xml:space="preserve">negatívny </w:t>
            </w:r>
            <w:r w:rsidRPr="00BB7812">
              <w:rPr>
                <w:sz w:val="20"/>
                <w:szCs w:val="20"/>
              </w:rPr>
              <w:t xml:space="preserve">vplyv na hospodársky život, </w:t>
            </w:r>
            <w:r>
              <w:rPr>
                <w:sz w:val="20"/>
                <w:szCs w:val="20"/>
              </w:rPr>
              <w:t>že by spôsobil vážne hospodárske škody a to nielen povoľovacích procesov stavieb súkromnoprávnych subjektov, ale aj významných investícií verejného sektora</w:t>
            </w:r>
            <w:r w:rsidRPr="00BB7812">
              <w:rPr>
                <w:sz w:val="20"/>
                <w:szCs w:val="20"/>
              </w:rPr>
              <w:t>.</w:t>
            </w:r>
          </w:p>
        </w:tc>
      </w:tr>
      <w:tr w:rsidR="000934BF" w:rsidRPr="00612E08" w14:paraId="103073B7" w14:textId="77777777" w:rsidTr="00202DD8">
        <w:tc>
          <w:tcPr>
            <w:tcW w:w="9180" w:type="dxa"/>
            <w:gridSpan w:val="11"/>
            <w:tcBorders>
              <w:top w:val="single" w:sz="4" w:space="0" w:color="auto"/>
              <w:left w:val="single" w:sz="4" w:space="0" w:color="auto"/>
              <w:bottom w:val="nil"/>
              <w:right w:val="single" w:sz="4" w:space="0" w:color="auto"/>
            </w:tcBorders>
            <w:shd w:val="clear" w:color="auto" w:fill="E2E2E2"/>
          </w:tcPr>
          <w:p w14:paraId="45C77716" w14:textId="77777777" w:rsidR="000934BF" w:rsidRPr="00612E08" w:rsidRDefault="000934BF" w:rsidP="000934BF">
            <w:pPr>
              <w:numPr>
                <w:ilvl w:val="0"/>
                <w:numId w:val="3"/>
              </w:numPr>
              <w:ind w:left="426"/>
              <w:contextualSpacing/>
              <w:rPr>
                <w:rFonts w:eastAsia="Calibri"/>
                <w:b/>
              </w:rPr>
            </w:pPr>
            <w:r w:rsidRPr="00612E08">
              <w:rPr>
                <w:rFonts w:eastAsia="Calibri"/>
                <w:b/>
              </w:rPr>
              <w:t>Ciele a výsledný stav</w:t>
            </w:r>
          </w:p>
        </w:tc>
      </w:tr>
      <w:tr w:rsidR="000934BF" w:rsidRPr="00612E08" w14:paraId="2665FEFC" w14:textId="77777777" w:rsidTr="00202DD8">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2DD3FC76" w14:textId="77777777" w:rsidR="000934BF" w:rsidRPr="00764947" w:rsidRDefault="000934BF" w:rsidP="00202DD8">
            <w:pPr>
              <w:rPr>
                <w:i/>
                <w:sz w:val="20"/>
                <w:szCs w:val="20"/>
              </w:rPr>
            </w:pPr>
            <w:r w:rsidRPr="00764947">
              <w:rPr>
                <w:i/>
                <w:sz w:val="20"/>
                <w:szCs w:val="20"/>
              </w:rPr>
              <w:t xml:space="preserve">Uveďte hlavné ciele predkladaného materiálu (aký výsledný stav má byť prijatím materiálu dosiahnutý, pričom dosiahnutý stav musí byť odlišný od stavu popísaného v bode 2. Definovanie problému). </w:t>
            </w:r>
          </w:p>
          <w:p w14:paraId="3889118F" w14:textId="77777777" w:rsidR="000934BF" w:rsidRPr="001A619C" w:rsidRDefault="000934BF" w:rsidP="00202DD8">
            <w:pPr>
              <w:rPr>
                <w:bCs/>
                <w:color w:val="000000"/>
                <w:sz w:val="20"/>
                <w:szCs w:val="20"/>
              </w:rPr>
            </w:pPr>
            <w:r w:rsidRPr="001A619C">
              <w:rPr>
                <w:bCs/>
                <w:color w:val="000000"/>
                <w:sz w:val="20"/>
                <w:szCs w:val="20"/>
              </w:rPr>
              <w:t>Hlavným cieľom je:</w:t>
            </w:r>
          </w:p>
          <w:p w14:paraId="7D737ADB" w14:textId="77777777" w:rsidR="000934BF" w:rsidRPr="001A619C" w:rsidRDefault="000934BF" w:rsidP="000934BF">
            <w:pPr>
              <w:pStyle w:val="Odsekzoznamu"/>
              <w:numPr>
                <w:ilvl w:val="0"/>
                <w:numId w:val="4"/>
              </w:numPr>
              <w:rPr>
                <w:sz w:val="20"/>
                <w:szCs w:val="20"/>
              </w:rPr>
            </w:pPr>
            <w:r w:rsidRPr="001A619C">
              <w:rPr>
                <w:bCs/>
                <w:color w:val="000000"/>
                <w:sz w:val="20"/>
                <w:szCs w:val="20"/>
              </w:rPr>
              <w:t>odloženie účinnosti zákona o výstavbe o 1 rok, do 01. 04. 2025,</w:t>
            </w:r>
          </w:p>
          <w:p w14:paraId="523D1094" w14:textId="77777777" w:rsidR="000934BF" w:rsidRPr="001A619C" w:rsidRDefault="000934BF" w:rsidP="000934BF">
            <w:pPr>
              <w:pStyle w:val="Odsekzoznamu"/>
              <w:numPr>
                <w:ilvl w:val="0"/>
                <w:numId w:val="4"/>
              </w:numPr>
              <w:rPr>
                <w:sz w:val="20"/>
                <w:szCs w:val="20"/>
              </w:rPr>
            </w:pPr>
            <w:r w:rsidRPr="001A619C">
              <w:rPr>
                <w:bCs/>
                <w:sz w:val="20"/>
                <w:szCs w:val="20"/>
              </w:rPr>
              <w:t xml:space="preserve">ponechanie nadobudnutia schválenej účinnosti zákona </w:t>
            </w:r>
            <w:r>
              <w:rPr>
                <w:bCs/>
                <w:sz w:val="20"/>
                <w:szCs w:val="20"/>
              </w:rPr>
              <w:t xml:space="preserve">č. 200/2022 </w:t>
            </w:r>
            <w:proofErr w:type="spellStart"/>
            <w:r>
              <w:rPr>
                <w:bCs/>
                <w:sz w:val="20"/>
                <w:szCs w:val="20"/>
              </w:rPr>
              <w:t>Z.z</w:t>
            </w:r>
            <w:proofErr w:type="spellEnd"/>
            <w:r>
              <w:rPr>
                <w:bCs/>
                <w:sz w:val="20"/>
                <w:szCs w:val="20"/>
              </w:rPr>
              <w:t xml:space="preserve">. </w:t>
            </w:r>
            <w:r w:rsidRPr="001A619C">
              <w:rPr>
                <w:bCs/>
                <w:sz w:val="20"/>
                <w:szCs w:val="20"/>
              </w:rPr>
              <w:t>o</w:t>
            </w:r>
            <w:r>
              <w:rPr>
                <w:bCs/>
                <w:sz w:val="20"/>
                <w:szCs w:val="20"/>
              </w:rPr>
              <w:t xml:space="preserve"> územnom plánovaní (ďalej len „zákon o ÚP“) </w:t>
            </w:r>
            <w:r w:rsidRPr="001A619C">
              <w:rPr>
                <w:bCs/>
                <w:sz w:val="20"/>
                <w:szCs w:val="20"/>
              </w:rPr>
              <w:t xml:space="preserve">od 01. 04. 2024 s nevyhnutnými úpravami potrebnými na zabezpečenie kompatibility </w:t>
            </w:r>
            <w:r>
              <w:rPr>
                <w:bCs/>
                <w:sz w:val="20"/>
                <w:szCs w:val="20"/>
              </w:rPr>
              <w:t xml:space="preserve">a funkčnosti </w:t>
            </w:r>
            <w:r w:rsidRPr="001A619C">
              <w:rPr>
                <w:bCs/>
                <w:sz w:val="20"/>
                <w:szCs w:val="20"/>
              </w:rPr>
              <w:t>so stavebným zákonom,</w:t>
            </w:r>
          </w:p>
          <w:p w14:paraId="0BB1E2B3" w14:textId="77777777" w:rsidR="000934BF" w:rsidRPr="001A619C" w:rsidRDefault="000934BF" w:rsidP="000934BF">
            <w:pPr>
              <w:pStyle w:val="Odsekzoznamu"/>
              <w:numPr>
                <w:ilvl w:val="0"/>
                <w:numId w:val="4"/>
              </w:numPr>
              <w:rPr>
                <w:sz w:val="20"/>
                <w:szCs w:val="20"/>
              </w:rPr>
            </w:pPr>
            <w:r w:rsidRPr="001A619C">
              <w:rPr>
                <w:bCs/>
                <w:sz w:val="20"/>
                <w:szCs w:val="20"/>
              </w:rPr>
              <w:t xml:space="preserve">prijatie potrebných </w:t>
            </w:r>
            <w:r>
              <w:rPr>
                <w:bCs/>
                <w:sz w:val="20"/>
                <w:szCs w:val="20"/>
              </w:rPr>
              <w:t>zmien stavebného zákona h</w:t>
            </w:r>
            <w:r w:rsidRPr="001A619C">
              <w:rPr>
                <w:bCs/>
                <w:sz w:val="20"/>
                <w:szCs w:val="20"/>
              </w:rPr>
              <w:t xml:space="preserve">armonizujúcich </w:t>
            </w:r>
            <w:r>
              <w:rPr>
                <w:bCs/>
                <w:sz w:val="20"/>
                <w:szCs w:val="20"/>
              </w:rPr>
              <w:t xml:space="preserve">stavebný </w:t>
            </w:r>
            <w:r w:rsidRPr="001A619C">
              <w:rPr>
                <w:bCs/>
                <w:sz w:val="20"/>
                <w:szCs w:val="20"/>
              </w:rPr>
              <w:t xml:space="preserve">zákon </w:t>
            </w:r>
            <w:r>
              <w:rPr>
                <w:bCs/>
                <w:sz w:val="20"/>
                <w:szCs w:val="20"/>
              </w:rPr>
              <w:t xml:space="preserve">so zákonom </w:t>
            </w:r>
            <w:r w:rsidRPr="001A619C">
              <w:rPr>
                <w:bCs/>
                <w:sz w:val="20"/>
                <w:szCs w:val="20"/>
              </w:rPr>
              <w:t>o</w:t>
            </w:r>
            <w:r>
              <w:rPr>
                <w:bCs/>
                <w:sz w:val="20"/>
                <w:szCs w:val="20"/>
              </w:rPr>
              <w:t> </w:t>
            </w:r>
            <w:r w:rsidRPr="001A619C">
              <w:rPr>
                <w:bCs/>
                <w:sz w:val="20"/>
                <w:szCs w:val="20"/>
              </w:rPr>
              <w:t>ÚP</w:t>
            </w:r>
            <w:r>
              <w:rPr>
                <w:bCs/>
                <w:sz w:val="20"/>
                <w:szCs w:val="20"/>
              </w:rPr>
              <w:t xml:space="preserve"> a primerane preberajúcich vybrané inštitúty zákona o výstavbe tak, aby sa mohli zaviesť do praxe aj pred 01. 04. 2025,  </w:t>
            </w:r>
            <w:r w:rsidRPr="001A619C">
              <w:rPr>
                <w:bCs/>
                <w:sz w:val="20"/>
                <w:szCs w:val="20"/>
              </w:rPr>
              <w:t> </w:t>
            </w:r>
          </w:p>
          <w:p w14:paraId="425293D7" w14:textId="77777777" w:rsidR="000934BF" w:rsidRPr="001A619C" w:rsidRDefault="000934BF" w:rsidP="000934BF">
            <w:pPr>
              <w:pStyle w:val="Odsekzoznamu"/>
              <w:numPr>
                <w:ilvl w:val="0"/>
                <w:numId w:val="4"/>
              </w:numPr>
              <w:rPr>
                <w:sz w:val="20"/>
                <w:szCs w:val="20"/>
              </w:rPr>
            </w:pPr>
            <w:r w:rsidRPr="001A619C">
              <w:rPr>
                <w:bCs/>
                <w:sz w:val="20"/>
                <w:szCs w:val="20"/>
              </w:rPr>
              <w:lastRenderedPageBreak/>
              <w:t xml:space="preserve">zavedenie </w:t>
            </w:r>
            <w:r>
              <w:rPr>
                <w:bCs/>
                <w:sz w:val="20"/>
                <w:szCs w:val="20"/>
              </w:rPr>
              <w:t xml:space="preserve">ustanovení na harmonizáciu existujúcich inštitútov stavebnej legislatívy s novým zákonom o ÚP, ustanovení na </w:t>
            </w:r>
            <w:r w:rsidRPr="001A619C">
              <w:rPr>
                <w:bCs/>
                <w:sz w:val="20"/>
                <w:szCs w:val="20"/>
              </w:rPr>
              <w:t>akceleráciu</w:t>
            </w:r>
            <w:r>
              <w:rPr>
                <w:bCs/>
                <w:sz w:val="20"/>
                <w:szCs w:val="20"/>
              </w:rPr>
              <w:t xml:space="preserve"> súčasných </w:t>
            </w:r>
            <w:r w:rsidRPr="001A619C">
              <w:rPr>
                <w:bCs/>
                <w:sz w:val="20"/>
                <w:szCs w:val="20"/>
              </w:rPr>
              <w:t xml:space="preserve">povoľovacích procesov podľa stavebného zákona v prechodnom období do spustenia novej stavebnej legislatívy. </w:t>
            </w:r>
          </w:p>
          <w:p w14:paraId="74FE7C63" w14:textId="77777777" w:rsidR="000934BF" w:rsidRPr="001A619C" w:rsidRDefault="000934BF" w:rsidP="00202DD8">
            <w:pPr>
              <w:rPr>
                <w:sz w:val="20"/>
                <w:szCs w:val="20"/>
              </w:rPr>
            </w:pPr>
            <w:r w:rsidRPr="001A619C">
              <w:rPr>
                <w:sz w:val="20"/>
                <w:szCs w:val="20"/>
              </w:rPr>
              <w:t>Výsledkom prijatia navrhovanej zmeny bude počas platnosti stavebného zákona od 01. 04. 2024:</w:t>
            </w:r>
          </w:p>
          <w:p w14:paraId="61F6E7A3" w14:textId="77777777" w:rsidR="000934BF" w:rsidRPr="001A619C" w:rsidRDefault="000934BF" w:rsidP="00202DD8">
            <w:pPr>
              <w:rPr>
                <w:sz w:val="20"/>
                <w:szCs w:val="20"/>
              </w:rPr>
            </w:pPr>
            <w:r w:rsidRPr="001A619C">
              <w:rPr>
                <w:sz w:val="20"/>
                <w:szCs w:val="20"/>
              </w:rPr>
              <w:t xml:space="preserve">- ponechanie výkonu pôsobnosti </w:t>
            </w:r>
            <w:r w:rsidRPr="001A619C">
              <w:rPr>
                <w:bCs/>
                <w:sz w:val="20"/>
                <w:szCs w:val="20"/>
              </w:rPr>
              <w:t>stavebných úradov</w:t>
            </w:r>
            <w:r w:rsidRPr="001A619C">
              <w:rPr>
                <w:sz w:val="20"/>
                <w:szCs w:val="20"/>
              </w:rPr>
              <w:t xml:space="preserve"> na úrovni samosprávy </w:t>
            </w:r>
            <w:r w:rsidRPr="001A619C">
              <w:rPr>
                <w:bCs/>
                <w:sz w:val="20"/>
                <w:szCs w:val="20"/>
              </w:rPr>
              <w:t>na obciach</w:t>
            </w:r>
            <w:r w:rsidRPr="001A619C">
              <w:rPr>
                <w:sz w:val="20"/>
                <w:szCs w:val="20"/>
              </w:rPr>
              <w:t>,</w:t>
            </w:r>
          </w:p>
          <w:p w14:paraId="582133DA" w14:textId="77777777" w:rsidR="000934BF" w:rsidRPr="001A619C" w:rsidRDefault="000934BF" w:rsidP="00202DD8">
            <w:pPr>
              <w:rPr>
                <w:sz w:val="20"/>
                <w:szCs w:val="20"/>
              </w:rPr>
            </w:pPr>
            <w:r w:rsidRPr="001A619C">
              <w:rPr>
                <w:sz w:val="20"/>
                <w:szCs w:val="20"/>
              </w:rPr>
              <w:t xml:space="preserve">- </w:t>
            </w:r>
            <w:r w:rsidRPr="001A619C">
              <w:rPr>
                <w:bCs/>
                <w:sz w:val="20"/>
                <w:szCs w:val="20"/>
              </w:rPr>
              <w:t xml:space="preserve">integrácia všeobecných stavebných úradov na okresných úradoch v sídle kraja </w:t>
            </w:r>
            <w:r w:rsidRPr="001A619C">
              <w:rPr>
                <w:sz w:val="20"/>
                <w:szCs w:val="20"/>
              </w:rPr>
              <w:t>s</w:t>
            </w:r>
            <w:r>
              <w:rPr>
                <w:sz w:val="20"/>
                <w:szCs w:val="20"/>
              </w:rPr>
              <w:t> úradom</w:t>
            </w:r>
            <w:r w:rsidRPr="001A619C">
              <w:rPr>
                <w:sz w:val="20"/>
                <w:szCs w:val="20"/>
              </w:rPr>
              <w:t>,</w:t>
            </w:r>
          </w:p>
          <w:p w14:paraId="0CCF11A8" w14:textId="77777777" w:rsidR="000934BF" w:rsidRPr="001A619C" w:rsidRDefault="000934BF" w:rsidP="00202DD8">
            <w:pPr>
              <w:rPr>
                <w:sz w:val="20"/>
                <w:szCs w:val="20"/>
              </w:rPr>
            </w:pPr>
            <w:r w:rsidRPr="001A619C">
              <w:rPr>
                <w:sz w:val="20"/>
                <w:szCs w:val="20"/>
              </w:rPr>
              <w:t xml:space="preserve">- </w:t>
            </w:r>
            <w:r>
              <w:rPr>
                <w:sz w:val="20"/>
                <w:szCs w:val="20"/>
              </w:rPr>
              <w:t xml:space="preserve">ponechanie začlenenia </w:t>
            </w:r>
            <w:r w:rsidRPr="001A619C">
              <w:rPr>
                <w:bCs/>
                <w:sz w:val="20"/>
                <w:szCs w:val="20"/>
              </w:rPr>
              <w:t>špeciáln</w:t>
            </w:r>
            <w:r>
              <w:rPr>
                <w:bCs/>
                <w:sz w:val="20"/>
                <w:szCs w:val="20"/>
              </w:rPr>
              <w:t>ych</w:t>
            </w:r>
            <w:r w:rsidRPr="001A619C">
              <w:rPr>
                <w:bCs/>
                <w:sz w:val="20"/>
                <w:szCs w:val="20"/>
              </w:rPr>
              <w:t xml:space="preserve"> stavebn</w:t>
            </w:r>
            <w:r>
              <w:rPr>
                <w:bCs/>
                <w:sz w:val="20"/>
                <w:szCs w:val="20"/>
              </w:rPr>
              <w:t>ých</w:t>
            </w:r>
            <w:r w:rsidRPr="001A619C">
              <w:rPr>
                <w:bCs/>
                <w:sz w:val="20"/>
                <w:szCs w:val="20"/>
              </w:rPr>
              <w:t xml:space="preserve"> úrad</w:t>
            </w:r>
            <w:r>
              <w:rPr>
                <w:bCs/>
                <w:sz w:val="20"/>
                <w:szCs w:val="20"/>
              </w:rPr>
              <w:t>ov</w:t>
            </w:r>
            <w:r w:rsidRPr="001A619C">
              <w:rPr>
                <w:bCs/>
                <w:sz w:val="20"/>
                <w:szCs w:val="20"/>
              </w:rPr>
              <w:t xml:space="preserve"> </w:t>
            </w:r>
            <w:r>
              <w:rPr>
                <w:bCs/>
                <w:sz w:val="20"/>
                <w:szCs w:val="20"/>
              </w:rPr>
              <w:t>v oblasti pozemných komunikácií, železničných dráh a civilného letectva na r</w:t>
            </w:r>
            <w:r w:rsidRPr="001A619C">
              <w:rPr>
                <w:bCs/>
                <w:sz w:val="20"/>
                <w:szCs w:val="20"/>
              </w:rPr>
              <w:t>ezorte dopravy</w:t>
            </w:r>
            <w:r w:rsidRPr="001A619C">
              <w:rPr>
                <w:sz w:val="20"/>
                <w:szCs w:val="20"/>
              </w:rPr>
              <w:t>.</w:t>
            </w:r>
          </w:p>
          <w:p w14:paraId="7EE51D3D" w14:textId="77777777" w:rsidR="000934BF" w:rsidRPr="0096453A" w:rsidRDefault="000934BF" w:rsidP="00202DD8">
            <w:pPr>
              <w:jc w:val="both"/>
              <w:rPr>
                <w:color w:val="000000"/>
                <w:sz w:val="20"/>
                <w:szCs w:val="20"/>
              </w:rPr>
            </w:pPr>
            <w:r w:rsidRPr="0096453A">
              <w:rPr>
                <w:color w:val="000000"/>
                <w:sz w:val="20"/>
                <w:szCs w:val="20"/>
              </w:rPr>
              <w:t>V nadväznosti na uvedené sa navrhuje n</w:t>
            </w:r>
            <w:r>
              <w:rPr>
                <w:color w:val="000000"/>
                <w:sz w:val="20"/>
                <w:szCs w:val="20"/>
              </w:rPr>
              <w:t>evyhnutná</w:t>
            </w:r>
            <w:r w:rsidRPr="0096453A">
              <w:rPr>
                <w:color w:val="000000"/>
                <w:sz w:val="20"/>
                <w:szCs w:val="20"/>
              </w:rPr>
              <w:t xml:space="preserve"> úprava </w:t>
            </w:r>
            <w:r>
              <w:rPr>
                <w:color w:val="000000"/>
                <w:sz w:val="20"/>
                <w:szCs w:val="20"/>
              </w:rPr>
              <w:t xml:space="preserve">súvisiacich </w:t>
            </w:r>
            <w:r w:rsidRPr="0096453A">
              <w:rPr>
                <w:color w:val="000000"/>
                <w:sz w:val="20"/>
                <w:szCs w:val="20"/>
              </w:rPr>
              <w:t xml:space="preserve">tzv. zberných zákonov č. 205/2023 Z. z. </w:t>
            </w:r>
            <w:r w:rsidRPr="0096453A">
              <w:rPr>
                <w:bCs/>
                <w:color w:val="000000"/>
                <w:sz w:val="20"/>
                <w:szCs w:val="20"/>
                <w:shd w:val="clear" w:color="auto" w:fill="FFFFFF"/>
              </w:rPr>
              <w:t xml:space="preserve">o zmene a doplnení niektorých zákonov v súvislosti s reformou stavebnej legislatívy </w:t>
            </w:r>
            <w:r w:rsidRPr="0096453A">
              <w:rPr>
                <w:color w:val="000000"/>
                <w:sz w:val="20"/>
                <w:szCs w:val="20"/>
              </w:rPr>
              <w:t xml:space="preserve">a zákona č. 272/2023 Z. z. </w:t>
            </w:r>
            <w:r w:rsidRPr="0096453A">
              <w:rPr>
                <w:bCs/>
                <w:color w:val="000000"/>
                <w:sz w:val="20"/>
                <w:szCs w:val="20"/>
                <w:shd w:val="clear" w:color="auto" w:fill="FFFFFF"/>
              </w:rPr>
              <w:t>o zmene a doplnení niektorých zákonov v oblasti ochrany životného prostredia v súvislosti s reformou stavebnej legislatívy</w:t>
            </w:r>
            <w:r w:rsidRPr="0096453A">
              <w:rPr>
                <w:color w:val="000000"/>
                <w:sz w:val="20"/>
                <w:szCs w:val="20"/>
              </w:rPr>
              <w:t xml:space="preserve"> a ďalších nadväzujúcich predpisov. </w:t>
            </w:r>
          </w:p>
          <w:p w14:paraId="369FAABE" w14:textId="77777777" w:rsidR="000934BF" w:rsidRPr="00764947" w:rsidRDefault="000934BF" w:rsidP="00202DD8">
            <w:pPr>
              <w:rPr>
                <w:sz w:val="20"/>
                <w:szCs w:val="20"/>
              </w:rPr>
            </w:pPr>
          </w:p>
        </w:tc>
      </w:tr>
      <w:tr w:rsidR="000934BF" w:rsidRPr="00612E08" w14:paraId="72F44F51" w14:textId="77777777" w:rsidTr="00202DD8">
        <w:tc>
          <w:tcPr>
            <w:tcW w:w="9180" w:type="dxa"/>
            <w:gridSpan w:val="11"/>
            <w:tcBorders>
              <w:top w:val="single" w:sz="4" w:space="0" w:color="auto"/>
              <w:left w:val="single" w:sz="4" w:space="0" w:color="auto"/>
              <w:bottom w:val="nil"/>
              <w:right w:val="single" w:sz="4" w:space="0" w:color="auto"/>
            </w:tcBorders>
            <w:shd w:val="clear" w:color="auto" w:fill="E2E2E2"/>
          </w:tcPr>
          <w:p w14:paraId="31F3D9B9" w14:textId="77777777" w:rsidR="000934BF" w:rsidRPr="00612E08" w:rsidRDefault="000934BF" w:rsidP="000934BF">
            <w:pPr>
              <w:numPr>
                <w:ilvl w:val="0"/>
                <w:numId w:val="3"/>
              </w:numPr>
              <w:ind w:left="426"/>
              <w:contextualSpacing/>
              <w:rPr>
                <w:rFonts w:eastAsia="Calibri"/>
                <w:b/>
              </w:rPr>
            </w:pPr>
            <w:r w:rsidRPr="00612E08">
              <w:rPr>
                <w:rFonts w:eastAsia="Calibri"/>
                <w:b/>
              </w:rPr>
              <w:lastRenderedPageBreak/>
              <w:t>Dotknuté subjekty</w:t>
            </w:r>
          </w:p>
        </w:tc>
      </w:tr>
      <w:tr w:rsidR="000934BF" w:rsidRPr="00612E08" w14:paraId="6BE474B9" w14:textId="77777777" w:rsidTr="00202DD8">
        <w:tc>
          <w:tcPr>
            <w:tcW w:w="9180" w:type="dxa"/>
            <w:gridSpan w:val="11"/>
            <w:tcBorders>
              <w:top w:val="nil"/>
              <w:left w:val="single" w:sz="4" w:space="0" w:color="auto"/>
              <w:bottom w:val="single" w:sz="4" w:space="0" w:color="auto"/>
              <w:right w:val="single" w:sz="4" w:space="0" w:color="auto"/>
            </w:tcBorders>
            <w:shd w:val="clear" w:color="auto" w:fill="FFFFFF"/>
          </w:tcPr>
          <w:p w14:paraId="2193D0B6" w14:textId="77777777" w:rsidR="000934BF" w:rsidRDefault="000934BF" w:rsidP="00202DD8">
            <w:pPr>
              <w:rPr>
                <w:i/>
                <w:sz w:val="20"/>
                <w:szCs w:val="20"/>
              </w:rPr>
            </w:pPr>
            <w:r w:rsidRPr="00612E08">
              <w:rPr>
                <w:i/>
                <w:sz w:val="20"/>
                <w:szCs w:val="20"/>
              </w:rPr>
              <w:t xml:space="preserve">Uveďte subjekty, ktorých sa zmeny predkladaného materiálu dotknú priamo aj nepriamo: </w:t>
            </w:r>
          </w:p>
          <w:p w14:paraId="3EBA9A61" w14:textId="77777777" w:rsidR="000934BF" w:rsidRPr="00056F06" w:rsidRDefault="000934BF" w:rsidP="00202DD8">
            <w:pPr>
              <w:jc w:val="both"/>
              <w:rPr>
                <w:i/>
                <w:sz w:val="20"/>
                <w:szCs w:val="20"/>
              </w:rPr>
            </w:pPr>
            <w:r w:rsidRPr="00056F06">
              <w:rPr>
                <w:sz w:val="20"/>
                <w:szCs w:val="20"/>
              </w:rPr>
              <w:t>Úrad pre územné plánovanie a výstavbu Slovenskej republiky, Ministerstvo životného prostredia SR, Ministerstvo dopravy Slovenskej republiky, Ministerstvo hospodárstva SR, obce, vyššie územné celky,</w:t>
            </w:r>
            <w:r>
              <w:rPr>
                <w:sz w:val="20"/>
                <w:szCs w:val="20"/>
              </w:rPr>
              <w:t xml:space="preserve"> stavebníci bez ohľadu na ich klasifikáciu</w:t>
            </w:r>
            <w:r w:rsidRPr="00056F06">
              <w:rPr>
                <w:i/>
                <w:sz w:val="20"/>
                <w:szCs w:val="20"/>
              </w:rPr>
              <w:t xml:space="preserve"> </w:t>
            </w:r>
          </w:p>
          <w:p w14:paraId="17C140ED" w14:textId="77777777" w:rsidR="000934BF" w:rsidRPr="00612E08" w:rsidRDefault="000934BF" w:rsidP="00202DD8">
            <w:pPr>
              <w:rPr>
                <w:i/>
                <w:sz w:val="20"/>
                <w:szCs w:val="20"/>
              </w:rPr>
            </w:pPr>
          </w:p>
        </w:tc>
      </w:tr>
      <w:tr w:rsidR="000934BF" w:rsidRPr="00612E08" w14:paraId="6FB73E72" w14:textId="77777777" w:rsidTr="00202DD8">
        <w:tc>
          <w:tcPr>
            <w:tcW w:w="9180" w:type="dxa"/>
            <w:gridSpan w:val="11"/>
            <w:tcBorders>
              <w:top w:val="single" w:sz="4" w:space="0" w:color="auto"/>
              <w:left w:val="single" w:sz="4" w:space="0" w:color="auto"/>
              <w:bottom w:val="nil"/>
              <w:right w:val="single" w:sz="4" w:space="0" w:color="auto"/>
            </w:tcBorders>
            <w:shd w:val="clear" w:color="auto" w:fill="E2E2E2"/>
          </w:tcPr>
          <w:p w14:paraId="365ED8FD" w14:textId="77777777" w:rsidR="000934BF" w:rsidRPr="00612E08" w:rsidRDefault="000934BF" w:rsidP="000934BF">
            <w:pPr>
              <w:numPr>
                <w:ilvl w:val="0"/>
                <w:numId w:val="3"/>
              </w:numPr>
              <w:ind w:left="426"/>
              <w:contextualSpacing/>
              <w:rPr>
                <w:rFonts w:eastAsia="Calibri"/>
                <w:b/>
              </w:rPr>
            </w:pPr>
            <w:r w:rsidRPr="00612E08">
              <w:rPr>
                <w:rFonts w:eastAsia="Calibri"/>
                <w:b/>
              </w:rPr>
              <w:t>Alternatívne riešenia</w:t>
            </w:r>
          </w:p>
        </w:tc>
      </w:tr>
      <w:tr w:rsidR="000934BF" w:rsidRPr="00612E08" w14:paraId="4E692B46" w14:textId="77777777" w:rsidTr="00202DD8">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63E381C4" w14:textId="77777777" w:rsidR="000934BF" w:rsidRDefault="000934BF" w:rsidP="00202DD8">
            <w:pPr>
              <w:jc w:val="both"/>
              <w:rPr>
                <w:i/>
                <w:sz w:val="20"/>
                <w:szCs w:val="20"/>
              </w:rPr>
            </w:pPr>
            <w:r w:rsidRPr="00612E08">
              <w:rPr>
                <w:i/>
                <w:sz w:val="20"/>
                <w:szCs w:val="20"/>
              </w:rPr>
              <w:t>Aké alternatívne riešenia vedúce k stanovenému cieľu boli identifikované a posudzované pre riešenie definovaného problému?</w:t>
            </w:r>
          </w:p>
          <w:p w14:paraId="29F61AD7" w14:textId="77777777" w:rsidR="000934BF" w:rsidRPr="00612E08" w:rsidRDefault="000934BF" w:rsidP="00202DD8">
            <w:pPr>
              <w:rPr>
                <w:i/>
                <w:sz w:val="20"/>
                <w:szCs w:val="20"/>
              </w:rPr>
            </w:pPr>
          </w:p>
          <w:p w14:paraId="61706D64" w14:textId="77777777" w:rsidR="000934BF" w:rsidRDefault="000934BF" w:rsidP="00202DD8">
            <w:pPr>
              <w:jc w:val="both"/>
              <w:rPr>
                <w:i/>
                <w:sz w:val="20"/>
                <w:szCs w:val="20"/>
              </w:rPr>
            </w:pPr>
            <w:r w:rsidRPr="00612E08">
              <w:rPr>
                <w:i/>
                <w:sz w:val="20"/>
                <w:szCs w:val="20"/>
              </w:rPr>
              <w:t>Nulový variant - uveďte dôsledky, ku ktorým by došlo v prípade nevykonania úprav v predkladanom materiáli a alternatívne riešenia/spôsoby dosiahnutia cieľov uvedených v bode 3.</w:t>
            </w:r>
          </w:p>
          <w:p w14:paraId="31217384" w14:textId="77777777" w:rsidR="000934BF" w:rsidRDefault="000934BF" w:rsidP="00202DD8">
            <w:pPr>
              <w:jc w:val="both"/>
              <w:rPr>
                <w:sz w:val="20"/>
                <w:szCs w:val="20"/>
              </w:rPr>
            </w:pPr>
            <w:r>
              <w:rPr>
                <w:sz w:val="20"/>
                <w:szCs w:val="20"/>
              </w:rPr>
              <w:t>Hroziaci k</w:t>
            </w:r>
            <w:r w:rsidRPr="00764947">
              <w:rPr>
                <w:sz w:val="20"/>
                <w:szCs w:val="20"/>
              </w:rPr>
              <w:t>olaps systému povoľovania</w:t>
            </w:r>
            <w:r>
              <w:rPr>
                <w:sz w:val="20"/>
                <w:szCs w:val="20"/>
              </w:rPr>
              <w:t xml:space="preserve"> stavieb</w:t>
            </w:r>
            <w:r w:rsidRPr="00764947">
              <w:rPr>
                <w:sz w:val="20"/>
                <w:szCs w:val="20"/>
              </w:rPr>
              <w:t>, ku ktor</w:t>
            </w:r>
            <w:r>
              <w:rPr>
                <w:sz w:val="20"/>
                <w:szCs w:val="20"/>
              </w:rPr>
              <w:t>ému</w:t>
            </w:r>
            <w:r w:rsidRPr="00764947">
              <w:rPr>
                <w:sz w:val="20"/>
                <w:szCs w:val="20"/>
              </w:rPr>
              <w:t xml:space="preserve"> by došlo v prípade neprijatia odkladajúcich ustanovení </w:t>
            </w:r>
            <w:r>
              <w:rPr>
                <w:sz w:val="20"/>
                <w:szCs w:val="20"/>
              </w:rPr>
              <w:t xml:space="preserve">z dôvodu </w:t>
            </w:r>
            <w:r w:rsidRPr="00764947">
              <w:rPr>
                <w:sz w:val="20"/>
                <w:szCs w:val="20"/>
              </w:rPr>
              <w:t>spustenia nepripravených nových</w:t>
            </w:r>
            <w:r w:rsidRPr="00BB7812">
              <w:rPr>
                <w:sz w:val="20"/>
                <w:szCs w:val="20"/>
              </w:rPr>
              <w:t xml:space="preserve"> procesov v oblasti </w:t>
            </w:r>
            <w:r>
              <w:rPr>
                <w:sz w:val="20"/>
                <w:szCs w:val="20"/>
              </w:rPr>
              <w:t xml:space="preserve">výstavby by mal </w:t>
            </w:r>
            <w:r w:rsidRPr="00BB7812">
              <w:rPr>
                <w:sz w:val="20"/>
                <w:szCs w:val="20"/>
              </w:rPr>
              <w:t xml:space="preserve">natoľko významný okamžitý </w:t>
            </w:r>
            <w:r>
              <w:rPr>
                <w:sz w:val="20"/>
                <w:szCs w:val="20"/>
              </w:rPr>
              <w:t xml:space="preserve">negatívny </w:t>
            </w:r>
            <w:r w:rsidRPr="00BB7812">
              <w:rPr>
                <w:sz w:val="20"/>
                <w:szCs w:val="20"/>
              </w:rPr>
              <w:t xml:space="preserve">vplyv na hospodársky život, </w:t>
            </w:r>
            <w:r>
              <w:rPr>
                <w:sz w:val="20"/>
                <w:szCs w:val="20"/>
              </w:rPr>
              <w:t>že by spôsobil vážne hospodárske škody a to nielen povoľovacích procesov stavieb súkromnoprávnych subjektov, ale aj významných investícií verejného sektora</w:t>
            </w:r>
            <w:r w:rsidRPr="00BB7812">
              <w:rPr>
                <w:sz w:val="20"/>
                <w:szCs w:val="20"/>
              </w:rPr>
              <w:t>.</w:t>
            </w:r>
            <w:r>
              <w:rPr>
                <w:sz w:val="20"/>
                <w:szCs w:val="20"/>
              </w:rPr>
              <w:t xml:space="preserve"> </w:t>
            </w:r>
          </w:p>
          <w:p w14:paraId="6B594ECA" w14:textId="77777777" w:rsidR="000934BF" w:rsidRPr="00ED1970" w:rsidRDefault="000934BF" w:rsidP="00202DD8">
            <w:pPr>
              <w:jc w:val="both"/>
              <w:rPr>
                <w:sz w:val="20"/>
                <w:szCs w:val="20"/>
              </w:rPr>
            </w:pPr>
            <w:r>
              <w:rPr>
                <w:sz w:val="20"/>
                <w:szCs w:val="20"/>
              </w:rPr>
              <w:t xml:space="preserve">V nadväznosti na uvedené je nezanedbateľným dôsledkom znemožnenie povoľovacích procesov stavieb, ktoré vyžadujú posúdenie vplyvov na životné prostredie (nepripravené integrované konanie) a zastavenie povoľovania, alebo výrazné spomalenie povoľovacích predpisov </w:t>
            </w:r>
            <w:r w:rsidRPr="00ED1970">
              <w:rPr>
                <w:sz w:val="20"/>
                <w:szCs w:val="20"/>
              </w:rPr>
              <w:t>ostatných stavieb. Sekundárnym</w:t>
            </w:r>
            <w:r>
              <w:rPr>
                <w:sz w:val="20"/>
                <w:szCs w:val="20"/>
              </w:rPr>
              <w:t xml:space="preserve"> ale významným</w:t>
            </w:r>
            <w:r w:rsidRPr="00ED1970">
              <w:rPr>
                <w:sz w:val="20"/>
                <w:szCs w:val="20"/>
              </w:rPr>
              <w:t xml:space="preserve"> dôsledkom je nielen zníženie výkonnosti stavebného sektora, keďže </w:t>
            </w:r>
            <w:r>
              <w:rPr>
                <w:sz w:val="20"/>
                <w:szCs w:val="20"/>
              </w:rPr>
              <w:t xml:space="preserve">sa preruší </w:t>
            </w:r>
            <w:r w:rsidRPr="00ED1970">
              <w:rPr>
                <w:sz w:val="20"/>
                <w:szCs w:val="20"/>
              </w:rPr>
              <w:t>povo</w:t>
            </w:r>
            <w:r>
              <w:rPr>
                <w:sz w:val="20"/>
                <w:szCs w:val="20"/>
              </w:rPr>
              <w:t xml:space="preserve">ľovanie </w:t>
            </w:r>
            <w:r w:rsidRPr="00ED1970">
              <w:rPr>
                <w:sz w:val="20"/>
                <w:szCs w:val="20"/>
              </w:rPr>
              <w:t>investícií, ale priame ohrozenie pripravenosti na čerpanie investícií z fondov EÚ, najmä z plánu obnovy a odolnosti.</w:t>
            </w:r>
            <w:r>
              <w:rPr>
                <w:sz w:val="20"/>
                <w:szCs w:val="20"/>
              </w:rPr>
              <w:t xml:space="preserve"> Súčasne zo strany privátnych subjektov by mohlo dôjsť k uplatňovaniu finančných škôd z dôvodu nekonania stavebných úradov. </w:t>
            </w:r>
          </w:p>
          <w:p w14:paraId="5C30924B" w14:textId="77777777" w:rsidR="000934BF" w:rsidRPr="00612E08" w:rsidRDefault="000934BF" w:rsidP="00202DD8">
            <w:pPr>
              <w:jc w:val="both"/>
              <w:rPr>
                <w:i/>
                <w:sz w:val="20"/>
                <w:szCs w:val="20"/>
              </w:rPr>
            </w:pPr>
          </w:p>
        </w:tc>
      </w:tr>
      <w:tr w:rsidR="000934BF" w:rsidRPr="00612E08" w14:paraId="369F0647" w14:textId="77777777" w:rsidTr="00202DD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33AE0914" w14:textId="77777777" w:rsidR="000934BF" w:rsidRPr="00612E08" w:rsidRDefault="000934BF" w:rsidP="000934BF">
            <w:pPr>
              <w:numPr>
                <w:ilvl w:val="0"/>
                <w:numId w:val="3"/>
              </w:numPr>
              <w:ind w:left="426"/>
              <w:contextualSpacing/>
              <w:rPr>
                <w:rFonts w:eastAsia="Calibri"/>
                <w:b/>
              </w:rPr>
            </w:pPr>
            <w:r w:rsidRPr="00612E08">
              <w:rPr>
                <w:rFonts w:eastAsia="Calibri"/>
                <w:b/>
              </w:rPr>
              <w:t>Vykonávacie predpisy</w:t>
            </w:r>
          </w:p>
        </w:tc>
      </w:tr>
      <w:tr w:rsidR="000934BF" w:rsidRPr="00612E08" w14:paraId="5A6D3866" w14:textId="77777777" w:rsidTr="00202DD8">
        <w:tc>
          <w:tcPr>
            <w:tcW w:w="6203" w:type="dxa"/>
            <w:gridSpan w:val="7"/>
            <w:tcBorders>
              <w:top w:val="single" w:sz="4" w:space="0" w:color="FFFFFF"/>
              <w:left w:val="single" w:sz="4" w:space="0" w:color="auto"/>
              <w:bottom w:val="nil"/>
              <w:right w:val="nil"/>
            </w:tcBorders>
            <w:shd w:val="clear" w:color="auto" w:fill="FFFFFF"/>
          </w:tcPr>
          <w:p w14:paraId="0DC0AC9C" w14:textId="77777777" w:rsidR="000934BF" w:rsidRPr="00612E08" w:rsidRDefault="000934BF" w:rsidP="00202DD8">
            <w:pPr>
              <w:rPr>
                <w:i/>
                <w:sz w:val="20"/>
                <w:szCs w:val="20"/>
              </w:rPr>
            </w:pPr>
            <w:r w:rsidRPr="00612E08">
              <w:rPr>
                <w:i/>
                <w:sz w:val="20"/>
                <w:szCs w:val="20"/>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33AA95D8" w14:textId="77777777" w:rsidR="000934BF" w:rsidRPr="00612E08" w:rsidRDefault="00A56FF2" w:rsidP="00202DD8">
            <w:pPr>
              <w:jc w:val="center"/>
              <w:rPr>
                <w:b/>
                <w:sz w:val="20"/>
                <w:szCs w:val="20"/>
              </w:rPr>
            </w:pPr>
            <w:sdt>
              <w:sdtPr>
                <w:rPr>
                  <w:b/>
                  <w:sz w:val="20"/>
                  <w:szCs w:val="20"/>
                </w:rPr>
                <w:id w:val="1929613764"/>
                <w14:checkbox>
                  <w14:checked w14:val="0"/>
                  <w14:checkedState w14:val="2612" w14:font="MS Gothic"/>
                  <w14:uncheckedState w14:val="2610" w14:font="MS Gothic"/>
                </w14:checkbox>
              </w:sdtPr>
              <w:sdtEndPr/>
              <w:sdtContent>
                <w:r w:rsidR="000934BF" w:rsidRPr="00612E08">
                  <w:rPr>
                    <w:rFonts w:ascii="MS Gothic" w:eastAsia="MS Gothic" w:hAnsi="MS Gothic" w:hint="eastAsia"/>
                    <w:b/>
                    <w:sz w:val="20"/>
                    <w:szCs w:val="20"/>
                  </w:rPr>
                  <w:t>☐</w:t>
                </w:r>
              </w:sdtContent>
            </w:sdt>
            <w:r w:rsidR="000934BF" w:rsidRPr="00612E08">
              <w:rPr>
                <w:b/>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324349A6" w14:textId="77777777" w:rsidR="000934BF" w:rsidRPr="00612E08" w:rsidRDefault="00A56FF2" w:rsidP="00202DD8">
            <w:pPr>
              <w:jc w:val="center"/>
              <w:rPr>
                <w:b/>
                <w:sz w:val="20"/>
                <w:szCs w:val="20"/>
              </w:rPr>
            </w:pPr>
            <w:sdt>
              <w:sdtPr>
                <w:rPr>
                  <w:b/>
                  <w:sz w:val="20"/>
                  <w:szCs w:val="20"/>
                </w:rPr>
                <w:id w:val="-1594626508"/>
                <w14:checkbox>
                  <w14:checked w14:val="1"/>
                  <w14:checkedState w14:val="2612" w14:font="MS Gothic"/>
                  <w14:uncheckedState w14:val="2610" w14:font="MS Gothic"/>
                </w14:checkbox>
              </w:sdtPr>
              <w:sdtEndPr/>
              <w:sdtContent>
                <w:r w:rsidR="000934BF">
                  <w:rPr>
                    <w:rFonts w:ascii="MS Gothic" w:eastAsia="MS Gothic" w:hAnsi="MS Gothic" w:hint="eastAsia"/>
                    <w:b/>
                    <w:sz w:val="20"/>
                    <w:szCs w:val="20"/>
                  </w:rPr>
                  <w:t>☒</w:t>
                </w:r>
              </w:sdtContent>
            </w:sdt>
            <w:r w:rsidR="000934BF" w:rsidRPr="00612E08">
              <w:rPr>
                <w:b/>
                <w:sz w:val="20"/>
                <w:szCs w:val="20"/>
              </w:rPr>
              <w:t xml:space="preserve">  Nie</w:t>
            </w:r>
          </w:p>
        </w:tc>
      </w:tr>
      <w:tr w:rsidR="000934BF" w:rsidRPr="00612E08" w14:paraId="124F2D14" w14:textId="77777777" w:rsidTr="00202DD8">
        <w:tc>
          <w:tcPr>
            <w:tcW w:w="9180" w:type="dxa"/>
            <w:gridSpan w:val="11"/>
            <w:tcBorders>
              <w:top w:val="nil"/>
              <w:left w:val="single" w:sz="4" w:space="0" w:color="auto"/>
              <w:bottom w:val="single" w:sz="4" w:space="0" w:color="auto"/>
              <w:right w:val="single" w:sz="4" w:space="0" w:color="auto"/>
            </w:tcBorders>
            <w:shd w:val="clear" w:color="auto" w:fill="FFFFFF"/>
          </w:tcPr>
          <w:p w14:paraId="2B198BC1" w14:textId="77777777" w:rsidR="000934BF" w:rsidRPr="00612E08" w:rsidRDefault="000934BF" w:rsidP="00202DD8">
            <w:pPr>
              <w:rPr>
                <w:i/>
                <w:sz w:val="20"/>
                <w:szCs w:val="20"/>
              </w:rPr>
            </w:pPr>
            <w:r w:rsidRPr="00612E08">
              <w:rPr>
                <w:i/>
                <w:sz w:val="20"/>
                <w:szCs w:val="20"/>
              </w:rPr>
              <w:t>Ak áno, uveďte ktoré oblasti budú nimi upravené, resp. ktorých vykonávacích predpisov sa zmena dotkne:</w:t>
            </w:r>
          </w:p>
          <w:p w14:paraId="0E1337C5" w14:textId="77777777" w:rsidR="000934BF" w:rsidRPr="00612E08" w:rsidRDefault="000934BF" w:rsidP="00202DD8">
            <w:pPr>
              <w:rPr>
                <w:sz w:val="20"/>
                <w:szCs w:val="20"/>
              </w:rPr>
            </w:pPr>
          </w:p>
        </w:tc>
      </w:tr>
      <w:tr w:rsidR="000934BF" w:rsidRPr="00612E08" w14:paraId="2B1110AE" w14:textId="77777777" w:rsidTr="00202DD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028107B3" w14:textId="77777777" w:rsidR="000934BF" w:rsidRPr="00612E08" w:rsidRDefault="000934BF" w:rsidP="000934BF">
            <w:pPr>
              <w:numPr>
                <w:ilvl w:val="0"/>
                <w:numId w:val="3"/>
              </w:numPr>
              <w:ind w:left="426"/>
              <w:contextualSpacing/>
              <w:rPr>
                <w:rFonts w:eastAsia="Calibri"/>
                <w:b/>
              </w:rPr>
            </w:pPr>
            <w:r w:rsidRPr="00612E08">
              <w:rPr>
                <w:rFonts w:eastAsia="Calibri"/>
                <w:b/>
              </w:rPr>
              <w:t xml:space="preserve">Transpozícia/implementácia práva EÚ </w:t>
            </w:r>
          </w:p>
        </w:tc>
      </w:tr>
      <w:tr w:rsidR="000934BF" w:rsidRPr="00612E08" w14:paraId="5E0BAC9C" w14:textId="77777777" w:rsidTr="00202DD8">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0934BF" w:rsidRPr="00612E08" w14:paraId="1760125E" w14:textId="77777777" w:rsidTr="00202DD8">
              <w:trPr>
                <w:trHeight w:val="90"/>
              </w:trPr>
              <w:tc>
                <w:tcPr>
                  <w:tcW w:w="8643" w:type="dxa"/>
                </w:tcPr>
                <w:p w14:paraId="48B9B4F6" w14:textId="77777777" w:rsidR="000934BF" w:rsidRPr="00612E08" w:rsidRDefault="000934BF" w:rsidP="00202DD8">
                  <w:pPr>
                    <w:pStyle w:val="Default"/>
                    <w:rPr>
                      <w:color w:val="auto"/>
                      <w:sz w:val="20"/>
                      <w:szCs w:val="20"/>
                    </w:rPr>
                  </w:pPr>
                  <w:r w:rsidRPr="00612E08">
                    <w:rPr>
                      <w:i/>
                      <w:iCs/>
                      <w:color w:val="auto"/>
                      <w:sz w:val="20"/>
                      <w:szCs w:val="20"/>
                    </w:rPr>
                    <w:t xml:space="preserve">Uveďte, či v predkladanom návrhu právneho predpisu dochádza ku </w:t>
                  </w:r>
                  <w:proofErr w:type="spellStart"/>
                  <w:r w:rsidRPr="00612E08">
                    <w:rPr>
                      <w:i/>
                      <w:iCs/>
                      <w:color w:val="auto"/>
                      <w:sz w:val="20"/>
                      <w:szCs w:val="20"/>
                    </w:rPr>
                    <w:t>goldplatingu</w:t>
                  </w:r>
                  <w:proofErr w:type="spellEnd"/>
                  <w:r w:rsidRPr="00612E08">
                    <w:rPr>
                      <w:i/>
                      <w:iCs/>
                      <w:color w:val="auto"/>
                      <w:sz w:val="20"/>
                      <w:szCs w:val="20"/>
                    </w:rPr>
                    <w:t xml:space="preserve"> podľa tabuľky zhody, resp. či ku </w:t>
                  </w:r>
                  <w:proofErr w:type="spellStart"/>
                  <w:r w:rsidRPr="00612E08">
                    <w:rPr>
                      <w:i/>
                      <w:iCs/>
                      <w:color w:val="auto"/>
                      <w:sz w:val="20"/>
                      <w:szCs w:val="20"/>
                    </w:rPr>
                    <w:t>goldplatingu</w:t>
                  </w:r>
                  <w:proofErr w:type="spellEnd"/>
                  <w:r w:rsidRPr="00612E08">
                    <w:rPr>
                      <w:i/>
                      <w:iCs/>
                      <w:color w:val="auto"/>
                      <w:sz w:val="20"/>
                      <w:szCs w:val="20"/>
                    </w:rPr>
                    <w:t xml:space="preserve"> dochádza pri implementácii práva EÚ. </w:t>
                  </w:r>
                </w:p>
              </w:tc>
            </w:tr>
            <w:tr w:rsidR="000934BF" w:rsidRPr="00612E08" w14:paraId="4BB9926D" w14:textId="77777777" w:rsidTr="00202DD8">
              <w:trPr>
                <w:trHeight w:val="296"/>
              </w:trPr>
              <w:tc>
                <w:tcPr>
                  <w:tcW w:w="8643" w:type="dxa"/>
                </w:tcPr>
                <w:p w14:paraId="5BAD612F" w14:textId="77777777" w:rsidR="000934BF" w:rsidRPr="00612E08" w:rsidRDefault="000934BF" w:rsidP="00202DD8">
                  <w:pPr>
                    <w:pStyle w:val="Default"/>
                    <w:rPr>
                      <w:b/>
                      <w:iCs/>
                      <w:color w:val="auto"/>
                      <w:sz w:val="20"/>
                      <w:szCs w:val="20"/>
                    </w:rPr>
                  </w:pPr>
                  <w:r w:rsidRPr="00612E08">
                    <w:rPr>
                      <w:b/>
                      <w:iCs/>
                      <w:color w:val="auto"/>
                      <w:sz w:val="20"/>
                      <w:szCs w:val="20"/>
                    </w:rPr>
                    <w:t xml:space="preserve">                                                                                                                               </w:t>
                  </w:r>
                  <w:sdt>
                    <w:sdtPr>
                      <w:rPr>
                        <w:b/>
                        <w:iCs/>
                        <w:color w:val="auto"/>
                        <w:sz w:val="20"/>
                        <w:szCs w:val="20"/>
                      </w:rPr>
                      <w:id w:val="1614706761"/>
                      <w14:checkbox>
                        <w14:checked w14:val="0"/>
                        <w14:checkedState w14:val="2612" w14:font="MS Gothic"/>
                        <w14:uncheckedState w14:val="2610" w14:font="MS Gothic"/>
                      </w14:checkbox>
                    </w:sdtPr>
                    <w:sdtEndPr/>
                    <w:sdtContent>
                      <w:r w:rsidRPr="00612E08">
                        <w:rPr>
                          <w:rFonts w:ascii="MS Gothic" w:eastAsia="MS Gothic" w:hAnsi="MS Gothic" w:hint="eastAsia"/>
                          <w:b/>
                          <w:iCs/>
                          <w:color w:val="auto"/>
                          <w:sz w:val="20"/>
                          <w:szCs w:val="20"/>
                        </w:rPr>
                        <w:t>☐</w:t>
                      </w:r>
                    </w:sdtContent>
                  </w:sdt>
                  <w:r w:rsidRPr="00612E08">
                    <w:rPr>
                      <w:b/>
                      <w:iCs/>
                      <w:color w:val="auto"/>
                      <w:sz w:val="20"/>
                      <w:szCs w:val="20"/>
                    </w:rPr>
                    <w:t xml:space="preserve"> Áno                  </w:t>
                  </w:r>
                  <w:sdt>
                    <w:sdtPr>
                      <w:rPr>
                        <w:b/>
                        <w:iCs/>
                        <w:color w:val="auto"/>
                        <w:sz w:val="20"/>
                        <w:szCs w:val="20"/>
                      </w:rPr>
                      <w:id w:val="-155225922"/>
                      <w14:checkbox>
                        <w14:checked w14:val="1"/>
                        <w14:checkedState w14:val="2612" w14:font="MS Gothic"/>
                        <w14:uncheckedState w14:val="2610" w14:font="MS Gothic"/>
                      </w14:checkbox>
                    </w:sdtPr>
                    <w:sdtEndPr/>
                    <w:sdtContent>
                      <w:r>
                        <w:rPr>
                          <w:rFonts w:ascii="MS Gothic" w:eastAsia="MS Gothic" w:hAnsi="MS Gothic" w:hint="eastAsia"/>
                          <w:b/>
                          <w:iCs/>
                          <w:color w:val="auto"/>
                          <w:sz w:val="20"/>
                          <w:szCs w:val="20"/>
                        </w:rPr>
                        <w:t>☒</w:t>
                      </w:r>
                    </w:sdtContent>
                  </w:sdt>
                  <w:r w:rsidRPr="00612E08">
                    <w:rPr>
                      <w:b/>
                      <w:iCs/>
                      <w:color w:val="auto"/>
                      <w:sz w:val="20"/>
                      <w:szCs w:val="20"/>
                    </w:rPr>
                    <w:t xml:space="preserve"> Nie</w:t>
                  </w:r>
                </w:p>
                <w:p w14:paraId="25763B64" w14:textId="77777777" w:rsidR="000934BF" w:rsidRPr="00612E08" w:rsidRDefault="000934BF" w:rsidP="00202DD8">
                  <w:pPr>
                    <w:pStyle w:val="Default"/>
                    <w:rPr>
                      <w:i/>
                      <w:iCs/>
                      <w:color w:val="auto"/>
                      <w:sz w:val="20"/>
                      <w:szCs w:val="20"/>
                    </w:rPr>
                  </w:pPr>
                </w:p>
                <w:p w14:paraId="43D133B5" w14:textId="77777777" w:rsidR="000934BF" w:rsidRPr="00612E08" w:rsidRDefault="000934BF" w:rsidP="00202DD8">
                  <w:pPr>
                    <w:pStyle w:val="Default"/>
                    <w:rPr>
                      <w:color w:val="auto"/>
                      <w:sz w:val="20"/>
                      <w:szCs w:val="20"/>
                    </w:rPr>
                  </w:pPr>
                  <w:r w:rsidRPr="00612E08">
                    <w:rPr>
                      <w:i/>
                      <w:iCs/>
                      <w:color w:val="auto"/>
                      <w:sz w:val="20"/>
                      <w:szCs w:val="20"/>
                    </w:rPr>
                    <w:t xml:space="preserve">Ak áno, uveďte, ktorých vplyvov podľa bodu 9 sa </w:t>
                  </w:r>
                  <w:proofErr w:type="spellStart"/>
                  <w:r w:rsidRPr="00612E08">
                    <w:rPr>
                      <w:i/>
                      <w:iCs/>
                      <w:color w:val="auto"/>
                      <w:sz w:val="20"/>
                      <w:szCs w:val="20"/>
                    </w:rPr>
                    <w:t>goldplating</w:t>
                  </w:r>
                  <w:proofErr w:type="spellEnd"/>
                  <w:r w:rsidRPr="00612E08">
                    <w:rPr>
                      <w:i/>
                      <w:iCs/>
                      <w:color w:val="auto"/>
                      <w:sz w:val="20"/>
                      <w:szCs w:val="20"/>
                    </w:rPr>
                    <w:t xml:space="preserve"> týka: </w:t>
                  </w:r>
                </w:p>
              </w:tc>
            </w:tr>
            <w:tr w:rsidR="000934BF" w:rsidRPr="00612E08" w14:paraId="2D492E32" w14:textId="77777777" w:rsidTr="00202DD8">
              <w:trPr>
                <w:trHeight w:val="296"/>
              </w:trPr>
              <w:tc>
                <w:tcPr>
                  <w:tcW w:w="8643" w:type="dxa"/>
                </w:tcPr>
                <w:p w14:paraId="29333A1D" w14:textId="77777777" w:rsidR="000934BF" w:rsidRPr="00612E08" w:rsidRDefault="000934BF" w:rsidP="00202DD8">
                  <w:pPr>
                    <w:pStyle w:val="Default"/>
                    <w:rPr>
                      <w:rFonts w:ascii="Segoe UI Symbol" w:hAnsi="Segoe UI Symbol" w:cs="Segoe UI Symbol"/>
                      <w:color w:val="auto"/>
                      <w:sz w:val="20"/>
                      <w:szCs w:val="20"/>
                    </w:rPr>
                  </w:pPr>
                </w:p>
              </w:tc>
            </w:tr>
          </w:tbl>
          <w:p w14:paraId="6B7E0ED3" w14:textId="77777777" w:rsidR="000934BF" w:rsidRPr="00612E08" w:rsidRDefault="000934BF" w:rsidP="00202DD8">
            <w:pPr>
              <w:jc w:val="both"/>
              <w:rPr>
                <w:i/>
                <w:sz w:val="20"/>
                <w:szCs w:val="20"/>
              </w:rPr>
            </w:pPr>
          </w:p>
        </w:tc>
      </w:tr>
      <w:tr w:rsidR="000934BF" w:rsidRPr="00612E08" w14:paraId="25B19BB9" w14:textId="77777777" w:rsidTr="00202DD8">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00E9D589" w14:textId="77777777" w:rsidR="000934BF" w:rsidRPr="00612E08" w:rsidRDefault="000934BF" w:rsidP="00202DD8">
            <w:pPr>
              <w:jc w:val="center"/>
              <w:rPr>
                <w:sz w:val="20"/>
                <w:szCs w:val="20"/>
              </w:rPr>
            </w:pPr>
          </w:p>
        </w:tc>
      </w:tr>
      <w:tr w:rsidR="000934BF" w:rsidRPr="00612E08" w14:paraId="58B6E39B" w14:textId="77777777" w:rsidTr="00202DD8">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9AFCF77" w14:textId="77777777" w:rsidR="000934BF" w:rsidRPr="00612E08" w:rsidRDefault="000934BF" w:rsidP="000934BF">
            <w:pPr>
              <w:numPr>
                <w:ilvl w:val="0"/>
                <w:numId w:val="3"/>
              </w:numPr>
              <w:ind w:left="426"/>
              <w:contextualSpacing/>
              <w:rPr>
                <w:rFonts w:eastAsia="Calibri"/>
                <w:b/>
              </w:rPr>
            </w:pPr>
            <w:r w:rsidRPr="00612E08">
              <w:rPr>
                <w:rFonts w:eastAsia="Calibri"/>
                <w:b/>
              </w:rPr>
              <w:t>Preskúmanie účelnosti</w:t>
            </w:r>
          </w:p>
        </w:tc>
      </w:tr>
      <w:tr w:rsidR="000934BF" w:rsidRPr="00612E08" w14:paraId="5CE25125" w14:textId="77777777" w:rsidTr="00202DD8">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7B468B8E" w14:textId="77777777" w:rsidR="000934BF" w:rsidRPr="00612E08" w:rsidRDefault="000934BF" w:rsidP="00202DD8">
            <w:pPr>
              <w:rPr>
                <w:i/>
                <w:sz w:val="20"/>
                <w:szCs w:val="20"/>
              </w:rPr>
            </w:pPr>
            <w:r w:rsidRPr="00612E08">
              <w:rPr>
                <w:i/>
                <w:sz w:val="20"/>
                <w:szCs w:val="20"/>
              </w:rPr>
              <w:t>Uveďte termín, kedy by malo dôjsť k preskúmaniu účinnosti a účelnosti predkladaného materiálu.</w:t>
            </w:r>
          </w:p>
          <w:p w14:paraId="5C64D1CD" w14:textId="77777777" w:rsidR="000934BF" w:rsidRPr="00612E08" w:rsidRDefault="000934BF" w:rsidP="00202DD8">
            <w:pPr>
              <w:rPr>
                <w:i/>
                <w:sz w:val="20"/>
                <w:szCs w:val="20"/>
              </w:rPr>
            </w:pPr>
            <w:r w:rsidRPr="00612E08">
              <w:rPr>
                <w:i/>
                <w:sz w:val="20"/>
                <w:szCs w:val="20"/>
              </w:rPr>
              <w:t>Uveďte kritériá, na základe ktorých bude preskúmanie vykonané.</w:t>
            </w:r>
          </w:p>
          <w:p w14:paraId="22D19232" w14:textId="77777777" w:rsidR="000934BF" w:rsidRPr="000B1759" w:rsidRDefault="000934BF" w:rsidP="00202DD8">
            <w:pPr>
              <w:jc w:val="both"/>
              <w:rPr>
                <w:sz w:val="20"/>
                <w:szCs w:val="20"/>
              </w:rPr>
            </w:pPr>
            <w:r w:rsidRPr="000B1759">
              <w:rPr>
                <w:sz w:val="20"/>
                <w:szCs w:val="20"/>
              </w:rPr>
              <w:t xml:space="preserve">Vo vytvorenom časovom priestore do 01. 04. 2025 bude pripravená úprava legislatívy o výstavbe a nadväzujúcich zákonov a príprava potrebných vykonávacích predpisov, so zohľadnením potrieb, dobrej praxe a skúseností s nábehom legislatívy v oblasti územného plánovania.  </w:t>
            </w:r>
          </w:p>
        </w:tc>
      </w:tr>
      <w:tr w:rsidR="000934BF" w:rsidRPr="00612E08" w14:paraId="2966E6F3" w14:textId="77777777" w:rsidTr="00202DD8">
        <w:tc>
          <w:tcPr>
            <w:tcW w:w="9180" w:type="dxa"/>
            <w:gridSpan w:val="11"/>
            <w:tcBorders>
              <w:top w:val="nil"/>
              <w:left w:val="nil"/>
              <w:bottom w:val="single" w:sz="4" w:space="0" w:color="auto"/>
              <w:right w:val="nil"/>
            </w:tcBorders>
            <w:shd w:val="clear" w:color="auto" w:fill="FFFFFF"/>
          </w:tcPr>
          <w:p w14:paraId="714FCF21" w14:textId="77777777" w:rsidR="000934BF" w:rsidRPr="00612E08" w:rsidRDefault="000934BF" w:rsidP="00202DD8">
            <w:pPr>
              <w:jc w:val="both"/>
              <w:rPr>
                <w:b/>
                <w:sz w:val="20"/>
                <w:szCs w:val="20"/>
              </w:rPr>
            </w:pPr>
          </w:p>
          <w:p w14:paraId="1DCA2B43" w14:textId="77777777" w:rsidR="000934BF" w:rsidRPr="00612E08" w:rsidRDefault="000934BF" w:rsidP="00202DD8">
            <w:pPr>
              <w:jc w:val="both"/>
              <w:rPr>
                <w:b/>
                <w:sz w:val="20"/>
                <w:szCs w:val="20"/>
              </w:rPr>
            </w:pPr>
          </w:p>
          <w:p w14:paraId="6FEA6FFF" w14:textId="77777777" w:rsidR="000934BF" w:rsidRPr="00612E08" w:rsidRDefault="000934BF" w:rsidP="00202DD8">
            <w:pPr>
              <w:ind w:left="142" w:hanging="142"/>
              <w:jc w:val="both"/>
              <w:rPr>
                <w:sz w:val="20"/>
                <w:szCs w:val="20"/>
              </w:rPr>
            </w:pPr>
            <w:r w:rsidRPr="00612E08">
              <w:rPr>
                <w:sz w:val="20"/>
                <w:szCs w:val="20"/>
              </w:rPr>
              <w:t xml:space="preserve">* vyplniť iba v prípade, ak materiál nie je zahrnutý do Plánu práce vlády Slovenskej republiky alebo Plánu        legislatívnych úloh vlády Slovenskej republiky. </w:t>
            </w:r>
          </w:p>
          <w:p w14:paraId="0FD76E7E" w14:textId="77777777" w:rsidR="000934BF" w:rsidRPr="00612E08" w:rsidRDefault="000934BF" w:rsidP="00202DD8">
            <w:pPr>
              <w:jc w:val="both"/>
              <w:rPr>
                <w:sz w:val="20"/>
                <w:szCs w:val="20"/>
              </w:rPr>
            </w:pPr>
            <w:r w:rsidRPr="00612E08">
              <w:rPr>
                <w:sz w:val="20"/>
                <w:szCs w:val="20"/>
              </w:rPr>
              <w:t>** vyplniť iba v prípade, ak sa záverečné posúdenie vybraných vplyvov uskutočnilo v zmysle bodu 9.1. jednotnej metodiky.</w:t>
            </w:r>
          </w:p>
          <w:p w14:paraId="56B69E21" w14:textId="77777777" w:rsidR="000934BF" w:rsidRPr="00612E08" w:rsidRDefault="000934BF" w:rsidP="00202DD8">
            <w:pPr>
              <w:jc w:val="both"/>
              <w:rPr>
                <w:sz w:val="20"/>
                <w:szCs w:val="20"/>
              </w:rPr>
            </w:pPr>
            <w:r w:rsidRPr="00612E08">
              <w:rPr>
                <w:sz w:val="20"/>
                <w:szCs w:val="20"/>
              </w:rPr>
              <w:lastRenderedPageBreak/>
              <w:t>*** posudzovanie sa týka len zmien v I. a II. pilieri univerzálneho systému dôchodkového zabezpečenia s identifikovaným dopadom od 0,1 % HDP (vrátane) na dlhodobom horizonte.</w:t>
            </w:r>
          </w:p>
          <w:p w14:paraId="36DD4755" w14:textId="77777777" w:rsidR="000934BF" w:rsidRPr="00612E08" w:rsidRDefault="000934BF" w:rsidP="00202DD8">
            <w:pPr>
              <w:jc w:val="both"/>
              <w:rPr>
                <w:sz w:val="20"/>
                <w:szCs w:val="20"/>
              </w:rPr>
            </w:pPr>
          </w:p>
          <w:p w14:paraId="62065E92" w14:textId="77777777" w:rsidR="000934BF" w:rsidRPr="00612E08" w:rsidRDefault="000934BF" w:rsidP="00202DD8">
            <w:pPr>
              <w:jc w:val="both"/>
              <w:rPr>
                <w:b/>
                <w:sz w:val="20"/>
                <w:szCs w:val="20"/>
              </w:rPr>
            </w:pPr>
          </w:p>
        </w:tc>
      </w:tr>
      <w:tr w:rsidR="000934BF" w:rsidRPr="00612E08" w14:paraId="5CC7BBAD" w14:textId="77777777" w:rsidTr="00202DD8">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6BB6BEEF" w14:textId="77777777" w:rsidR="000934BF" w:rsidRPr="00612E08" w:rsidRDefault="000934BF" w:rsidP="000934BF">
            <w:pPr>
              <w:numPr>
                <w:ilvl w:val="0"/>
                <w:numId w:val="3"/>
              </w:numPr>
              <w:ind w:left="426"/>
              <w:contextualSpacing/>
              <w:rPr>
                <w:rFonts w:eastAsia="Calibri"/>
                <w:b/>
              </w:rPr>
            </w:pPr>
            <w:r w:rsidRPr="00612E08">
              <w:rPr>
                <w:rFonts w:eastAsia="Calibri"/>
                <w:b/>
              </w:rPr>
              <w:lastRenderedPageBreak/>
              <w:t>Vybrané vplyvy  materiálu</w:t>
            </w:r>
          </w:p>
        </w:tc>
      </w:tr>
      <w:tr w:rsidR="000934BF" w:rsidRPr="00612E08" w14:paraId="70A6C3C2" w14:textId="77777777" w:rsidTr="00202DD8">
        <w:tc>
          <w:tcPr>
            <w:tcW w:w="3812" w:type="dxa"/>
            <w:tcBorders>
              <w:top w:val="single" w:sz="4" w:space="0" w:color="auto"/>
              <w:left w:val="single" w:sz="4" w:space="0" w:color="auto"/>
              <w:bottom w:val="nil"/>
              <w:right w:val="single" w:sz="4" w:space="0" w:color="auto"/>
            </w:tcBorders>
            <w:shd w:val="clear" w:color="auto" w:fill="E2E2E2"/>
          </w:tcPr>
          <w:p w14:paraId="7577C891" w14:textId="77777777" w:rsidR="000934BF" w:rsidRPr="00612E08" w:rsidRDefault="000934BF" w:rsidP="00202DD8">
            <w:pPr>
              <w:rPr>
                <w:b/>
                <w:sz w:val="20"/>
                <w:szCs w:val="20"/>
              </w:rPr>
            </w:pPr>
            <w:r w:rsidRPr="00612E08">
              <w:rPr>
                <w:b/>
                <w:sz w:val="20"/>
                <w:szCs w:val="20"/>
              </w:rPr>
              <w:t>Vplyvy na rozpočet verejnej správy</w:t>
            </w:r>
          </w:p>
        </w:tc>
        <w:sdt>
          <w:sdtPr>
            <w:rPr>
              <w:b/>
              <w:sz w:val="20"/>
              <w:szCs w:val="20"/>
            </w:rPr>
            <w:id w:val="-106641258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0F565206" w14:textId="77777777" w:rsidR="000934BF" w:rsidRPr="00612E08" w:rsidRDefault="000934BF" w:rsidP="00202DD8">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tcPr>
          <w:p w14:paraId="7D9560A8" w14:textId="77777777" w:rsidR="000934BF" w:rsidRPr="00612E08" w:rsidRDefault="000934BF" w:rsidP="00202DD8">
            <w:pPr>
              <w:rPr>
                <w:b/>
                <w:sz w:val="20"/>
                <w:szCs w:val="20"/>
              </w:rPr>
            </w:pPr>
            <w:r w:rsidRPr="00612E08">
              <w:rPr>
                <w:b/>
                <w:sz w:val="20"/>
                <w:szCs w:val="20"/>
              </w:rPr>
              <w:t>Pozitívne</w:t>
            </w:r>
          </w:p>
        </w:tc>
        <w:sdt>
          <w:sdtPr>
            <w:rPr>
              <w:b/>
              <w:sz w:val="20"/>
              <w:szCs w:val="20"/>
            </w:rPr>
            <w:id w:val="-148129619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66A9FAE0" w14:textId="77777777" w:rsidR="000934BF" w:rsidRPr="00612E08" w:rsidRDefault="000934BF" w:rsidP="00202DD8">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tcPr>
          <w:p w14:paraId="220A484E" w14:textId="77777777" w:rsidR="000934BF" w:rsidRPr="00612E08" w:rsidRDefault="000934BF" w:rsidP="00202DD8">
            <w:pPr>
              <w:rPr>
                <w:b/>
                <w:sz w:val="20"/>
                <w:szCs w:val="20"/>
              </w:rPr>
            </w:pPr>
            <w:r w:rsidRPr="00612E08">
              <w:rPr>
                <w:b/>
                <w:sz w:val="20"/>
                <w:szCs w:val="20"/>
              </w:rPr>
              <w:t>Žiadne</w:t>
            </w:r>
          </w:p>
        </w:tc>
        <w:sdt>
          <w:sdtPr>
            <w:rPr>
              <w:b/>
              <w:sz w:val="20"/>
              <w:szCs w:val="20"/>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7F84A582" w14:textId="77777777" w:rsidR="000934BF" w:rsidRPr="00612E08" w:rsidRDefault="000934BF" w:rsidP="00202DD8">
                <w:pPr>
                  <w:ind w:left="-107" w:right="-108"/>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tcPr>
          <w:p w14:paraId="1ECE6FE1" w14:textId="77777777" w:rsidR="000934BF" w:rsidRPr="00612E08" w:rsidRDefault="000934BF" w:rsidP="00202DD8">
            <w:pPr>
              <w:ind w:left="34"/>
              <w:rPr>
                <w:b/>
                <w:sz w:val="20"/>
                <w:szCs w:val="20"/>
              </w:rPr>
            </w:pPr>
            <w:r w:rsidRPr="00612E08">
              <w:rPr>
                <w:b/>
                <w:sz w:val="20"/>
                <w:szCs w:val="20"/>
              </w:rPr>
              <w:t>Negatívne</w:t>
            </w:r>
          </w:p>
        </w:tc>
      </w:tr>
      <w:tr w:rsidR="000934BF" w:rsidRPr="00612E08" w14:paraId="6E153ED9" w14:textId="77777777" w:rsidTr="00202DD8">
        <w:tc>
          <w:tcPr>
            <w:tcW w:w="3812" w:type="dxa"/>
            <w:tcBorders>
              <w:top w:val="nil"/>
              <w:left w:val="single" w:sz="4" w:space="0" w:color="auto"/>
              <w:bottom w:val="nil"/>
              <w:right w:val="single" w:sz="4" w:space="0" w:color="auto"/>
            </w:tcBorders>
            <w:shd w:val="clear" w:color="auto" w:fill="E2E2E2"/>
          </w:tcPr>
          <w:p w14:paraId="48B0CC15" w14:textId="77777777" w:rsidR="000934BF" w:rsidRPr="00612E08" w:rsidRDefault="000934BF" w:rsidP="00202DD8">
            <w:pPr>
              <w:rPr>
                <w:sz w:val="20"/>
                <w:szCs w:val="20"/>
              </w:rPr>
            </w:pPr>
            <w:r w:rsidRPr="00612E08">
              <w:rPr>
                <w:sz w:val="20"/>
                <w:szCs w:val="20"/>
              </w:rPr>
              <w:t xml:space="preserve">    z toho rozpočtovo zabezpečené vplyvy,         </w:t>
            </w:r>
          </w:p>
          <w:p w14:paraId="41921CF7" w14:textId="77777777" w:rsidR="000934BF" w:rsidRPr="00612E08" w:rsidRDefault="000934BF" w:rsidP="00202DD8">
            <w:pPr>
              <w:rPr>
                <w:sz w:val="20"/>
                <w:szCs w:val="20"/>
              </w:rPr>
            </w:pPr>
            <w:r w:rsidRPr="00612E08">
              <w:rPr>
                <w:sz w:val="20"/>
                <w:szCs w:val="20"/>
              </w:rPr>
              <w:t xml:space="preserve">    v prípade identifikovaného negatívneho </w:t>
            </w:r>
          </w:p>
          <w:p w14:paraId="1D6E19AE" w14:textId="77777777" w:rsidR="000934BF" w:rsidRPr="00612E08" w:rsidRDefault="000934BF" w:rsidP="00202DD8">
            <w:pPr>
              <w:rPr>
                <w:sz w:val="20"/>
                <w:szCs w:val="20"/>
              </w:rPr>
            </w:pPr>
            <w:r w:rsidRPr="00612E08">
              <w:rPr>
                <w:sz w:val="20"/>
                <w:szCs w:val="20"/>
              </w:rPr>
              <w:t xml:space="preserve">    vplyvu</w:t>
            </w:r>
          </w:p>
        </w:tc>
        <w:sdt>
          <w:sdtPr>
            <w:rPr>
              <w:sz w:val="20"/>
              <w:szCs w:val="20"/>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14:paraId="23DBFBE8" w14:textId="77777777" w:rsidR="000934BF" w:rsidRPr="00612E08" w:rsidRDefault="000934BF" w:rsidP="00202DD8">
                <w:pPr>
                  <w:jc w:val="center"/>
                  <w:rPr>
                    <w:sz w:val="20"/>
                    <w:szCs w:val="20"/>
                  </w:rPr>
                </w:pPr>
                <w:r w:rsidRPr="00612E08">
                  <w:rPr>
                    <w:rFonts w:ascii="MS Gothic" w:eastAsia="MS Gothic" w:hAnsi="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495BC900" w14:textId="77777777" w:rsidR="000934BF" w:rsidRPr="00612E08" w:rsidRDefault="000934BF" w:rsidP="00202DD8">
            <w:pPr>
              <w:rPr>
                <w:sz w:val="20"/>
                <w:szCs w:val="20"/>
              </w:rPr>
            </w:pPr>
            <w:r w:rsidRPr="00612E08">
              <w:rPr>
                <w:sz w:val="20"/>
                <w:szCs w:val="20"/>
              </w:rPr>
              <w:t>Áno</w:t>
            </w:r>
          </w:p>
        </w:tc>
        <w:sdt>
          <w:sdtPr>
            <w:rPr>
              <w:sz w:val="20"/>
              <w:szCs w:val="20"/>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613AD70B" w14:textId="77777777" w:rsidR="000934BF" w:rsidRPr="00612E08" w:rsidRDefault="000934BF" w:rsidP="00202DD8">
                <w:pPr>
                  <w:jc w:val="center"/>
                  <w:rPr>
                    <w:sz w:val="20"/>
                    <w:szCs w:val="20"/>
                  </w:rPr>
                </w:pPr>
                <w:r w:rsidRPr="00612E08">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2958BD3B" w14:textId="77777777" w:rsidR="000934BF" w:rsidRPr="00612E08" w:rsidRDefault="000934BF" w:rsidP="00202DD8">
            <w:pPr>
              <w:rPr>
                <w:sz w:val="20"/>
                <w:szCs w:val="20"/>
              </w:rPr>
            </w:pPr>
            <w:r w:rsidRPr="00612E08">
              <w:rPr>
                <w:sz w:val="20"/>
                <w:szCs w:val="20"/>
              </w:rPr>
              <w:t>Nie</w:t>
            </w:r>
          </w:p>
        </w:tc>
        <w:sdt>
          <w:sdtPr>
            <w:rPr>
              <w:sz w:val="20"/>
              <w:szCs w:val="20"/>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4C603A0E" w14:textId="77777777" w:rsidR="000934BF" w:rsidRPr="00612E08" w:rsidRDefault="000934BF" w:rsidP="00202DD8">
                <w:pPr>
                  <w:ind w:left="-107" w:right="-108"/>
                  <w:jc w:val="center"/>
                  <w:rPr>
                    <w:sz w:val="20"/>
                    <w:szCs w:val="20"/>
                  </w:rPr>
                </w:pPr>
                <w:r w:rsidRPr="00612E08">
                  <w:rPr>
                    <w:rFonts w:ascii="MS Gothic" w:eastAsia="MS Gothic" w:hAnsi="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229FF8B7" w14:textId="77777777" w:rsidR="000934BF" w:rsidRPr="00612E08" w:rsidRDefault="000934BF" w:rsidP="00202DD8">
            <w:pPr>
              <w:ind w:left="34"/>
              <w:rPr>
                <w:sz w:val="20"/>
                <w:szCs w:val="20"/>
              </w:rPr>
            </w:pPr>
            <w:r w:rsidRPr="00612E08">
              <w:rPr>
                <w:sz w:val="20"/>
                <w:szCs w:val="20"/>
              </w:rPr>
              <w:t>Čiastočne</w:t>
            </w:r>
          </w:p>
        </w:tc>
      </w:tr>
      <w:tr w:rsidR="000934BF" w:rsidRPr="00612E08" w14:paraId="6752C337" w14:textId="77777777" w:rsidTr="00202DD8">
        <w:tc>
          <w:tcPr>
            <w:tcW w:w="3812" w:type="dxa"/>
            <w:tcBorders>
              <w:top w:val="nil"/>
              <w:left w:val="single" w:sz="4" w:space="0" w:color="auto"/>
              <w:bottom w:val="nil"/>
              <w:right w:val="single" w:sz="4" w:space="0" w:color="auto"/>
            </w:tcBorders>
            <w:shd w:val="clear" w:color="auto" w:fill="E2E2E2"/>
          </w:tcPr>
          <w:p w14:paraId="4018F7C7" w14:textId="77777777" w:rsidR="000934BF" w:rsidRPr="00612E08" w:rsidRDefault="000934BF" w:rsidP="00202DD8">
            <w:pPr>
              <w:rPr>
                <w:b/>
                <w:sz w:val="20"/>
                <w:szCs w:val="20"/>
              </w:rPr>
            </w:pPr>
            <w:r w:rsidRPr="00612E08">
              <w:rPr>
                <w:b/>
                <w:sz w:val="20"/>
                <w:szCs w:val="20"/>
              </w:rPr>
              <w:t>v tom vplyvy na rozpočty obcí a vyšších územných celkov</w:t>
            </w:r>
          </w:p>
        </w:tc>
        <w:sdt>
          <w:sdtPr>
            <w:rPr>
              <w:b/>
              <w:sz w:val="20"/>
              <w:szCs w:val="20"/>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14:paraId="18E66B55" w14:textId="77777777" w:rsidR="000934BF" w:rsidRPr="00612E08" w:rsidRDefault="000934BF" w:rsidP="00202DD8">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tcPr>
          <w:p w14:paraId="5AB04DC8" w14:textId="77777777" w:rsidR="000934BF" w:rsidRPr="00612E08" w:rsidRDefault="000934BF" w:rsidP="00202DD8">
            <w:pPr>
              <w:rPr>
                <w:b/>
                <w:sz w:val="20"/>
                <w:szCs w:val="20"/>
              </w:rPr>
            </w:pPr>
            <w:r w:rsidRPr="00612E08">
              <w:rPr>
                <w:b/>
                <w:sz w:val="20"/>
                <w:szCs w:val="20"/>
              </w:rPr>
              <w:t>Pozitívne</w:t>
            </w:r>
          </w:p>
        </w:tc>
        <w:sdt>
          <w:sdtPr>
            <w:rPr>
              <w:b/>
              <w:sz w:val="20"/>
              <w:szCs w:val="20"/>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14:paraId="38A4CA72" w14:textId="77777777" w:rsidR="000934BF" w:rsidRPr="00612E08" w:rsidRDefault="000934BF" w:rsidP="00202DD8">
                <w:pPr>
                  <w:jc w:val="center"/>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tcPr>
          <w:p w14:paraId="24F75A9F" w14:textId="77777777" w:rsidR="000934BF" w:rsidRPr="00612E08" w:rsidRDefault="000934BF" w:rsidP="00202DD8">
            <w:pPr>
              <w:rPr>
                <w:b/>
                <w:sz w:val="20"/>
                <w:szCs w:val="20"/>
              </w:rPr>
            </w:pPr>
            <w:r w:rsidRPr="00612E08">
              <w:rPr>
                <w:b/>
                <w:sz w:val="20"/>
                <w:szCs w:val="20"/>
              </w:rPr>
              <w:t>Žiadne</w:t>
            </w:r>
          </w:p>
        </w:tc>
        <w:sdt>
          <w:sdtPr>
            <w:rPr>
              <w:b/>
              <w:sz w:val="20"/>
              <w:szCs w:val="20"/>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14:paraId="405C4C1F" w14:textId="77777777" w:rsidR="000934BF" w:rsidRPr="00612E08" w:rsidRDefault="000934BF" w:rsidP="00202DD8">
                <w:pPr>
                  <w:ind w:left="-107" w:right="-108"/>
                  <w:jc w:val="center"/>
                  <w:rPr>
                    <w:b/>
                    <w:sz w:val="20"/>
                    <w:szCs w:val="20"/>
                  </w:rPr>
                </w:pPr>
                <w:r w:rsidRPr="00612E08">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tcPr>
          <w:p w14:paraId="2FE10A3E" w14:textId="77777777" w:rsidR="000934BF" w:rsidRPr="00612E08" w:rsidRDefault="000934BF" w:rsidP="00202DD8">
            <w:pPr>
              <w:ind w:left="34"/>
              <w:rPr>
                <w:b/>
                <w:sz w:val="20"/>
                <w:szCs w:val="20"/>
              </w:rPr>
            </w:pPr>
            <w:r w:rsidRPr="00612E08">
              <w:rPr>
                <w:b/>
                <w:sz w:val="20"/>
                <w:szCs w:val="20"/>
              </w:rPr>
              <w:t>Negatívne</w:t>
            </w:r>
          </w:p>
        </w:tc>
      </w:tr>
      <w:tr w:rsidR="000934BF" w:rsidRPr="00612E08" w14:paraId="6114AAA8" w14:textId="77777777" w:rsidTr="00202DD8">
        <w:tc>
          <w:tcPr>
            <w:tcW w:w="3812" w:type="dxa"/>
            <w:tcBorders>
              <w:top w:val="nil"/>
              <w:left w:val="single" w:sz="4" w:space="0" w:color="auto"/>
              <w:bottom w:val="single" w:sz="4" w:space="0" w:color="auto"/>
              <w:right w:val="single" w:sz="4" w:space="0" w:color="auto"/>
            </w:tcBorders>
            <w:shd w:val="clear" w:color="auto" w:fill="E2E2E2"/>
          </w:tcPr>
          <w:p w14:paraId="6D17F4E3" w14:textId="77777777" w:rsidR="000934BF" w:rsidRPr="00612E08" w:rsidRDefault="000934BF" w:rsidP="00202DD8">
            <w:pPr>
              <w:ind w:left="171"/>
              <w:rPr>
                <w:sz w:val="20"/>
                <w:szCs w:val="20"/>
              </w:rPr>
            </w:pPr>
            <w:r w:rsidRPr="00612E08">
              <w:rPr>
                <w:sz w:val="20"/>
                <w:szCs w:val="20"/>
              </w:rPr>
              <w:t>z toho rozpočtovo zabezpečené vplyvy,</w:t>
            </w:r>
          </w:p>
          <w:p w14:paraId="4B1A957C" w14:textId="77777777" w:rsidR="000934BF" w:rsidRPr="00612E08" w:rsidRDefault="000934BF" w:rsidP="00202DD8">
            <w:pPr>
              <w:ind w:left="171"/>
              <w:rPr>
                <w:sz w:val="20"/>
                <w:szCs w:val="20"/>
              </w:rPr>
            </w:pPr>
            <w:r w:rsidRPr="00612E08">
              <w:rPr>
                <w:sz w:val="20"/>
                <w:szCs w:val="20"/>
              </w:rPr>
              <w:t>v prípade identifikovaného negatívneho vplyvu</w:t>
            </w:r>
          </w:p>
        </w:tc>
        <w:sdt>
          <w:sdtPr>
            <w:rPr>
              <w:sz w:val="20"/>
              <w:szCs w:val="20"/>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55E59AF9" w14:textId="77777777" w:rsidR="000934BF" w:rsidRPr="00612E08" w:rsidRDefault="000934BF" w:rsidP="00202DD8">
                <w:pPr>
                  <w:jc w:val="center"/>
                  <w:rPr>
                    <w:sz w:val="20"/>
                    <w:szCs w:val="20"/>
                  </w:rPr>
                </w:pPr>
                <w:r w:rsidRPr="00612E08">
                  <w:rPr>
                    <w:rFonts w:ascii="MS Gothic" w:eastAsia="MS Gothic" w:hAnsi="MS Gothic" w:hint="eastAsia"/>
                    <w:sz w:val="20"/>
                    <w:szCs w:val="20"/>
                  </w:rPr>
                  <w:t>☐</w:t>
                </w:r>
              </w:p>
            </w:tc>
          </w:sdtContent>
        </w:sdt>
        <w:tc>
          <w:tcPr>
            <w:tcW w:w="1312" w:type="dxa"/>
            <w:gridSpan w:val="2"/>
            <w:tcBorders>
              <w:top w:val="dotted" w:sz="4" w:space="0" w:color="auto"/>
              <w:left w:val="nil"/>
              <w:bottom w:val="single" w:sz="4" w:space="0" w:color="auto"/>
              <w:right w:val="nil"/>
            </w:tcBorders>
            <w:vAlign w:val="center"/>
          </w:tcPr>
          <w:p w14:paraId="647735FF" w14:textId="77777777" w:rsidR="000934BF" w:rsidRPr="00612E08" w:rsidRDefault="000934BF" w:rsidP="00202DD8">
            <w:pPr>
              <w:rPr>
                <w:sz w:val="20"/>
                <w:szCs w:val="20"/>
              </w:rPr>
            </w:pPr>
            <w:r w:rsidRPr="00612E08">
              <w:rPr>
                <w:sz w:val="20"/>
                <w:szCs w:val="20"/>
              </w:rPr>
              <w:t>Áno</w:t>
            </w:r>
          </w:p>
        </w:tc>
        <w:sdt>
          <w:sdtPr>
            <w:rPr>
              <w:sz w:val="20"/>
              <w:szCs w:val="20"/>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4C5F54EC" w14:textId="77777777" w:rsidR="000934BF" w:rsidRPr="00612E08" w:rsidRDefault="000934BF" w:rsidP="00202DD8">
                <w:pPr>
                  <w:jc w:val="center"/>
                  <w:rPr>
                    <w:sz w:val="20"/>
                    <w:szCs w:val="20"/>
                  </w:rPr>
                </w:pPr>
                <w:r w:rsidRPr="00612E08">
                  <w:rPr>
                    <w:rFonts w:ascii="MS Gothic" w:eastAsia="MS Gothic" w:hAnsi="MS Gothic" w:hint="eastAsia"/>
                    <w:sz w:val="20"/>
                    <w:szCs w:val="20"/>
                  </w:rPr>
                  <w:t>☐</w:t>
                </w:r>
              </w:p>
            </w:tc>
          </w:sdtContent>
        </w:sdt>
        <w:tc>
          <w:tcPr>
            <w:tcW w:w="1133" w:type="dxa"/>
            <w:tcBorders>
              <w:top w:val="dotted" w:sz="4" w:space="0" w:color="auto"/>
              <w:left w:val="nil"/>
              <w:bottom w:val="single" w:sz="4" w:space="0" w:color="auto"/>
              <w:right w:val="nil"/>
            </w:tcBorders>
            <w:vAlign w:val="center"/>
          </w:tcPr>
          <w:p w14:paraId="0049C10C" w14:textId="77777777" w:rsidR="000934BF" w:rsidRPr="00612E08" w:rsidRDefault="000934BF" w:rsidP="00202DD8">
            <w:pPr>
              <w:rPr>
                <w:sz w:val="20"/>
                <w:szCs w:val="20"/>
              </w:rPr>
            </w:pPr>
            <w:r w:rsidRPr="00612E08">
              <w:rPr>
                <w:sz w:val="20"/>
                <w:szCs w:val="20"/>
              </w:rPr>
              <w:t>Nie</w:t>
            </w:r>
          </w:p>
        </w:tc>
        <w:sdt>
          <w:sdtPr>
            <w:rPr>
              <w:sz w:val="20"/>
              <w:szCs w:val="20"/>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287F9EA3" w14:textId="77777777" w:rsidR="000934BF" w:rsidRPr="00612E08" w:rsidRDefault="000934BF" w:rsidP="00202DD8">
                <w:pPr>
                  <w:ind w:left="-107" w:right="-108"/>
                  <w:jc w:val="center"/>
                  <w:rPr>
                    <w:sz w:val="20"/>
                    <w:szCs w:val="20"/>
                  </w:rPr>
                </w:pPr>
                <w:r w:rsidRPr="00612E08">
                  <w:rPr>
                    <w:rFonts w:ascii="MS Gothic" w:eastAsia="MS Gothic" w:hAnsi="MS Gothic" w:hint="eastAsia"/>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42F58C50" w14:textId="77777777" w:rsidR="000934BF" w:rsidRPr="00612E08" w:rsidRDefault="000934BF" w:rsidP="00202DD8">
            <w:pPr>
              <w:ind w:left="34"/>
              <w:rPr>
                <w:sz w:val="20"/>
                <w:szCs w:val="20"/>
              </w:rPr>
            </w:pPr>
            <w:r w:rsidRPr="00612E08">
              <w:rPr>
                <w:sz w:val="20"/>
                <w:szCs w:val="20"/>
              </w:rPr>
              <w:t>Čiastočne</w:t>
            </w:r>
          </w:p>
        </w:tc>
      </w:tr>
      <w:tr w:rsidR="000934BF" w:rsidRPr="00612E08" w14:paraId="756DA335" w14:textId="77777777" w:rsidTr="00202DD8">
        <w:tc>
          <w:tcPr>
            <w:tcW w:w="3812" w:type="dxa"/>
            <w:tcBorders>
              <w:top w:val="single" w:sz="4" w:space="0" w:color="auto"/>
              <w:left w:val="single" w:sz="4" w:space="0" w:color="auto"/>
              <w:bottom w:val="single" w:sz="4" w:space="0" w:color="auto"/>
              <w:right w:val="single" w:sz="4" w:space="0" w:color="auto"/>
            </w:tcBorders>
            <w:shd w:val="clear" w:color="auto" w:fill="E2E2E2"/>
          </w:tcPr>
          <w:p w14:paraId="70E3E7D0" w14:textId="77777777" w:rsidR="000934BF" w:rsidRPr="00612E08" w:rsidRDefault="000934BF" w:rsidP="00202DD8">
            <w:pPr>
              <w:ind w:left="171"/>
              <w:rPr>
                <w:sz w:val="20"/>
                <w:szCs w:val="20"/>
              </w:rPr>
            </w:pPr>
            <w:r w:rsidRPr="00612E08">
              <w:rPr>
                <w:sz w:val="20"/>
                <w:szCs w:val="20"/>
              </w:rPr>
              <w:t>Vplyv na dlhodobú udržateľnosť verejných financií v prípade vybraných opatrení ***</w:t>
            </w:r>
          </w:p>
        </w:tc>
        <w:sdt>
          <w:sdtPr>
            <w:rPr>
              <w:sz w:val="20"/>
              <w:szCs w:val="20"/>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72410F45" w14:textId="77777777" w:rsidR="000934BF" w:rsidRPr="00612E08" w:rsidRDefault="000934BF" w:rsidP="00202DD8">
                <w:pPr>
                  <w:jc w:val="center"/>
                  <w:rPr>
                    <w:sz w:val="20"/>
                    <w:szCs w:val="20"/>
                  </w:rPr>
                </w:pPr>
                <w:r w:rsidRPr="00612E08">
                  <w:rPr>
                    <w:rFonts w:ascii="MS Gothic" w:eastAsia="MS Gothic" w:hAnsi="MS Gothic" w:hint="eastAsia"/>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44F3BBE2" w14:textId="77777777" w:rsidR="000934BF" w:rsidRPr="00612E08" w:rsidRDefault="000934BF" w:rsidP="00202DD8">
            <w:pPr>
              <w:rPr>
                <w:sz w:val="20"/>
                <w:szCs w:val="20"/>
              </w:rPr>
            </w:pPr>
            <w:r w:rsidRPr="00612E08">
              <w:rPr>
                <w:sz w:val="20"/>
                <w:szCs w:val="20"/>
              </w:rPr>
              <w:t>Áno</w:t>
            </w:r>
          </w:p>
        </w:tc>
        <w:tc>
          <w:tcPr>
            <w:tcW w:w="538" w:type="dxa"/>
            <w:gridSpan w:val="2"/>
            <w:tcBorders>
              <w:top w:val="single" w:sz="4" w:space="0" w:color="auto"/>
              <w:left w:val="nil"/>
              <w:bottom w:val="single" w:sz="4" w:space="0" w:color="auto"/>
              <w:right w:val="nil"/>
            </w:tcBorders>
            <w:vAlign w:val="center"/>
          </w:tcPr>
          <w:p w14:paraId="557BA3A5" w14:textId="77777777" w:rsidR="000934BF" w:rsidRPr="00612E08" w:rsidRDefault="000934BF" w:rsidP="00202DD8">
            <w:pPr>
              <w:jc w:val="center"/>
              <w:rPr>
                <w:sz w:val="20"/>
                <w:szCs w:val="20"/>
              </w:rPr>
            </w:pPr>
          </w:p>
        </w:tc>
        <w:tc>
          <w:tcPr>
            <w:tcW w:w="1133" w:type="dxa"/>
            <w:tcBorders>
              <w:top w:val="single" w:sz="4" w:space="0" w:color="auto"/>
              <w:left w:val="nil"/>
              <w:bottom w:val="single" w:sz="4" w:space="0" w:color="auto"/>
              <w:right w:val="nil"/>
            </w:tcBorders>
            <w:vAlign w:val="center"/>
          </w:tcPr>
          <w:p w14:paraId="0341C2EB" w14:textId="77777777" w:rsidR="000934BF" w:rsidRPr="00612E08" w:rsidRDefault="000934BF" w:rsidP="00202DD8">
            <w:pPr>
              <w:rPr>
                <w:sz w:val="20"/>
                <w:szCs w:val="20"/>
              </w:rPr>
            </w:pPr>
          </w:p>
        </w:tc>
        <w:sdt>
          <w:sdtPr>
            <w:rPr>
              <w:sz w:val="20"/>
              <w:szCs w:val="20"/>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CDF59E9" w14:textId="77777777" w:rsidR="000934BF" w:rsidRPr="00612E08" w:rsidRDefault="000934BF" w:rsidP="00202DD8">
                <w:pPr>
                  <w:ind w:left="-107" w:right="-108"/>
                  <w:jc w:val="center"/>
                  <w:rPr>
                    <w:sz w:val="20"/>
                    <w:szCs w:val="20"/>
                  </w:rPr>
                </w:pPr>
                <w:r w:rsidRPr="00612E08">
                  <w:rPr>
                    <w:rFonts w:ascii="MS Gothic" w:eastAsia="MS Gothic" w:hAnsi="MS Gothic" w:hint="eastAsia"/>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6F88FD63" w14:textId="77777777" w:rsidR="000934BF" w:rsidRPr="00612E08" w:rsidRDefault="000934BF" w:rsidP="00202DD8">
            <w:pPr>
              <w:ind w:left="34"/>
              <w:rPr>
                <w:sz w:val="20"/>
                <w:szCs w:val="20"/>
              </w:rPr>
            </w:pPr>
            <w:r w:rsidRPr="00612E08">
              <w:rPr>
                <w:sz w:val="20"/>
                <w:szCs w:val="20"/>
              </w:rPr>
              <w:t>Nie</w:t>
            </w:r>
          </w:p>
        </w:tc>
      </w:tr>
      <w:tr w:rsidR="000934BF" w:rsidRPr="00612E08" w14:paraId="0EF7104F" w14:textId="77777777" w:rsidTr="00202DD8">
        <w:tc>
          <w:tcPr>
            <w:tcW w:w="3812" w:type="dxa"/>
            <w:tcBorders>
              <w:top w:val="single" w:sz="4" w:space="0" w:color="auto"/>
              <w:left w:val="single" w:sz="4" w:space="0" w:color="auto"/>
              <w:bottom w:val="single" w:sz="4" w:space="0" w:color="auto"/>
              <w:right w:val="single" w:sz="4" w:space="0" w:color="auto"/>
            </w:tcBorders>
            <w:shd w:val="clear" w:color="auto" w:fill="E2E2E2"/>
          </w:tcPr>
          <w:p w14:paraId="0A1B1AAC" w14:textId="77777777" w:rsidR="000934BF" w:rsidRPr="00612E08" w:rsidRDefault="000934BF" w:rsidP="00202DD8">
            <w:pPr>
              <w:rPr>
                <w:b/>
                <w:sz w:val="20"/>
                <w:szCs w:val="20"/>
              </w:rPr>
            </w:pPr>
            <w:r w:rsidRPr="00612E08">
              <w:rPr>
                <w:b/>
                <w:sz w:val="20"/>
                <w:szCs w:val="20"/>
              </w:rPr>
              <w:t>Vplyvy na limit verejných výdavkov</w:t>
            </w:r>
          </w:p>
        </w:tc>
        <w:sdt>
          <w:sdtPr>
            <w:rPr>
              <w:b/>
              <w:sz w:val="20"/>
              <w:szCs w:val="20"/>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4CDAFA0C" w14:textId="77777777" w:rsidR="000934BF" w:rsidRPr="00612E08" w:rsidRDefault="000934BF" w:rsidP="00202DD8">
                <w:pPr>
                  <w:jc w:val="center"/>
                  <w:rPr>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07B775BB" w14:textId="77777777" w:rsidR="000934BF" w:rsidRPr="00612E08" w:rsidRDefault="000934BF" w:rsidP="00202DD8">
            <w:pPr>
              <w:rPr>
                <w:sz w:val="20"/>
                <w:szCs w:val="20"/>
              </w:rPr>
            </w:pPr>
            <w:r w:rsidRPr="00612E08">
              <w:rPr>
                <w:b/>
                <w:sz w:val="20"/>
                <w:szCs w:val="20"/>
              </w:rPr>
              <w:t>Pozitívne</w:t>
            </w:r>
          </w:p>
        </w:tc>
        <w:sdt>
          <w:sdtPr>
            <w:rPr>
              <w:b/>
              <w:sz w:val="20"/>
              <w:szCs w:val="20"/>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14:paraId="242C3278" w14:textId="77777777" w:rsidR="000934BF" w:rsidRPr="00612E08" w:rsidRDefault="000934BF" w:rsidP="00202DD8">
                <w:pPr>
                  <w:jc w:val="center"/>
                  <w:rPr>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14:paraId="4E98ED86" w14:textId="77777777" w:rsidR="000934BF" w:rsidRPr="00612E08" w:rsidRDefault="000934BF" w:rsidP="00202DD8">
            <w:pPr>
              <w:rPr>
                <w:sz w:val="20"/>
                <w:szCs w:val="20"/>
              </w:rPr>
            </w:pPr>
            <w:r w:rsidRPr="00612E08">
              <w:rPr>
                <w:b/>
                <w:sz w:val="20"/>
                <w:szCs w:val="20"/>
              </w:rPr>
              <w:t>Žiadne</w:t>
            </w:r>
          </w:p>
        </w:tc>
        <w:sdt>
          <w:sdtPr>
            <w:rPr>
              <w:b/>
              <w:sz w:val="20"/>
              <w:szCs w:val="20"/>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5BDD15E7" w14:textId="77777777" w:rsidR="000934BF" w:rsidRPr="00612E08" w:rsidRDefault="000934BF" w:rsidP="00202DD8">
                <w:pPr>
                  <w:ind w:left="-107" w:right="-108"/>
                  <w:jc w:val="center"/>
                  <w:rPr>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4B9E3228" w14:textId="77777777" w:rsidR="000934BF" w:rsidRPr="00612E08" w:rsidRDefault="000934BF" w:rsidP="00202DD8">
            <w:pPr>
              <w:ind w:left="34"/>
              <w:rPr>
                <w:sz w:val="20"/>
                <w:szCs w:val="20"/>
              </w:rPr>
            </w:pPr>
            <w:r w:rsidRPr="00612E08">
              <w:rPr>
                <w:b/>
                <w:sz w:val="20"/>
                <w:szCs w:val="20"/>
              </w:rPr>
              <w:t>Negatívne</w:t>
            </w:r>
          </w:p>
        </w:tc>
      </w:tr>
      <w:tr w:rsidR="000934BF" w:rsidRPr="00612E08" w14:paraId="48EC4070" w14:textId="77777777" w:rsidTr="00202DD8">
        <w:tc>
          <w:tcPr>
            <w:tcW w:w="3812" w:type="dxa"/>
            <w:tcBorders>
              <w:top w:val="single" w:sz="4" w:space="0" w:color="auto"/>
              <w:left w:val="single" w:sz="4" w:space="0" w:color="auto"/>
              <w:bottom w:val="nil"/>
              <w:right w:val="single" w:sz="4" w:space="0" w:color="auto"/>
            </w:tcBorders>
            <w:shd w:val="clear" w:color="auto" w:fill="E2E2E2"/>
          </w:tcPr>
          <w:p w14:paraId="37397021" w14:textId="77777777" w:rsidR="000934BF" w:rsidRPr="00612E08" w:rsidRDefault="000934BF" w:rsidP="00202DD8">
            <w:pPr>
              <w:rPr>
                <w:b/>
                <w:sz w:val="20"/>
                <w:szCs w:val="20"/>
              </w:rPr>
            </w:pPr>
            <w:r w:rsidRPr="00612E08">
              <w:rPr>
                <w:b/>
                <w:sz w:val="20"/>
                <w:szCs w:val="20"/>
              </w:rPr>
              <w:t>Vplyvy na podnikateľské prostredie</w:t>
            </w:r>
          </w:p>
        </w:tc>
        <w:sdt>
          <w:sdtPr>
            <w:rPr>
              <w:b/>
              <w:sz w:val="20"/>
              <w:szCs w:val="20"/>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318F7C21" w14:textId="77777777" w:rsidR="000934BF" w:rsidRPr="00612E08" w:rsidRDefault="000934BF" w:rsidP="00202DD8">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dotted" w:sz="4" w:space="0" w:color="auto"/>
              <w:right w:val="nil"/>
            </w:tcBorders>
            <w:vAlign w:val="center"/>
          </w:tcPr>
          <w:p w14:paraId="6899C52B" w14:textId="77777777" w:rsidR="000934BF" w:rsidRPr="00612E08" w:rsidRDefault="000934BF" w:rsidP="00202DD8">
            <w:pPr>
              <w:ind w:right="-108"/>
              <w:rPr>
                <w:b/>
                <w:sz w:val="20"/>
                <w:szCs w:val="20"/>
              </w:rPr>
            </w:pPr>
            <w:r w:rsidRPr="00612E08">
              <w:rPr>
                <w:b/>
                <w:sz w:val="20"/>
                <w:szCs w:val="20"/>
              </w:rPr>
              <w:t>Pozitívne</w:t>
            </w:r>
          </w:p>
        </w:tc>
        <w:sdt>
          <w:sdtPr>
            <w:rPr>
              <w:b/>
              <w:sz w:val="20"/>
              <w:szCs w:val="20"/>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6E2DF1E3" w14:textId="77777777" w:rsidR="000934BF" w:rsidRPr="00612E08" w:rsidRDefault="000934BF" w:rsidP="00202DD8">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dotted" w:sz="4" w:space="0" w:color="auto"/>
              <w:right w:val="nil"/>
            </w:tcBorders>
            <w:vAlign w:val="center"/>
          </w:tcPr>
          <w:p w14:paraId="73A5878D" w14:textId="77777777" w:rsidR="000934BF" w:rsidRPr="00612E08" w:rsidRDefault="000934BF" w:rsidP="00202DD8">
            <w:pPr>
              <w:rPr>
                <w:b/>
                <w:sz w:val="20"/>
                <w:szCs w:val="20"/>
              </w:rPr>
            </w:pPr>
            <w:r w:rsidRPr="00612E08">
              <w:rPr>
                <w:b/>
                <w:sz w:val="20"/>
                <w:szCs w:val="20"/>
              </w:rPr>
              <w:t>Žiadne</w:t>
            </w:r>
          </w:p>
        </w:tc>
        <w:sdt>
          <w:sdtPr>
            <w:rPr>
              <w:b/>
              <w:sz w:val="20"/>
              <w:szCs w:val="20"/>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304E1041" w14:textId="77777777" w:rsidR="000934BF" w:rsidRPr="00612E08" w:rsidRDefault="000934BF" w:rsidP="00202DD8">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dotted" w:sz="4" w:space="0" w:color="auto"/>
              <w:right w:val="single" w:sz="4" w:space="0" w:color="auto"/>
            </w:tcBorders>
            <w:vAlign w:val="center"/>
          </w:tcPr>
          <w:p w14:paraId="3DD253F9" w14:textId="77777777" w:rsidR="000934BF" w:rsidRPr="00612E08" w:rsidRDefault="000934BF" w:rsidP="00202DD8">
            <w:pPr>
              <w:ind w:left="54"/>
              <w:rPr>
                <w:b/>
                <w:sz w:val="20"/>
                <w:szCs w:val="20"/>
              </w:rPr>
            </w:pPr>
            <w:r w:rsidRPr="00612E08">
              <w:rPr>
                <w:b/>
                <w:sz w:val="20"/>
                <w:szCs w:val="20"/>
              </w:rPr>
              <w:t>Negatívne</w:t>
            </w:r>
          </w:p>
        </w:tc>
      </w:tr>
      <w:tr w:rsidR="000934BF" w:rsidRPr="00612E08" w14:paraId="78DF4FAF" w14:textId="77777777" w:rsidTr="00202DD8">
        <w:tc>
          <w:tcPr>
            <w:tcW w:w="3812" w:type="dxa"/>
            <w:tcBorders>
              <w:top w:val="nil"/>
              <w:left w:val="single" w:sz="4" w:space="0" w:color="000000"/>
              <w:bottom w:val="nil"/>
              <w:right w:val="single" w:sz="4" w:space="0" w:color="000000"/>
            </w:tcBorders>
            <w:shd w:val="clear" w:color="auto" w:fill="E2E2E2"/>
          </w:tcPr>
          <w:p w14:paraId="2A70DF62" w14:textId="77777777" w:rsidR="000934BF" w:rsidRPr="00612E08" w:rsidRDefault="000934BF" w:rsidP="00202DD8">
            <w:pPr>
              <w:rPr>
                <w:sz w:val="20"/>
                <w:szCs w:val="20"/>
              </w:rPr>
            </w:pPr>
            <w:r w:rsidRPr="00612E08">
              <w:rPr>
                <w:sz w:val="20"/>
                <w:szCs w:val="20"/>
              </w:rPr>
              <w:t xml:space="preserve">    z toho vplyvy na MSP</w:t>
            </w:r>
          </w:p>
          <w:p w14:paraId="47366C25" w14:textId="77777777" w:rsidR="000934BF" w:rsidRPr="00612E08" w:rsidRDefault="000934BF" w:rsidP="00202DD8">
            <w:pPr>
              <w:rPr>
                <w:sz w:val="20"/>
                <w:szCs w:val="20"/>
              </w:rPr>
            </w:pPr>
          </w:p>
        </w:tc>
        <w:sdt>
          <w:sdtPr>
            <w:rPr>
              <w:sz w:val="20"/>
              <w:szCs w:val="20"/>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0DDFB477" w14:textId="77777777" w:rsidR="000934BF" w:rsidRPr="00612E08" w:rsidRDefault="000934BF" w:rsidP="00202DD8">
                <w:pPr>
                  <w:jc w:val="center"/>
                  <w:rPr>
                    <w:sz w:val="20"/>
                    <w:szCs w:val="20"/>
                  </w:rPr>
                </w:pPr>
                <w:r w:rsidRPr="00612E08">
                  <w:rPr>
                    <w:rFonts w:ascii="MS Gothic" w:eastAsia="MS Gothic" w:hAnsi="MS Gothic" w:hint="eastAsia"/>
                    <w:sz w:val="20"/>
                    <w:szCs w:val="20"/>
                  </w:rPr>
                  <w:t>☐</w:t>
                </w:r>
              </w:p>
            </w:tc>
          </w:sdtContent>
        </w:sdt>
        <w:tc>
          <w:tcPr>
            <w:tcW w:w="1312" w:type="dxa"/>
            <w:gridSpan w:val="2"/>
            <w:tcBorders>
              <w:top w:val="dotted" w:sz="4" w:space="0" w:color="auto"/>
              <w:left w:val="nil"/>
              <w:bottom w:val="dotted" w:sz="4" w:space="0" w:color="auto"/>
              <w:right w:val="nil"/>
            </w:tcBorders>
            <w:vAlign w:val="center"/>
          </w:tcPr>
          <w:p w14:paraId="5A1AF7B8" w14:textId="77777777" w:rsidR="000934BF" w:rsidRPr="00612E08" w:rsidRDefault="000934BF" w:rsidP="00202DD8">
            <w:pPr>
              <w:ind w:right="-108"/>
              <w:rPr>
                <w:sz w:val="20"/>
                <w:szCs w:val="20"/>
              </w:rPr>
            </w:pPr>
            <w:r w:rsidRPr="00612E08">
              <w:rPr>
                <w:sz w:val="20"/>
                <w:szCs w:val="20"/>
              </w:rPr>
              <w:t>Pozitívne</w:t>
            </w:r>
          </w:p>
        </w:tc>
        <w:sdt>
          <w:sdtPr>
            <w:rPr>
              <w:sz w:val="20"/>
              <w:szCs w:val="20"/>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579E3A6A" w14:textId="77777777" w:rsidR="000934BF" w:rsidRPr="00612E08" w:rsidRDefault="000934BF" w:rsidP="00202DD8">
                <w:pPr>
                  <w:jc w:val="center"/>
                  <w:rPr>
                    <w:sz w:val="20"/>
                    <w:szCs w:val="20"/>
                  </w:rPr>
                </w:pPr>
                <w:r w:rsidRPr="00612E08">
                  <w:rPr>
                    <w:rFonts w:ascii="MS Gothic" w:eastAsia="MS Gothic" w:hAnsi="MS Gothic" w:hint="eastAsia"/>
                    <w:sz w:val="20"/>
                    <w:szCs w:val="20"/>
                  </w:rPr>
                  <w:t>☐</w:t>
                </w:r>
              </w:p>
            </w:tc>
          </w:sdtContent>
        </w:sdt>
        <w:tc>
          <w:tcPr>
            <w:tcW w:w="1133" w:type="dxa"/>
            <w:tcBorders>
              <w:top w:val="dotted" w:sz="4" w:space="0" w:color="auto"/>
              <w:left w:val="nil"/>
              <w:bottom w:val="dotted" w:sz="4" w:space="0" w:color="auto"/>
              <w:right w:val="nil"/>
            </w:tcBorders>
            <w:vAlign w:val="center"/>
          </w:tcPr>
          <w:p w14:paraId="6C33D5EA" w14:textId="77777777" w:rsidR="000934BF" w:rsidRPr="00612E08" w:rsidRDefault="000934BF" w:rsidP="00202DD8">
            <w:pPr>
              <w:rPr>
                <w:sz w:val="20"/>
                <w:szCs w:val="20"/>
              </w:rPr>
            </w:pPr>
            <w:r w:rsidRPr="00612E08">
              <w:rPr>
                <w:sz w:val="20"/>
                <w:szCs w:val="20"/>
              </w:rPr>
              <w:t>Žiadne</w:t>
            </w:r>
          </w:p>
        </w:tc>
        <w:sdt>
          <w:sdtPr>
            <w:rPr>
              <w:sz w:val="20"/>
              <w:szCs w:val="20"/>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1BA250F2" w14:textId="77777777" w:rsidR="000934BF" w:rsidRPr="00612E08" w:rsidRDefault="000934BF" w:rsidP="00202DD8">
                <w:pPr>
                  <w:jc w:val="center"/>
                  <w:rPr>
                    <w:sz w:val="20"/>
                    <w:szCs w:val="20"/>
                  </w:rPr>
                </w:pPr>
                <w:r w:rsidRPr="00612E08">
                  <w:rPr>
                    <w:rFonts w:ascii="MS Gothic" w:eastAsia="MS Gothic" w:hAnsi="MS Gothic" w:hint="eastAsia"/>
                    <w:sz w:val="20"/>
                    <w:szCs w:val="20"/>
                  </w:rPr>
                  <w:t>☐</w:t>
                </w:r>
              </w:p>
            </w:tc>
          </w:sdtContent>
        </w:sdt>
        <w:tc>
          <w:tcPr>
            <w:tcW w:w="1297" w:type="dxa"/>
            <w:tcBorders>
              <w:top w:val="dotted" w:sz="4" w:space="0" w:color="auto"/>
              <w:left w:val="nil"/>
              <w:bottom w:val="dotted" w:sz="4" w:space="0" w:color="auto"/>
              <w:right w:val="single" w:sz="4" w:space="0" w:color="auto"/>
            </w:tcBorders>
            <w:vAlign w:val="center"/>
          </w:tcPr>
          <w:p w14:paraId="3D080CC9" w14:textId="77777777" w:rsidR="000934BF" w:rsidRPr="00612E08" w:rsidRDefault="000934BF" w:rsidP="00202DD8">
            <w:pPr>
              <w:ind w:left="54"/>
              <w:rPr>
                <w:sz w:val="20"/>
                <w:szCs w:val="20"/>
              </w:rPr>
            </w:pPr>
            <w:r w:rsidRPr="00612E08">
              <w:rPr>
                <w:sz w:val="20"/>
                <w:szCs w:val="20"/>
              </w:rPr>
              <w:t>Negatívne</w:t>
            </w:r>
          </w:p>
        </w:tc>
      </w:tr>
      <w:tr w:rsidR="000934BF" w:rsidRPr="00612E08" w14:paraId="58F0D1B4" w14:textId="77777777" w:rsidTr="00202DD8">
        <w:tc>
          <w:tcPr>
            <w:tcW w:w="3812" w:type="dxa"/>
            <w:tcBorders>
              <w:top w:val="nil"/>
              <w:left w:val="single" w:sz="4" w:space="0" w:color="auto"/>
              <w:bottom w:val="single" w:sz="4" w:space="0" w:color="auto"/>
              <w:right w:val="single" w:sz="4" w:space="0" w:color="auto"/>
            </w:tcBorders>
            <w:shd w:val="clear" w:color="auto" w:fill="E2E2E2"/>
          </w:tcPr>
          <w:p w14:paraId="2A00F685" w14:textId="77777777" w:rsidR="000934BF" w:rsidRPr="00612E08" w:rsidRDefault="000934BF" w:rsidP="00202DD8">
            <w:pPr>
              <w:rPr>
                <w:sz w:val="20"/>
                <w:szCs w:val="20"/>
              </w:rPr>
            </w:pPr>
            <w:r w:rsidRPr="00612E08">
              <w:rPr>
                <w:sz w:val="20"/>
                <w:szCs w:val="20"/>
              </w:rPr>
              <w:t xml:space="preserve">    Mechanizmus znižovania byrokracie    </w:t>
            </w:r>
          </w:p>
          <w:p w14:paraId="01FE0F3B" w14:textId="77777777" w:rsidR="000934BF" w:rsidRPr="00612E08" w:rsidRDefault="000934BF" w:rsidP="00202DD8">
            <w:pPr>
              <w:rPr>
                <w:b/>
                <w:sz w:val="20"/>
                <w:szCs w:val="20"/>
              </w:rPr>
            </w:pPr>
            <w:r w:rsidRPr="00612E08">
              <w:rPr>
                <w:sz w:val="20"/>
                <w:szCs w:val="20"/>
              </w:rPr>
              <w:t xml:space="preserve">    a nákladov sa uplatňuje:</w:t>
            </w:r>
          </w:p>
        </w:tc>
        <w:sdt>
          <w:sdtPr>
            <w:rPr>
              <w:b/>
              <w:sz w:val="20"/>
              <w:szCs w:val="20"/>
            </w:rPr>
            <w:id w:val="-817577505"/>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A9B05C8" w14:textId="77777777" w:rsidR="000934BF" w:rsidRPr="00612E08" w:rsidRDefault="000934BF" w:rsidP="00202DD8">
                <w:pPr>
                  <w:jc w:val="center"/>
                  <w:rPr>
                    <w:b/>
                    <w:sz w:val="20"/>
                    <w:szCs w:val="20"/>
                  </w:rPr>
                </w:pPr>
                <w:r w:rsidRPr="00612E08">
                  <w:rPr>
                    <w:rFonts w:ascii="MS Gothic" w:eastAsia="MS Gothic" w:hAnsi="MS Gothic" w:hint="eastAsia"/>
                    <w:b/>
                    <w:sz w:val="20"/>
                    <w:szCs w:val="20"/>
                  </w:rPr>
                  <w:t>☐</w:t>
                </w:r>
              </w:p>
            </w:tc>
          </w:sdtContent>
        </w:sdt>
        <w:tc>
          <w:tcPr>
            <w:tcW w:w="1596" w:type="dxa"/>
            <w:gridSpan w:val="3"/>
            <w:tcBorders>
              <w:top w:val="dotted" w:sz="4" w:space="0" w:color="auto"/>
              <w:left w:val="nil"/>
              <w:bottom w:val="single" w:sz="4" w:space="0" w:color="auto"/>
              <w:right w:val="nil"/>
            </w:tcBorders>
            <w:vAlign w:val="center"/>
          </w:tcPr>
          <w:p w14:paraId="783977BD" w14:textId="77777777" w:rsidR="000934BF" w:rsidRPr="00612E08" w:rsidRDefault="000934BF" w:rsidP="00202DD8">
            <w:pPr>
              <w:ind w:right="-108"/>
              <w:rPr>
                <w:b/>
                <w:sz w:val="20"/>
                <w:szCs w:val="20"/>
              </w:rPr>
            </w:pPr>
            <w:r w:rsidRPr="00612E08">
              <w:rPr>
                <w:sz w:val="20"/>
                <w:szCs w:val="20"/>
              </w:rPr>
              <w:t>Áno</w:t>
            </w:r>
          </w:p>
        </w:tc>
        <w:tc>
          <w:tcPr>
            <w:tcW w:w="254" w:type="dxa"/>
            <w:tcBorders>
              <w:top w:val="dotted" w:sz="4" w:space="0" w:color="auto"/>
              <w:left w:val="nil"/>
              <w:bottom w:val="single" w:sz="4" w:space="0" w:color="auto"/>
              <w:right w:val="nil"/>
            </w:tcBorders>
            <w:vAlign w:val="center"/>
          </w:tcPr>
          <w:p w14:paraId="4FB37354" w14:textId="77777777" w:rsidR="000934BF" w:rsidRPr="00612E08" w:rsidRDefault="000934BF" w:rsidP="00202DD8">
            <w:pPr>
              <w:jc w:val="center"/>
              <w:rPr>
                <w:b/>
                <w:sz w:val="20"/>
                <w:szCs w:val="20"/>
              </w:rPr>
            </w:pPr>
          </w:p>
        </w:tc>
        <w:tc>
          <w:tcPr>
            <w:tcW w:w="1133" w:type="dxa"/>
            <w:tcBorders>
              <w:top w:val="dotted" w:sz="4" w:space="0" w:color="auto"/>
              <w:left w:val="nil"/>
              <w:bottom w:val="single" w:sz="4" w:space="0" w:color="auto"/>
              <w:right w:val="nil"/>
            </w:tcBorders>
            <w:vAlign w:val="center"/>
          </w:tcPr>
          <w:p w14:paraId="325C3ACD" w14:textId="77777777" w:rsidR="000934BF" w:rsidRPr="00612E08" w:rsidRDefault="000934BF" w:rsidP="00202DD8">
            <w:pPr>
              <w:jc w:val="center"/>
              <w:rPr>
                <w:b/>
                <w:sz w:val="20"/>
                <w:szCs w:val="20"/>
              </w:rPr>
            </w:pPr>
          </w:p>
        </w:tc>
        <w:sdt>
          <w:sdtPr>
            <w:rPr>
              <w:b/>
              <w:sz w:val="20"/>
              <w:szCs w:val="20"/>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1748A9C9" w14:textId="77777777" w:rsidR="000934BF" w:rsidRPr="00612E08" w:rsidRDefault="000934BF" w:rsidP="00202DD8">
                <w:pPr>
                  <w:jc w:val="center"/>
                  <w:rPr>
                    <w:b/>
                    <w:sz w:val="20"/>
                    <w:szCs w:val="20"/>
                  </w:rPr>
                </w:pPr>
                <w:r w:rsidRPr="00612E08">
                  <w:rPr>
                    <w:rFonts w:ascii="MS Gothic" w:eastAsia="MS Gothic" w:hAnsi="MS Gothic" w:hint="eastAsia"/>
                    <w:b/>
                    <w:sz w:val="20"/>
                    <w:szCs w:val="20"/>
                  </w:rPr>
                  <w:t>☐</w:t>
                </w:r>
              </w:p>
            </w:tc>
          </w:sdtContent>
        </w:sdt>
        <w:tc>
          <w:tcPr>
            <w:tcW w:w="1297" w:type="dxa"/>
            <w:tcBorders>
              <w:top w:val="dotted" w:sz="4" w:space="0" w:color="auto"/>
              <w:left w:val="nil"/>
              <w:bottom w:val="single" w:sz="4" w:space="0" w:color="auto"/>
              <w:right w:val="single" w:sz="4" w:space="0" w:color="auto"/>
            </w:tcBorders>
            <w:vAlign w:val="center"/>
          </w:tcPr>
          <w:p w14:paraId="59A6394B" w14:textId="77777777" w:rsidR="000934BF" w:rsidRPr="00612E08" w:rsidRDefault="000934BF" w:rsidP="00202DD8">
            <w:pPr>
              <w:ind w:left="54"/>
              <w:rPr>
                <w:b/>
                <w:sz w:val="20"/>
                <w:szCs w:val="20"/>
              </w:rPr>
            </w:pPr>
            <w:r w:rsidRPr="00612E08">
              <w:rPr>
                <w:sz w:val="20"/>
                <w:szCs w:val="20"/>
              </w:rPr>
              <w:t>Nie</w:t>
            </w:r>
          </w:p>
        </w:tc>
      </w:tr>
      <w:tr w:rsidR="000934BF" w:rsidRPr="00612E08" w14:paraId="512BD877" w14:textId="77777777" w:rsidTr="00202DD8">
        <w:tc>
          <w:tcPr>
            <w:tcW w:w="3812" w:type="dxa"/>
            <w:tcBorders>
              <w:top w:val="single" w:sz="4" w:space="0" w:color="000000"/>
              <w:left w:val="single" w:sz="4" w:space="0" w:color="auto"/>
              <w:bottom w:val="single" w:sz="4" w:space="0" w:color="auto"/>
              <w:right w:val="single" w:sz="4" w:space="0" w:color="auto"/>
            </w:tcBorders>
            <w:shd w:val="clear" w:color="auto" w:fill="E2E2E2"/>
          </w:tcPr>
          <w:p w14:paraId="29A9CFF7" w14:textId="77777777" w:rsidR="000934BF" w:rsidRPr="00612E08" w:rsidRDefault="000934BF" w:rsidP="00202DD8">
            <w:pPr>
              <w:rPr>
                <w:b/>
                <w:sz w:val="20"/>
                <w:szCs w:val="20"/>
              </w:rPr>
            </w:pPr>
            <w:r w:rsidRPr="00612E08">
              <w:rPr>
                <w:b/>
                <w:sz w:val="20"/>
                <w:szCs w:val="20"/>
              </w:rPr>
              <w:t>Sociálne vplyvy</w:t>
            </w:r>
          </w:p>
        </w:tc>
        <w:sdt>
          <w:sdtPr>
            <w:rPr>
              <w:b/>
              <w:sz w:val="20"/>
              <w:szCs w:val="20"/>
            </w:rPr>
            <w:id w:val="-195894584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29C0DF2" w14:textId="77777777" w:rsidR="000934BF" w:rsidRPr="00612E08" w:rsidRDefault="000934BF" w:rsidP="00202DD8">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14:paraId="67CFE73C" w14:textId="77777777" w:rsidR="000934BF" w:rsidRPr="00612E08" w:rsidRDefault="000934BF" w:rsidP="00202DD8">
            <w:pPr>
              <w:ind w:right="-108"/>
              <w:rPr>
                <w:b/>
                <w:sz w:val="20"/>
                <w:szCs w:val="20"/>
              </w:rPr>
            </w:pPr>
            <w:r w:rsidRPr="00612E08">
              <w:rPr>
                <w:b/>
                <w:sz w:val="20"/>
                <w:szCs w:val="20"/>
              </w:rPr>
              <w:t>Pozitívne</w:t>
            </w:r>
          </w:p>
        </w:tc>
        <w:sdt>
          <w:sdtPr>
            <w:rPr>
              <w:b/>
              <w:sz w:val="20"/>
              <w:szCs w:val="20"/>
            </w:rPr>
            <w:id w:val="-1872293991"/>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2DE6DF69" w14:textId="77777777" w:rsidR="000934BF" w:rsidRPr="00612E08" w:rsidRDefault="000934BF" w:rsidP="00202DD8">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0D15873B" w14:textId="77777777" w:rsidR="000934BF" w:rsidRPr="00612E08" w:rsidRDefault="000934BF" w:rsidP="00202DD8">
            <w:pPr>
              <w:rPr>
                <w:b/>
                <w:sz w:val="20"/>
                <w:szCs w:val="20"/>
              </w:rPr>
            </w:pPr>
            <w:r w:rsidRPr="00612E08">
              <w:rPr>
                <w:b/>
                <w:sz w:val="20"/>
                <w:szCs w:val="20"/>
              </w:rPr>
              <w:t>Žiadne</w:t>
            </w:r>
          </w:p>
        </w:tc>
        <w:sdt>
          <w:sdtPr>
            <w:rPr>
              <w:b/>
              <w:sz w:val="20"/>
              <w:szCs w:val="20"/>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0DF18BDF" w14:textId="77777777" w:rsidR="000934BF" w:rsidRPr="00612E08" w:rsidRDefault="000934BF" w:rsidP="00202DD8">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14:paraId="068FAEA6" w14:textId="77777777" w:rsidR="000934BF" w:rsidRPr="00612E08" w:rsidRDefault="000934BF" w:rsidP="00202DD8">
            <w:pPr>
              <w:ind w:left="54"/>
              <w:rPr>
                <w:b/>
                <w:sz w:val="20"/>
                <w:szCs w:val="20"/>
              </w:rPr>
            </w:pPr>
            <w:r w:rsidRPr="00612E08">
              <w:rPr>
                <w:b/>
                <w:sz w:val="20"/>
                <w:szCs w:val="20"/>
              </w:rPr>
              <w:t>Negatívne</w:t>
            </w:r>
          </w:p>
        </w:tc>
      </w:tr>
      <w:tr w:rsidR="000934BF" w:rsidRPr="00612E08" w14:paraId="4F0A2F5C" w14:textId="77777777" w:rsidTr="00202DD8">
        <w:tc>
          <w:tcPr>
            <w:tcW w:w="3812" w:type="dxa"/>
            <w:tcBorders>
              <w:top w:val="single" w:sz="4" w:space="0" w:color="auto"/>
              <w:left w:val="single" w:sz="4" w:space="0" w:color="auto"/>
              <w:bottom w:val="nil"/>
              <w:right w:val="single" w:sz="4" w:space="0" w:color="auto"/>
            </w:tcBorders>
            <w:shd w:val="clear" w:color="auto" w:fill="E2E2E2"/>
          </w:tcPr>
          <w:p w14:paraId="1A1C35FC" w14:textId="77777777" w:rsidR="000934BF" w:rsidRPr="00612E08" w:rsidRDefault="000934BF" w:rsidP="00202DD8">
            <w:pPr>
              <w:rPr>
                <w:b/>
                <w:sz w:val="20"/>
                <w:szCs w:val="20"/>
              </w:rPr>
            </w:pPr>
            <w:r w:rsidRPr="00612E08">
              <w:rPr>
                <w:b/>
                <w:sz w:val="20"/>
                <w:szCs w:val="20"/>
              </w:rPr>
              <w:t>Vplyvy na životné prostredie</w:t>
            </w:r>
          </w:p>
        </w:tc>
        <w:sdt>
          <w:sdtPr>
            <w:rPr>
              <w:b/>
              <w:sz w:val="20"/>
              <w:szCs w:val="20"/>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474FB57A" w14:textId="77777777" w:rsidR="000934BF" w:rsidRPr="00612E08" w:rsidRDefault="000934BF" w:rsidP="00202DD8">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14:paraId="57F1D43F" w14:textId="77777777" w:rsidR="000934BF" w:rsidRPr="00612E08" w:rsidRDefault="000934BF" w:rsidP="00202DD8">
            <w:pPr>
              <w:ind w:right="-108"/>
              <w:rPr>
                <w:b/>
                <w:sz w:val="20"/>
                <w:szCs w:val="20"/>
              </w:rPr>
            </w:pPr>
            <w:r w:rsidRPr="00612E08">
              <w:rPr>
                <w:b/>
                <w:sz w:val="20"/>
                <w:szCs w:val="20"/>
              </w:rPr>
              <w:t>Pozitívne</w:t>
            </w:r>
          </w:p>
        </w:tc>
        <w:sdt>
          <w:sdtPr>
            <w:rPr>
              <w:b/>
              <w:sz w:val="20"/>
              <w:szCs w:val="20"/>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368674D" w14:textId="77777777" w:rsidR="000934BF" w:rsidRPr="00612E08" w:rsidRDefault="000934BF" w:rsidP="00202DD8">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074FDCD4" w14:textId="77777777" w:rsidR="000934BF" w:rsidRPr="00612E08" w:rsidRDefault="000934BF" w:rsidP="00202DD8">
            <w:pPr>
              <w:rPr>
                <w:b/>
                <w:sz w:val="20"/>
                <w:szCs w:val="20"/>
              </w:rPr>
            </w:pPr>
            <w:r w:rsidRPr="00612E08">
              <w:rPr>
                <w:b/>
                <w:sz w:val="20"/>
                <w:szCs w:val="20"/>
              </w:rPr>
              <w:t>Žiadne</w:t>
            </w:r>
          </w:p>
        </w:tc>
        <w:sdt>
          <w:sdtPr>
            <w:rPr>
              <w:b/>
              <w:sz w:val="20"/>
              <w:szCs w:val="20"/>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1DD75B34" w14:textId="77777777" w:rsidR="000934BF" w:rsidRPr="00612E08" w:rsidRDefault="000934BF" w:rsidP="00202DD8">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14:paraId="69D2977B" w14:textId="77777777" w:rsidR="000934BF" w:rsidRPr="00612E08" w:rsidRDefault="000934BF" w:rsidP="00202DD8">
            <w:pPr>
              <w:ind w:left="54"/>
              <w:rPr>
                <w:b/>
                <w:sz w:val="20"/>
                <w:szCs w:val="20"/>
              </w:rPr>
            </w:pPr>
            <w:r w:rsidRPr="00612E08">
              <w:rPr>
                <w:b/>
                <w:sz w:val="20"/>
                <w:szCs w:val="20"/>
              </w:rPr>
              <w:t>Negatívne</w:t>
            </w:r>
          </w:p>
        </w:tc>
      </w:tr>
      <w:tr w:rsidR="000934BF" w:rsidRPr="00612E08" w14:paraId="6E137038" w14:textId="77777777" w:rsidTr="00202DD8">
        <w:tc>
          <w:tcPr>
            <w:tcW w:w="3812" w:type="dxa"/>
            <w:tcBorders>
              <w:top w:val="nil"/>
              <w:left w:val="single" w:sz="4" w:space="0" w:color="auto"/>
              <w:bottom w:val="single" w:sz="4" w:space="0" w:color="auto"/>
              <w:right w:val="single" w:sz="4" w:space="0" w:color="auto"/>
            </w:tcBorders>
            <w:shd w:val="clear" w:color="auto" w:fill="E2E2E2"/>
          </w:tcPr>
          <w:p w14:paraId="54C7C8EB" w14:textId="77777777" w:rsidR="000934BF" w:rsidRPr="00612E08" w:rsidRDefault="000934BF" w:rsidP="00202DD8">
            <w:pPr>
              <w:rPr>
                <w:sz w:val="20"/>
                <w:szCs w:val="20"/>
              </w:rPr>
            </w:pPr>
          </w:p>
          <w:p w14:paraId="0F73B9D0" w14:textId="77777777" w:rsidR="000934BF" w:rsidRPr="00612E08" w:rsidRDefault="000934BF" w:rsidP="00202DD8">
            <w:pPr>
              <w:ind w:left="164"/>
              <w:rPr>
                <w:b/>
                <w:sz w:val="20"/>
                <w:szCs w:val="20"/>
              </w:rPr>
            </w:pPr>
            <w:r w:rsidRPr="00612E08">
              <w:rPr>
                <w:sz w:val="20"/>
                <w:szCs w:val="20"/>
              </w:rPr>
              <w:t>Materiál je posudzovaný podľa zákona č. 24/2006 Z. z. o posudzovaní vplyvov na životné prostredie a o zmene a doplnení niektorých zákonov v znení neskorších predpisov</w:t>
            </w:r>
          </w:p>
        </w:tc>
        <w:sdt>
          <w:sdtPr>
            <w:rPr>
              <w:b/>
              <w:sz w:val="20"/>
              <w:szCs w:val="20"/>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14:paraId="65AC1D41" w14:textId="77777777" w:rsidR="000934BF" w:rsidRPr="00612E08" w:rsidRDefault="000934BF" w:rsidP="00202DD8">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vAlign w:val="center"/>
          </w:tcPr>
          <w:p w14:paraId="16EB2567" w14:textId="77777777" w:rsidR="000934BF" w:rsidRPr="00612E08" w:rsidRDefault="000934BF" w:rsidP="00202DD8">
            <w:pPr>
              <w:ind w:right="-108"/>
              <w:rPr>
                <w:b/>
                <w:sz w:val="20"/>
                <w:szCs w:val="20"/>
              </w:rPr>
            </w:pPr>
            <w:r w:rsidRPr="00612E08">
              <w:rPr>
                <w:sz w:val="20"/>
                <w:szCs w:val="20"/>
              </w:rPr>
              <w:t>Áno</w:t>
            </w:r>
          </w:p>
        </w:tc>
        <w:tc>
          <w:tcPr>
            <w:tcW w:w="538" w:type="dxa"/>
            <w:gridSpan w:val="2"/>
            <w:tcBorders>
              <w:top w:val="single" w:sz="4" w:space="0" w:color="auto"/>
              <w:left w:val="nil"/>
              <w:bottom w:val="single" w:sz="4" w:space="0" w:color="auto"/>
              <w:right w:val="nil"/>
            </w:tcBorders>
            <w:vAlign w:val="center"/>
          </w:tcPr>
          <w:p w14:paraId="56068B47" w14:textId="77777777" w:rsidR="000934BF" w:rsidRPr="00612E08" w:rsidRDefault="000934BF" w:rsidP="00202DD8">
            <w:pPr>
              <w:jc w:val="center"/>
              <w:rPr>
                <w:b/>
                <w:sz w:val="20"/>
                <w:szCs w:val="20"/>
              </w:rPr>
            </w:pPr>
          </w:p>
        </w:tc>
        <w:tc>
          <w:tcPr>
            <w:tcW w:w="1133" w:type="dxa"/>
            <w:tcBorders>
              <w:top w:val="single" w:sz="4" w:space="0" w:color="auto"/>
              <w:left w:val="nil"/>
              <w:bottom w:val="single" w:sz="4" w:space="0" w:color="auto"/>
              <w:right w:val="nil"/>
            </w:tcBorders>
            <w:vAlign w:val="center"/>
          </w:tcPr>
          <w:p w14:paraId="5419F8BC" w14:textId="77777777" w:rsidR="000934BF" w:rsidRPr="00612E08" w:rsidRDefault="000934BF" w:rsidP="00202DD8">
            <w:pPr>
              <w:jc w:val="center"/>
              <w:rPr>
                <w:b/>
                <w:sz w:val="20"/>
                <w:szCs w:val="20"/>
              </w:rPr>
            </w:pPr>
          </w:p>
        </w:tc>
        <w:sdt>
          <w:sdtPr>
            <w:rPr>
              <w:b/>
              <w:sz w:val="20"/>
              <w:szCs w:val="20"/>
            </w:rPr>
            <w:id w:val="1786776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14:paraId="03682B41" w14:textId="77777777" w:rsidR="000934BF" w:rsidRPr="00612E08" w:rsidRDefault="000934BF" w:rsidP="00202DD8">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4E4FFFC1" w14:textId="77777777" w:rsidR="000934BF" w:rsidRPr="00612E08" w:rsidRDefault="000934BF" w:rsidP="00202DD8">
            <w:pPr>
              <w:ind w:left="54"/>
              <w:rPr>
                <w:b/>
                <w:sz w:val="20"/>
                <w:szCs w:val="20"/>
              </w:rPr>
            </w:pPr>
            <w:r w:rsidRPr="00612E08">
              <w:rPr>
                <w:sz w:val="20"/>
                <w:szCs w:val="20"/>
              </w:rPr>
              <w:t>Nie</w:t>
            </w:r>
          </w:p>
        </w:tc>
      </w:tr>
      <w:tr w:rsidR="000934BF" w:rsidRPr="00612E08" w14:paraId="16F092B3" w14:textId="77777777" w:rsidTr="00202DD8">
        <w:tc>
          <w:tcPr>
            <w:tcW w:w="3812" w:type="dxa"/>
            <w:tcBorders>
              <w:top w:val="single" w:sz="4" w:space="0" w:color="auto"/>
              <w:left w:val="single" w:sz="4" w:space="0" w:color="auto"/>
              <w:bottom w:val="single" w:sz="4" w:space="0" w:color="auto"/>
              <w:right w:val="single" w:sz="4" w:space="0" w:color="auto"/>
            </w:tcBorders>
            <w:shd w:val="clear" w:color="auto" w:fill="E2E2E2"/>
          </w:tcPr>
          <w:p w14:paraId="7AC4FDC4" w14:textId="77777777" w:rsidR="000934BF" w:rsidRPr="00612E08" w:rsidRDefault="000934BF" w:rsidP="00202DD8">
            <w:pPr>
              <w:rPr>
                <w:b/>
                <w:sz w:val="20"/>
                <w:szCs w:val="20"/>
              </w:rPr>
            </w:pPr>
            <w:r w:rsidRPr="00612E08">
              <w:rPr>
                <w:b/>
                <w:sz w:val="20"/>
                <w:szCs w:val="20"/>
              </w:rPr>
              <w:t>Vplyvy na informatizáciu spoločnosti</w:t>
            </w:r>
          </w:p>
        </w:tc>
        <w:sdt>
          <w:sdtPr>
            <w:rPr>
              <w:b/>
              <w:sz w:val="20"/>
              <w:szCs w:val="20"/>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724837EB" w14:textId="77777777" w:rsidR="000934BF" w:rsidRPr="00612E08" w:rsidRDefault="000934BF" w:rsidP="00202DD8">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single" w:sz="4" w:space="0" w:color="auto"/>
              <w:left w:val="nil"/>
              <w:bottom w:val="single" w:sz="4" w:space="0" w:color="auto"/>
              <w:right w:val="nil"/>
            </w:tcBorders>
          </w:tcPr>
          <w:p w14:paraId="57962BFB" w14:textId="77777777" w:rsidR="000934BF" w:rsidRPr="00612E08" w:rsidRDefault="000934BF" w:rsidP="00202DD8">
            <w:pPr>
              <w:ind w:right="-108"/>
              <w:rPr>
                <w:b/>
                <w:sz w:val="20"/>
                <w:szCs w:val="20"/>
              </w:rPr>
            </w:pPr>
            <w:r w:rsidRPr="00612E08">
              <w:rPr>
                <w:b/>
                <w:sz w:val="20"/>
                <w:szCs w:val="20"/>
              </w:rPr>
              <w:t>Pozitívne</w:t>
            </w:r>
          </w:p>
        </w:tc>
        <w:sdt>
          <w:sdtPr>
            <w:rPr>
              <w:b/>
              <w:sz w:val="20"/>
              <w:szCs w:val="20"/>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7220E88" w14:textId="77777777" w:rsidR="000934BF" w:rsidRPr="00612E08" w:rsidRDefault="000934BF" w:rsidP="00202DD8">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tcPr>
          <w:p w14:paraId="309442C9" w14:textId="77777777" w:rsidR="000934BF" w:rsidRPr="00612E08" w:rsidRDefault="000934BF" w:rsidP="00202DD8">
            <w:pPr>
              <w:rPr>
                <w:b/>
                <w:sz w:val="20"/>
                <w:szCs w:val="20"/>
              </w:rPr>
            </w:pPr>
            <w:r w:rsidRPr="00612E08">
              <w:rPr>
                <w:b/>
                <w:sz w:val="20"/>
                <w:szCs w:val="20"/>
              </w:rPr>
              <w:t>Žiadne</w:t>
            </w:r>
          </w:p>
        </w:tc>
        <w:sdt>
          <w:sdtPr>
            <w:rPr>
              <w:b/>
              <w:sz w:val="20"/>
              <w:szCs w:val="20"/>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2D2E885" w14:textId="77777777" w:rsidR="000934BF" w:rsidRPr="00612E08" w:rsidRDefault="000934BF" w:rsidP="00202DD8">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tcPr>
          <w:p w14:paraId="302F0571" w14:textId="77777777" w:rsidR="000934BF" w:rsidRPr="00612E08" w:rsidRDefault="000934BF" w:rsidP="00202DD8">
            <w:pPr>
              <w:ind w:left="54"/>
              <w:rPr>
                <w:b/>
                <w:sz w:val="20"/>
                <w:szCs w:val="20"/>
              </w:rPr>
            </w:pPr>
            <w:r w:rsidRPr="00612E08">
              <w:rPr>
                <w:b/>
                <w:sz w:val="20"/>
                <w:szCs w:val="20"/>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934BF" w:rsidRPr="00612E08" w14:paraId="56A1C039" w14:textId="77777777" w:rsidTr="00202DD8">
        <w:tc>
          <w:tcPr>
            <w:tcW w:w="3812" w:type="dxa"/>
            <w:tcBorders>
              <w:top w:val="single" w:sz="4" w:space="0" w:color="auto"/>
              <w:left w:val="single" w:sz="4" w:space="0" w:color="auto"/>
              <w:bottom w:val="nil"/>
              <w:right w:val="single" w:sz="4" w:space="0" w:color="auto"/>
            </w:tcBorders>
            <w:shd w:val="clear" w:color="auto" w:fill="E2E2E2"/>
          </w:tcPr>
          <w:p w14:paraId="26389DEB" w14:textId="77777777" w:rsidR="000934BF" w:rsidRPr="00612E08" w:rsidRDefault="000934BF" w:rsidP="00202DD8">
            <w:pPr>
              <w:rPr>
                <w:b/>
                <w:sz w:val="20"/>
                <w:szCs w:val="20"/>
              </w:rPr>
            </w:pPr>
            <w:r w:rsidRPr="00612E08">
              <w:rPr>
                <w:rFonts w:eastAsia="Calibri"/>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650EFF62" w14:textId="77777777" w:rsidR="000934BF" w:rsidRPr="00612E08" w:rsidRDefault="000934BF" w:rsidP="00202DD8">
            <w:pPr>
              <w:jc w:val="center"/>
              <w:rPr>
                <w:rFonts w:eastAsia="MS Mincho"/>
                <w:b/>
                <w:sz w:val="20"/>
                <w:szCs w:val="20"/>
              </w:rPr>
            </w:pPr>
          </w:p>
        </w:tc>
        <w:tc>
          <w:tcPr>
            <w:tcW w:w="1281" w:type="dxa"/>
            <w:tcBorders>
              <w:top w:val="single" w:sz="4" w:space="0" w:color="auto"/>
              <w:left w:val="nil"/>
              <w:bottom w:val="nil"/>
              <w:right w:val="nil"/>
            </w:tcBorders>
            <w:shd w:val="clear" w:color="auto" w:fill="auto"/>
          </w:tcPr>
          <w:p w14:paraId="0B684997" w14:textId="77777777" w:rsidR="000934BF" w:rsidRPr="00612E08" w:rsidRDefault="000934BF" w:rsidP="00202DD8">
            <w:pPr>
              <w:ind w:right="-108"/>
              <w:rPr>
                <w:b/>
                <w:sz w:val="20"/>
                <w:szCs w:val="20"/>
              </w:rPr>
            </w:pPr>
          </w:p>
        </w:tc>
        <w:tc>
          <w:tcPr>
            <w:tcW w:w="569" w:type="dxa"/>
            <w:gridSpan w:val="2"/>
            <w:tcBorders>
              <w:top w:val="single" w:sz="4" w:space="0" w:color="auto"/>
              <w:left w:val="nil"/>
              <w:bottom w:val="nil"/>
              <w:right w:val="nil"/>
            </w:tcBorders>
            <w:shd w:val="clear" w:color="auto" w:fill="auto"/>
          </w:tcPr>
          <w:p w14:paraId="3ADBEA6A" w14:textId="77777777" w:rsidR="000934BF" w:rsidRPr="00612E08" w:rsidRDefault="000934BF" w:rsidP="00202DD8">
            <w:pPr>
              <w:jc w:val="center"/>
              <w:rPr>
                <w:rFonts w:eastAsia="MS Mincho"/>
                <w:b/>
                <w:sz w:val="20"/>
                <w:szCs w:val="20"/>
              </w:rPr>
            </w:pPr>
          </w:p>
        </w:tc>
        <w:tc>
          <w:tcPr>
            <w:tcW w:w="1133" w:type="dxa"/>
            <w:tcBorders>
              <w:top w:val="single" w:sz="4" w:space="0" w:color="auto"/>
              <w:left w:val="nil"/>
              <w:bottom w:val="nil"/>
              <w:right w:val="nil"/>
            </w:tcBorders>
            <w:shd w:val="clear" w:color="auto" w:fill="auto"/>
          </w:tcPr>
          <w:p w14:paraId="21BCC611" w14:textId="77777777" w:rsidR="000934BF" w:rsidRPr="00612E08" w:rsidRDefault="000934BF" w:rsidP="00202DD8">
            <w:pPr>
              <w:rPr>
                <w:b/>
                <w:sz w:val="20"/>
                <w:szCs w:val="20"/>
              </w:rPr>
            </w:pPr>
          </w:p>
        </w:tc>
        <w:tc>
          <w:tcPr>
            <w:tcW w:w="547" w:type="dxa"/>
            <w:tcBorders>
              <w:top w:val="single" w:sz="4" w:space="0" w:color="auto"/>
              <w:left w:val="nil"/>
              <w:bottom w:val="nil"/>
              <w:right w:val="nil"/>
            </w:tcBorders>
            <w:shd w:val="clear" w:color="auto" w:fill="auto"/>
          </w:tcPr>
          <w:p w14:paraId="620740AE" w14:textId="77777777" w:rsidR="000934BF" w:rsidRPr="00612E08" w:rsidRDefault="000934BF" w:rsidP="00202DD8">
            <w:pPr>
              <w:jc w:val="center"/>
              <w:rPr>
                <w:rFonts w:eastAsia="MS Mincho"/>
                <w:b/>
                <w:sz w:val="20"/>
                <w:szCs w:val="20"/>
              </w:rPr>
            </w:pPr>
          </w:p>
        </w:tc>
        <w:tc>
          <w:tcPr>
            <w:tcW w:w="1297" w:type="dxa"/>
            <w:tcBorders>
              <w:top w:val="single" w:sz="4" w:space="0" w:color="auto"/>
              <w:left w:val="nil"/>
              <w:bottom w:val="nil"/>
              <w:right w:val="single" w:sz="4" w:space="0" w:color="auto"/>
            </w:tcBorders>
            <w:shd w:val="clear" w:color="auto" w:fill="auto"/>
          </w:tcPr>
          <w:p w14:paraId="4B49507E" w14:textId="77777777" w:rsidR="000934BF" w:rsidRPr="00612E08" w:rsidRDefault="000934BF" w:rsidP="00202DD8">
            <w:pPr>
              <w:ind w:left="54"/>
              <w:rPr>
                <w:b/>
                <w:sz w:val="20"/>
                <w:szCs w:val="20"/>
              </w:rPr>
            </w:pPr>
          </w:p>
        </w:tc>
      </w:tr>
      <w:tr w:rsidR="000934BF" w:rsidRPr="00612E08" w14:paraId="1F91ACAD" w14:textId="77777777" w:rsidTr="00202DD8">
        <w:tc>
          <w:tcPr>
            <w:tcW w:w="3812" w:type="dxa"/>
            <w:tcBorders>
              <w:top w:val="nil"/>
              <w:left w:val="single" w:sz="4" w:space="0" w:color="auto"/>
              <w:bottom w:val="nil"/>
              <w:right w:val="single" w:sz="4" w:space="0" w:color="auto"/>
            </w:tcBorders>
            <w:shd w:val="clear" w:color="auto" w:fill="E2E2E2"/>
          </w:tcPr>
          <w:p w14:paraId="16582B5E" w14:textId="77777777" w:rsidR="000934BF" w:rsidRPr="00612E08" w:rsidRDefault="000934BF" w:rsidP="00202DD8">
            <w:pPr>
              <w:ind w:left="196" w:hanging="196"/>
              <w:rPr>
                <w:rFonts w:eastAsia="Calibri"/>
                <w:b/>
                <w:sz w:val="20"/>
                <w:szCs w:val="20"/>
              </w:rPr>
            </w:pPr>
            <w:r w:rsidRPr="00612E08">
              <w:rPr>
                <w:rFonts w:eastAsia="Calibri"/>
                <w:b/>
                <w:sz w:val="20"/>
                <w:szCs w:val="20"/>
              </w:rPr>
              <w:t xml:space="preserve">    vplyvy služieb verejnej správy na občana</w:t>
            </w:r>
          </w:p>
        </w:tc>
        <w:sdt>
          <w:sdtPr>
            <w:rPr>
              <w:b/>
              <w:sz w:val="20"/>
              <w:szCs w:val="20"/>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4F8474C3" w14:textId="77777777" w:rsidR="000934BF" w:rsidRPr="00612E08" w:rsidRDefault="000934BF" w:rsidP="00202DD8">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nil"/>
              <w:left w:val="nil"/>
              <w:bottom w:val="dotted" w:sz="4" w:space="0" w:color="auto"/>
              <w:right w:val="nil"/>
            </w:tcBorders>
            <w:shd w:val="clear" w:color="auto" w:fill="auto"/>
          </w:tcPr>
          <w:p w14:paraId="27803ED9" w14:textId="77777777" w:rsidR="000934BF" w:rsidRPr="00612E08" w:rsidRDefault="000934BF" w:rsidP="00202DD8">
            <w:pPr>
              <w:ind w:right="-108"/>
              <w:rPr>
                <w:b/>
                <w:sz w:val="20"/>
                <w:szCs w:val="20"/>
              </w:rPr>
            </w:pPr>
            <w:r w:rsidRPr="00612E08">
              <w:rPr>
                <w:b/>
                <w:sz w:val="20"/>
                <w:szCs w:val="20"/>
              </w:rPr>
              <w:t>Pozitívne</w:t>
            </w:r>
          </w:p>
        </w:tc>
        <w:sdt>
          <w:sdtPr>
            <w:rPr>
              <w:b/>
              <w:sz w:val="20"/>
              <w:szCs w:val="20"/>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7DF7D4C8" w14:textId="77777777" w:rsidR="000934BF" w:rsidRPr="00612E08" w:rsidRDefault="000934BF" w:rsidP="00202DD8">
                <w:pPr>
                  <w:jc w:val="center"/>
                  <w:rPr>
                    <w:b/>
                    <w:sz w:val="20"/>
                    <w:szCs w:val="20"/>
                  </w:rPr>
                </w:pPr>
                <w:r>
                  <w:rPr>
                    <w:rFonts w:ascii="MS Gothic" w:eastAsia="MS Gothic" w:hAnsi="MS Gothic" w:hint="eastAsia"/>
                    <w:b/>
                    <w:sz w:val="20"/>
                    <w:szCs w:val="20"/>
                  </w:rPr>
                  <w:t>☒</w:t>
                </w:r>
              </w:p>
            </w:tc>
          </w:sdtContent>
        </w:sdt>
        <w:tc>
          <w:tcPr>
            <w:tcW w:w="1133" w:type="dxa"/>
            <w:tcBorders>
              <w:top w:val="nil"/>
              <w:left w:val="nil"/>
              <w:bottom w:val="dotted" w:sz="4" w:space="0" w:color="auto"/>
              <w:right w:val="nil"/>
            </w:tcBorders>
            <w:shd w:val="clear" w:color="auto" w:fill="auto"/>
          </w:tcPr>
          <w:p w14:paraId="27AB0793" w14:textId="77777777" w:rsidR="000934BF" w:rsidRPr="00612E08" w:rsidRDefault="000934BF" w:rsidP="00202DD8">
            <w:pPr>
              <w:rPr>
                <w:b/>
                <w:sz w:val="20"/>
                <w:szCs w:val="20"/>
              </w:rPr>
            </w:pPr>
            <w:r w:rsidRPr="00612E08">
              <w:rPr>
                <w:b/>
                <w:sz w:val="20"/>
                <w:szCs w:val="20"/>
              </w:rPr>
              <w:t>Žiadne</w:t>
            </w:r>
          </w:p>
        </w:tc>
        <w:sdt>
          <w:sdtPr>
            <w:rPr>
              <w:b/>
              <w:sz w:val="20"/>
              <w:szCs w:val="20"/>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674E633F" w14:textId="77777777" w:rsidR="000934BF" w:rsidRPr="00612E08" w:rsidRDefault="000934BF" w:rsidP="00202DD8">
                <w:pPr>
                  <w:jc w:val="center"/>
                  <w:rPr>
                    <w:b/>
                    <w:sz w:val="20"/>
                    <w:szCs w:val="20"/>
                  </w:rPr>
                </w:pPr>
                <w:r w:rsidRPr="00612E08">
                  <w:rPr>
                    <w:rFonts w:ascii="MS Gothic" w:eastAsia="MS Gothic" w:hAnsi="MS Gothic" w:hint="eastAsia"/>
                    <w:b/>
                    <w:sz w:val="20"/>
                    <w:szCs w:val="20"/>
                  </w:rPr>
                  <w:t>☐</w:t>
                </w:r>
              </w:p>
            </w:tc>
          </w:sdtContent>
        </w:sdt>
        <w:tc>
          <w:tcPr>
            <w:tcW w:w="1297" w:type="dxa"/>
            <w:tcBorders>
              <w:top w:val="nil"/>
              <w:left w:val="nil"/>
              <w:bottom w:val="dotted" w:sz="4" w:space="0" w:color="auto"/>
              <w:right w:val="single" w:sz="4" w:space="0" w:color="auto"/>
            </w:tcBorders>
            <w:shd w:val="clear" w:color="auto" w:fill="auto"/>
          </w:tcPr>
          <w:p w14:paraId="454267B7" w14:textId="77777777" w:rsidR="000934BF" w:rsidRPr="00612E08" w:rsidRDefault="000934BF" w:rsidP="00202DD8">
            <w:pPr>
              <w:ind w:left="54"/>
              <w:rPr>
                <w:b/>
                <w:sz w:val="20"/>
                <w:szCs w:val="20"/>
              </w:rPr>
            </w:pPr>
            <w:r w:rsidRPr="00612E08">
              <w:rPr>
                <w:b/>
                <w:sz w:val="20"/>
                <w:szCs w:val="20"/>
              </w:rPr>
              <w:t>Negatívne</w:t>
            </w:r>
          </w:p>
        </w:tc>
      </w:tr>
      <w:tr w:rsidR="000934BF" w:rsidRPr="00612E08" w14:paraId="54DD8B9F" w14:textId="77777777" w:rsidTr="00202DD8">
        <w:tc>
          <w:tcPr>
            <w:tcW w:w="3812" w:type="dxa"/>
            <w:tcBorders>
              <w:top w:val="nil"/>
              <w:left w:val="single" w:sz="4" w:space="0" w:color="auto"/>
              <w:bottom w:val="nil"/>
              <w:right w:val="single" w:sz="4" w:space="0" w:color="auto"/>
            </w:tcBorders>
            <w:shd w:val="clear" w:color="auto" w:fill="E2E2E2"/>
          </w:tcPr>
          <w:p w14:paraId="329A307B" w14:textId="77777777" w:rsidR="000934BF" w:rsidRPr="00612E08" w:rsidRDefault="000934BF" w:rsidP="00202DD8">
            <w:pPr>
              <w:ind w:left="168" w:hanging="168"/>
              <w:rPr>
                <w:rFonts w:eastAsia="Calibri"/>
                <w:b/>
                <w:sz w:val="20"/>
                <w:szCs w:val="20"/>
              </w:rPr>
            </w:pPr>
            <w:r w:rsidRPr="00612E08">
              <w:rPr>
                <w:rFonts w:eastAsia="Calibri"/>
                <w:b/>
                <w:sz w:val="20"/>
                <w:szCs w:val="20"/>
              </w:rPr>
              <w:t xml:space="preserve">    vplyvy na procesy služieb vo verejnej správe</w:t>
            </w:r>
          </w:p>
        </w:tc>
        <w:sdt>
          <w:sdtPr>
            <w:rPr>
              <w:b/>
              <w:sz w:val="20"/>
              <w:szCs w:val="20"/>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6042AB09" w14:textId="77777777" w:rsidR="000934BF" w:rsidRPr="00612E08" w:rsidRDefault="000934BF" w:rsidP="00202DD8">
                <w:pPr>
                  <w:jc w:val="center"/>
                  <w:rPr>
                    <w:b/>
                    <w:sz w:val="20"/>
                    <w:szCs w:val="20"/>
                  </w:rPr>
                </w:pPr>
                <w:r w:rsidRPr="00612E08">
                  <w:rPr>
                    <w:rFonts w:ascii="MS Gothic" w:eastAsia="MS Gothic" w:hAnsi="MS Gothic" w:hint="eastAsia"/>
                    <w:b/>
                    <w:sz w:val="20"/>
                    <w:szCs w:val="20"/>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78A855A1" w14:textId="77777777" w:rsidR="000934BF" w:rsidRPr="00612E08" w:rsidRDefault="000934BF" w:rsidP="00202DD8">
            <w:pPr>
              <w:ind w:right="-108"/>
              <w:rPr>
                <w:b/>
                <w:sz w:val="20"/>
                <w:szCs w:val="20"/>
              </w:rPr>
            </w:pPr>
            <w:r w:rsidRPr="00612E08">
              <w:rPr>
                <w:b/>
                <w:sz w:val="20"/>
                <w:szCs w:val="20"/>
              </w:rPr>
              <w:t>Pozitívne</w:t>
            </w:r>
          </w:p>
        </w:tc>
        <w:sdt>
          <w:sdtPr>
            <w:rPr>
              <w:b/>
              <w:sz w:val="20"/>
              <w:szCs w:val="20"/>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6CE9E7C3" w14:textId="77777777" w:rsidR="000934BF" w:rsidRPr="00612E08" w:rsidRDefault="000934BF" w:rsidP="00202DD8">
                <w:pPr>
                  <w:jc w:val="center"/>
                  <w:rPr>
                    <w:b/>
                    <w:sz w:val="20"/>
                    <w:szCs w:val="20"/>
                  </w:rPr>
                </w:pPr>
                <w:r>
                  <w:rPr>
                    <w:rFonts w:ascii="MS Gothic" w:eastAsia="MS Gothic" w:hAnsi="MS Gothic" w:hint="eastAsia"/>
                    <w:b/>
                    <w:sz w:val="20"/>
                    <w:szCs w:val="20"/>
                  </w:rPr>
                  <w:t>☒</w:t>
                </w:r>
              </w:p>
            </w:tc>
          </w:sdtContent>
        </w:sdt>
        <w:tc>
          <w:tcPr>
            <w:tcW w:w="1133" w:type="dxa"/>
            <w:tcBorders>
              <w:top w:val="dotted" w:sz="4" w:space="0" w:color="auto"/>
              <w:left w:val="nil"/>
              <w:bottom w:val="dotted" w:sz="4" w:space="0" w:color="auto"/>
              <w:right w:val="nil"/>
            </w:tcBorders>
            <w:shd w:val="clear" w:color="auto" w:fill="auto"/>
            <w:vAlign w:val="center"/>
          </w:tcPr>
          <w:p w14:paraId="646D21CB" w14:textId="77777777" w:rsidR="000934BF" w:rsidRPr="00612E08" w:rsidRDefault="000934BF" w:rsidP="00202DD8">
            <w:pPr>
              <w:rPr>
                <w:b/>
                <w:sz w:val="20"/>
                <w:szCs w:val="20"/>
              </w:rPr>
            </w:pPr>
            <w:r w:rsidRPr="00612E08">
              <w:rPr>
                <w:b/>
                <w:sz w:val="20"/>
                <w:szCs w:val="20"/>
              </w:rPr>
              <w:t>Žiadne</w:t>
            </w:r>
          </w:p>
        </w:tc>
        <w:sdt>
          <w:sdtPr>
            <w:rPr>
              <w:b/>
              <w:sz w:val="20"/>
              <w:szCs w:val="20"/>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49B64F9F" w14:textId="77777777" w:rsidR="000934BF" w:rsidRPr="00612E08" w:rsidRDefault="000934BF" w:rsidP="00202DD8">
                <w:pPr>
                  <w:jc w:val="center"/>
                  <w:rPr>
                    <w:b/>
                    <w:sz w:val="20"/>
                    <w:szCs w:val="20"/>
                  </w:rPr>
                </w:pPr>
                <w:r w:rsidRPr="00612E08">
                  <w:rPr>
                    <w:rFonts w:ascii="MS Gothic" w:eastAsia="MS Gothic" w:hAnsi="MS Gothic" w:hint="eastAsia"/>
                    <w:b/>
                    <w:sz w:val="20"/>
                    <w:szCs w:val="20"/>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72196FA9" w14:textId="77777777" w:rsidR="000934BF" w:rsidRPr="00612E08" w:rsidRDefault="000934BF" w:rsidP="00202DD8">
            <w:pPr>
              <w:ind w:left="54"/>
              <w:rPr>
                <w:b/>
                <w:sz w:val="20"/>
                <w:szCs w:val="20"/>
              </w:rPr>
            </w:pPr>
            <w:r w:rsidRPr="00612E08">
              <w:rPr>
                <w:b/>
                <w:sz w:val="20"/>
                <w:szCs w:val="20"/>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0934BF" w:rsidRPr="00612E08" w14:paraId="4C9F33D1" w14:textId="77777777" w:rsidTr="00202DD8">
        <w:tc>
          <w:tcPr>
            <w:tcW w:w="3812" w:type="dxa"/>
            <w:tcBorders>
              <w:top w:val="single" w:sz="4" w:space="0" w:color="000000"/>
              <w:left w:val="single" w:sz="4" w:space="0" w:color="auto"/>
              <w:bottom w:val="single" w:sz="4" w:space="0" w:color="auto"/>
              <w:right w:val="single" w:sz="4" w:space="0" w:color="auto"/>
            </w:tcBorders>
            <w:shd w:val="clear" w:color="auto" w:fill="E2E2E2"/>
          </w:tcPr>
          <w:p w14:paraId="52423BE3" w14:textId="77777777" w:rsidR="000934BF" w:rsidRPr="00612E08" w:rsidRDefault="000934BF" w:rsidP="00202DD8">
            <w:pPr>
              <w:rPr>
                <w:b/>
                <w:sz w:val="20"/>
                <w:szCs w:val="20"/>
              </w:rPr>
            </w:pPr>
            <w:r w:rsidRPr="00612E08">
              <w:rPr>
                <w:b/>
                <w:sz w:val="20"/>
                <w:szCs w:val="20"/>
              </w:rPr>
              <w:t>Vplyvy na manželstvo, rodičovstvo a rodinu</w:t>
            </w:r>
          </w:p>
        </w:tc>
        <w:sdt>
          <w:sdtPr>
            <w:rPr>
              <w:b/>
              <w:sz w:val="20"/>
              <w:szCs w:val="20"/>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5200473C" w14:textId="77777777" w:rsidR="000934BF" w:rsidRPr="00612E08" w:rsidRDefault="000934BF" w:rsidP="00202DD8">
                <w:pPr>
                  <w:jc w:val="center"/>
                  <w:rPr>
                    <w:b/>
                    <w:sz w:val="20"/>
                    <w:szCs w:val="20"/>
                  </w:rPr>
                </w:pPr>
                <w:r w:rsidRPr="00612E08">
                  <w:rPr>
                    <w:rFonts w:ascii="MS Gothic" w:eastAsia="MS Gothic" w:hAnsi="MS Gothic" w:hint="eastAsia"/>
                    <w:b/>
                    <w:sz w:val="20"/>
                    <w:szCs w:val="20"/>
                  </w:rPr>
                  <w:t>☐</w:t>
                </w:r>
              </w:p>
            </w:tc>
          </w:sdtContent>
        </w:sdt>
        <w:tc>
          <w:tcPr>
            <w:tcW w:w="1312" w:type="dxa"/>
            <w:tcBorders>
              <w:top w:val="single" w:sz="4" w:space="0" w:color="auto"/>
              <w:left w:val="nil"/>
              <w:bottom w:val="single" w:sz="4" w:space="0" w:color="auto"/>
              <w:right w:val="nil"/>
            </w:tcBorders>
            <w:vAlign w:val="center"/>
          </w:tcPr>
          <w:p w14:paraId="6FB9A57B" w14:textId="77777777" w:rsidR="000934BF" w:rsidRPr="00612E08" w:rsidRDefault="000934BF" w:rsidP="00202DD8">
            <w:pPr>
              <w:ind w:right="-108"/>
              <w:rPr>
                <w:b/>
                <w:sz w:val="20"/>
                <w:szCs w:val="20"/>
              </w:rPr>
            </w:pPr>
            <w:r w:rsidRPr="00612E08">
              <w:rPr>
                <w:b/>
                <w:sz w:val="20"/>
                <w:szCs w:val="20"/>
              </w:rPr>
              <w:t>Pozitívne</w:t>
            </w:r>
          </w:p>
        </w:tc>
        <w:sdt>
          <w:sdtPr>
            <w:rPr>
              <w:b/>
              <w:sz w:val="20"/>
              <w:szCs w:val="20"/>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400E53F9" w14:textId="77777777" w:rsidR="000934BF" w:rsidRPr="00612E08" w:rsidRDefault="000934BF" w:rsidP="00202DD8">
                <w:pPr>
                  <w:jc w:val="center"/>
                  <w:rPr>
                    <w:b/>
                    <w:sz w:val="20"/>
                    <w:szCs w:val="20"/>
                  </w:rPr>
                </w:pPr>
                <w:r>
                  <w:rPr>
                    <w:rFonts w:ascii="MS Gothic" w:eastAsia="MS Gothic" w:hAnsi="MS Gothic" w:hint="eastAsia"/>
                    <w:b/>
                    <w:sz w:val="20"/>
                    <w:szCs w:val="20"/>
                  </w:rPr>
                  <w:t>☒</w:t>
                </w:r>
              </w:p>
            </w:tc>
          </w:sdtContent>
        </w:sdt>
        <w:tc>
          <w:tcPr>
            <w:tcW w:w="1133" w:type="dxa"/>
            <w:tcBorders>
              <w:top w:val="single" w:sz="4" w:space="0" w:color="auto"/>
              <w:left w:val="nil"/>
              <w:bottom w:val="single" w:sz="4" w:space="0" w:color="auto"/>
              <w:right w:val="nil"/>
            </w:tcBorders>
            <w:vAlign w:val="center"/>
          </w:tcPr>
          <w:p w14:paraId="00B84DB4" w14:textId="77777777" w:rsidR="000934BF" w:rsidRPr="00612E08" w:rsidRDefault="000934BF" w:rsidP="00202DD8">
            <w:pPr>
              <w:rPr>
                <w:b/>
                <w:sz w:val="20"/>
                <w:szCs w:val="20"/>
              </w:rPr>
            </w:pPr>
            <w:r w:rsidRPr="00612E08">
              <w:rPr>
                <w:b/>
                <w:sz w:val="20"/>
                <w:szCs w:val="20"/>
              </w:rPr>
              <w:t>Žiadne</w:t>
            </w:r>
          </w:p>
        </w:tc>
        <w:sdt>
          <w:sdtPr>
            <w:rPr>
              <w:b/>
              <w:sz w:val="20"/>
              <w:szCs w:val="20"/>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3989A87D" w14:textId="77777777" w:rsidR="000934BF" w:rsidRPr="00612E08" w:rsidRDefault="000934BF" w:rsidP="00202DD8">
                <w:pPr>
                  <w:jc w:val="center"/>
                  <w:rPr>
                    <w:b/>
                    <w:sz w:val="20"/>
                    <w:szCs w:val="20"/>
                  </w:rPr>
                </w:pPr>
                <w:r w:rsidRPr="00612E08">
                  <w:rPr>
                    <w:rFonts w:ascii="MS Gothic" w:eastAsia="MS Gothic" w:hAnsi="MS Gothic" w:hint="eastAsia"/>
                    <w:b/>
                    <w:sz w:val="20"/>
                    <w:szCs w:val="20"/>
                  </w:rPr>
                  <w:t>☐</w:t>
                </w:r>
              </w:p>
            </w:tc>
          </w:sdtContent>
        </w:sdt>
        <w:tc>
          <w:tcPr>
            <w:tcW w:w="1297" w:type="dxa"/>
            <w:tcBorders>
              <w:top w:val="single" w:sz="4" w:space="0" w:color="auto"/>
              <w:left w:val="nil"/>
              <w:bottom w:val="single" w:sz="4" w:space="0" w:color="auto"/>
              <w:right w:val="single" w:sz="4" w:space="0" w:color="auto"/>
            </w:tcBorders>
            <w:vAlign w:val="center"/>
          </w:tcPr>
          <w:p w14:paraId="7111A2CB" w14:textId="77777777" w:rsidR="000934BF" w:rsidRPr="00612E08" w:rsidRDefault="000934BF" w:rsidP="00202DD8">
            <w:pPr>
              <w:ind w:left="54"/>
              <w:rPr>
                <w:b/>
                <w:sz w:val="20"/>
                <w:szCs w:val="20"/>
              </w:rPr>
            </w:pPr>
            <w:r w:rsidRPr="00612E08">
              <w:rPr>
                <w:b/>
                <w:sz w:val="20"/>
                <w:szCs w:val="20"/>
              </w:rPr>
              <w:t>Negatívne</w:t>
            </w:r>
          </w:p>
        </w:tc>
      </w:tr>
    </w:tbl>
    <w:p w14:paraId="1293AC53" w14:textId="77777777" w:rsidR="000934BF" w:rsidRPr="00612E08" w:rsidRDefault="000934BF" w:rsidP="000934BF">
      <w:pPr>
        <w:ind w:right="141"/>
        <w:rPr>
          <w:b/>
          <w:sz w:val="20"/>
          <w:szCs w:val="20"/>
        </w:rPr>
      </w:pPr>
    </w:p>
    <w:tbl>
      <w:tblPr>
        <w:tblStyle w:val="Mriekatabuky1"/>
        <w:tblW w:w="9176" w:type="dxa"/>
        <w:tblLayout w:type="fixed"/>
        <w:tblLook w:val="04A0" w:firstRow="1" w:lastRow="0" w:firstColumn="1" w:lastColumn="0" w:noHBand="0" w:noVBand="1"/>
      </w:tblPr>
      <w:tblGrid>
        <w:gridCol w:w="9176"/>
      </w:tblGrid>
      <w:tr w:rsidR="000934BF" w:rsidRPr="00612E08" w14:paraId="1F5B0A2B" w14:textId="77777777" w:rsidTr="00202DD8">
        <w:tc>
          <w:tcPr>
            <w:tcW w:w="9176" w:type="dxa"/>
            <w:tcBorders>
              <w:top w:val="single" w:sz="4" w:space="0" w:color="auto"/>
              <w:left w:val="single" w:sz="4" w:space="0" w:color="auto"/>
              <w:bottom w:val="nil"/>
              <w:right w:val="single" w:sz="4" w:space="0" w:color="auto"/>
            </w:tcBorders>
            <w:shd w:val="clear" w:color="auto" w:fill="E2E2E2"/>
          </w:tcPr>
          <w:p w14:paraId="4646A5FF" w14:textId="77777777" w:rsidR="000934BF" w:rsidRPr="00612E08" w:rsidRDefault="000934BF" w:rsidP="000934BF">
            <w:pPr>
              <w:numPr>
                <w:ilvl w:val="0"/>
                <w:numId w:val="3"/>
              </w:numPr>
              <w:ind w:left="426"/>
              <w:contextualSpacing/>
              <w:rPr>
                <w:rFonts w:eastAsia="Calibri"/>
                <w:b/>
              </w:rPr>
            </w:pPr>
            <w:r w:rsidRPr="00612E08">
              <w:rPr>
                <w:rFonts w:eastAsia="Calibri"/>
                <w:b/>
              </w:rPr>
              <w:t>Poznámky</w:t>
            </w:r>
          </w:p>
        </w:tc>
      </w:tr>
      <w:tr w:rsidR="000934BF" w:rsidRPr="00612E08" w14:paraId="1FC0FDD2" w14:textId="77777777" w:rsidTr="00202DD8">
        <w:trPr>
          <w:trHeight w:val="713"/>
        </w:trPr>
        <w:tc>
          <w:tcPr>
            <w:tcW w:w="9176" w:type="dxa"/>
            <w:tcBorders>
              <w:top w:val="nil"/>
              <w:left w:val="single" w:sz="4" w:space="0" w:color="auto"/>
              <w:bottom w:val="single" w:sz="4" w:space="0" w:color="FFFFFF"/>
              <w:right w:val="single" w:sz="4" w:space="0" w:color="auto"/>
            </w:tcBorders>
            <w:shd w:val="clear" w:color="auto" w:fill="auto"/>
          </w:tcPr>
          <w:p w14:paraId="02A1E7FF" w14:textId="77777777" w:rsidR="000934BF" w:rsidRPr="00612E08" w:rsidRDefault="000934BF" w:rsidP="00202DD8">
            <w:pPr>
              <w:jc w:val="both"/>
              <w:rPr>
                <w:i/>
                <w:sz w:val="20"/>
                <w:szCs w:val="20"/>
              </w:rPr>
            </w:pPr>
            <w:r w:rsidRPr="00612E08">
              <w:rPr>
                <w:i/>
                <w:sz w:val="20"/>
                <w:szCs w:val="20"/>
              </w:rPr>
              <w:t xml:space="preserve">V prípade potreby uveďte doplňujúce informácie k identifikovaným vplyvom a ich analýzam. </w:t>
            </w:r>
          </w:p>
          <w:p w14:paraId="184DC2FC" w14:textId="77777777" w:rsidR="000934BF" w:rsidRPr="00612E08" w:rsidRDefault="000934BF" w:rsidP="00202DD8">
            <w:pPr>
              <w:jc w:val="both"/>
              <w:rPr>
                <w:i/>
                <w:sz w:val="20"/>
                <w:szCs w:val="20"/>
              </w:rPr>
            </w:pPr>
          </w:p>
          <w:p w14:paraId="7A3DEA81" w14:textId="77777777" w:rsidR="000934BF" w:rsidRPr="00612E08" w:rsidRDefault="000934BF" w:rsidP="00202DD8">
            <w:pPr>
              <w:jc w:val="both"/>
              <w:rPr>
                <w:i/>
                <w:sz w:val="20"/>
                <w:szCs w:val="20"/>
              </w:rPr>
            </w:pPr>
            <w:r w:rsidRPr="00612E08">
              <w:rPr>
                <w:i/>
                <w:sz w:val="20"/>
                <w:szCs w:val="20"/>
              </w:rPr>
              <w:t>Ak predkladaný materiál má marginálny (zanedbateľný) vplyv na niektorú zo sledovaných oblastí v bode 9 a z tohto dôvodu je tento vplyv označený ako žiadny vplyv, uveďte skutočnosti vysvetľujúce, prečo je tento vplyv marginálny (zanedbateľný).</w:t>
            </w:r>
          </w:p>
          <w:p w14:paraId="345A471B" w14:textId="77777777" w:rsidR="000934BF" w:rsidRPr="00612E08" w:rsidRDefault="000934BF" w:rsidP="00202DD8">
            <w:pPr>
              <w:jc w:val="both"/>
              <w:rPr>
                <w:i/>
                <w:sz w:val="20"/>
                <w:szCs w:val="20"/>
              </w:rPr>
            </w:pPr>
          </w:p>
          <w:p w14:paraId="0666B48C" w14:textId="77777777" w:rsidR="000934BF" w:rsidRPr="00612E08" w:rsidRDefault="000934BF" w:rsidP="00202DD8">
            <w:pPr>
              <w:jc w:val="both"/>
              <w:rPr>
                <w:i/>
                <w:sz w:val="20"/>
                <w:szCs w:val="20"/>
              </w:rPr>
            </w:pPr>
            <w:r w:rsidRPr="00612E08">
              <w:rPr>
                <w:i/>
                <w:sz w:val="20"/>
                <w:szCs w:val="20"/>
              </w:rPr>
              <w:t>Informácie v tejto časti slúžia na zhrnutie vplyvov alebo aj na vyjadrenie sa k marginálnym vplyvom a nie ako náhrada za vypracovanie príslušných analýz vybraných vplyvov.</w:t>
            </w:r>
          </w:p>
          <w:p w14:paraId="2D291B41" w14:textId="77777777" w:rsidR="000934BF" w:rsidRPr="00612E08" w:rsidRDefault="000934BF" w:rsidP="00202DD8">
            <w:pPr>
              <w:jc w:val="both"/>
              <w:rPr>
                <w:i/>
                <w:sz w:val="20"/>
                <w:szCs w:val="20"/>
              </w:rPr>
            </w:pPr>
          </w:p>
          <w:p w14:paraId="1D074F87" w14:textId="77777777" w:rsidR="000934BF" w:rsidRPr="00612E08" w:rsidRDefault="000934BF" w:rsidP="00202DD8">
            <w:pPr>
              <w:jc w:val="both"/>
              <w:rPr>
                <w:i/>
                <w:sz w:val="20"/>
                <w:szCs w:val="20"/>
              </w:rPr>
            </w:pPr>
            <w:r w:rsidRPr="00612E08">
              <w:rPr>
                <w:i/>
                <w:sz w:val="20"/>
                <w:szCs w:val="20"/>
              </w:rPr>
              <w:t>V prípade, že je materiál posudzovaný podľa zákona č. 24/2006 Z. z. o posudzovaní vplyvov na životné prostredie a o zmene a doplnení niektorých zákonov v znení neskorších prepisov, uveďte internetový odkaz na tento proces.</w:t>
            </w:r>
          </w:p>
          <w:p w14:paraId="3C82A963" w14:textId="77777777" w:rsidR="000934BF" w:rsidRPr="00612E08" w:rsidRDefault="000934BF" w:rsidP="00202DD8">
            <w:pPr>
              <w:jc w:val="both"/>
              <w:rPr>
                <w:i/>
                <w:sz w:val="20"/>
                <w:szCs w:val="20"/>
              </w:rPr>
            </w:pPr>
          </w:p>
          <w:p w14:paraId="7BA90F68" w14:textId="77777777" w:rsidR="000934BF" w:rsidRPr="00612E08" w:rsidRDefault="000934BF" w:rsidP="00202DD8">
            <w:pPr>
              <w:ind w:left="426"/>
              <w:contextualSpacing/>
              <w:rPr>
                <w:rFonts w:eastAsia="Calibri"/>
                <w:b/>
              </w:rPr>
            </w:pPr>
          </w:p>
        </w:tc>
      </w:tr>
      <w:tr w:rsidR="000934BF" w:rsidRPr="00612E08" w14:paraId="3914C4C4" w14:textId="77777777" w:rsidTr="00202DD8">
        <w:tc>
          <w:tcPr>
            <w:tcW w:w="9176" w:type="dxa"/>
            <w:tcBorders>
              <w:top w:val="single" w:sz="4" w:space="0" w:color="auto"/>
              <w:left w:val="single" w:sz="4" w:space="0" w:color="auto"/>
              <w:bottom w:val="single" w:sz="4" w:space="0" w:color="FFFFFF"/>
              <w:right w:val="single" w:sz="4" w:space="0" w:color="auto"/>
            </w:tcBorders>
            <w:shd w:val="clear" w:color="auto" w:fill="E2E2E2"/>
          </w:tcPr>
          <w:p w14:paraId="49D630A3" w14:textId="77777777" w:rsidR="000934BF" w:rsidRPr="00612E08" w:rsidRDefault="000934BF" w:rsidP="000934BF">
            <w:pPr>
              <w:numPr>
                <w:ilvl w:val="0"/>
                <w:numId w:val="3"/>
              </w:numPr>
              <w:ind w:left="426"/>
              <w:contextualSpacing/>
              <w:rPr>
                <w:rFonts w:eastAsia="Calibri"/>
                <w:b/>
              </w:rPr>
            </w:pPr>
            <w:r w:rsidRPr="00612E08">
              <w:rPr>
                <w:rFonts w:eastAsia="Calibri"/>
                <w:b/>
              </w:rPr>
              <w:t>Kontakt na spracovateľa</w:t>
            </w:r>
          </w:p>
        </w:tc>
      </w:tr>
      <w:tr w:rsidR="000934BF" w:rsidRPr="00612E08" w14:paraId="06AF13FC" w14:textId="77777777" w:rsidTr="00202DD8">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CCD6E17" w14:textId="77777777" w:rsidR="000934BF" w:rsidRDefault="000934BF" w:rsidP="00202DD8">
            <w:pPr>
              <w:rPr>
                <w:i/>
                <w:sz w:val="20"/>
                <w:szCs w:val="20"/>
              </w:rPr>
            </w:pPr>
            <w:r w:rsidRPr="00612E08">
              <w:rPr>
                <w:i/>
                <w:sz w:val="20"/>
                <w:szCs w:val="20"/>
              </w:rPr>
              <w:t>Uveďte údaje na kontaktnú osobu, ktorú je možné kontaktovať v súvislosti s posúdením vybraných vplyvov.</w:t>
            </w:r>
          </w:p>
          <w:p w14:paraId="20054EDC" w14:textId="77777777" w:rsidR="000934BF" w:rsidRPr="00EE09B5" w:rsidRDefault="000934BF" w:rsidP="00202DD8">
            <w:pPr>
              <w:rPr>
                <w:sz w:val="20"/>
                <w:szCs w:val="20"/>
              </w:rPr>
            </w:pPr>
            <w:r w:rsidRPr="00EE09B5">
              <w:rPr>
                <w:sz w:val="20"/>
                <w:szCs w:val="20"/>
              </w:rPr>
              <w:t>MD SR – Mgr. Ladislava Cengelová, +4212 59494894, ladislava.cengelova@mindop.sk</w:t>
            </w:r>
          </w:p>
        </w:tc>
      </w:tr>
      <w:tr w:rsidR="000934BF" w:rsidRPr="00612E08" w14:paraId="269588D9" w14:textId="77777777" w:rsidTr="00202DD8">
        <w:tc>
          <w:tcPr>
            <w:tcW w:w="9176" w:type="dxa"/>
            <w:tcBorders>
              <w:top w:val="single" w:sz="4" w:space="0" w:color="auto"/>
              <w:left w:val="single" w:sz="4" w:space="0" w:color="auto"/>
              <w:bottom w:val="single" w:sz="4" w:space="0" w:color="FFFFFF"/>
              <w:right w:val="single" w:sz="4" w:space="0" w:color="auto"/>
            </w:tcBorders>
            <w:shd w:val="clear" w:color="auto" w:fill="E2E2E2"/>
          </w:tcPr>
          <w:p w14:paraId="059E57A8" w14:textId="77777777" w:rsidR="000934BF" w:rsidRPr="00612E08" w:rsidRDefault="000934BF" w:rsidP="000934BF">
            <w:pPr>
              <w:numPr>
                <w:ilvl w:val="0"/>
                <w:numId w:val="3"/>
              </w:numPr>
              <w:ind w:left="426"/>
              <w:contextualSpacing/>
              <w:rPr>
                <w:rFonts w:eastAsia="Calibri"/>
                <w:b/>
              </w:rPr>
            </w:pPr>
            <w:r w:rsidRPr="00612E08">
              <w:rPr>
                <w:rFonts w:eastAsia="Calibri"/>
                <w:b/>
              </w:rPr>
              <w:t>Zdroje</w:t>
            </w:r>
          </w:p>
        </w:tc>
      </w:tr>
      <w:tr w:rsidR="000934BF" w:rsidRPr="00612E08" w14:paraId="42253183" w14:textId="77777777" w:rsidTr="00202DD8">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1AFA4E1" w14:textId="77777777" w:rsidR="000934BF" w:rsidRPr="00EE09B5" w:rsidRDefault="000934BF" w:rsidP="00202DD8">
            <w:pPr>
              <w:jc w:val="both"/>
              <w:rPr>
                <w:sz w:val="20"/>
                <w:szCs w:val="20"/>
              </w:rPr>
            </w:pPr>
            <w:r w:rsidRPr="00612E08">
              <w:rPr>
                <w:i/>
                <w:sz w:val="20"/>
                <w:szCs w:val="20"/>
              </w:rPr>
              <w:lastRenderedPageBreak/>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612E08">
              <w:rPr>
                <w:rFonts w:eastAsia="Calibri"/>
              </w:rPr>
              <w:t xml:space="preserve"> </w:t>
            </w:r>
          </w:p>
          <w:p w14:paraId="5A55207B" w14:textId="77777777" w:rsidR="000934BF" w:rsidRPr="00EE09B5" w:rsidRDefault="000934BF" w:rsidP="00202DD8">
            <w:pPr>
              <w:rPr>
                <w:sz w:val="20"/>
                <w:szCs w:val="20"/>
              </w:rPr>
            </w:pPr>
            <w:r w:rsidRPr="00EE09B5">
              <w:rPr>
                <w:sz w:val="20"/>
                <w:szCs w:val="20"/>
              </w:rPr>
              <w:t>MD SR, aplikačná prax</w:t>
            </w:r>
          </w:p>
          <w:p w14:paraId="0ECBF93C" w14:textId="77777777" w:rsidR="000934BF" w:rsidRPr="00612E08" w:rsidRDefault="000934BF" w:rsidP="00202DD8">
            <w:pPr>
              <w:rPr>
                <w:b/>
                <w:sz w:val="20"/>
                <w:szCs w:val="20"/>
              </w:rPr>
            </w:pPr>
          </w:p>
        </w:tc>
      </w:tr>
      <w:tr w:rsidR="000934BF" w:rsidRPr="00612E08" w14:paraId="6936A961" w14:textId="77777777" w:rsidTr="00202DD8">
        <w:tc>
          <w:tcPr>
            <w:tcW w:w="9176" w:type="dxa"/>
            <w:tcBorders>
              <w:top w:val="single" w:sz="4" w:space="0" w:color="auto"/>
              <w:left w:val="single" w:sz="4" w:space="0" w:color="auto"/>
              <w:bottom w:val="single" w:sz="4" w:space="0" w:color="FFFFFF"/>
              <w:right w:val="single" w:sz="4" w:space="0" w:color="auto"/>
            </w:tcBorders>
            <w:shd w:val="clear" w:color="auto" w:fill="E2E2E2"/>
          </w:tcPr>
          <w:p w14:paraId="27E949B4" w14:textId="77777777" w:rsidR="000934BF" w:rsidRPr="00612E08" w:rsidRDefault="000934BF" w:rsidP="000934BF">
            <w:pPr>
              <w:numPr>
                <w:ilvl w:val="0"/>
                <w:numId w:val="3"/>
              </w:numPr>
              <w:ind w:left="447" w:hanging="425"/>
              <w:contextualSpacing/>
              <w:rPr>
                <w:rFonts w:eastAsia="Calibri"/>
                <w:b/>
              </w:rPr>
            </w:pPr>
            <w:r w:rsidRPr="00612E08">
              <w:rPr>
                <w:rFonts w:eastAsia="Calibri"/>
                <w:b/>
              </w:rPr>
              <w:t>Stanovisko Komisie na posudzovanie vybraných vplyvov z PPK č. ..........</w:t>
            </w:r>
            <w:r w:rsidRPr="00612E08">
              <w:rPr>
                <w:rFonts w:ascii="Calibri" w:eastAsia="Calibri" w:hAnsi="Calibri"/>
              </w:rPr>
              <w:t xml:space="preserve"> </w:t>
            </w:r>
          </w:p>
          <w:p w14:paraId="3BBD536F" w14:textId="77777777" w:rsidR="000934BF" w:rsidRPr="00612E08" w:rsidRDefault="000934BF" w:rsidP="00202DD8">
            <w:pPr>
              <w:ind w:left="502"/>
              <w:rPr>
                <w:b/>
                <w:sz w:val="20"/>
                <w:szCs w:val="20"/>
              </w:rPr>
            </w:pPr>
            <w:r w:rsidRPr="00612E08">
              <w:rPr>
                <w:rFonts w:eastAsia="Calibri"/>
              </w:rPr>
              <w:t>(v prípade, ak sa uskutočnilo v zmysle bodu 8.1 Jednotnej metodiky)</w:t>
            </w:r>
          </w:p>
        </w:tc>
      </w:tr>
      <w:tr w:rsidR="000934BF" w:rsidRPr="00612E08" w14:paraId="5B411B96" w14:textId="77777777" w:rsidTr="00202DD8">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710CE931" w14:textId="77777777" w:rsidR="000934BF" w:rsidRPr="00612E08" w:rsidRDefault="000934BF" w:rsidP="00202DD8">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934BF" w:rsidRPr="00612E08" w14:paraId="6E778C1F" w14:textId="77777777" w:rsidTr="00202DD8">
              <w:trPr>
                <w:trHeight w:val="396"/>
              </w:trPr>
              <w:tc>
                <w:tcPr>
                  <w:tcW w:w="2552" w:type="dxa"/>
                </w:tcPr>
                <w:p w14:paraId="175AFFC7" w14:textId="77777777" w:rsidR="000934BF" w:rsidRPr="00612E08" w:rsidRDefault="00A56FF2" w:rsidP="00202DD8">
                  <w:pPr>
                    <w:rPr>
                      <w:b/>
                      <w:sz w:val="20"/>
                      <w:szCs w:val="20"/>
                    </w:rPr>
                  </w:pPr>
                  <w:sdt>
                    <w:sdtPr>
                      <w:rPr>
                        <w:b/>
                        <w:sz w:val="20"/>
                        <w:szCs w:val="20"/>
                      </w:rPr>
                      <w:id w:val="-1874910888"/>
                      <w14:checkbox>
                        <w14:checked w14:val="0"/>
                        <w14:checkedState w14:val="2612" w14:font="MS Gothic"/>
                        <w14:uncheckedState w14:val="2610" w14:font="MS Gothic"/>
                      </w14:checkbox>
                    </w:sdtPr>
                    <w:sdtEndPr/>
                    <w:sdtContent>
                      <w:r w:rsidR="000934BF" w:rsidRPr="00612E08">
                        <w:rPr>
                          <w:rFonts w:ascii="MS Gothic" w:eastAsia="MS Gothic" w:hAnsi="MS Gothic" w:hint="eastAsia"/>
                          <w:b/>
                          <w:sz w:val="20"/>
                          <w:szCs w:val="20"/>
                        </w:rPr>
                        <w:t>☐</w:t>
                      </w:r>
                    </w:sdtContent>
                  </w:sdt>
                  <w:r w:rsidR="000934BF" w:rsidRPr="00612E08">
                    <w:rPr>
                      <w:b/>
                      <w:sz w:val="20"/>
                      <w:szCs w:val="20"/>
                    </w:rPr>
                    <w:t xml:space="preserve">  Súhlasné </w:t>
                  </w:r>
                </w:p>
              </w:tc>
              <w:tc>
                <w:tcPr>
                  <w:tcW w:w="3827" w:type="dxa"/>
                </w:tcPr>
                <w:p w14:paraId="19133C41" w14:textId="77777777" w:rsidR="000934BF" w:rsidRPr="00612E08" w:rsidRDefault="00A56FF2" w:rsidP="00202DD8">
                  <w:pPr>
                    <w:rPr>
                      <w:b/>
                      <w:sz w:val="20"/>
                      <w:szCs w:val="20"/>
                    </w:rPr>
                  </w:pPr>
                  <w:sdt>
                    <w:sdtPr>
                      <w:rPr>
                        <w:b/>
                        <w:sz w:val="20"/>
                        <w:szCs w:val="20"/>
                      </w:rPr>
                      <w:id w:val="1697888127"/>
                      <w14:checkbox>
                        <w14:checked w14:val="0"/>
                        <w14:checkedState w14:val="2612" w14:font="MS Gothic"/>
                        <w14:uncheckedState w14:val="2610" w14:font="MS Gothic"/>
                      </w14:checkbox>
                    </w:sdtPr>
                    <w:sdtEndPr/>
                    <w:sdtContent>
                      <w:r w:rsidR="000934BF" w:rsidRPr="00612E08">
                        <w:rPr>
                          <w:rFonts w:ascii="MS Gothic" w:eastAsia="MS Gothic" w:hAnsi="MS Gothic" w:hint="eastAsia"/>
                          <w:b/>
                          <w:sz w:val="20"/>
                          <w:szCs w:val="20"/>
                        </w:rPr>
                        <w:t>☐</w:t>
                      </w:r>
                    </w:sdtContent>
                  </w:sdt>
                  <w:r w:rsidR="000934BF" w:rsidRPr="00612E08">
                    <w:rPr>
                      <w:b/>
                      <w:sz w:val="20"/>
                      <w:szCs w:val="20"/>
                    </w:rPr>
                    <w:t xml:space="preserve">  Súhlasné s návrhom na dopracovanie</w:t>
                  </w:r>
                </w:p>
              </w:tc>
              <w:tc>
                <w:tcPr>
                  <w:tcW w:w="2534" w:type="dxa"/>
                </w:tcPr>
                <w:p w14:paraId="11FB3D9E" w14:textId="77777777" w:rsidR="000934BF" w:rsidRPr="00612E08" w:rsidRDefault="00A56FF2" w:rsidP="00202DD8">
                  <w:pPr>
                    <w:ind w:right="459"/>
                    <w:rPr>
                      <w:b/>
                      <w:sz w:val="20"/>
                      <w:szCs w:val="20"/>
                    </w:rPr>
                  </w:pPr>
                  <w:sdt>
                    <w:sdtPr>
                      <w:rPr>
                        <w:b/>
                        <w:sz w:val="20"/>
                        <w:szCs w:val="20"/>
                      </w:rPr>
                      <w:id w:val="-647822913"/>
                      <w14:checkbox>
                        <w14:checked w14:val="0"/>
                        <w14:checkedState w14:val="2612" w14:font="MS Gothic"/>
                        <w14:uncheckedState w14:val="2610" w14:font="MS Gothic"/>
                      </w14:checkbox>
                    </w:sdtPr>
                    <w:sdtEndPr/>
                    <w:sdtContent>
                      <w:r w:rsidR="000934BF" w:rsidRPr="00612E08">
                        <w:rPr>
                          <w:rFonts w:ascii="MS Gothic" w:eastAsia="MS Gothic" w:hAnsi="MS Gothic" w:hint="eastAsia"/>
                          <w:b/>
                          <w:sz w:val="20"/>
                          <w:szCs w:val="20"/>
                        </w:rPr>
                        <w:t>☐</w:t>
                      </w:r>
                    </w:sdtContent>
                  </w:sdt>
                  <w:r w:rsidR="000934BF" w:rsidRPr="00612E08">
                    <w:rPr>
                      <w:b/>
                      <w:sz w:val="20"/>
                      <w:szCs w:val="20"/>
                    </w:rPr>
                    <w:t xml:space="preserve">  Nesúhlasné</w:t>
                  </w:r>
                </w:p>
              </w:tc>
            </w:tr>
          </w:tbl>
          <w:p w14:paraId="7B47642A" w14:textId="77777777" w:rsidR="000934BF" w:rsidRPr="00612E08" w:rsidRDefault="000934BF" w:rsidP="00202DD8">
            <w:pPr>
              <w:jc w:val="both"/>
              <w:rPr>
                <w:b/>
                <w:sz w:val="20"/>
                <w:szCs w:val="20"/>
              </w:rPr>
            </w:pPr>
            <w:r w:rsidRPr="00612E08">
              <w:rPr>
                <w:b/>
                <w:sz w:val="20"/>
                <w:szCs w:val="20"/>
              </w:rPr>
              <w:t>Uveďte pripomienky zo stanoviska Komisie z časti II. spolu s Vaším vyhodnotením:</w:t>
            </w:r>
          </w:p>
          <w:p w14:paraId="7CDA9677" w14:textId="77777777" w:rsidR="000934BF" w:rsidRPr="00612E08" w:rsidRDefault="000934BF" w:rsidP="00202DD8">
            <w:pPr>
              <w:rPr>
                <w:b/>
                <w:sz w:val="20"/>
                <w:szCs w:val="20"/>
              </w:rPr>
            </w:pPr>
          </w:p>
          <w:p w14:paraId="68CB5322" w14:textId="77777777" w:rsidR="000934BF" w:rsidRPr="00612E08" w:rsidRDefault="000934BF" w:rsidP="00202DD8">
            <w:pPr>
              <w:rPr>
                <w:b/>
                <w:sz w:val="20"/>
                <w:szCs w:val="20"/>
              </w:rPr>
            </w:pPr>
          </w:p>
        </w:tc>
      </w:tr>
      <w:tr w:rsidR="000934BF" w:rsidRPr="00612E08" w14:paraId="14E6BDDA" w14:textId="77777777" w:rsidTr="00202DD8">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6BCC3A55" w14:textId="77777777" w:rsidR="000934BF" w:rsidRPr="00612E08" w:rsidRDefault="000934BF" w:rsidP="000934BF">
            <w:pPr>
              <w:numPr>
                <w:ilvl w:val="0"/>
                <w:numId w:val="3"/>
              </w:numPr>
              <w:ind w:left="450" w:hanging="425"/>
              <w:contextualSpacing/>
              <w:jc w:val="both"/>
              <w:rPr>
                <w:rFonts w:eastAsia="Calibri"/>
                <w:b/>
              </w:rPr>
            </w:pPr>
            <w:r w:rsidRPr="00612E08">
              <w:rPr>
                <w:rFonts w:eastAsia="Calibri"/>
                <w:b/>
              </w:rPr>
              <w:t>Stanovisko Komisie na posudzovanie vybraných vplyvov zo záverečného posúdenia č. ..........</w:t>
            </w:r>
            <w:r w:rsidRPr="00612E08">
              <w:rPr>
                <w:rFonts w:eastAsia="Calibri"/>
              </w:rPr>
              <w:t xml:space="preserve"> (v prípade, ak sa uskutočnilo v zmysle bodu 9.1. Jednotnej metodiky) </w:t>
            </w:r>
          </w:p>
        </w:tc>
      </w:tr>
      <w:tr w:rsidR="000934BF" w:rsidRPr="00612E08" w14:paraId="382759B9" w14:textId="77777777" w:rsidTr="00202DD8">
        <w:tblPrEx>
          <w:tblBorders>
            <w:insideH w:val="single" w:sz="4" w:space="0" w:color="FFFFFF"/>
            <w:insideV w:val="single" w:sz="4" w:space="0" w:color="FFFFFF"/>
          </w:tblBorders>
        </w:tblPrEx>
        <w:tc>
          <w:tcPr>
            <w:tcW w:w="9176" w:type="dxa"/>
            <w:shd w:val="clear" w:color="auto" w:fill="FFFFFF"/>
          </w:tcPr>
          <w:p w14:paraId="730E081E" w14:textId="77777777" w:rsidR="000934BF" w:rsidRPr="00612E08" w:rsidRDefault="000934BF" w:rsidP="00202DD8">
            <w:pPr>
              <w:rPr>
                <w:b/>
                <w:sz w:val="20"/>
                <w:szCs w:val="20"/>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934BF" w:rsidRPr="00612E08" w14:paraId="4726B234" w14:textId="77777777" w:rsidTr="00202DD8">
              <w:trPr>
                <w:trHeight w:val="396"/>
              </w:trPr>
              <w:tc>
                <w:tcPr>
                  <w:tcW w:w="2552" w:type="dxa"/>
                </w:tcPr>
                <w:p w14:paraId="7C5A6260" w14:textId="77777777" w:rsidR="000934BF" w:rsidRPr="00612E08" w:rsidRDefault="00A56FF2" w:rsidP="00202DD8">
                  <w:pPr>
                    <w:rPr>
                      <w:b/>
                      <w:sz w:val="20"/>
                      <w:szCs w:val="20"/>
                    </w:rPr>
                  </w:pPr>
                  <w:sdt>
                    <w:sdtPr>
                      <w:rPr>
                        <w:b/>
                        <w:sz w:val="20"/>
                        <w:szCs w:val="20"/>
                      </w:rPr>
                      <w:id w:val="888232876"/>
                      <w14:checkbox>
                        <w14:checked w14:val="0"/>
                        <w14:checkedState w14:val="2612" w14:font="MS Gothic"/>
                        <w14:uncheckedState w14:val="2610" w14:font="MS Gothic"/>
                      </w14:checkbox>
                    </w:sdtPr>
                    <w:sdtEndPr/>
                    <w:sdtContent>
                      <w:r w:rsidR="000934BF" w:rsidRPr="00612E08">
                        <w:rPr>
                          <w:rFonts w:ascii="MS Gothic" w:eastAsia="MS Gothic" w:hAnsi="MS Gothic" w:hint="eastAsia"/>
                          <w:b/>
                          <w:sz w:val="20"/>
                          <w:szCs w:val="20"/>
                        </w:rPr>
                        <w:t>☐</w:t>
                      </w:r>
                    </w:sdtContent>
                  </w:sdt>
                  <w:r w:rsidR="000934BF" w:rsidRPr="00612E08">
                    <w:rPr>
                      <w:b/>
                      <w:sz w:val="20"/>
                      <w:szCs w:val="20"/>
                    </w:rPr>
                    <w:t xml:space="preserve">   Súhlasné </w:t>
                  </w:r>
                </w:p>
              </w:tc>
              <w:tc>
                <w:tcPr>
                  <w:tcW w:w="3827" w:type="dxa"/>
                </w:tcPr>
                <w:p w14:paraId="327D0A44" w14:textId="77777777" w:rsidR="000934BF" w:rsidRPr="00612E08" w:rsidRDefault="00A56FF2" w:rsidP="00202DD8">
                  <w:pPr>
                    <w:rPr>
                      <w:b/>
                      <w:sz w:val="20"/>
                      <w:szCs w:val="20"/>
                    </w:rPr>
                  </w:pPr>
                  <w:sdt>
                    <w:sdtPr>
                      <w:rPr>
                        <w:b/>
                        <w:sz w:val="20"/>
                        <w:szCs w:val="20"/>
                      </w:rPr>
                      <w:id w:val="953831761"/>
                      <w14:checkbox>
                        <w14:checked w14:val="0"/>
                        <w14:checkedState w14:val="2612" w14:font="MS Gothic"/>
                        <w14:uncheckedState w14:val="2610" w14:font="MS Gothic"/>
                      </w14:checkbox>
                    </w:sdtPr>
                    <w:sdtEndPr/>
                    <w:sdtContent>
                      <w:r w:rsidR="000934BF" w:rsidRPr="00612E08">
                        <w:rPr>
                          <w:rFonts w:ascii="MS Gothic" w:eastAsia="MS Gothic" w:hAnsi="MS Gothic" w:hint="eastAsia"/>
                          <w:b/>
                          <w:sz w:val="20"/>
                          <w:szCs w:val="20"/>
                        </w:rPr>
                        <w:t>☐</w:t>
                      </w:r>
                    </w:sdtContent>
                  </w:sdt>
                  <w:r w:rsidR="000934BF" w:rsidRPr="00612E08">
                    <w:rPr>
                      <w:b/>
                      <w:sz w:val="20"/>
                      <w:szCs w:val="20"/>
                    </w:rPr>
                    <w:t xml:space="preserve">  Súhlasné s  návrhom na dopracovanie</w:t>
                  </w:r>
                </w:p>
              </w:tc>
              <w:tc>
                <w:tcPr>
                  <w:tcW w:w="2534" w:type="dxa"/>
                </w:tcPr>
                <w:p w14:paraId="01FFA341" w14:textId="77777777" w:rsidR="000934BF" w:rsidRPr="00612E08" w:rsidRDefault="00A56FF2" w:rsidP="00202DD8">
                  <w:pPr>
                    <w:ind w:right="459"/>
                    <w:rPr>
                      <w:b/>
                      <w:sz w:val="20"/>
                      <w:szCs w:val="20"/>
                    </w:rPr>
                  </w:pPr>
                  <w:sdt>
                    <w:sdtPr>
                      <w:rPr>
                        <w:b/>
                        <w:sz w:val="20"/>
                        <w:szCs w:val="20"/>
                      </w:rPr>
                      <w:id w:val="-361740452"/>
                      <w14:checkbox>
                        <w14:checked w14:val="0"/>
                        <w14:checkedState w14:val="2612" w14:font="MS Gothic"/>
                        <w14:uncheckedState w14:val="2610" w14:font="MS Gothic"/>
                      </w14:checkbox>
                    </w:sdtPr>
                    <w:sdtEndPr/>
                    <w:sdtContent>
                      <w:r w:rsidR="000934BF" w:rsidRPr="00612E08">
                        <w:rPr>
                          <w:rFonts w:ascii="MS Gothic" w:eastAsia="MS Gothic" w:hAnsi="MS Gothic" w:hint="eastAsia"/>
                          <w:b/>
                          <w:sz w:val="20"/>
                          <w:szCs w:val="20"/>
                        </w:rPr>
                        <w:t>☐</w:t>
                      </w:r>
                    </w:sdtContent>
                  </w:sdt>
                  <w:r w:rsidR="000934BF" w:rsidRPr="00612E08">
                    <w:rPr>
                      <w:b/>
                      <w:sz w:val="20"/>
                      <w:szCs w:val="20"/>
                    </w:rPr>
                    <w:t xml:space="preserve">  Nesúhlasné</w:t>
                  </w:r>
                </w:p>
              </w:tc>
            </w:tr>
          </w:tbl>
          <w:p w14:paraId="328F5A92" w14:textId="77777777" w:rsidR="000934BF" w:rsidRPr="00612E08" w:rsidRDefault="000934BF" w:rsidP="00202DD8">
            <w:pPr>
              <w:jc w:val="both"/>
              <w:rPr>
                <w:b/>
                <w:sz w:val="20"/>
                <w:szCs w:val="20"/>
              </w:rPr>
            </w:pPr>
            <w:r w:rsidRPr="00612E08">
              <w:rPr>
                <w:b/>
                <w:sz w:val="20"/>
                <w:szCs w:val="20"/>
              </w:rPr>
              <w:t>Uveďte pripomienky zo stanoviska Komisie z časti II. spolu s Vaším vyhodnotením:</w:t>
            </w:r>
          </w:p>
          <w:p w14:paraId="4092702D" w14:textId="77777777" w:rsidR="000934BF" w:rsidRPr="00612E08" w:rsidRDefault="000934BF" w:rsidP="00202DD8">
            <w:pPr>
              <w:rPr>
                <w:b/>
                <w:sz w:val="20"/>
                <w:szCs w:val="20"/>
              </w:rPr>
            </w:pPr>
          </w:p>
          <w:p w14:paraId="4CE63FB8" w14:textId="77777777" w:rsidR="000934BF" w:rsidRPr="00612E08" w:rsidRDefault="000934BF" w:rsidP="00202DD8">
            <w:pPr>
              <w:rPr>
                <w:b/>
                <w:sz w:val="20"/>
                <w:szCs w:val="20"/>
              </w:rPr>
            </w:pPr>
          </w:p>
        </w:tc>
      </w:tr>
    </w:tbl>
    <w:p w14:paraId="58A9ECEA" w14:textId="77777777" w:rsidR="000934BF" w:rsidRPr="00612E08" w:rsidRDefault="000934BF" w:rsidP="000934BF"/>
    <w:p w14:paraId="1C654669" w14:textId="77777777" w:rsidR="000934BF" w:rsidRDefault="000934BF" w:rsidP="00F37D14">
      <w:pPr>
        <w:ind w:left="426" w:hanging="426"/>
        <w:jc w:val="center"/>
        <w:rPr>
          <w:b/>
        </w:rPr>
        <w:sectPr w:rsidR="000934BF" w:rsidSect="00304C61">
          <w:pgSz w:w="11906" w:h="16838"/>
          <w:pgMar w:top="1276" w:right="1133" w:bottom="1134" w:left="1134" w:header="708" w:footer="708" w:gutter="0"/>
          <w:cols w:space="708"/>
          <w:docGrid w:linePitch="360"/>
        </w:sectPr>
      </w:pPr>
    </w:p>
    <w:p w14:paraId="44C90264" w14:textId="77777777" w:rsidR="000934BF" w:rsidRPr="00C36300" w:rsidRDefault="000934BF" w:rsidP="000934BF">
      <w:pPr>
        <w:ind w:right="143"/>
        <w:jc w:val="center"/>
        <w:rPr>
          <w:b/>
          <w:caps/>
          <w:spacing w:val="30"/>
        </w:rPr>
      </w:pPr>
      <w:r w:rsidRPr="00C36300">
        <w:rPr>
          <w:b/>
          <w:caps/>
          <w:spacing w:val="30"/>
        </w:rPr>
        <w:lastRenderedPageBreak/>
        <w:t>Doložka zlučiteľnosti</w:t>
      </w:r>
    </w:p>
    <w:p w14:paraId="6E6D80F4" w14:textId="77777777" w:rsidR="000934BF" w:rsidRPr="00C36300" w:rsidRDefault="000934BF" w:rsidP="000934BF">
      <w:pPr>
        <w:ind w:right="143"/>
        <w:jc w:val="center"/>
        <w:rPr>
          <w:b/>
        </w:rPr>
      </w:pPr>
      <w:r w:rsidRPr="00C36300">
        <w:rPr>
          <w:b/>
        </w:rPr>
        <w:t xml:space="preserve"> návrhu zákona s právom Európskej únie </w:t>
      </w:r>
    </w:p>
    <w:p w14:paraId="79F90D8B" w14:textId="77777777" w:rsidR="000934BF" w:rsidRPr="00C36300" w:rsidRDefault="000934BF" w:rsidP="000934BF">
      <w:pPr>
        <w:ind w:right="143"/>
      </w:pPr>
    </w:p>
    <w:p w14:paraId="628985E7" w14:textId="77777777" w:rsidR="000934BF" w:rsidRPr="00C36300" w:rsidRDefault="000934BF" w:rsidP="000934BF">
      <w:pPr>
        <w:ind w:right="143"/>
      </w:pPr>
    </w:p>
    <w:p w14:paraId="50E2EB39" w14:textId="77777777" w:rsidR="000934BF" w:rsidRPr="00C36300" w:rsidRDefault="000934BF" w:rsidP="000934BF">
      <w:pPr>
        <w:pStyle w:val="Odsekzoznamu"/>
        <w:widowControl w:val="0"/>
        <w:numPr>
          <w:ilvl w:val="0"/>
          <w:numId w:val="5"/>
        </w:numPr>
        <w:autoSpaceDE w:val="0"/>
        <w:autoSpaceDN w:val="0"/>
        <w:adjustRightInd w:val="0"/>
        <w:ind w:left="360" w:right="143"/>
        <w:rPr>
          <w:b/>
        </w:rPr>
      </w:pPr>
      <w:r w:rsidRPr="00C36300">
        <w:rPr>
          <w:b/>
        </w:rPr>
        <w:t>Navrhovateľ zákona:</w:t>
      </w:r>
      <w:r w:rsidRPr="00C36300">
        <w:t xml:space="preserve"> </w:t>
      </w:r>
    </w:p>
    <w:p w14:paraId="2C66D0A9" w14:textId="77777777" w:rsidR="000934BF" w:rsidRPr="00C36300" w:rsidRDefault="000934BF" w:rsidP="000934BF">
      <w:pPr>
        <w:tabs>
          <w:tab w:val="left" w:pos="284"/>
          <w:tab w:val="left" w:pos="426"/>
        </w:tabs>
        <w:spacing w:before="120"/>
        <w:ind w:right="142"/>
        <w:rPr>
          <w:b/>
        </w:rPr>
      </w:pPr>
      <w:r w:rsidRPr="00C36300">
        <w:tab/>
        <w:t>Ministerstvo dopravy Slovenskej republiky</w:t>
      </w:r>
      <w:r w:rsidRPr="00C36300">
        <w:rPr>
          <w:b/>
        </w:rPr>
        <w:t xml:space="preserve"> </w:t>
      </w:r>
    </w:p>
    <w:p w14:paraId="7F5FACE5" w14:textId="77777777" w:rsidR="000934BF" w:rsidRPr="00C36300" w:rsidRDefault="000934BF" w:rsidP="000934BF">
      <w:pPr>
        <w:tabs>
          <w:tab w:val="left" w:pos="360"/>
        </w:tabs>
        <w:ind w:left="360" w:right="143"/>
      </w:pPr>
      <w:r w:rsidRPr="00C36300">
        <w:t xml:space="preserve"> </w:t>
      </w:r>
    </w:p>
    <w:p w14:paraId="1478D4AA" w14:textId="77777777" w:rsidR="000934BF" w:rsidRPr="00C36300" w:rsidRDefault="000934BF" w:rsidP="000934BF">
      <w:pPr>
        <w:pStyle w:val="Odsekzoznamu"/>
        <w:widowControl w:val="0"/>
        <w:numPr>
          <w:ilvl w:val="0"/>
          <w:numId w:val="5"/>
        </w:numPr>
        <w:autoSpaceDE w:val="0"/>
        <w:autoSpaceDN w:val="0"/>
        <w:adjustRightInd w:val="0"/>
        <w:ind w:left="360" w:right="143"/>
      </w:pPr>
      <w:r w:rsidRPr="00C36300">
        <w:rPr>
          <w:b/>
        </w:rPr>
        <w:t>Názov návrhu zákona:</w:t>
      </w:r>
      <w:r w:rsidRPr="00C36300">
        <w:t xml:space="preserve"> </w:t>
      </w:r>
    </w:p>
    <w:p w14:paraId="7A8340D1" w14:textId="77777777" w:rsidR="000934BF" w:rsidRPr="00F464F0" w:rsidRDefault="000934BF" w:rsidP="000934BF">
      <w:pPr>
        <w:spacing w:before="120"/>
        <w:ind w:left="357" w:right="142"/>
        <w:jc w:val="both"/>
        <w:rPr>
          <w:bCs/>
        </w:rPr>
      </w:pPr>
      <w:r>
        <w:t>Z</w:t>
      </w:r>
      <w:r w:rsidRPr="00140194">
        <w:t>ákon</w:t>
      </w:r>
      <w:r>
        <w:t>,</w:t>
      </w:r>
      <w:r w:rsidRPr="00140194">
        <w:t xml:space="preserve"> </w:t>
      </w:r>
      <w:r w:rsidRPr="00F464F0">
        <w:rPr>
          <w:bCs/>
          <w:lang w:val="x-none"/>
        </w:rPr>
        <w:t>ktorým sa mení a dopĺňa zákon č. 50/1976 Zb. o územnom plánovaní a stavebnom poriadku (stavebný zákon) v znení neskorších predpisov a ktorým sa menia a dopĺňajú niektoré zákony</w:t>
      </w:r>
    </w:p>
    <w:p w14:paraId="185A8192" w14:textId="77777777" w:rsidR="000934BF" w:rsidRPr="00C36300" w:rsidRDefault="000934BF" w:rsidP="000934BF">
      <w:pPr>
        <w:spacing w:before="120"/>
        <w:ind w:left="357" w:right="142"/>
        <w:jc w:val="both"/>
      </w:pPr>
    </w:p>
    <w:p w14:paraId="63298A64" w14:textId="77777777" w:rsidR="000934BF" w:rsidRPr="00C36300" w:rsidRDefault="000934BF" w:rsidP="000934BF">
      <w:pPr>
        <w:pStyle w:val="Odsekzoznamu"/>
        <w:widowControl w:val="0"/>
        <w:numPr>
          <w:ilvl w:val="0"/>
          <w:numId w:val="5"/>
        </w:numPr>
        <w:autoSpaceDE w:val="0"/>
        <w:autoSpaceDN w:val="0"/>
        <w:adjustRightInd w:val="0"/>
        <w:ind w:left="360" w:right="143"/>
        <w:rPr>
          <w:b/>
        </w:rPr>
      </w:pPr>
      <w:r w:rsidRPr="00C36300">
        <w:rPr>
          <w:b/>
        </w:rPr>
        <w:t xml:space="preserve">Predmet návrhu zákona </w:t>
      </w:r>
      <w:r>
        <w:rPr>
          <w:b/>
        </w:rPr>
        <w:t>nie je</w:t>
      </w:r>
      <w:r w:rsidRPr="00C36300">
        <w:rPr>
          <w:b/>
        </w:rPr>
        <w:t xml:space="preserve"> upravený v práve Európskej únie:</w:t>
      </w:r>
    </w:p>
    <w:p w14:paraId="4BAEFBB0" w14:textId="77777777" w:rsidR="000934BF" w:rsidRPr="00C36300" w:rsidRDefault="000934BF" w:rsidP="000934BF">
      <w:pPr>
        <w:ind w:right="143" w:firstLine="360"/>
      </w:pPr>
    </w:p>
    <w:p w14:paraId="12FA7538" w14:textId="77777777" w:rsidR="000934BF" w:rsidRPr="00C36300" w:rsidRDefault="000934BF" w:rsidP="000934BF">
      <w:pPr>
        <w:pStyle w:val="Odsekzoznamu"/>
        <w:widowControl w:val="0"/>
        <w:numPr>
          <w:ilvl w:val="0"/>
          <w:numId w:val="6"/>
        </w:numPr>
        <w:autoSpaceDE w:val="0"/>
        <w:autoSpaceDN w:val="0"/>
        <w:adjustRightInd w:val="0"/>
        <w:ind w:right="143"/>
      </w:pPr>
      <w:r>
        <w:t xml:space="preserve">nie je upravený </w:t>
      </w:r>
      <w:r w:rsidRPr="00C36300">
        <w:t>v primárnom práve</w:t>
      </w:r>
      <w:r>
        <w:t xml:space="preserve"> Európskej únie</w:t>
      </w:r>
      <w:r w:rsidRPr="00C36300">
        <w:t>,</w:t>
      </w:r>
    </w:p>
    <w:p w14:paraId="2D6F9680" w14:textId="77777777" w:rsidR="000934BF" w:rsidRPr="00C36300" w:rsidRDefault="000934BF" w:rsidP="000934BF">
      <w:pPr>
        <w:pStyle w:val="Odsekzoznamu"/>
        <w:widowControl w:val="0"/>
        <w:numPr>
          <w:ilvl w:val="0"/>
          <w:numId w:val="6"/>
        </w:numPr>
        <w:autoSpaceDE w:val="0"/>
        <w:autoSpaceDN w:val="0"/>
        <w:adjustRightInd w:val="0"/>
        <w:spacing w:before="120"/>
        <w:ind w:right="144"/>
      </w:pPr>
      <w:r>
        <w:t xml:space="preserve">nie je upravený </w:t>
      </w:r>
      <w:r w:rsidRPr="00C36300">
        <w:t>v sekundárnom práve</w:t>
      </w:r>
      <w:r>
        <w:t xml:space="preserve"> Európskej únie</w:t>
      </w:r>
      <w:r w:rsidRPr="00C36300">
        <w:t>,</w:t>
      </w:r>
    </w:p>
    <w:p w14:paraId="2CED65F9" w14:textId="77777777" w:rsidR="000934BF" w:rsidRPr="00C36300" w:rsidRDefault="000934BF" w:rsidP="000934BF">
      <w:pPr>
        <w:pStyle w:val="Odsekzoznamu"/>
        <w:widowControl w:val="0"/>
        <w:numPr>
          <w:ilvl w:val="0"/>
          <w:numId w:val="6"/>
        </w:numPr>
        <w:autoSpaceDE w:val="0"/>
        <w:autoSpaceDN w:val="0"/>
        <w:adjustRightInd w:val="0"/>
        <w:ind w:left="714" w:right="142" w:hanging="357"/>
        <w:contextualSpacing w:val="0"/>
      </w:pPr>
      <w:r>
        <w:t xml:space="preserve">nie je obsiahnutý </w:t>
      </w:r>
      <w:r w:rsidRPr="00C36300">
        <w:t>v judikatúre Súdneho dvora Európskej únie.</w:t>
      </w:r>
    </w:p>
    <w:p w14:paraId="2A6DC126" w14:textId="77777777" w:rsidR="000934BF" w:rsidRPr="00C36300" w:rsidRDefault="000934BF" w:rsidP="000934BF">
      <w:pPr>
        <w:ind w:left="709" w:right="143" w:hanging="349"/>
      </w:pPr>
    </w:p>
    <w:p w14:paraId="4F97916A" w14:textId="77777777" w:rsidR="000934BF" w:rsidRPr="00037A6F" w:rsidRDefault="000934BF" w:rsidP="000934BF">
      <w:pPr>
        <w:pStyle w:val="Odsekzoznamu"/>
        <w:ind w:left="360" w:right="143"/>
        <w:jc w:val="both"/>
      </w:pPr>
      <w:r w:rsidRPr="00037A6F">
        <w:t>Vzhľadom na vnútroštátny charakter navrhovaného právneho predpisu je bezpredmetné vyjadrovať sa k bodom 4. a 5. doložky zlučiteľnosti</w:t>
      </w:r>
      <w:r>
        <w:t>.</w:t>
      </w:r>
    </w:p>
    <w:p w14:paraId="04B27BB5" w14:textId="77777777" w:rsidR="000934BF" w:rsidRPr="00C36300" w:rsidRDefault="000934BF" w:rsidP="000934BF">
      <w:pPr>
        <w:ind w:right="143"/>
      </w:pPr>
    </w:p>
    <w:p w14:paraId="6457414B" w14:textId="77777777" w:rsidR="000934BF" w:rsidRDefault="000934BF" w:rsidP="00F37D14">
      <w:pPr>
        <w:ind w:left="426" w:hanging="426"/>
        <w:jc w:val="center"/>
        <w:rPr>
          <w:b/>
        </w:rPr>
        <w:sectPr w:rsidR="000934BF" w:rsidSect="00304C61">
          <w:pgSz w:w="11906" w:h="16838"/>
          <w:pgMar w:top="1276" w:right="1133" w:bottom="1134" w:left="1134" w:header="708" w:footer="708" w:gutter="0"/>
          <w:cols w:space="708"/>
          <w:docGrid w:linePitch="360"/>
        </w:sectPr>
      </w:pPr>
    </w:p>
    <w:p w14:paraId="79BE9AE2" w14:textId="24943238" w:rsidR="00957C64" w:rsidRPr="0096547E" w:rsidRDefault="00957C64" w:rsidP="00F37D14">
      <w:pPr>
        <w:ind w:left="426" w:hanging="426"/>
        <w:jc w:val="center"/>
        <w:rPr>
          <w:b/>
        </w:rPr>
      </w:pPr>
    </w:p>
    <w:p w14:paraId="4D47668C" w14:textId="1534F18D" w:rsidR="00601509" w:rsidRPr="0096547E" w:rsidRDefault="00A67EF4" w:rsidP="00C81D7E">
      <w:pPr>
        <w:ind w:left="426" w:hanging="426"/>
        <w:jc w:val="both"/>
      </w:pPr>
      <w:r w:rsidRPr="0096547E">
        <w:rPr>
          <w:b/>
          <w:bCs/>
        </w:rPr>
        <w:t>B. Osobitná časť</w:t>
      </w:r>
    </w:p>
    <w:p w14:paraId="7CA7F7C5" w14:textId="77777777" w:rsidR="00601509" w:rsidRPr="0096547E" w:rsidRDefault="00601509" w:rsidP="00C81D7E">
      <w:pPr>
        <w:ind w:left="426" w:hanging="426"/>
        <w:jc w:val="both"/>
      </w:pPr>
    </w:p>
    <w:p w14:paraId="52D93381" w14:textId="77777777" w:rsidR="00601509" w:rsidRPr="0096547E" w:rsidRDefault="00601509" w:rsidP="002E0479">
      <w:pPr>
        <w:ind w:left="426" w:hanging="426"/>
        <w:jc w:val="center"/>
      </w:pPr>
      <w:r w:rsidRPr="0096547E">
        <w:t>Čl. I</w:t>
      </w:r>
    </w:p>
    <w:p w14:paraId="7199CE47" w14:textId="77777777" w:rsidR="00601509" w:rsidRPr="0096547E" w:rsidRDefault="00601509" w:rsidP="00C81D7E">
      <w:pPr>
        <w:ind w:left="426" w:hanging="426"/>
        <w:jc w:val="both"/>
      </w:pPr>
    </w:p>
    <w:p w14:paraId="020DD778" w14:textId="52503AB0" w:rsidR="00CB1FA7" w:rsidRPr="0096547E" w:rsidRDefault="00A67EF4" w:rsidP="00C81D7E">
      <w:pPr>
        <w:ind w:left="426" w:hanging="426"/>
        <w:jc w:val="both"/>
      </w:pPr>
      <w:r w:rsidRPr="0096547E">
        <w:t>K bodu č. 1</w:t>
      </w:r>
    </w:p>
    <w:p w14:paraId="6DF527E9" w14:textId="1117302D" w:rsidR="00470E84" w:rsidRPr="0096547E" w:rsidRDefault="00470E84" w:rsidP="00F37D14">
      <w:pPr>
        <w:ind w:left="426"/>
        <w:jc w:val="both"/>
      </w:pPr>
      <w:r w:rsidRPr="0096547E">
        <w:rPr>
          <w:rStyle w:val="awspan"/>
        </w:rPr>
        <w:t>Zrušuje</w:t>
      </w:r>
      <w:r w:rsidRPr="0096547E">
        <w:rPr>
          <w:rStyle w:val="awspan"/>
          <w:spacing w:val="16"/>
        </w:rPr>
        <w:t xml:space="preserve"> </w:t>
      </w:r>
      <w:r w:rsidRPr="0096547E">
        <w:rPr>
          <w:rStyle w:val="awspan"/>
        </w:rPr>
        <w:t>sa</w:t>
      </w:r>
      <w:r w:rsidRPr="0096547E">
        <w:rPr>
          <w:rStyle w:val="awspan"/>
          <w:spacing w:val="16"/>
        </w:rPr>
        <w:t xml:space="preserve"> </w:t>
      </w:r>
      <w:r w:rsidRPr="0096547E">
        <w:rPr>
          <w:rStyle w:val="awspan"/>
        </w:rPr>
        <w:t>doterajšia</w:t>
      </w:r>
      <w:r w:rsidRPr="0096547E">
        <w:rPr>
          <w:rStyle w:val="awspan"/>
          <w:spacing w:val="16"/>
        </w:rPr>
        <w:t xml:space="preserve"> </w:t>
      </w:r>
      <w:r w:rsidRPr="0096547E">
        <w:rPr>
          <w:rStyle w:val="awspan"/>
        </w:rPr>
        <w:t>právna</w:t>
      </w:r>
      <w:r w:rsidRPr="0096547E">
        <w:rPr>
          <w:rStyle w:val="awspan"/>
          <w:spacing w:val="16"/>
        </w:rPr>
        <w:t xml:space="preserve"> </w:t>
      </w:r>
      <w:r w:rsidRPr="0096547E">
        <w:rPr>
          <w:rStyle w:val="awspan"/>
        </w:rPr>
        <w:t>úprava</w:t>
      </w:r>
      <w:r w:rsidRPr="0096547E">
        <w:rPr>
          <w:rStyle w:val="awspan"/>
          <w:spacing w:val="16"/>
        </w:rPr>
        <w:t xml:space="preserve"> </w:t>
      </w:r>
      <w:r w:rsidRPr="0096547E">
        <w:rPr>
          <w:rStyle w:val="awspan"/>
        </w:rPr>
        <w:t>v územnom</w:t>
      </w:r>
      <w:r w:rsidRPr="0096547E">
        <w:rPr>
          <w:rStyle w:val="awspan"/>
          <w:spacing w:val="16"/>
        </w:rPr>
        <w:t xml:space="preserve"> </w:t>
      </w:r>
      <w:r w:rsidRPr="0096547E">
        <w:rPr>
          <w:rStyle w:val="awspan"/>
        </w:rPr>
        <w:t>plánovaní obsiahnutá v stavebnom</w:t>
      </w:r>
      <w:r w:rsidRPr="0096547E">
        <w:rPr>
          <w:rStyle w:val="awspan"/>
          <w:spacing w:val="16"/>
        </w:rPr>
        <w:t xml:space="preserve"> </w:t>
      </w:r>
      <w:r w:rsidRPr="0096547E">
        <w:rPr>
          <w:rStyle w:val="awspan"/>
        </w:rPr>
        <w:t>zákone</w:t>
      </w:r>
      <w:r w:rsidRPr="0096547E">
        <w:rPr>
          <w:rStyle w:val="awspan"/>
          <w:spacing w:val="16"/>
        </w:rPr>
        <w:t xml:space="preserve"> </w:t>
      </w:r>
      <w:r w:rsidRPr="0096547E">
        <w:rPr>
          <w:rStyle w:val="awspan"/>
        </w:rPr>
        <w:t xml:space="preserve">a všetky nadväzujúce vykonávacie predpisy. Odo dňa účinnosti navrhovaného zákona už budú platiť na úseku územného plánovania len nové predpisy (zákon </w:t>
      </w:r>
      <w:r w:rsidR="00E20AD9" w:rsidRPr="0096547E">
        <w:rPr>
          <w:rStyle w:val="awspan"/>
        </w:rPr>
        <w:t>o </w:t>
      </w:r>
      <w:r w:rsidR="00FD446C" w:rsidRPr="0096547E">
        <w:rPr>
          <w:rFonts w:eastAsiaTheme="minorHAnsi"/>
        </w:rPr>
        <w:t>zákon o územnom plánovaní</w:t>
      </w:r>
      <w:r w:rsidR="00E20AD9" w:rsidRPr="0096547E">
        <w:rPr>
          <w:rStyle w:val="awspan"/>
        </w:rPr>
        <w:t>)</w:t>
      </w:r>
      <w:r w:rsidRPr="0096547E">
        <w:rPr>
          <w:rStyle w:val="awspan"/>
        </w:rPr>
        <w:t>. Doterajšie predpisy sa použijú len v rozsahu prechodných ustanovení.</w:t>
      </w:r>
    </w:p>
    <w:p w14:paraId="36DD93C9" w14:textId="47E6D353" w:rsidR="00F024E5" w:rsidRPr="0096547E" w:rsidRDefault="00F024E5" w:rsidP="00C81D7E">
      <w:pPr>
        <w:ind w:left="426" w:hanging="426"/>
        <w:jc w:val="both"/>
      </w:pPr>
    </w:p>
    <w:p w14:paraId="7D45F8A1" w14:textId="4693553F" w:rsidR="00A67EF4" w:rsidRPr="0096547E" w:rsidRDefault="00A67EF4" w:rsidP="00C81D7E">
      <w:pPr>
        <w:ind w:left="426" w:hanging="426"/>
        <w:jc w:val="both"/>
      </w:pPr>
      <w:r w:rsidRPr="0096547E">
        <w:t>K bodu č. 2</w:t>
      </w:r>
    </w:p>
    <w:p w14:paraId="34610817" w14:textId="6EEFBEEC" w:rsidR="006844CB" w:rsidRPr="0096547E" w:rsidRDefault="006844CB" w:rsidP="00F37D14">
      <w:pPr>
        <w:ind w:left="426"/>
        <w:jc w:val="both"/>
      </w:pPr>
      <w:r w:rsidRPr="0096547E">
        <w:t xml:space="preserve">Úprava nadpisu v súvislosti s vypustením </w:t>
      </w:r>
      <w:proofErr w:type="spellStart"/>
      <w:r w:rsidRPr="0096547E">
        <w:t>obsolétnych</w:t>
      </w:r>
      <w:proofErr w:type="spellEnd"/>
      <w:r w:rsidRPr="0096547E">
        <w:t xml:space="preserve"> ustanovení o niektorých typoch územného konania. </w:t>
      </w:r>
    </w:p>
    <w:p w14:paraId="15857BFD" w14:textId="77777777" w:rsidR="00A67EF4" w:rsidRPr="0096547E" w:rsidRDefault="00A67EF4" w:rsidP="00C81D7E">
      <w:pPr>
        <w:ind w:left="426" w:hanging="426"/>
        <w:jc w:val="both"/>
      </w:pPr>
    </w:p>
    <w:p w14:paraId="3DD3E83A" w14:textId="6E60E030" w:rsidR="00CB1FA7" w:rsidRPr="0096547E" w:rsidRDefault="00A67EF4" w:rsidP="00C81D7E">
      <w:pPr>
        <w:ind w:left="426" w:hanging="426"/>
        <w:jc w:val="both"/>
      </w:pPr>
      <w:r w:rsidRPr="0096547E">
        <w:t>K bodu č. 3</w:t>
      </w:r>
    </w:p>
    <w:p w14:paraId="4A59E4AB" w14:textId="6447244E" w:rsidR="006844CB" w:rsidRPr="0096547E" w:rsidRDefault="006844CB" w:rsidP="00F37D14">
      <w:pPr>
        <w:ind w:left="426"/>
        <w:jc w:val="both"/>
      </w:pPr>
      <w:r w:rsidRPr="0096547E">
        <w:t xml:space="preserve">Úprava v súvislosti s vypustením </w:t>
      </w:r>
      <w:proofErr w:type="spellStart"/>
      <w:r w:rsidRPr="0096547E">
        <w:t>obsolétnych</w:t>
      </w:r>
      <w:proofErr w:type="spellEnd"/>
      <w:r w:rsidRPr="0096547E">
        <w:t xml:space="preserve"> ustanovení o rozhodnutí o chránenej časti krajiny a</w:t>
      </w:r>
      <w:r w:rsidR="00C80E30" w:rsidRPr="0096547E">
        <w:t> o stavebnej uzávere</w:t>
      </w:r>
      <w:r w:rsidRPr="0096547E">
        <w:t xml:space="preserve">. </w:t>
      </w:r>
    </w:p>
    <w:p w14:paraId="27B6BA37" w14:textId="77777777" w:rsidR="006844CB" w:rsidRPr="0096547E" w:rsidRDefault="006844CB" w:rsidP="00C81D7E">
      <w:pPr>
        <w:ind w:left="426" w:hanging="426"/>
        <w:jc w:val="both"/>
      </w:pPr>
    </w:p>
    <w:p w14:paraId="4C5EE122" w14:textId="09C99FF8" w:rsidR="006844CB" w:rsidRPr="0096547E" w:rsidRDefault="00A67EF4" w:rsidP="00C81D7E">
      <w:pPr>
        <w:ind w:left="426" w:hanging="426"/>
        <w:jc w:val="both"/>
      </w:pPr>
      <w:r w:rsidRPr="0096547E">
        <w:t>K bodu č. 4</w:t>
      </w:r>
    </w:p>
    <w:p w14:paraId="38FC6713" w14:textId="05A6AB59" w:rsidR="00C80E30" w:rsidRPr="0096547E" w:rsidRDefault="00C80E30" w:rsidP="004F2DE0">
      <w:pPr>
        <w:ind w:left="426"/>
        <w:jc w:val="both"/>
      </w:pPr>
      <w:r w:rsidRPr="0096547E">
        <w:t xml:space="preserve">Precizuje sa právna úprava v súvislosti s aplikáciou ustanovení o spojení územného a stavebného konania podľa 39a ods. 4. </w:t>
      </w:r>
    </w:p>
    <w:p w14:paraId="33783416" w14:textId="20728610" w:rsidR="00C80E30" w:rsidRPr="0096547E" w:rsidRDefault="00C80E30" w:rsidP="00C81D7E">
      <w:pPr>
        <w:ind w:left="426" w:hanging="426"/>
        <w:jc w:val="both"/>
      </w:pPr>
    </w:p>
    <w:p w14:paraId="648DD8D2" w14:textId="4E633F7E" w:rsidR="00A67EF4" w:rsidRPr="0096547E" w:rsidRDefault="00A67EF4" w:rsidP="00C81D7E">
      <w:pPr>
        <w:ind w:left="426" w:hanging="426"/>
        <w:jc w:val="both"/>
      </w:pPr>
      <w:r w:rsidRPr="0096547E">
        <w:t>K bodu č. 5</w:t>
      </w:r>
    </w:p>
    <w:p w14:paraId="67125DEC" w14:textId="77777777" w:rsidR="00C80E30" w:rsidRPr="0096547E" w:rsidRDefault="00C80E30" w:rsidP="004F2DE0">
      <w:pPr>
        <w:ind w:left="426"/>
        <w:jc w:val="both"/>
      </w:pPr>
      <w:r w:rsidRPr="0096547E">
        <w:t xml:space="preserve">Úprava v súvislosti s vypustením </w:t>
      </w:r>
      <w:proofErr w:type="spellStart"/>
      <w:r w:rsidRPr="0096547E">
        <w:t>obsolétnych</w:t>
      </w:r>
      <w:proofErr w:type="spellEnd"/>
      <w:r w:rsidRPr="0096547E">
        <w:t xml:space="preserve"> ustanovení o rozhodnutí o chránenej časti krajiny a o stavebnej uzávere. </w:t>
      </w:r>
    </w:p>
    <w:p w14:paraId="218809C2" w14:textId="77777777" w:rsidR="008B6B22" w:rsidRPr="0096547E" w:rsidRDefault="008B6B22" w:rsidP="00C81D7E">
      <w:pPr>
        <w:ind w:left="426" w:hanging="426"/>
        <w:jc w:val="both"/>
      </w:pPr>
    </w:p>
    <w:p w14:paraId="01F2716E" w14:textId="21746EAF" w:rsidR="00C80E30" w:rsidRDefault="00A67EF4" w:rsidP="00C81D7E">
      <w:pPr>
        <w:ind w:left="426" w:hanging="426"/>
        <w:jc w:val="both"/>
      </w:pPr>
      <w:r w:rsidRPr="0096547E">
        <w:t>K bodu č. 6</w:t>
      </w:r>
    </w:p>
    <w:p w14:paraId="5354A33D" w14:textId="5802FC7A" w:rsidR="00C95E45" w:rsidRPr="0096547E" w:rsidRDefault="00C95E45" w:rsidP="004F2DE0">
      <w:pPr>
        <w:ind w:left="284" w:hanging="2"/>
        <w:jc w:val="both"/>
      </w:pPr>
      <w:r w:rsidRPr="0096547E">
        <w:t xml:space="preserve">Precizuje sa v súvislosti s vypustením </w:t>
      </w:r>
      <w:proofErr w:type="spellStart"/>
      <w:r w:rsidRPr="0096547E">
        <w:t>obsolétnych</w:t>
      </w:r>
      <w:proofErr w:type="spellEnd"/>
      <w:r w:rsidRPr="0096547E">
        <w:t xml:space="preserve"> ustanovení o rozhodnutí o chránenej časti krajiny a o stavebnej uzávere.  </w:t>
      </w:r>
    </w:p>
    <w:p w14:paraId="3D102C98" w14:textId="67452A37" w:rsidR="00C95E45" w:rsidRPr="0096547E" w:rsidRDefault="00C95E45" w:rsidP="00C81D7E">
      <w:pPr>
        <w:ind w:left="426" w:hanging="426"/>
        <w:jc w:val="both"/>
      </w:pPr>
    </w:p>
    <w:p w14:paraId="63717DC9" w14:textId="49BBC783" w:rsidR="008B6B22" w:rsidRPr="0096547E" w:rsidRDefault="008B6B22" w:rsidP="00C81D7E">
      <w:pPr>
        <w:ind w:left="426" w:hanging="426"/>
        <w:jc w:val="both"/>
      </w:pPr>
      <w:r w:rsidRPr="0096547E">
        <w:t>K bodu č. 7</w:t>
      </w:r>
    </w:p>
    <w:p w14:paraId="62B47359" w14:textId="77777777" w:rsidR="000244E7" w:rsidRDefault="000244E7" w:rsidP="004F2DE0">
      <w:pPr>
        <w:ind w:left="426" w:hanging="142"/>
        <w:jc w:val="both"/>
      </w:pPr>
      <w:proofErr w:type="spellStart"/>
      <w:r>
        <w:t>Precizácia</w:t>
      </w:r>
      <w:proofErr w:type="spellEnd"/>
      <w:r>
        <w:t xml:space="preserve"> pojmov </w:t>
      </w:r>
      <w:r w:rsidRPr="0096547E">
        <w:t xml:space="preserve">v súvislosti s vypustením </w:t>
      </w:r>
      <w:proofErr w:type="spellStart"/>
      <w:r w:rsidRPr="0096547E">
        <w:t>obsolétnych</w:t>
      </w:r>
      <w:proofErr w:type="spellEnd"/>
      <w:r w:rsidRPr="0096547E">
        <w:t xml:space="preserve"> ustanovení o rozhodnutí o chránenej časti krajiny a o stavebnej uzávere.  </w:t>
      </w:r>
    </w:p>
    <w:p w14:paraId="2005ED57" w14:textId="09537B78" w:rsidR="000244E7" w:rsidRDefault="000244E7" w:rsidP="004F2DE0">
      <w:pPr>
        <w:ind w:left="426" w:hanging="142"/>
        <w:jc w:val="both"/>
      </w:pPr>
      <w:r>
        <w:t xml:space="preserve"> </w:t>
      </w:r>
    </w:p>
    <w:p w14:paraId="2125669E" w14:textId="6BCB9A4D" w:rsidR="000244E7" w:rsidRDefault="000244E7" w:rsidP="000244E7">
      <w:pPr>
        <w:jc w:val="both"/>
      </w:pPr>
      <w:r>
        <w:t>K bodu č. 8</w:t>
      </w:r>
    </w:p>
    <w:p w14:paraId="5DDD42BB" w14:textId="1E6EF122" w:rsidR="00C95E45" w:rsidRPr="0096547E" w:rsidRDefault="00C95E45" w:rsidP="004F2DE0">
      <w:pPr>
        <w:ind w:left="426" w:hanging="142"/>
        <w:jc w:val="both"/>
      </w:pPr>
      <w:r w:rsidRPr="0096547E">
        <w:t xml:space="preserve">Upravujú sa podmienky pre zverejnenie kópie žiadosti o začatie územného konania. </w:t>
      </w:r>
    </w:p>
    <w:p w14:paraId="682B1D0C" w14:textId="4171446A" w:rsidR="00C95E45" w:rsidRPr="0096547E" w:rsidRDefault="00C95E45" w:rsidP="00C81D7E">
      <w:pPr>
        <w:ind w:left="426" w:hanging="426"/>
        <w:jc w:val="both"/>
      </w:pPr>
    </w:p>
    <w:p w14:paraId="315A5B12" w14:textId="54C5F917" w:rsidR="008B6B22" w:rsidRPr="0096547E" w:rsidRDefault="008B6B22" w:rsidP="00C81D7E">
      <w:pPr>
        <w:ind w:left="426" w:hanging="426"/>
        <w:jc w:val="both"/>
      </w:pPr>
      <w:r w:rsidRPr="0096547E">
        <w:t xml:space="preserve">K bodu č. </w:t>
      </w:r>
      <w:r w:rsidR="000244E7">
        <w:t>9</w:t>
      </w:r>
    </w:p>
    <w:p w14:paraId="73AD193E" w14:textId="77777777" w:rsidR="00C95E45" w:rsidRPr="0096547E" w:rsidRDefault="00C95E45" w:rsidP="004F2DE0">
      <w:pPr>
        <w:ind w:left="284"/>
        <w:jc w:val="both"/>
      </w:pPr>
      <w:r w:rsidRPr="0096547E">
        <w:t xml:space="preserve">Precizuje sa v súvislosti s vypustením </w:t>
      </w:r>
      <w:proofErr w:type="spellStart"/>
      <w:r w:rsidRPr="0096547E">
        <w:t>obsolétnych</w:t>
      </w:r>
      <w:proofErr w:type="spellEnd"/>
      <w:r w:rsidRPr="0096547E">
        <w:t xml:space="preserve"> ustanovení o rozhodnutí o chránenej časti krajiny a o stavebnej uzávere.  </w:t>
      </w:r>
    </w:p>
    <w:p w14:paraId="390869B6" w14:textId="7DC3DCE9" w:rsidR="00C95E45" w:rsidRPr="0096547E" w:rsidRDefault="00C95E45" w:rsidP="00C81D7E">
      <w:pPr>
        <w:ind w:left="426" w:hanging="426"/>
        <w:jc w:val="both"/>
      </w:pPr>
    </w:p>
    <w:p w14:paraId="5DFED8B8" w14:textId="0FD248D1" w:rsidR="008B6B22" w:rsidRPr="0096547E" w:rsidRDefault="008B6B22" w:rsidP="00C81D7E">
      <w:pPr>
        <w:ind w:left="426" w:hanging="426"/>
        <w:jc w:val="both"/>
      </w:pPr>
      <w:r w:rsidRPr="0096547E">
        <w:t xml:space="preserve">K bodu č. </w:t>
      </w:r>
      <w:r w:rsidR="000244E7">
        <w:t>10</w:t>
      </w:r>
    </w:p>
    <w:p w14:paraId="04F4A742" w14:textId="3DD3B7D7" w:rsidR="00C95E45" w:rsidRPr="0096547E" w:rsidRDefault="00C75ECB" w:rsidP="004F2DE0">
      <w:pPr>
        <w:ind w:left="284"/>
        <w:jc w:val="both"/>
      </w:pPr>
      <w:r w:rsidRPr="0096547E">
        <w:t xml:space="preserve">Upravuje sa inštitút zmeny navrhovateľa počas prebiehajúceho konania v nadväznosti na potreby aplikačnej praxe a z dôvodu zvýšenia právnej istoty konajúcich subjektov.  </w:t>
      </w:r>
    </w:p>
    <w:p w14:paraId="67DA5C6D" w14:textId="155D5DC1" w:rsidR="00C95E45" w:rsidRPr="0096547E" w:rsidRDefault="00C95E45" w:rsidP="00C81D7E">
      <w:pPr>
        <w:ind w:left="426" w:hanging="426"/>
        <w:jc w:val="both"/>
      </w:pPr>
    </w:p>
    <w:p w14:paraId="39E28477" w14:textId="67680B16" w:rsidR="008B6B22" w:rsidRPr="0096547E" w:rsidRDefault="008B6B22" w:rsidP="00C81D7E">
      <w:pPr>
        <w:ind w:left="426" w:hanging="426"/>
        <w:jc w:val="both"/>
      </w:pPr>
      <w:r w:rsidRPr="0096547E">
        <w:t>K bodu č. 1</w:t>
      </w:r>
      <w:r w:rsidR="000244E7">
        <w:t>1</w:t>
      </w:r>
    </w:p>
    <w:p w14:paraId="64CC33EB" w14:textId="0B431E13" w:rsidR="00C75ECB" w:rsidRPr="0096547E" w:rsidRDefault="00C75ECB" w:rsidP="004F2DE0">
      <w:pPr>
        <w:ind w:left="426" w:hanging="142"/>
        <w:jc w:val="both"/>
      </w:pPr>
      <w:r w:rsidRPr="0096547E">
        <w:t xml:space="preserve">Precizuje sa formulácia. </w:t>
      </w:r>
    </w:p>
    <w:p w14:paraId="28E578D3" w14:textId="77777777" w:rsidR="00897863" w:rsidRPr="0096547E" w:rsidRDefault="00897863" w:rsidP="00F37D14">
      <w:pPr>
        <w:ind w:left="426"/>
        <w:jc w:val="both"/>
      </w:pPr>
    </w:p>
    <w:p w14:paraId="7F59ED31" w14:textId="0E5FEE23" w:rsidR="00BB0511" w:rsidRPr="0096547E" w:rsidRDefault="008B6B22" w:rsidP="008B6B22">
      <w:pPr>
        <w:ind w:left="426" w:hanging="426"/>
        <w:jc w:val="both"/>
      </w:pPr>
      <w:r w:rsidRPr="0096547E">
        <w:t>K bodu č. 1</w:t>
      </w:r>
      <w:r w:rsidR="000244E7">
        <w:t>2</w:t>
      </w:r>
    </w:p>
    <w:p w14:paraId="0628E65B" w14:textId="77777777" w:rsidR="001B52E7" w:rsidRPr="0096547E" w:rsidRDefault="001B52E7" w:rsidP="004F2DE0">
      <w:pPr>
        <w:ind w:left="284"/>
        <w:jc w:val="both"/>
      </w:pPr>
      <w:r w:rsidRPr="0096547E">
        <w:t xml:space="preserve">Precizuje sa v súvislosti s vypustením </w:t>
      </w:r>
      <w:proofErr w:type="spellStart"/>
      <w:r w:rsidRPr="0096547E">
        <w:t>obsolétnych</w:t>
      </w:r>
      <w:proofErr w:type="spellEnd"/>
      <w:r w:rsidRPr="0096547E">
        <w:t xml:space="preserve"> ustanovení o rozhodnutí o chránenej časti krajiny a o stavebnej uzávere.  </w:t>
      </w:r>
    </w:p>
    <w:p w14:paraId="1E738AA2" w14:textId="77777777" w:rsidR="00897863" w:rsidRPr="0096547E" w:rsidRDefault="00897863" w:rsidP="004F2DE0">
      <w:pPr>
        <w:ind w:left="284"/>
        <w:jc w:val="both"/>
      </w:pPr>
    </w:p>
    <w:p w14:paraId="3C9E801F" w14:textId="4875F282" w:rsidR="004C3D67" w:rsidRPr="0096547E" w:rsidRDefault="008B6B22" w:rsidP="008B6B22">
      <w:pPr>
        <w:ind w:left="426" w:hanging="426"/>
        <w:jc w:val="both"/>
      </w:pPr>
      <w:r w:rsidRPr="0096547E">
        <w:t>K bodu č. 1</w:t>
      </w:r>
      <w:r w:rsidR="000244E7">
        <w:t>3</w:t>
      </w:r>
    </w:p>
    <w:p w14:paraId="5DC169E6" w14:textId="3750F8D9" w:rsidR="001B52E7" w:rsidRPr="0096547E" w:rsidRDefault="001B52E7" w:rsidP="004F2DE0">
      <w:pPr>
        <w:ind w:left="284"/>
        <w:jc w:val="both"/>
      </w:pPr>
      <w:r w:rsidRPr="0096547E">
        <w:t>V súlade s legislatívou územného plánovania sa ustanovuje, že v územnom konaní sa skúma súlad so záväznou časťou územnoplánovacej dokumentácie príslušného stupňa, ktorý sa preukazuje záväzným stanovisko</w:t>
      </w:r>
      <w:r w:rsidR="005D14A5" w:rsidRPr="0096547E">
        <w:t>m.</w:t>
      </w:r>
      <w:r w:rsidRPr="0096547E">
        <w:t xml:space="preserve">  </w:t>
      </w:r>
    </w:p>
    <w:p w14:paraId="5D7B3E2B" w14:textId="77777777" w:rsidR="00897863" w:rsidRPr="0096547E" w:rsidRDefault="00897863" w:rsidP="00C81D7E">
      <w:pPr>
        <w:ind w:left="426" w:hanging="426"/>
        <w:jc w:val="both"/>
      </w:pPr>
    </w:p>
    <w:p w14:paraId="16CE97BC" w14:textId="47D10AEF" w:rsidR="008B6B22" w:rsidRPr="0096547E" w:rsidRDefault="008B6B22" w:rsidP="00C81D7E">
      <w:pPr>
        <w:ind w:left="426" w:hanging="426"/>
        <w:jc w:val="both"/>
      </w:pPr>
      <w:r w:rsidRPr="0096547E">
        <w:t>K bodu č. 1</w:t>
      </w:r>
      <w:r w:rsidR="000244E7">
        <w:t>4</w:t>
      </w:r>
    </w:p>
    <w:p w14:paraId="3E8E8FB8" w14:textId="5389E999" w:rsidR="001B52E7" w:rsidRPr="0096547E" w:rsidRDefault="001B52E7" w:rsidP="00F37D14">
      <w:pPr>
        <w:ind w:left="426"/>
        <w:jc w:val="both"/>
      </w:pPr>
      <w:r w:rsidRPr="0096547E">
        <w:t>V</w:t>
      </w:r>
      <w:r w:rsidR="008332E9" w:rsidRPr="0096547E">
        <w:t xml:space="preserve"> nadväznosti na vyhlášku k zákonu o územnom plánovaní stanovujúcu všeobecné  požiadavky na priestorové usporiadanie územia a funkčné využívanie územia sa precizujú ustanovenia o posudzovaných skutočnostiach v územnom konaní.  </w:t>
      </w:r>
      <w:r w:rsidRPr="0096547E">
        <w:t xml:space="preserve"> </w:t>
      </w:r>
      <w:r w:rsidR="008332E9" w:rsidRPr="0096547E">
        <w:t xml:space="preserve"> </w:t>
      </w:r>
      <w:r w:rsidRPr="0096547E">
        <w:t xml:space="preserve"> </w:t>
      </w:r>
    </w:p>
    <w:p w14:paraId="07D9B8B7" w14:textId="77777777" w:rsidR="001B52E7" w:rsidRPr="0096547E" w:rsidRDefault="001B52E7" w:rsidP="00C81D7E">
      <w:pPr>
        <w:ind w:left="426" w:hanging="426"/>
        <w:jc w:val="both"/>
      </w:pPr>
    </w:p>
    <w:p w14:paraId="5AA6238F" w14:textId="64AF4F1D" w:rsidR="008B6B22" w:rsidRPr="0096547E" w:rsidRDefault="008B6B22" w:rsidP="00A67EF4">
      <w:pPr>
        <w:ind w:left="426" w:hanging="426"/>
        <w:jc w:val="both"/>
      </w:pPr>
      <w:r w:rsidRPr="0096547E">
        <w:t>K bodu č. 1</w:t>
      </w:r>
      <w:r w:rsidR="000244E7">
        <w:t>5</w:t>
      </w:r>
    </w:p>
    <w:p w14:paraId="472B7793" w14:textId="265CE9FE" w:rsidR="00446EA3" w:rsidRPr="0096547E" w:rsidRDefault="00446EA3" w:rsidP="00F37D14">
      <w:pPr>
        <w:ind w:left="426"/>
        <w:jc w:val="both"/>
      </w:pPr>
      <w:r w:rsidRPr="0096547E">
        <w:t>V nadväznosti na legislatívu na úseku územného plánovania sa rozširuj</w:t>
      </w:r>
      <w:r w:rsidR="005E3CCB" w:rsidRPr="0096547E">
        <w:t>e</w:t>
      </w:r>
      <w:r w:rsidRPr="0096547E">
        <w:t xml:space="preserve"> </w:t>
      </w:r>
      <w:r w:rsidR="005E3CCB" w:rsidRPr="0096547E">
        <w:t>možnosť</w:t>
      </w:r>
      <w:r w:rsidR="00785768">
        <w:t xml:space="preserve"> </w:t>
      </w:r>
      <w:r w:rsidRPr="0096547E">
        <w:t xml:space="preserve">spojeného konania </w:t>
      </w:r>
      <w:r w:rsidR="00785768">
        <w:t xml:space="preserve">pre jednoduché stavby a </w:t>
      </w:r>
      <w:r w:rsidRPr="0096547E">
        <w:t xml:space="preserve">v prípade, ak podmienky umiestnenia </w:t>
      </w:r>
      <w:r w:rsidR="005E3CCB" w:rsidRPr="0096547E">
        <w:t xml:space="preserve">stavby </w:t>
      </w:r>
      <w:r w:rsidRPr="0096547E">
        <w:t>vyplývajú zo záväzného stanoviska posudzujúceho súlad navrhovanej stavby s územným plánom.</w:t>
      </w:r>
      <w:r w:rsidR="007F0AEA" w:rsidRPr="0096547E">
        <w:t xml:space="preserve"> Záväzné stanovisko vo forme fikcie súhlasu nie je podkladom pre spojenie územného a stavebného konania, keďže neobsahuje </w:t>
      </w:r>
      <w:r w:rsidR="000E6E3A" w:rsidRPr="0096547E">
        <w:t>podmienky na umiestnenie stavby</w:t>
      </w:r>
      <w:r w:rsidR="007F0AEA" w:rsidRPr="0096547E">
        <w:t xml:space="preserve">. </w:t>
      </w:r>
      <w:r w:rsidRPr="0096547E">
        <w:t xml:space="preserve"> </w:t>
      </w:r>
    </w:p>
    <w:p w14:paraId="742DFDA1" w14:textId="77777777" w:rsidR="00897863" w:rsidRPr="0096547E" w:rsidRDefault="00897863" w:rsidP="00C81D7E">
      <w:pPr>
        <w:ind w:left="426" w:hanging="426"/>
        <w:jc w:val="both"/>
      </w:pPr>
    </w:p>
    <w:p w14:paraId="6479AFD3" w14:textId="6E4D710A" w:rsidR="00446EA3" w:rsidRPr="0096547E" w:rsidRDefault="008B6B22" w:rsidP="00C81D7E">
      <w:pPr>
        <w:ind w:left="426" w:hanging="426"/>
        <w:jc w:val="both"/>
      </w:pPr>
      <w:r w:rsidRPr="0096547E">
        <w:t>K bodu č. 1</w:t>
      </w:r>
      <w:r w:rsidR="000244E7">
        <w:t>6</w:t>
      </w:r>
    </w:p>
    <w:p w14:paraId="25F5DDFE" w14:textId="29EC2E9E" w:rsidR="00446EA3" w:rsidRPr="0096547E" w:rsidRDefault="00446EA3" w:rsidP="00F37D14">
      <w:pPr>
        <w:ind w:left="426"/>
        <w:jc w:val="both"/>
      </w:pPr>
      <w:r w:rsidRPr="0096547E">
        <w:t xml:space="preserve">Vypúšťajú sa </w:t>
      </w:r>
      <w:proofErr w:type="spellStart"/>
      <w:r w:rsidRPr="0096547E">
        <w:t>obsolétne</w:t>
      </w:r>
      <w:proofErr w:type="spellEnd"/>
      <w:r w:rsidRPr="0096547E">
        <w:t xml:space="preserve"> ustanovenia o rozhodnutí o chránenej časti krajiny a o stavebnej uzávere.  </w:t>
      </w:r>
    </w:p>
    <w:p w14:paraId="67FE0BD8" w14:textId="77777777" w:rsidR="00897863" w:rsidRPr="0096547E" w:rsidRDefault="00897863" w:rsidP="00C81D7E">
      <w:pPr>
        <w:ind w:left="426" w:hanging="426"/>
        <w:jc w:val="both"/>
      </w:pPr>
    </w:p>
    <w:p w14:paraId="7FB6E180" w14:textId="28EDE8E0" w:rsidR="00446EA3" w:rsidRPr="0096547E" w:rsidRDefault="008B6B22" w:rsidP="00C81D7E">
      <w:pPr>
        <w:ind w:left="426" w:hanging="426"/>
        <w:jc w:val="both"/>
      </w:pPr>
      <w:r w:rsidRPr="0096547E">
        <w:t>K bodu č. 1</w:t>
      </w:r>
      <w:r w:rsidR="000244E7">
        <w:t>7</w:t>
      </w:r>
    </w:p>
    <w:p w14:paraId="47F16DE4" w14:textId="0130A578" w:rsidR="00ED757E" w:rsidRPr="0096547E" w:rsidRDefault="00ED757E" w:rsidP="00F37D14">
      <w:pPr>
        <w:ind w:left="426"/>
        <w:jc w:val="both"/>
      </w:pPr>
      <w:r w:rsidRPr="0096547E">
        <w:t xml:space="preserve">Vypúšťajú sa ustanovenia v súvislosti s vypustením </w:t>
      </w:r>
      <w:proofErr w:type="spellStart"/>
      <w:r w:rsidRPr="0096547E">
        <w:t>obsolétnych</w:t>
      </w:r>
      <w:proofErr w:type="spellEnd"/>
      <w:r w:rsidRPr="0096547E">
        <w:t xml:space="preserve"> ustanovení o konaniach o ochránenej časti krajiny a o stavebnej uzávere</w:t>
      </w:r>
    </w:p>
    <w:p w14:paraId="0D28DBA1" w14:textId="77777777" w:rsidR="00897863" w:rsidRPr="0096547E" w:rsidRDefault="00897863" w:rsidP="00C81D7E">
      <w:pPr>
        <w:ind w:left="426" w:hanging="426"/>
        <w:jc w:val="both"/>
      </w:pPr>
    </w:p>
    <w:p w14:paraId="7DE21DCB" w14:textId="3B4954C9" w:rsidR="00446EA3" w:rsidRPr="0096547E" w:rsidRDefault="008B6B22" w:rsidP="00C81D7E">
      <w:pPr>
        <w:ind w:left="426" w:hanging="426"/>
        <w:jc w:val="both"/>
      </w:pPr>
      <w:r w:rsidRPr="0096547E">
        <w:t>K bodu č. 1</w:t>
      </w:r>
      <w:r w:rsidR="000244E7">
        <w:t>8</w:t>
      </w:r>
    </w:p>
    <w:p w14:paraId="0B83458E" w14:textId="77777777" w:rsidR="00446EA3" w:rsidRPr="0096547E" w:rsidRDefault="00446EA3" w:rsidP="00F37D14">
      <w:pPr>
        <w:ind w:left="426"/>
        <w:jc w:val="both"/>
      </w:pPr>
      <w:r w:rsidRPr="0096547E">
        <w:t xml:space="preserve">Precizuje sa v súvislosti s vypustením </w:t>
      </w:r>
      <w:proofErr w:type="spellStart"/>
      <w:r w:rsidRPr="0096547E">
        <w:t>obsolétnych</w:t>
      </w:r>
      <w:proofErr w:type="spellEnd"/>
      <w:r w:rsidRPr="0096547E">
        <w:t xml:space="preserve"> ustanovení rozhodnutia o stavebnej uzávere.  </w:t>
      </w:r>
    </w:p>
    <w:p w14:paraId="55EBE9C4" w14:textId="77777777" w:rsidR="00897863" w:rsidRPr="0096547E" w:rsidRDefault="00897863" w:rsidP="00C81D7E">
      <w:pPr>
        <w:ind w:left="426" w:hanging="426"/>
        <w:jc w:val="both"/>
      </w:pPr>
    </w:p>
    <w:p w14:paraId="35187E87" w14:textId="364AB46E" w:rsidR="00446EA3" w:rsidRPr="0096547E" w:rsidRDefault="008B6B22" w:rsidP="00C81D7E">
      <w:pPr>
        <w:ind w:left="426" w:hanging="426"/>
        <w:jc w:val="both"/>
      </w:pPr>
      <w:r w:rsidRPr="0096547E">
        <w:t>K bodu č. 1</w:t>
      </w:r>
      <w:r w:rsidR="000244E7">
        <w:t>9</w:t>
      </w:r>
    </w:p>
    <w:p w14:paraId="75EFB2B2" w14:textId="1ED7BCCB" w:rsidR="00ED757E" w:rsidRPr="0096547E" w:rsidRDefault="00ED757E" w:rsidP="00F37D14">
      <w:pPr>
        <w:ind w:left="426"/>
        <w:jc w:val="both"/>
      </w:pPr>
      <w:r w:rsidRPr="0096547E">
        <w:t xml:space="preserve">Precizuje sa právna úprava zmeny územného rozhodnutia v nadväznosti na inštitút záväzného stanoviska podľa legislatívy územného plánovania. </w:t>
      </w:r>
    </w:p>
    <w:p w14:paraId="3A4D2D4D" w14:textId="77777777" w:rsidR="00897863" w:rsidRPr="0096547E" w:rsidRDefault="00897863" w:rsidP="00C81D7E">
      <w:pPr>
        <w:ind w:left="426" w:hanging="426"/>
        <w:jc w:val="both"/>
      </w:pPr>
    </w:p>
    <w:p w14:paraId="35D1219B" w14:textId="227256B5" w:rsidR="00ED757E" w:rsidRPr="0096547E" w:rsidRDefault="008B6B22" w:rsidP="00C81D7E">
      <w:pPr>
        <w:ind w:left="426" w:hanging="426"/>
        <w:jc w:val="both"/>
      </w:pPr>
      <w:r w:rsidRPr="0096547E">
        <w:t xml:space="preserve">K bodu č. </w:t>
      </w:r>
      <w:r w:rsidR="000244E7">
        <w:t>20</w:t>
      </w:r>
    </w:p>
    <w:p w14:paraId="269B80ED" w14:textId="25CFDADC" w:rsidR="00ED757E" w:rsidRPr="0096547E" w:rsidRDefault="00ED757E" w:rsidP="00EB6C1D">
      <w:pPr>
        <w:ind w:left="284" w:hanging="2"/>
        <w:jc w:val="both"/>
      </w:pPr>
      <w:r w:rsidRPr="0096547E">
        <w:t xml:space="preserve">Ustanovenie </w:t>
      </w:r>
      <w:r w:rsidR="00176836" w:rsidRPr="0096547E">
        <w:t>reflektuje</w:t>
      </w:r>
      <w:r w:rsidRPr="0096547E">
        <w:t xml:space="preserve"> aplikačnú prax a upravuje, že predmetom zmeny územného rozhodnutia sú zmeny stavby, ktoré sa navrhujú v konaní povoliť a v nadväznosti na menené skutočnosti definuje aj okruh dotknutých účastníkov zmenového konania. </w:t>
      </w:r>
    </w:p>
    <w:p w14:paraId="647755A6" w14:textId="77777777" w:rsidR="00897863" w:rsidRPr="0096547E" w:rsidRDefault="00897863" w:rsidP="00C81D7E">
      <w:pPr>
        <w:ind w:left="426" w:hanging="426"/>
        <w:jc w:val="both"/>
      </w:pPr>
    </w:p>
    <w:p w14:paraId="43E6775D" w14:textId="0419B3F8" w:rsidR="00ED757E" w:rsidRPr="0096547E" w:rsidRDefault="008B6B22" w:rsidP="00C81D7E">
      <w:pPr>
        <w:ind w:left="426" w:hanging="426"/>
        <w:jc w:val="both"/>
      </w:pPr>
      <w:r w:rsidRPr="0096547E">
        <w:t>K bodu č. 2</w:t>
      </w:r>
      <w:r w:rsidR="000244E7">
        <w:t>1</w:t>
      </w:r>
    </w:p>
    <w:p w14:paraId="054C26C1" w14:textId="34FA047C" w:rsidR="00ED757E" w:rsidRPr="0096547E" w:rsidRDefault="00BB4B4D" w:rsidP="00F37D14">
      <w:pPr>
        <w:ind w:left="426"/>
        <w:jc w:val="both"/>
      </w:pPr>
      <w:r w:rsidRPr="0096547E">
        <w:t xml:space="preserve">Vypúšťajú sa </w:t>
      </w:r>
      <w:proofErr w:type="spellStart"/>
      <w:r w:rsidRPr="0096547E">
        <w:t>obsolétne</w:t>
      </w:r>
      <w:proofErr w:type="spellEnd"/>
      <w:r w:rsidRPr="0096547E">
        <w:t xml:space="preserve"> ustanovenia v súvislosti s konaním o ochrannom pásme.</w:t>
      </w:r>
    </w:p>
    <w:p w14:paraId="79905832" w14:textId="77777777" w:rsidR="00897863" w:rsidRPr="0096547E" w:rsidRDefault="00897863" w:rsidP="00C81D7E">
      <w:pPr>
        <w:ind w:left="426" w:hanging="426"/>
        <w:jc w:val="both"/>
      </w:pPr>
    </w:p>
    <w:p w14:paraId="5FABC2EF" w14:textId="1F405F49" w:rsidR="00ED757E" w:rsidRPr="0096547E" w:rsidRDefault="008B6B22" w:rsidP="00C81D7E">
      <w:pPr>
        <w:ind w:left="426" w:hanging="426"/>
        <w:jc w:val="both"/>
      </w:pPr>
      <w:r w:rsidRPr="0096547E">
        <w:t>K bodu č. 2</w:t>
      </w:r>
      <w:r w:rsidR="000244E7">
        <w:t>2</w:t>
      </w:r>
    </w:p>
    <w:p w14:paraId="7ACD0CD5" w14:textId="1F17CC81" w:rsidR="00BB4B4D" w:rsidRPr="0096547E" w:rsidRDefault="00BB4B4D" w:rsidP="004F2DE0">
      <w:pPr>
        <w:ind w:left="426"/>
        <w:jc w:val="both"/>
      </w:pPr>
      <w:r w:rsidRPr="0096547E">
        <w:t>Vypúšťa sa ustanovenie o</w:t>
      </w:r>
      <w:r w:rsidR="00176836" w:rsidRPr="0096547E">
        <w:t xml:space="preserve"> nemožnosti vylúčenia </w:t>
      </w:r>
      <w:r w:rsidRPr="0096547E">
        <w:t>odkladného účinku</w:t>
      </w:r>
      <w:r w:rsidR="00176836" w:rsidRPr="0096547E">
        <w:t xml:space="preserve"> odvolania</w:t>
      </w:r>
      <w:r w:rsidR="004F2DE0" w:rsidRPr="0096547E">
        <w:t>, ktoré pripúšťa všeobecný predpis o správnom konaní</w:t>
      </w:r>
      <w:r w:rsidRPr="0096547E">
        <w:t>.</w:t>
      </w:r>
      <w:r w:rsidRPr="0096547E">
        <w:tab/>
      </w:r>
    </w:p>
    <w:p w14:paraId="245D6AA0" w14:textId="77777777" w:rsidR="00897863" w:rsidRPr="0096547E" w:rsidRDefault="00897863" w:rsidP="00C81D7E">
      <w:pPr>
        <w:ind w:left="426" w:hanging="426"/>
        <w:jc w:val="both"/>
      </w:pPr>
    </w:p>
    <w:p w14:paraId="11AC7F6A" w14:textId="67F33BED" w:rsidR="008B6B22" w:rsidRPr="0096547E" w:rsidRDefault="008B6B22" w:rsidP="00C81D7E">
      <w:pPr>
        <w:ind w:left="426" w:hanging="426"/>
        <w:jc w:val="both"/>
      </w:pPr>
      <w:r w:rsidRPr="0096547E">
        <w:t>K bodu č. 2</w:t>
      </w:r>
      <w:r w:rsidR="000244E7">
        <w:t>3</w:t>
      </w:r>
    </w:p>
    <w:p w14:paraId="1EB8D4C1" w14:textId="04489650" w:rsidR="00BB4B4D" w:rsidRPr="0096547E" w:rsidRDefault="00BB4B4D" w:rsidP="00F37D14">
      <w:pPr>
        <w:ind w:left="426"/>
        <w:jc w:val="both"/>
      </w:pPr>
      <w:r w:rsidRPr="0096547E">
        <w:t>Precizuje sa definícia v nadväznosti na novú legislatívu o výstavbe.</w:t>
      </w:r>
    </w:p>
    <w:p w14:paraId="07A46BBF" w14:textId="77777777" w:rsidR="00897863" w:rsidRPr="0096547E" w:rsidRDefault="00897863" w:rsidP="00C81D7E">
      <w:pPr>
        <w:ind w:left="426" w:hanging="426"/>
        <w:jc w:val="both"/>
      </w:pPr>
    </w:p>
    <w:p w14:paraId="77CAEC91" w14:textId="5F861FF1" w:rsidR="008B6B22" w:rsidRPr="0096547E" w:rsidRDefault="008B6B22" w:rsidP="00C81D7E">
      <w:pPr>
        <w:ind w:left="426" w:hanging="426"/>
        <w:jc w:val="both"/>
      </w:pPr>
      <w:r w:rsidRPr="0096547E">
        <w:t>K bodu č. 2</w:t>
      </w:r>
      <w:r w:rsidR="000244E7">
        <w:t>4</w:t>
      </w:r>
    </w:p>
    <w:p w14:paraId="2F20BCD0" w14:textId="63BA2EBD" w:rsidR="00BB4B4D" w:rsidRPr="0096547E" w:rsidRDefault="00BB4B4D" w:rsidP="00047487">
      <w:pPr>
        <w:ind w:left="426"/>
        <w:jc w:val="both"/>
      </w:pPr>
      <w:r w:rsidRPr="0096547E">
        <w:t xml:space="preserve">Zavádza sa definícia súboru stavieb. Definovanie súboru stavieb, ktoré </w:t>
      </w:r>
      <w:r w:rsidR="00A47A2D" w:rsidRPr="0096547E">
        <w:t xml:space="preserve">sú zhotovované a určené na užívanie ako funkčný celok. Definícia </w:t>
      </w:r>
      <w:r w:rsidR="00F17340" w:rsidRPr="0096547E">
        <w:t xml:space="preserve">zároveň </w:t>
      </w:r>
      <w:r w:rsidRPr="0096547E">
        <w:t>nadväz</w:t>
      </w:r>
      <w:r w:rsidR="00A47A2D" w:rsidRPr="0096547E">
        <w:t xml:space="preserve">uje </w:t>
      </w:r>
      <w:r w:rsidRPr="0096547E">
        <w:t>na novú legislatívu o výstavbe.</w:t>
      </w:r>
    </w:p>
    <w:p w14:paraId="51CD2FF8" w14:textId="77777777" w:rsidR="00897863" w:rsidRPr="0096547E" w:rsidRDefault="00897863" w:rsidP="00903057"/>
    <w:p w14:paraId="3FE0D38E" w14:textId="6BF6A3FE" w:rsidR="00BB4B4D" w:rsidRPr="0096547E" w:rsidRDefault="008B6B22" w:rsidP="00903057">
      <w:r w:rsidRPr="0096547E">
        <w:t>K bodu č. 2</w:t>
      </w:r>
      <w:r w:rsidR="000244E7">
        <w:t>5</w:t>
      </w:r>
    </w:p>
    <w:p w14:paraId="194201EF" w14:textId="6D2F218F" w:rsidR="00FD041D" w:rsidRDefault="00DA4043" w:rsidP="00DA4043">
      <w:pPr>
        <w:ind w:left="426" w:hanging="426"/>
        <w:jc w:val="both"/>
      </w:pPr>
      <w:r w:rsidRPr="0096547E">
        <w:lastRenderedPageBreak/>
        <w:tab/>
      </w:r>
      <w:r w:rsidR="00FD041D">
        <w:t>Úprava odkazu v nadväznosti na zmenu poradia bodov.</w:t>
      </w:r>
    </w:p>
    <w:p w14:paraId="59F9E519" w14:textId="68FB4724" w:rsidR="00FD041D" w:rsidRPr="0096547E" w:rsidRDefault="00FD041D" w:rsidP="00FD041D">
      <w:r w:rsidRPr="0096547E">
        <w:t>K bodu č. 2</w:t>
      </w:r>
      <w:r>
        <w:t>6</w:t>
      </w:r>
    </w:p>
    <w:p w14:paraId="53229E5D" w14:textId="1450FDC7" w:rsidR="00DA4043" w:rsidRPr="0096547E" w:rsidRDefault="00DA4043" w:rsidP="00FD041D">
      <w:pPr>
        <w:ind w:left="426"/>
        <w:jc w:val="both"/>
      </w:pPr>
      <w:proofErr w:type="spellStart"/>
      <w:r w:rsidRPr="0096547E">
        <w:t>Precizácia</w:t>
      </w:r>
      <w:proofErr w:type="spellEnd"/>
      <w:r w:rsidRPr="0096547E">
        <w:t xml:space="preserve"> </w:t>
      </w:r>
      <w:proofErr w:type="spellStart"/>
      <w:r w:rsidRPr="0096547E">
        <w:t>pojmológie</w:t>
      </w:r>
      <w:proofErr w:type="spellEnd"/>
      <w:r w:rsidRPr="0096547E">
        <w:t xml:space="preserve"> civilného letectva.</w:t>
      </w:r>
      <w:r w:rsidRPr="0096547E">
        <w:tab/>
      </w:r>
    </w:p>
    <w:p w14:paraId="2E55CF1C" w14:textId="77777777" w:rsidR="00897863" w:rsidRPr="0096547E" w:rsidRDefault="00897863" w:rsidP="00DA4043">
      <w:pPr>
        <w:jc w:val="both"/>
      </w:pPr>
    </w:p>
    <w:p w14:paraId="68A63285" w14:textId="11F9342E" w:rsidR="00DA4043" w:rsidRPr="0096547E" w:rsidRDefault="008B6B22" w:rsidP="00DA4043">
      <w:pPr>
        <w:jc w:val="both"/>
      </w:pPr>
      <w:r w:rsidRPr="0096547E">
        <w:t>K bodu č. 2</w:t>
      </w:r>
      <w:r w:rsidR="00FD041D">
        <w:t>7</w:t>
      </w:r>
    </w:p>
    <w:p w14:paraId="78768D46" w14:textId="46ABD512" w:rsidR="00F17340" w:rsidRPr="0096547E" w:rsidRDefault="00F17340" w:rsidP="004F2DE0">
      <w:pPr>
        <w:ind w:left="426"/>
        <w:jc w:val="both"/>
      </w:pPr>
      <w:r w:rsidRPr="0096547E">
        <w:t xml:space="preserve">Precizuje sa definícia v nadväznosti na aktuálnu legislatívu v oblasti elektronických komunikácií. </w:t>
      </w:r>
    </w:p>
    <w:p w14:paraId="24F3FF5C" w14:textId="77777777" w:rsidR="00897863" w:rsidRPr="0096547E" w:rsidRDefault="00897863" w:rsidP="00C81D7E">
      <w:pPr>
        <w:ind w:left="426" w:hanging="426"/>
        <w:jc w:val="both"/>
      </w:pPr>
    </w:p>
    <w:p w14:paraId="3B2490B9" w14:textId="40B5ADBE" w:rsidR="00F17340" w:rsidRPr="0096547E" w:rsidRDefault="008B6B22" w:rsidP="00C81D7E">
      <w:pPr>
        <w:ind w:left="426" w:hanging="426"/>
        <w:jc w:val="both"/>
      </w:pPr>
      <w:r w:rsidRPr="0096547E">
        <w:t>K bodu č. 2</w:t>
      </w:r>
      <w:r w:rsidR="00FD041D">
        <w:t>8</w:t>
      </w:r>
    </w:p>
    <w:p w14:paraId="036C6BA3" w14:textId="51030815" w:rsidR="00F17340" w:rsidRPr="0096547E" w:rsidRDefault="00F17340" w:rsidP="00F37D14">
      <w:pPr>
        <w:ind w:left="426"/>
        <w:jc w:val="both"/>
      </w:pPr>
      <w:r w:rsidRPr="0096547E">
        <w:t xml:space="preserve">Precizuje sa ustanovenie v súvislosti s potrebami aplikačnej praxe. </w:t>
      </w:r>
    </w:p>
    <w:p w14:paraId="4A152BD7" w14:textId="77777777" w:rsidR="00897863" w:rsidRPr="0096547E" w:rsidRDefault="00897863" w:rsidP="00C81D7E">
      <w:pPr>
        <w:ind w:left="426" w:hanging="426"/>
        <w:jc w:val="both"/>
      </w:pPr>
    </w:p>
    <w:p w14:paraId="0B29B37A" w14:textId="1F4CFCDB" w:rsidR="00F17340" w:rsidRPr="0096547E" w:rsidRDefault="008B6B22" w:rsidP="00C81D7E">
      <w:pPr>
        <w:ind w:left="426" w:hanging="426"/>
        <w:jc w:val="both"/>
      </w:pPr>
      <w:r w:rsidRPr="0096547E">
        <w:t>K bodu č. 2</w:t>
      </w:r>
      <w:r w:rsidR="00FD041D">
        <w:t>9</w:t>
      </w:r>
      <w:r w:rsidR="00F37D14" w:rsidRPr="0096547E">
        <w:tab/>
      </w:r>
    </w:p>
    <w:p w14:paraId="6283F770" w14:textId="77777777" w:rsidR="00F17340" w:rsidRPr="0096547E" w:rsidRDefault="00F17340" w:rsidP="004F2DE0">
      <w:pPr>
        <w:ind w:left="426"/>
        <w:jc w:val="both"/>
      </w:pPr>
      <w:r w:rsidRPr="0096547E">
        <w:t xml:space="preserve">Precizuje sa definícia v nadväznosti na aktuálnu legislatívu v oblasti elektronických komunikácií. </w:t>
      </w:r>
    </w:p>
    <w:p w14:paraId="09887BB4" w14:textId="77777777" w:rsidR="00897863" w:rsidRPr="0096547E" w:rsidRDefault="00897863" w:rsidP="004F2DE0">
      <w:pPr>
        <w:ind w:left="426"/>
        <w:jc w:val="both"/>
      </w:pPr>
    </w:p>
    <w:p w14:paraId="722D1FC8" w14:textId="31E87381" w:rsidR="00F17340" w:rsidRPr="0096547E" w:rsidRDefault="008B6B22" w:rsidP="00C81D7E">
      <w:pPr>
        <w:ind w:left="426" w:hanging="426"/>
        <w:jc w:val="both"/>
      </w:pPr>
      <w:r w:rsidRPr="0096547E">
        <w:t xml:space="preserve">K bodu č. </w:t>
      </w:r>
      <w:r w:rsidR="00FD041D">
        <w:t>30</w:t>
      </w:r>
    </w:p>
    <w:p w14:paraId="7BB85CEC" w14:textId="786892F0" w:rsidR="00F17340" w:rsidRPr="0096547E" w:rsidRDefault="00F17340" w:rsidP="00F37D14">
      <w:pPr>
        <w:ind w:left="852" w:hanging="426"/>
        <w:jc w:val="both"/>
      </w:pPr>
      <w:r w:rsidRPr="0096547E">
        <w:t xml:space="preserve">Precizuje sa definícia v nadväznosti na úpravu v oblasti elektronických komunikácií. </w:t>
      </w:r>
    </w:p>
    <w:p w14:paraId="62252DA7" w14:textId="77777777" w:rsidR="00897863" w:rsidRPr="0096547E" w:rsidRDefault="00897863" w:rsidP="00C81D7E">
      <w:pPr>
        <w:ind w:left="426" w:hanging="426"/>
        <w:jc w:val="both"/>
      </w:pPr>
    </w:p>
    <w:p w14:paraId="127273FB" w14:textId="3D456A8D" w:rsidR="008B6B22" w:rsidRPr="0096547E" w:rsidRDefault="008B6B22" w:rsidP="00C81D7E">
      <w:pPr>
        <w:ind w:left="426" w:hanging="426"/>
        <w:jc w:val="both"/>
      </w:pPr>
      <w:r w:rsidRPr="0096547E">
        <w:t xml:space="preserve">K bodu č. </w:t>
      </w:r>
      <w:r w:rsidR="00FD041D">
        <w:t>31</w:t>
      </w:r>
    </w:p>
    <w:p w14:paraId="699FD734" w14:textId="4C4985B5" w:rsidR="00F17340" w:rsidRPr="0096547E" w:rsidRDefault="00F17340" w:rsidP="00F37D14">
      <w:pPr>
        <w:ind w:left="426"/>
        <w:jc w:val="both"/>
        <w:rPr>
          <w:rStyle w:val="iadne"/>
        </w:rPr>
      </w:pPr>
      <w:r w:rsidRPr="0096547E">
        <w:rPr>
          <w:rStyle w:val="iadne"/>
        </w:rPr>
        <w:t xml:space="preserve">V súvislosti s vhodnosťou širšieho používania inštitútu ohlásenia stavby už doteraz obsiahnutého v zákone, ktoré je efektívne a hospodárne tak z pohľadu stavebníka ako aj stavebného úradu sa upravujú úkony stavebného úradu s cieľom maximalizovať podania, ktoré môžu byť </w:t>
      </w:r>
      <w:proofErr w:type="spellStart"/>
      <w:r w:rsidRPr="0096547E">
        <w:rPr>
          <w:rStyle w:val="iadne"/>
        </w:rPr>
        <w:t>sprocesované</w:t>
      </w:r>
      <w:proofErr w:type="spellEnd"/>
      <w:r w:rsidRPr="0096547E">
        <w:rPr>
          <w:rStyle w:val="iadne"/>
        </w:rPr>
        <w:t xml:space="preserve"> touto jednoduchšou formou.    </w:t>
      </w:r>
    </w:p>
    <w:p w14:paraId="2D71CC0B" w14:textId="77777777" w:rsidR="00897863" w:rsidRPr="0096547E" w:rsidRDefault="00897863" w:rsidP="00C81D7E">
      <w:pPr>
        <w:ind w:left="426" w:hanging="426"/>
        <w:jc w:val="both"/>
      </w:pPr>
    </w:p>
    <w:p w14:paraId="5C748C82" w14:textId="6FB9BF85" w:rsidR="00F17340" w:rsidRPr="0096547E" w:rsidRDefault="008B6B22" w:rsidP="00C81D7E">
      <w:pPr>
        <w:ind w:left="426" w:hanging="426"/>
        <w:jc w:val="both"/>
        <w:rPr>
          <w:rStyle w:val="iadne"/>
        </w:rPr>
      </w:pPr>
      <w:r w:rsidRPr="0096547E">
        <w:t>K bodu č. 3</w:t>
      </w:r>
      <w:r w:rsidR="00FD041D">
        <w:t>2</w:t>
      </w:r>
    </w:p>
    <w:p w14:paraId="4F727BED" w14:textId="33F1FC53" w:rsidR="00F17340" w:rsidRPr="0096547E" w:rsidRDefault="00F17340" w:rsidP="00F37D14">
      <w:pPr>
        <w:ind w:left="426"/>
        <w:jc w:val="both"/>
      </w:pPr>
      <w:r w:rsidRPr="0096547E">
        <w:t xml:space="preserve">Na základe požiadaviek aplikačnej praxe sa upravuje </w:t>
      </w:r>
      <w:r w:rsidR="00AB6EA0" w:rsidRPr="0096547E">
        <w:t xml:space="preserve">postup stavebného úradu pri  zmene v osobe navrhovateľa z dôvodu právneho </w:t>
      </w:r>
      <w:r w:rsidRPr="0096547E">
        <w:t>nástupníctva v pr</w:t>
      </w:r>
      <w:r w:rsidR="00AB6EA0" w:rsidRPr="0096547E">
        <w:t>e</w:t>
      </w:r>
      <w:r w:rsidRPr="0096547E">
        <w:t xml:space="preserve">biehajúcom konaní.  </w:t>
      </w:r>
    </w:p>
    <w:p w14:paraId="7B4BDD67" w14:textId="77777777" w:rsidR="00897863" w:rsidRPr="0096547E" w:rsidRDefault="00897863" w:rsidP="00C81D7E">
      <w:pPr>
        <w:ind w:left="426" w:hanging="426"/>
        <w:jc w:val="both"/>
      </w:pPr>
    </w:p>
    <w:p w14:paraId="5361EEF2" w14:textId="27602D2A" w:rsidR="00F17340" w:rsidRPr="0096547E" w:rsidRDefault="008B6B22" w:rsidP="00C81D7E">
      <w:pPr>
        <w:ind w:left="426" w:hanging="426"/>
        <w:jc w:val="both"/>
      </w:pPr>
      <w:r w:rsidRPr="0096547E">
        <w:t>K bodu č. 3</w:t>
      </w:r>
      <w:r w:rsidR="00FD041D">
        <w:t>3</w:t>
      </w:r>
    </w:p>
    <w:p w14:paraId="2B312D31" w14:textId="34E8ADAD" w:rsidR="00AB6EA0" w:rsidRPr="0096547E" w:rsidRDefault="00AB6EA0" w:rsidP="00F37D14">
      <w:pPr>
        <w:ind w:left="426"/>
        <w:jc w:val="both"/>
      </w:pPr>
      <w:r w:rsidRPr="0096547E">
        <w:t xml:space="preserve">Na základe problémov aplikačnej praxe v neskorších štádiách uskutočňovania stavby a v kolaudačnom konaní, ustanovuje sa povinnosť vysporiadať vzťahy k vyvolaným investíciám v čase povoľovania stavby. </w:t>
      </w:r>
    </w:p>
    <w:p w14:paraId="615BEC9F" w14:textId="77777777" w:rsidR="00897863" w:rsidRPr="0096547E" w:rsidRDefault="00897863" w:rsidP="00C81D7E">
      <w:pPr>
        <w:ind w:left="426" w:hanging="426"/>
        <w:jc w:val="both"/>
      </w:pPr>
    </w:p>
    <w:p w14:paraId="3BB345F5" w14:textId="443A198B" w:rsidR="00AB6EA0" w:rsidRPr="0096547E" w:rsidRDefault="008B6B22" w:rsidP="00C81D7E">
      <w:pPr>
        <w:ind w:left="426" w:hanging="426"/>
        <w:jc w:val="both"/>
      </w:pPr>
      <w:r w:rsidRPr="0096547E">
        <w:t>K bodu č. 3</w:t>
      </w:r>
      <w:r w:rsidR="00FD041D">
        <w:t>4</w:t>
      </w:r>
    </w:p>
    <w:p w14:paraId="1FD04BB0" w14:textId="67921E66" w:rsidR="00AB6EA0" w:rsidRPr="0096547E" w:rsidRDefault="00201BE2" w:rsidP="004F2DE0">
      <w:pPr>
        <w:ind w:left="426"/>
        <w:jc w:val="both"/>
      </w:pPr>
      <w:r>
        <w:t>Aj p</w:t>
      </w:r>
      <w:r w:rsidR="00AB6EA0" w:rsidRPr="0096547E">
        <w:t xml:space="preserve">re účely spojeného územného a stavebného konania, kedy zastavovacie podmienky budú vyplývať zo záväzného stanoviska orgánu územného plánovania sa dopĺňa upresňujúce ustanovenie posudzovania súladu aj so záväzným stanoviskom.  </w:t>
      </w:r>
    </w:p>
    <w:p w14:paraId="4DBD9166" w14:textId="77777777" w:rsidR="00897863" w:rsidRPr="0096547E" w:rsidRDefault="00897863" w:rsidP="00C81D7E">
      <w:pPr>
        <w:ind w:left="426" w:hanging="426"/>
        <w:jc w:val="both"/>
      </w:pPr>
    </w:p>
    <w:p w14:paraId="7F5A7806" w14:textId="1292F38C" w:rsidR="00AB6EA0" w:rsidRPr="0096547E" w:rsidRDefault="008B6B22" w:rsidP="00C81D7E">
      <w:pPr>
        <w:ind w:left="426" w:hanging="426"/>
        <w:jc w:val="both"/>
      </w:pPr>
      <w:r w:rsidRPr="0096547E">
        <w:t>K bodu č. 3</w:t>
      </w:r>
      <w:r w:rsidR="00FD041D">
        <w:t>5</w:t>
      </w:r>
    </w:p>
    <w:p w14:paraId="7CDB02B3" w14:textId="5673B078" w:rsidR="00AB6EA0" w:rsidRPr="0096547E" w:rsidRDefault="00AB6EA0" w:rsidP="00F37D14">
      <w:pPr>
        <w:ind w:left="426"/>
        <w:jc w:val="both"/>
      </w:pPr>
      <w:r w:rsidRPr="0096547E">
        <w:t xml:space="preserve">Precizujú sa dôvody </w:t>
      </w:r>
      <w:r w:rsidR="003B61DC" w:rsidRPr="0096547E">
        <w:t>zastavenia stavebného konania.</w:t>
      </w:r>
      <w:r w:rsidRPr="0096547E">
        <w:t xml:space="preserve"> </w:t>
      </w:r>
    </w:p>
    <w:p w14:paraId="4E93B326" w14:textId="77777777" w:rsidR="00897863" w:rsidRPr="0096547E" w:rsidRDefault="00897863" w:rsidP="00583B3D">
      <w:pPr>
        <w:ind w:left="426" w:hanging="426"/>
        <w:jc w:val="both"/>
      </w:pPr>
    </w:p>
    <w:p w14:paraId="2C898720" w14:textId="57D1C051" w:rsidR="00661C03" w:rsidRPr="0096547E" w:rsidRDefault="008B6B22" w:rsidP="00583B3D">
      <w:pPr>
        <w:ind w:left="426" w:hanging="426"/>
        <w:jc w:val="both"/>
      </w:pPr>
      <w:r w:rsidRPr="0096547E">
        <w:t>K bodu č. 3</w:t>
      </w:r>
      <w:r w:rsidR="00FD041D">
        <w:t>6</w:t>
      </w:r>
    </w:p>
    <w:p w14:paraId="270F52D2" w14:textId="43F74C28" w:rsidR="003B61DC" w:rsidRPr="0096547E" w:rsidRDefault="003B61DC" w:rsidP="00F37D14">
      <w:pPr>
        <w:ind w:left="426"/>
        <w:jc w:val="both"/>
      </w:pPr>
      <w:r w:rsidRPr="0096547E">
        <w:t>V prípade konania pre povolenie súboru stavieb z dôvodu potreby spoľahlivo zistiť miestne pomery sa neumožňuje upustiť od miestneho zisťovania</w:t>
      </w:r>
      <w:r w:rsidR="0039771A" w:rsidRPr="0096547E">
        <w:t xml:space="preserve"> a </w:t>
      </w:r>
      <w:r w:rsidR="0039771A" w:rsidRPr="0096547E">
        <w:rPr>
          <w:rStyle w:val="awspan"/>
        </w:rPr>
        <w:t xml:space="preserve">ústneho pojednávania. </w:t>
      </w:r>
    </w:p>
    <w:p w14:paraId="7A1BA733" w14:textId="77777777" w:rsidR="00897863" w:rsidRPr="0096547E" w:rsidRDefault="00897863" w:rsidP="00C81D7E">
      <w:pPr>
        <w:ind w:left="426" w:hanging="426"/>
        <w:jc w:val="both"/>
      </w:pPr>
    </w:p>
    <w:p w14:paraId="32EF5D71" w14:textId="37708825" w:rsidR="003B61DC" w:rsidRPr="0096547E" w:rsidRDefault="008B6B22" w:rsidP="00C81D7E">
      <w:pPr>
        <w:ind w:left="426" w:hanging="426"/>
        <w:jc w:val="both"/>
      </w:pPr>
      <w:r w:rsidRPr="0096547E">
        <w:t>K bodu č. 3</w:t>
      </w:r>
      <w:r w:rsidR="00FD041D">
        <w:t>7</w:t>
      </w:r>
    </w:p>
    <w:p w14:paraId="2ED4BAB8" w14:textId="78C1189D" w:rsidR="003B61DC" w:rsidRPr="0096547E" w:rsidRDefault="003B61DC" w:rsidP="00F37D14">
      <w:pPr>
        <w:ind w:left="426"/>
        <w:jc w:val="both"/>
      </w:pPr>
      <w:r w:rsidRPr="0096547E">
        <w:t>V prípade, ak stavebnému konaniu nepredchádzalo územné rozhodnutie (</w:t>
      </w:r>
      <w:r w:rsidR="00201BE2">
        <w:t>napríklad</w:t>
      </w:r>
      <w:r w:rsidRPr="0096547E">
        <w:t xml:space="preserve"> z dôvodu, že uskutočnenie stavby nevyžaduje územné rozhodnutie, alebo z dôvodu, že ide o územné konanie spojené so stavebným konaním), v stavebnom konaní stavebný úrad posudzuje aj dodržanie podmienok záväzného stanoviska. </w:t>
      </w:r>
    </w:p>
    <w:p w14:paraId="62B16552" w14:textId="77777777" w:rsidR="00897863" w:rsidRPr="0096547E" w:rsidRDefault="00897863" w:rsidP="00C81D7E">
      <w:pPr>
        <w:ind w:left="426" w:hanging="426"/>
        <w:jc w:val="both"/>
      </w:pPr>
    </w:p>
    <w:p w14:paraId="109B183C" w14:textId="3B84E2FF" w:rsidR="003B61DC" w:rsidRPr="0096547E" w:rsidRDefault="008B6B22" w:rsidP="00C81D7E">
      <w:pPr>
        <w:ind w:left="426" w:hanging="426"/>
        <w:jc w:val="both"/>
      </w:pPr>
      <w:r w:rsidRPr="0096547E">
        <w:t>K bodu č. 3</w:t>
      </w:r>
      <w:r w:rsidR="00FD041D">
        <w:t>8</w:t>
      </w:r>
    </w:p>
    <w:p w14:paraId="1D7ADF03" w14:textId="5AAF9BF9" w:rsidR="003B61DC" w:rsidRPr="0096547E" w:rsidRDefault="003B61DC" w:rsidP="00F37D14">
      <w:pPr>
        <w:ind w:left="426"/>
        <w:jc w:val="both"/>
      </w:pPr>
      <w:r w:rsidRPr="0096547E">
        <w:lastRenderedPageBreak/>
        <w:t xml:space="preserve">Úprava nadväzujúca </w:t>
      </w:r>
      <w:r w:rsidR="00201BE2">
        <w:t xml:space="preserve">aj </w:t>
      </w:r>
      <w:r w:rsidRPr="0096547E">
        <w:t xml:space="preserve">na rozšírenie možnosti spojiť </w:t>
      </w:r>
      <w:r w:rsidR="00EB6C1D" w:rsidRPr="0096547E">
        <w:t xml:space="preserve">podľa § 39a ods. 4 </w:t>
      </w:r>
      <w:r w:rsidRPr="0096547E">
        <w:t>územné a stavebné konanie v prípade záväzného stanoviska</w:t>
      </w:r>
      <w:r w:rsidR="00EB6C1D" w:rsidRPr="0096547E">
        <w:t xml:space="preserve"> súladu s územným plánom</w:t>
      </w:r>
      <w:r w:rsidR="00413544" w:rsidRPr="0096547E">
        <w:t xml:space="preserve">. </w:t>
      </w:r>
    </w:p>
    <w:p w14:paraId="0009C261" w14:textId="77777777" w:rsidR="00897863" w:rsidRPr="0096547E" w:rsidRDefault="00897863" w:rsidP="00C81D7E">
      <w:pPr>
        <w:ind w:left="426" w:hanging="426"/>
        <w:jc w:val="both"/>
      </w:pPr>
    </w:p>
    <w:p w14:paraId="22AEAE90" w14:textId="1FC359AC" w:rsidR="003B61DC" w:rsidRPr="0096547E" w:rsidRDefault="008B6B22" w:rsidP="00C81D7E">
      <w:pPr>
        <w:ind w:left="426" w:hanging="426"/>
        <w:jc w:val="both"/>
      </w:pPr>
      <w:r w:rsidRPr="0096547E">
        <w:t>K bodu č. 3</w:t>
      </w:r>
      <w:r w:rsidR="00201BE2">
        <w:t>9</w:t>
      </w:r>
    </w:p>
    <w:p w14:paraId="0BB88D30" w14:textId="56358455" w:rsidR="004F2DE0" w:rsidRPr="0096547E" w:rsidRDefault="000A1841" w:rsidP="00F37D14">
      <w:pPr>
        <w:ind w:left="426"/>
        <w:jc w:val="both"/>
        <w:rPr>
          <w:rStyle w:val="awspan"/>
          <w:spacing w:val="6"/>
        </w:rPr>
      </w:pPr>
      <w:r w:rsidRPr="0096547E">
        <w:rPr>
          <w:rStyle w:val="awspan"/>
        </w:rPr>
        <w:t>Precizuje</w:t>
      </w:r>
      <w:r w:rsidRPr="0096547E">
        <w:rPr>
          <w:rStyle w:val="awspan"/>
          <w:spacing w:val="6"/>
        </w:rPr>
        <w:t xml:space="preserve"> </w:t>
      </w:r>
      <w:r w:rsidRPr="0096547E">
        <w:rPr>
          <w:rStyle w:val="awspan"/>
        </w:rPr>
        <w:t>sa</w:t>
      </w:r>
      <w:r w:rsidRPr="0096547E">
        <w:rPr>
          <w:rStyle w:val="awspan"/>
          <w:spacing w:val="6"/>
        </w:rPr>
        <w:t xml:space="preserve"> </w:t>
      </w:r>
      <w:r w:rsidRPr="0096547E">
        <w:rPr>
          <w:rStyle w:val="awspan"/>
        </w:rPr>
        <w:t>ustanovenie</w:t>
      </w:r>
      <w:r w:rsidRPr="0096547E">
        <w:rPr>
          <w:rStyle w:val="awspan"/>
          <w:spacing w:val="6"/>
        </w:rPr>
        <w:t xml:space="preserve"> </w:t>
      </w:r>
      <w:r w:rsidRPr="0096547E">
        <w:rPr>
          <w:rStyle w:val="awspan"/>
        </w:rPr>
        <w:t>§</w:t>
      </w:r>
      <w:r w:rsidRPr="0096547E">
        <w:rPr>
          <w:rStyle w:val="awspan"/>
          <w:spacing w:val="6"/>
        </w:rPr>
        <w:t xml:space="preserve"> </w:t>
      </w:r>
      <w:r w:rsidRPr="0096547E">
        <w:rPr>
          <w:rStyle w:val="awspan"/>
        </w:rPr>
        <w:t>65</w:t>
      </w:r>
      <w:r w:rsidRPr="0096547E">
        <w:rPr>
          <w:rStyle w:val="awspan"/>
          <w:spacing w:val="6"/>
        </w:rPr>
        <w:t xml:space="preserve"> </w:t>
      </w:r>
      <w:r w:rsidRPr="0096547E">
        <w:rPr>
          <w:rStyle w:val="awspan"/>
        </w:rPr>
        <w:t>pre</w:t>
      </w:r>
      <w:r w:rsidRPr="0096547E">
        <w:rPr>
          <w:rStyle w:val="awspan"/>
          <w:spacing w:val="6"/>
        </w:rPr>
        <w:t xml:space="preserve"> </w:t>
      </w:r>
      <w:r w:rsidRPr="0096547E">
        <w:rPr>
          <w:rStyle w:val="awspan"/>
        </w:rPr>
        <w:t>prípady</w:t>
      </w:r>
      <w:r w:rsidRPr="0096547E">
        <w:rPr>
          <w:rStyle w:val="awspan"/>
          <w:spacing w:val="6"/>
        </w:rPr>
        <w:t xml:space="preserve"> </w:t>
      </w:r>
      <w:r w:rsidR="00201BE2">
        <w:rPr>
          <w:rStyle w:val="awspan"/>
          <w:spacing w:val="6"/>
        </w:rPr>
        <w:t>povoľovania súboru stavieb</w:t>
      </w:r>
      <w:r w:rsidRPr="0096547E">
        <w:rPr>
          <w:rStyle w:val="awspan"/>
        </w:rPr>
        <w:t>.</w:t>
      </w:r>
      <w:r w:rsidRPr="0096547E">
        <w:rPr>
          <w:rStyle w:val="awspan"/>
          <w:spacing w:val="6"/>
        </w:rPr>
        <w:t xml:space="preserve"> </w:t>
      </w:r>
    </w:p>
    <w:p w14:paraId="44456C96" w14:textId="00203B99" w:rsidR="000A1841" w:rsidRPr="0096547E" w:rsidRDefault="00201BE2" w:rsidP="00F37D14">
      <w:pPr>
        <w:ind w:left="426"/>
        <w:jc w:val="both"/>
      </w:pPr>
      <w:r>
        <w:rPr>
          <w:rStyle w:val="awspan"/>
        </w:rPr>
        <w:t>Z</w:t>
      </w:r>
      <w:r w:rsidR="000A1841" w:rsidRPr="0096547E">
        <w:rPr>
          <w:rStyle w:val="awspan"/>
        </w:rPr>
        <w:t xml:space="preserve">avádza možnosť rozhodnúť v rámci stavebného konania aj o odstránení stavby, čo je v súlade so zásadou hospodárnosti konania. </w:t>
      </w:r>
    </w:p>
    <w:p w14:paraId="764619C4" w14:textId="77777777" w:rsidR="00897863" w:rsidRPr="0096547E" w:rsidRDefault="00897863" w:rsidP="00C81D7E">
      <w:pPr>
        <w:ind w:left="426" w:hanging="426"/>
        <w:jc w:val="both"/>
      </w:pPr>
    </w:p>
    <w:p w14:paraId="2ECE7F3A" w14:textId="0B67D1F6" w:rsidR="00413544" w:rsidRPr="0096547E" w:rsidRDefault="008B6B22" w:rsidP="00C81D7E">
      <w:pPr>
        <w:ind w:left="426" w:hanging="426"/>
        <w:jc w:val="both"/>
      </w:pPr>
      <w:r w:rsidRPr="0096547E">
        <w:t xml:space="preserve">K bodu č. </w:t>
      </w:r>
      <w:r w:rsidR="00201BE2">
        <w:t>40</w:t>
      </w:r>
    </w:p>
    <w:p w14:paraId="57C7BB66" w14:textId="6A8105A0" w:rsidR="000A1841" w:rsidRPr="0096547E" w:rsidRDefault="000A1841" w:rsidP="00F37D14">
      <w:pPr>
        <w:ind w:left="852" w:hanging="426"/>
        <w:jc w:val="both"/>
        <w:rPr>
          <w:rStyle w:val="iadne"/>
        </w:rPr>
      </w:pPr>
      <w:r w:rsidRPr="0096547E">
        <w:rPr>
          <w:rStyle w:val="iadne"/>
        </w:rPr>
        <w:t>Upravuje sa zasielanie projektovej dokumentácie v prípade povoľovania súboru stavieb.</w:t>
      </w:r>
    </w:p>
    <w:p w14:paraId="07C6E73B" w14:textId="77777777" w:rsidR="00897863" w:rsidRPr="0096547E" w:rsidRDefault="00897863" w:rsidP="00C81D7E">
      <w:pPr>
        <w:ind w:left="426" w:hanging="426"/>
        <w:jc w:val="both"/>
      </w:pPr>
    </w:p>
    <w:p w14:paraId="0AB868CF" w14:textId="0EE44510" w:rsidR="000A1841" w:rsidRPr="0096547E" w:rsidRDefault="008B6B22" w:rsidP="00C81D7E">
      <w:pPr>
        <w:ind w:left="426" w:hanging="426"/>
        <w:jc w:val="both"/>
        <w:rPr>
          <w:rStyle w:val="iadne"/>
        </w:rPr>
      </w:pPr>
      <w:r w:rsidRPr="0096547E">
        <w:t xml:space="preserve">K bodu č. </w:t>
      </w:r>
      <w:r w:rsidR="00201BE2">
        <w:t>41</w:t>
      </w:r>
    </w:p>
    <w:p w14:paraId="0B3E39C2" w14:textId="550A0500" w:rsidR="000A1841" w:rsidRPr="0096547E" w:rsidRDefault="000A1841" w:rsidP="004F2DE0">
      <w:pPr>
        <w:ind w:left="426"/>
        <w:jc w:val="both"/>
        <w:rPr>
          <w:rStyle w:val="iadne"/>
        </w:rPr>
      </w:pPr>
      <w:r w:rsidRPr="0096547E">
        <w:rPr>
          <w:rStyle w:val="iadne"/>
        </w:rPr>
        <w:t xml:space="preserve">V nadväznosti na predmet kolaudačného konania a rozsah posudzovaných skutočností sa precizujú ustanovenia o námietkach a stanoviskách.  </w:t>
      </w:r>
    </w:p>
    <w:p w14:paraId="72716F16" w14:textId="77777777" w:rsidR="00897863" w:rsidRPr="0096547E" w:rsidRDefault="00897863" w:rsidP="00C81D7E">
      <w:pPr>
        <w:ind w:left="426" w:hanging="426"/>
        <w:jc w:val="both"/>
      </w:pPr>
    </w:p>
    <w:p w14:paraId="778034D4" w14:textId="6035ED66" w:rsidR="000A1841" w:rsidRPr="0096547E" w:rsidRDefault="008B6B22" w:rsidP="00C81D7E">
      <w:pPr>
        <w:ind w:left="426" w:hanging="426"/>
        <w:jc w:val="both"/>
        <w:rPr>
          <w:rStyle w:val="iadne"/>
        </w:rPr>
      </w:pPr>
      <w:r w:rsidRPr="0096547E">
        <w:t>K bodu č. 4</w:t>
      </w:r>
      <w:r w:rsidR="00201BE2">
        <w:t>2</w:t>
      </w:r>
    </w:p>
    <w:p w14:paraId="22ACAAB7" w14:textId="551E02A0" w:rsidR="00003E90" w:rsidRPr="0096547E" w:rsidRDefault="00003E90" w:rsidP="00003E90">
      <w:pPr>
        <w:ind w:left="426"/>
        <w:jc w:val="both"/>
        <w:rPr>
          <w:rStyle w:val="iadne"/>
        </w:rPr>
      </w:pPr>
      <w:r w:rsidRPr="0096547E">
        <w:rPr>
          <w:rStyle w:val="iadne"/>
        </w:rPr>
        <w:t xml:space="preserve">Precizuje sa obsah kolaudačného konania a okruh v tomto štádiu posudzovaných skutočností. </w:t>
      </w:r>
    </w:p>
    <w:p w14:paraId="6A3A211B" w14:textId="77777777" w:rsidR="004F2DE0" w:rsidRPr="0096547E" w:rsidRDefault="004F2DE0" w:rsidP="00003E90">
      <w:pPr>
        <w:ind w:left="426"/>
        <w:jc w:val="both"/>
      </w:pPr>
    </w:p>
    <w:p w14:paraId="7B5798CA" w14:textId="50C8FA95" w:rsidR="00003E90" w:rsidRPr="0096547E" w:rsidRDefault="008B6B22" w:rsidP="004F2DE0">
      <w:pPr>
        <w:jc w:val="both"/>
        <w:rPr>
          <w:rStyle w:val="iadne"/>
        </w:rPr>
      </w:pPr>
      <w:r w:rsidRPr="0096547E">
        <w:t>K bodu č. 4</w:t>
      </w:r>
      <w:r w:rsidR="00201BE2">
        <w:t>3</w:t>
      </w:r>
    </w:p>
    <w:p w14:paraId="3FBEC7B2" w14:textId="6D57954D" w:rsidR="000A1841" w:rsidRPr="0096547E" w:rsidRDefault="000A1841" w:rsidP="00C81D7E">
      <w:pPr>
        <w:ind w:left="426"/>
        <w:jc w:val="both"/>
      </w:pPr>
      <w:r w:rsidRPr="0096547E">
        <w:t xml:space="preserve">Upravuje sa zrejmá chyba textu. </w:t>
      </w:r>
    </w:p>
    <w:p w14:paraId="47480788" w14:textId="77777777" w:rsidR="00897863" w:rsidRPr="0096547E" w:rsidRDefault="00897863" w:rsidP="00C81D7E">
      <w:pPr>
        <w:ind w:left="426" w:hanging="426"/>
        <w:jc w:val="both"/>
      </w:pPr>
    </w:p>
    <w:p w14:paraId="220BBA1F" w14:textId="07C5B393" w:rsidR="000A1841" w:rsidRPr="0096547E" w:rsidRDefault="008B6B22" w:rsidP="00C81D7E">
      <w:pPr>
        <w:ind w:left="426" w:hanging="426"/>
        <w:jc w:val="both"/>
        <w:rPr>
          <w:rStyle w:val="iadne"/>
        </w:rPr>
      </w:pPr>
      <w:r w:rsidRPr="0096547E">
        <w:t>K bodu č. 4</w:t>
      </w:r>
      <w:r w:rsidR="00201BE2">
        <w:t>4</w:t>
      </w:r>
    </w:p>
    <w:p w14:paraId="265A3E61" w14:textId="182C583B" w:rsidR="00E337DA" w:rsidRPr="0096547E" w:rsidRDefault="00E337DA" w:rsidP="00C81D7E">
      <w:pPr>
        <w:ind w:left="426"/>
        <w:jc w:val="both"/>
      </w:pPr>
      <w:r w:rsidRPr="0096547E">
        <w:t xml:space="preserve">Precizujú sa ustanovenia o postupe stavebného úradu v prípade zistenia, že stavba bola postavená bez stavebného povolenia alebo v rozpore s ním a stanovuje minimálnu lehotu na predloženie žiadosti o dodatočné povolenie stavby a súvisiacich dokladov.  </w:t>
      </w:r>
    </w:p>
    <w:p w14:paraId="41026350" w14:textId="77777777" w:rsidR="00897863" w:rsidRPr="0096547E" w:rsidRDefault="00897863" w:rsidP="00C81D7E">
      <w:pPr>
        <w:ind w:left="426" w:hanging="426"/>
        <w:jc w:val="both"/>
      </w:pPr>
    </w:p>
    <w:p w14:paraId="7FA6A05A" w14:textId="3B699F2B" w:rsidR="00E337DA" w:rsidRPr="0096547E" w:rsidRDefault="008B6B22" w:rsidP="00C81D7E">
      <w:pPr>
        <w:ind w:left="426" w:hanging="426"/>
        <w:jc w:val="both"/>
      </w:pPr>
      <w:r w:rsidRPr="0096547E">
        <w:t>K bodu č. 4</w:t>
      </w:r>
      <w:r w:rsidR="00201BE2">
        <w:t>5</w:t>
      </w:r>
    </w:p>
    <w:p w14:paraId="048A1359" w14:textId="47F0EFB0" w:rsidR="00E337DA" w:rsidRPr="0096547E" w:rsidRDefault="00C81D7E" w:rsidP="00C81D7E">
      <w:pPr>
        <w:ind w:left="426"/>
        <w:jc w:val="both"/>
      </w:pPr>
      <w:r w:rsidRPr="0096547E">
        <w:t xml:space="preserve">Precizujú sa dôvody nariadenia odstránenia stavby, pričom ide o návrhové konanie, ktoré sa začína na výzvu stavebného úradu v konaní o odstránení stavby.  </w:t>
      </w:r>
    </w:p>
    <w:p w14:paraId="4B6EE56E" w14:textId="77777777" w:rsidR="00897863" w:rsidRPr="0096547E" w:rsidRDefault="00897863" w:rsidP="00583B3D">
      <w:pPr>
        <w:ind w:left="426" w:hanging="426"/>
        <w:jc w:val="both"/>
      </w:pPr>
    </w:p>
    <w:p w14:paraId="75BD2A09" w14:textId="0F6B585A" w:rsidR="00CC7622" w:rsidRPr="0096547E" w:rsidRDefault="008B6B22" w:rsidP="00583B3D">
      <w:pPr>
        <w:ind w:left="426" w:hanging="426"/>
        <w:jc w:val="both"/>
        <w:rPr>
          <w:rStyle w:val="iadne"/>
        </w:rPr>
      </w:pPr>
      <w:r w:rsidRPr="0096547E">
        <w:t>K bodu č. 4</w:t>
      </w:r>
      <w:r w:rsidR="00201BE2">
        <w:t>6</w:t>
      </w:r>
    </w:p>
    <w:p w14:paraId="75FF95D6" w14:textId="7E28ADF3" w:rsidR="00E337DA" w:rsidRPr="0096547E" w:rsidRDefault="00C81D7E" w:rsidP="00C81D7E">
      <w:pPr>
        <w:ind w:left="426" w:hanging="426"/>
        <w:jc w:val="both"/>
        <w:rPr>
          <w:rStyle w:val="iadne"/>
        </w:rPr>
      </w:pPr>
      <w:r w:rsidRPr="0096547E">
        <w:rPr>
          <w:rStyle w:val="iadne"/>
        </w:rPr>
        <w:tab/>
        <w:t xml:space="preserve">Upravuje sa priebeh konania o dodatočnom povolení stavby.  </w:t>
      </w:r>
    </w:p>
    <w:p w14:paraId="4340DBE5" w14:textId="77777777" w:rsidR="00897863" w:rsidRPr="0096547E" w:rsidRDefault="00897863" w:rsidP="00C81D7E">
      <w:pPr>
        <w:ind w:left="426" w:hanging="426"/>
        <w:jc w:val="both"/>
      </w:pPr>
    </w:p>
    <w:p w14:paraId="66391E34" w14:textId="5CCB5111" w:rsidR="008B6B22" w:rsidRPr="0096547E" w:rsidRDefault="008B6B22" w:rsidP="00C81D7E">
      <w:pPr>
        <w:ind w:left="426" w:hanging="426"/>
        <w:jc w:val="both"/>
        <w:rPr>
          <w:rStyle w:val="iadne"/>
          <w:u w:color="494949"/>
        </w:rPr>
      </w:pPr>
      <w:r w:rsidRPr="0096547E">
        <w:t>K bodu č. 4</w:t>
      </w:r>
      <w:r w:rsidR="00201BE2">
        <w:t>7</w:t>
      </w:r>
    </w:p>
    <w:p w14:paraId="4EEFF84E" w14:textId="700E0DED" w:rsidR="00A5798D" w:rsidRPr="0096547E" w:rsidRDefault="00A5798D" w:rsidP="00C81D7E">
      <w:pPr>
        <w:ind w:left="426" w:hanging="426"/>
        <w:jc w:val="both"/>
        <w:rPr>
          <w:rStyle w:val="iadne"/>
          <w:u w:color="494949"/>
        </w:rPr>
      </w:pPr>
      <w:r w:rsidRPr="0096547E">
        <w:rPr>
          <w:rStyle w:val="iadne"/>
          <w:u w:color="494949"/>
        </w:rPr>
        <w:tab/>
        <w:t xml:space="preserve">Výslovne sa určuje, že počas konania nesmú na stavbe prebiehať žiadne práce bez povolenia stavebného úradu a stavebný úrad môže umožniť len vykonanie neodkladných prác.   </w:t>
      </w:r>
    </w:p>
    <w:p w14:paraId="10C8CF99" w14:textId="77777777" w:rsidR="00897863" w:rsidRPr="0096547E" w:rsidRDefault="00897863" w:rsidP="00583B3D">
      <w:pPr>
        <w:ind w:left="426" w:hanging="426"/>
        <w:jc w:val="both"/>
      </w:pPr>
    </w:p>
    <w:p w14:paraId="00998A99" w14:textId="1DC0578F" w:rsidR="00F107A2" w:rsidRPr="0096547E" w:rsidRDefault="008B6B22" w:rsidP="00583B3D">
      <w:pPr>
        <w:ind w:left="426" w:hanging="426"/>
        <w:jc w:val="both"/>
        <w:rPr>
          <w:rStyle w:val="iadne"/>
          <w:highlight w:val="yellow"/>
        </w:rPr>
      </w:pPr>
      <w:r w:rsidRPr="0096547E">
        <w:t>K bodu č. 4</w:t>
      </w:r>
      <w:r w:rsidR="00201BE2">
        <w:t>8</w:t>
      </w:r>
    </w:p>
    <w:p w14:paraId="1AC264AB" w14:textId="4FE14FFA" w:rsidR="00A5798D" w:rsidRPr="0096547E" w:rsidRDefault="00A5798D" w:rsidP="00A5798D">
      <w:pPr>
        <w:ind w:left="426"/>
        <w:jc w:val="both"/>
      </w:pPr>
      <w:r w:rsidRPr="0096547E">
        <w:t xml:space="preserve">Precizujú sa dôvody nariadenia odstránenia stavby.  </w:t>
      </w:r>
    </w:p>
    <w:p w14:paraId="217808B5" w14:textId="77777777" w:rsidR="00897863" w:rsidRPr="0096547E" w:rsidRDefault="00897863" w:rsidP="007E28F1">
      <w:pPr>
        <w:ind w:left="426" w:hanging="426"/>
        <w:jc w:val="both"/>
      </w:pPr>
    </w:p>
    <w:p w14:paraId="3F877241" w14:textId="4F885229" w:rsidR="00F5450E" w:rsidRPr="0096547E" w:rsidRDefault="008B6B22" w:rsidP="007E28F1">
      <w:pPr>
        <w:ind w:left="426" w:hanging="426"/>
        <w:jc w:val="both"/>
      </w:pPr>
      <w:r w:rsidRPr="0096547E">
        <w:t>K bodu č. 4</w:t>
      </w:r>
      <w:r w:rsidR="00201BE2">
        <w:t>9</w:t>
      </w:r>
    </w:p>
    <w:p w14:paraId="39895D21" w14:textId="609C34BD" w:rsidR="00F5450E" w:rsidRPr="0096547E" w:rsidRDefault="00F5450E" w:rsidP="00F5450E">
      <w:pPr>
        <w:ind w:left="426"/>
        <w:jc w:val="both"/>
      </w:pPr>
      <w:r w:rsidRPr="0096547E">
        <w:t xml:space="preserve">Legislatívno-technická úprava odkazu. </w:t>
      </w:r>
    </w:p>
    <w:p w14:paraId="42E8425D" w14:textId="77777777" w:rsidR="00897863" w:rsidRPr="0096547E" w:rsidRDefault="00897863" w:rsidP="007E28F1">
      <w:pPr>
        <w:jc w:val="both"/>
      </w:pPr>
    </w:p>
    <w:p w14:paraId="6A8AB872" w14:textId="3FEAFA5F" w:rsidR="00CC7622" w:rsidRPr="0096547E" w:rsidRDefault="008B6B22" w:rsidP="007E28F1">
      <w:pPr>
        <w:jc w:val="both"/>
      </w:pPr>
      <w:r w:rsidRPr="0096547E">
        <w:t xml:space="preserve">K bodu č. </w:t>
      </w:r>
      <w:r w:rsidR="00201BE2">
        <w:t>50</w:t>
      </w:r>
    </w:p>
    <w:p w14:paraId="09D54048" w14:textId="77777777" w:rsidR="00201BE2" w:rsidRPr="0096547E" w:rsidRDefault="00201BE2" w:rsidP="00201BE2">
      <w:pPr>
        <w:ind w:left="426"/>
        <w:jc w:val="both"/>
      </w:pPr>
      <w:r w:rsidRPr="0096547E">
        <w:t xml:space="preserve">Legislatívno-technická úprava odkazu. </w:t>
      </w:r>
    </w:p>
    <w:p w14:paraId="2665B77A" w14:textId="77777777" w:rsidR="00201BE2" w:rsidRDefault="00201BE2" w:rsidP="00F37D14">
      <w:pPr>
        <w:ind w:left="426"/>
        <w:jc w:val="both"/>
      </w:pPr>
    </w:p>
    <w:p w14:paraId="56191679" w14:textId="19DDBEEB" w:rsidR="00201BE2" w:rsidRPr="0096547E" w:rsidRDefault="00201BE2" w:rsidP="00201BE2">
      <w:pPr>
        <w:jc w:val="both"/>
      </w:pPr>
      <w:r w:rsidRPr="0096547E">
        <w:t xml:space="preserve">K bodu č. </w:t>
      </w:r>
      <w:r>
        <w:t>51</w:t>
      </w:r>
    </w:p>
    <w:p w14:paraId="4F040F6E" w14:textId="3FF9C394" w:rsidR="00E337DA" w:rsidRPr="0096547E" w:rsidRDefault="00E337DA" w:rsidP="00F37D14">
      <w:pPr>
        <w:ind w:left="426"/>
        <w:jc w:val="both"/>
      </w:pPr>
      <w:r w:rsidRPr="0096547E">
        <w:t>Cieľom</w:t>
      </w:r>
      <w:r w:rsidRPr="0096547E">
        <w:rPr>
          <w:spacing w:val="78"/>
        </w:rPr>
        <w:t xml:space="preserve"> </w:t>
      </w:r>
      <w:r w:rsidRPr="0096547E">
        <w:t>navrhovaných</w:t>
      </w:r>
      <w:r w:rsidRPr="0096547E">
        <w:rPr>
          <w:spacing w:val="78"/>
        </w:rPr>
        <w:t xml:space="preserve"> </w:t>
      </w:r>
      <w:r w:rsidRPr="0096547E">
        <w:t>zmien</w:t>
      </w:r>
      <w:r w:rsidRPr="0096547E">
        <w:rPr>
          <w:spacing w:val="78"/>
        </w:rPr>
        <w:t xml:space="preserve"> </w:t>
      </w:r>
      <w:r w:rsidRPr="0096547E">
        <w:t>je</w:t>
      </w:r>
      <w:r w:rsidRPr="0096547E">
        <w:rPr>
          <w:spacing w:val="78"/>
        </w:rPr>
        <w:t xml:space="preserve"> </w:t>
      </w:r>
      <w:r w:rsidRPr="0096547E">
        <w:t>potreba</w:t>
      </w:r>
      <w:r w:rsidRPr="0096547E">
        <w:rPr>
          <w:spacing w:val="78"/>
        </w:rPr>
        <w:t xml:space="preserve"> </w:t>
      </w:r>
      <w:r w:rsidRPr="0096547E">
        <w:t>vypustenia</w:t>
      </w:r>
      <w:r w:rsidRPr="0096547E">
        <w:rPr>
          <w:spacing w:val="78"/>
        </w:rPr>
        <w:t xml:space="preserve"> </w:t>
      </w:r>
      <w:r w:rsidRPr="0096547E">
        <w:t>duplicitnej</w:t>
      </w:r>
      <w:r w:rsidRPr="0096547E">
        <w:rPr>
          <w:spacing w:val="78"/>
        </w:rPr>
        <w:t xml:space="preserve"> </w:t>
      </w:r>
      <w:r w:rsidRPr="0096547E">
        <w:t>úpravy</w:t>
      </w:r>
      <w:r w:rsidRPr="0096547E">
        <w:rPr>
          <w:spacing w:val="78"/>
        </w:rPr>
        <w:t xml:space="preserve"> </w:t>
      </w:r>
      <w:r w:rsidRPr="0096547E">
        <w:t>vyvlastnenia</w:t>
      </w:r>
      <w:r w:rsidRPr="0096547E">
        <w:rPr>
          <w:spacing w:val="78"/>
        </w:rPr>
        <w:t xml:space="preserve"> </w:t>
      </w:r>
      <w:r w:rsidRPr="0096547E">
        <w:t>pre uskutočnenie</w:t>
      </w:r>
      <w:r w:rsidRPr="0096547E">
        <w:rPr>
          <w:spacing w:val="-8"/>
        </w:rPr>
        <w:t xml:space="preserve"> </w:t>
      </w:r>
      <w:r w:rsidRPr="0096547E">
        <w:t>stavieb</w:t>
      </w:r>
      <w:r w:rsidRPr="0096547E">
        <w:rPr>
          <w:spacing w:val="-8"/>
        </w:rPr>
        <w:t xml:space="preserve"> </w:t>
      </w:r>
      <w:r w:rsidRPr="0096547E">
        <w:t>alebo</w:t>
      </w:r>
      <w:r w:rsidRPr="0096547E">
        <w:rPr>
          <w:spacing w:val="-8"/>
        </w:rPr>
        <w:t xml:space="preserve"> </w:t>
      </w:r>
      <w:r w:rsidRPr="0096547E">
        <w:t>opatrení</w:t>
      </w:r>
      <w:r w:rsidRPr="0096547E">
        <w:rPr>
          <w:spacing w:val="-8"/>
        </w:rPr>
        <w:t xml:space="preserve"> </w:t>
      </w:r>
      <w:r w:rsidRPr="0096547E">
        <w:t>vo</w:t>
      </w:r>
      <w:r w:rsidRPr="0096547E">
        <w:rPr>
          <w:spacing w:val="-8"/>
        </w:rPr>
        <w:t xml:space="preserve"> </w:t>
      </w:r>
      <w:r w:rsidRPr="0096547E">
        <w:t>verejnom</w:t>
      </w:r>
      <w:r w:rsidRPr="0096547E">
        <w:rPr>
          <w:spacing w:val="-8"/>
        </w:rPr>
        <w:t xml:space="preserve"> </w:t>
      </w:r>
      <w:r w:rsidRPr="0096547E">
        <w:t>záujme</w:t>
      </w:r>
      <w:r w:rsidRPr="0096547E">
        <w:rPr>
          <w:spacing w:val="-8"/>
        </w:rPr>
        <w:t xml:space="preserve"> </w:t>
      </w:r>
      <w:r w:rsidRPr="0096547E">
        <w:t>obsiahnutej</w:t>
      </w:r>
      <w:r w:rsidRPr="0096547E">
        <w:rPr>
          <w:spacing w:val="-8"/>
        </w:rPr>
        <w:t xml:space="preserve"> </w:t>
      </w:r>
      <w:r w:rsidRPr="0096547E">
        <w:t>v zákone č.</w:t>
      </w:r>
      <w:r w:rsidRPr="0096547E">
        <w:rPr>
          <w:spacing w:val="-8"/>
        </w:rPr>
        <w:t xml:space="preserve"> </w:t>
      </w:r>
      <w:r w:rsidRPr="0096547E">
        <w:t>50/1976</w:t>
      </w:r>
      <w:r w:rsidRPr="0096547E">
        <w:rPr>
          <w:spacing w:val="-8"/>
        </w:rPr>
        <w:t xml:space="preserve"> </w:t>
      </w:r>
      <w:r w:rsidRPr="0096547E">
        <w:t>Zb. o územnom</w:t>
      </w:r>
      <w:r w:rsidRPr="0096547E">
        <w:rPr>
          <w:spacing w:val="18"/>
        </w:rPr>
        <w:t xml:space="preserve"> </w:t>
      </w:r>
      <w:r w:rsidRPr="0096547E">
        <w:t>plánovaní</w:t>
      </w:r>
      <w:r w:rsidRPr="0096547E">
        <w:rPr>
          <w:spacing w:val="18"/>
        </w:rPr>
        <w:t xml:space="preserve"> </w:t>
      </w:r>
      <w:r w:rsidRPr="0096547E">
        <w:t>a stavebnom</w:t>
      </w:r>
      <w:r w:rsidRPr="0096547E">
        <w:rPr>
          <w:spacing w:val="18"/>
        </w:rPr>
        <w:t xml:space="preserve"> </w:t>
      </w:r>
      <w:r w:rsidRPr="0096547E">
        <w:t>poriadku</w:t>
      </w:r>
      <w:r w:rsidRPr="0096547E">
        <w:rPr>
          <w:spacing w:val="18"/>
        </w:rPr>
        <w:t xml:space="preserve"> </w:t>
      </w:r>
      <w:r w:rsidRPr="0096547E">
        <w:t>(stavebný</w:t>
      </w:r>
      <w:r w:rsidRPr="0096547E">
        <w:rPr>
          <w:spacing w:val="18"/>
        </w:rPr>
        <w:t xml:space="preserve"> </w:t>
      </w:r>
      <w:r w:rsidRPr="0096547E">
        <w:t>zákon)</w:t>
      </w:r>
      <w:r w:rsidRPr="0096547E">
        <w:rPr>
          <w:spacing w:val="18"/>
        </w:rPr>
        <w:t xml:space="preserve"> </w:t>
      </w:r>
      <w:r w:rsidRPr="0096547E">
        <w:t>v znení</w:t>
      </w:r>
      <w:r w:rsidRPr="0096547E">
        <w:rPr>
          <w:spacing w:val="18"/>
        </w:rPr>
        <w:t xml:space="preserve"> </w:t>
      </w:r>
      <w:r w:rsidRPr="0096547E">
        <w:t>neskorších</w:t>
      </w:r>
      <w:r w:rsidRPr="0096547E">
        <w:rPr>
          <w:spacing w:val="18"/>
        </w:rPr>
        <w:t xml:space="preserve"> </w:t>
      </w:r>
      <w:r w:rsidRPr="0096547E">
        <w:t>predpisov, ktorá</w:t>
      </w:r>
      <w:r w:rsidRPr="0096547E">
        <w:rPr>
          <w:spacing w:val="60"/>
        </w:rPr>
        <w:t xml:space="preserve"> </w:t>
      </w:r>
      <w:r w:rsidRPr="0096547E">
        <w:t>nastala</w:t>
      </w:r>
      <w:r w:rsidRPr="0096547E">
        <w:rPr>
          <w:spacing w:val="60"/>
        </w:rPr>
        <w:t xml:space="preserve"> </w:t>
      </w:r>
      <w:r w:rsidRPr="0096547E">
        <w:t>v dôsledku</w:t>
      </w:r>
      <w:r w:rsidRPr="0096547E">
        <w:rPr>
          <w:spacing w:val="60"/>
        </w:rPr>
        <w:t xml:space="preserve"> </w:t>
      </w:r>
      <w:r w:rsidRPr="0096547E">
        <w:t>schválenia</w:t>
      </w:r>
      <w:r w:rsidRPr="0096547E">
        <w:rPr>
          <w:spacing w:val="60"/>
        </w:rPr>
        <w:t xml:space="preserve"> </w:t>
      </w:r>
      <w:r w:rsidRPr="0096547E">
        <w:t>zákona</w:t>
      </w:r>
      <w:r w:rsidRPr="0096547E">
        <w:rPr>
          <w:spacing w:val="60"/>
        </w:rPr>
        <w:t xml:space="preserve"> </w:t>
      </w:r>
      <w:r w:rsidRPr="0096547E">
        <w:t>č.</w:t>
      </w:r>
      <w:r w:rsidRPr="0096547E">
        <w:rPr>
          <w:spacing w:val="60"/>
        </w:rPr>
        <w:t xml:space="preserve"> </w:t>
      </w:r>
      <w:r w:rsidRPr="0096547E">
        <w:t>282/2015</w:t>
      </w:r>
      <w:r w:rsidRPr="0096547E">
        <w:rPr>
          <w:spacing w:val="60"/>
        </w:rPr>
        <w:t xml:space="preserve"> </w:t>
      </w:r>
      <w:r w:rsidRPr="0096547E">
        <w:t>Z.</w:t>
      </w:r>
      <w:r w:rsidRPr="0096547E">
        <w:rPr>
          <w:spacing w:val="60"/>
        </w:rPr>
        <w:t xml:space="preserve"> </w:t>
      </w:r>
      <w:r w:rsidRPr="0096547E">
        <w:t>z.</w:t>
      </w:r>
      <w:r w:rsidRPr="0096547E">
        <w:rPr>
          <w:spacing w:val="60"/>
        </w:rPr>
        <w:t xml:space="preserve"> </w:t>
      </w:r>
      <w:r w:rsidRPr="0096547E">
        <w:t>o vyvlastňovaní</w:t>
      </w:r>
      <w:r w:rsidRPr="0096547E">
        <w:rPr>
          <w:spacing w:val="60"/>
        </w:rPr>
        <w:t xml:space="preserve"> </w:t>
      </w:r>
      <w:r w:rsidRPr="0096547E">
        <w:t xml:space="preserve">pozemkov a </w:t>
      </w:r>
      <w:r w:rsidRPr="0096547E">
        <w:lastRenderedPageBreak/>
        <w:t>stavieb</w:t>
      </w:r>
      <w:r w:rsidRPr="0096547E">
        <w:rPr>
          <w:spacing w:val="22"/>
        </w:rPr>
        <w:t xml:space="preserve"> </w:t>
      </w:r>
      <w:r w:rsidRPr="0096547E">
        <w:t>a o nútenom</w:t>
      </w:r>
      <w:r w:rsidRPr="0096547E">
        <w:rPr>
          <w:spacing w:val="22"/>
        </w:rPr>
        <w:t xml:space="preserve"> </w:t>
      </w:r>
      <w:r w:rsidRPr="0096547E">
        <w:t>obmedzení</w:t>
      </w:r>
      <w:r w:rsidRPr="0096547E">
        <w:rPr>
          <w:spacing w:val="22"/>
        </w:rPr>
        <w:t xml:space="preserve"> </w:t>
      </w:r>
      <w:r w:rsidRPr="0096547E">
        <w:t>vlastníckeho</w:t>
      </w:r>
      <w:r w:rsidRPr="0096547E">
        <w:rPr>
          <w:spacing w:val="22"/>
        </w:rPr>
        <w:t xml:space="preserve"> </w:t>
      </w:r>
      <w:r w:rsidRPr="0096547E">
        <w:t>práva</w:t>
      </w:r>
      <w:r w:rsidRPr="0096547E">
        <w:rPr>
          <w:spacing w:val="22"/>
        </w:rPr>
        <w:t xml:space="preserve"> </w:t>
      </w:r>
      <w:r w:rsidRPr="0096547E">
        <w:t>k nim</w:t>
      </w:r>
      <w:r w:rsidRPr="0096547E">
        <w:rPr>
          <w:spacing w:val="22"/>
        </w:rPr>
        <w:t xml:space="preserve"> </w:t>
      </w:r>
      <w:r w:rsidRPr="0096547E">
        <w:t>a o zmene</w:t>
      </w:r>
      <w:r w:rsidRPr="0096547E">
        <w:rPr>
          <w:spacing w:val="22"/>
        </w:rPr>
        <w:t xml:space="preserve"> </w:t>
      </w:r>
      <w:r w:rsidRPr="0096547E">
        <w:t>a</w:t>
      </w:r>
      <w:r w:rsidRPr="0096547E">
        <w:rPr>
          <w:spacing w:val="22"/>
        </w:rPr>
        <w:t xml:space="preserve"> </w:t>
      </w:r>
      <w:r w:rsidRPr="0096547E">
        <w:t>doplnení</w:t>
      </w:r>
      <w:r w:rsidRPr="0096547E">
        <w:rPr>
          <w:spacing w:val="22"/>
        </w:rPr>
        <w:t xml:space="preserve"> </w:t>
      </w:r>
      <w:r w:rsidRPr="0096547E">
        <w:t>niektorých zákonov (ďalej len „zákon o vyvlastňovaní“).</w:t>
      </w:r>
    </w:p>
    <w:p w14:paraId="7148A89C" w14:textId="1DFED679" w:rsidR="00E337DA" w:rsidRPr="0096547E" w:rsidRDefault="00E337DA" w:rsidP="00F37D14">
      <w:pPr>
        <w:ind w:left="426"/>
        <w:jc w:val="both"/>
      </w:pPr>
      <w:r w:rsidRPr="0096547E">
        <w:rPr>
          <w:bCs/>
          <w:iCs/>
        </w:rPr>
        <w:t>Zákon</w:t>
      </w:r>
      <w:r w:rsidRPr="0096547E">
        <w:rPr>
          <w:bCs/>
          <w:iCs/>
          <w:spacing w:val="132"/>
        </w:rPr>
        <w:t xml:space="preserve"> </w:t>
      </w:r>
      <w:r w:rsidRPr="0096547E">
        <w:rPr>
          <w:bCs/>
          <w:iCs/>
        </w:rPr>
        <w:t>o vyvlastňovaní</w:t>
      </w:r>
      <w:r w:rsidRPr="0096547E">
        <w:rPr>
          <w:bCs/>
          <w:iCs/>
          <w:spacing w:val="132"/>
        </w:rPr>
        <w:t xml:space="preserve"> </w:t>
      </w:r>
      <w:r w:rsidRPr="0096547E">
        <w:rPr>
          <w:bCs/>
          <w:iCs/>
        </w:rPr>
        <w:t>s účinnosťou</w:t>
      </w:r>
      <w:r w:rsidRPr="0096547E">
        <w:rPr>
          <w:bCs/>
          <w:iCs/>
          <w:spacing w:val="132"/>
        </w:rPr>
        <w:t xml:space="preserve"> </w:t>
      </w:r>
      <w:r w:rsidRPr="0096547E">
        <w:rPr>
          <w:bCs/>
          <w:iCs/>
        </w:rPr>
        <w:t>od</w:t>
      </w:r>
      <w:r w:rsidRPr="0096547E">
        <w:rPr>
          <w:bCs/>
          <w:iCs/>
          <w:spacing w:val="132"/>
        </w:rPr>
        <w:t xml:space="preserve"> </w:t>
      </w:r>
      <w:r w:rsidRPr="0096547E">
        <w:rPr>
          <w:bCs/>
          <w:iCs/>
        </w:rPr>
        <w:t>01.07.2016</w:t>
      </w:r>
      <w:r w:rsidRPr="0096547E">
        <w:rPr>
          <w:bCs/>
          <w:iCs/>
          <w:spacing w:val="132"/>
        </w:rPr>
        <w:t xml:space="preserve"> </w:t>
      </w:r>
      <w:r w:rsidRPr="0096547E">
        <w:rPr>
          <w:bCs/>
          <w:iCs/>
        </w:rPr>
        <w:t>nahradil</w:t>
      </w:r>
      <w:r w:rsidRPr="0096547E">
        <w:rPr>
          <w:bCs/>
          <w:iCs/>
          <w:spacing w:val="132"/>
        </w:rPr>
        <w:t xml:space="preserve"> </w:t>
      </w:r>
      <w:r w:rsidRPr="0096547E">
        <w:rPr>
          <w:bCs/>
          <w:iCs/>
        </w:rPr>
        <w:t>Štvrtú</w:t>
      </w:r>
      <w:r w:rsidRPr="0096547E">
        <w:rPr>
          <w:bCs/>
          <w:iCs/>
          <w:spacing w:val="132"/>
        </w:rPr>
        <w:t xml:space="preserve"> </w:t>
      </w:r>
      <w:r w:rsidRPr="0096547E">
        <w:rPr>
          <w:bCs/>
          <w:iCs/>
        </w:rPr>
        <w:t>časť</w:t>
      </w:r>
      <w:r w:rsidRPr="0096547E">
        <w:rPr>
          <w:bCs/>
          <w:iCs/>
          <w:spacing w:val="132"/>
        </w:rPr>
        <w:t xml:space="preserve"> </w:t>
      </w:r>
      <w:r w:rsidRPr="0096547E">
        <w:rPr>
          <w:bCs/>
          <w:iCs/>
        </w:rPr>
        <w:t>– Vyvlastnenie platného stavebného zákona.</w:t>
      </w:r>
      <w:r w:rsidR="00795825" w:rsidRPr="0096547E">
        <w:rPr>
          <w:bCs/>
          <w:iCs/>
        </w:rPr>
        <w:t xml:space="preserve"> </w:t>
      </w:r>
      <w:r w:rsidRPr="0096547E">
        <w:t>Z</w:t>
      </w:r>
      <w:r w:rsidRPr="0096547E">
        <w:rPr>
          <w:spacing w:val="-14"/>
        </w:rPr>
        <w:t xml:space="preserve"> </w:t>
      </w:r>
      <w:r w:rsidRPr="0096547E">
        <w:t>uvedeného dôvodu</w:t>
      </w:r>
      <w:r w:rsidRPr="0096547E">
        <w:rPr>
          <w:spacing w:val="-14"/>
        </w:rPr>
        <w:t xml:space="preserve"> </w:t>
      </w:r>
      <w:r w:rsidRPr="0096547E">
        <w:t>je</w:t>
      </w:r>
      <w:r w:rsidRPr="0096547E">
        <w:rPr>
          <w:spacing w:val="-14"/>
        </w:rPr>
        <w:t xml:space="preserve"> </w:t>
      </w:r>
      <w:r w:rsidRPr="0096547E">
        <w:t>potrebné</w:t>
      </w:r>
      <w:r w:rsidRPr="0096547E">
        <w:rPr>
          <w:spacing w:val="-14"/>
        </w:rPr>
        <w:t xml:space="preserve"> </w:t>
      </w:r>
      <w:r w:rsidRPr="0096547E">
        <w:t>z platného</w:t>
      </w:r>
      <w:r w:rsidRPr="0096547E">
        <w:rPr>
          <w:spacing w:val="-14"/>
        </w:rPr>
        <w:t xml:space="preserve"> </w:t>
      </w:r>
      <w:r w:rsidRPr="0096547E">
        <w:t>stavebného</w:t>
      </w:r>
      <w:r w:rsidRPr="0096547E">
        <w:rPr>
          <w:spacing w:val="-14"/>
        </w:rPr>
        <w:t xml:space="preserve"> </w:t>
      </w:r>
      <w:r w:rsidRPr="0096547E">
        <w:t>zákona</w:t>
      </w:r>
      <w:r w:rsidRPr="0096547E">
        <w:rPr>
          <w:spacing w:val="-14"/>
        </w:rPr>
        <w:t xml:space="preserve"> </w:t>
      </w:r>
      <w:r w:rsidRPr="0096547E">
        <w:t>vypustiť</w:t>
      </w:r>
      <w:r w:rsidRPr="0096547E">
        <w:rPr>
          <w:spacing w:val="-14"/>
        </w:rPr>
        <w:t xml:space="preserve"> </w:t>
      </w:r>
      <w:r w:rsidRPr="0096547E">
        <w:t>Štvrtú</w:t>
      </w:r>
      <w:r w:rsidRPr="0096547E">
        <w:rPr>
          <w:spacing w:val="-14"/>
        </w:rPr>
        <w:t xml:space="preserve"> </w:t>
      </w:r>
      <w:r w:rsidRPr="0096547E">
        <w:t>časť</w:t>
      </w:r>
      <w:r w:rsidRPr="0096547E">
        <w:rPr>
          <w:spacing w:val="-14"/>
        </w:rPr>
        <w:t xml:space="preserve"> </w:t>
      </w:r>
      <w:r w:rsidRPr="0096547E">
        <w:t>upravujúcu vyvlastnenie,</w:t>
      </w:r>
      <w:r w:rsidRPr="0096547E">
        <w:rPr>
          <w:spacing w:val="4"/>
        </w:rPr>
        <w:t xml:space="preserve"> </w:t>
      </w:r>
      <w:r w:rsidRPr="0096547E">
        <w:t>vrátane</w:t>
      </w:r>
      <w:r w:rsidRPr="0096547E">
        <w:rPr>
          <w:spacing w:val="4"/>
        </w:rPr>
        <w:t xml:space="preserve"> </w:t>
      </w:r>
      <w:r w:rsidRPr="0096547E">
        <w:t>ustanovenia</w:t>
      </w:r>
      <w:r w:rsidRPr="0096547E">
        <w:rPr>
          <w:spacing w:val="4"/>
        </w:rPr>
        <w:t xml:space="preserve"> </w:t>
      </w:r>
      <w:r w:rsidRPr="0096547E">
        <w:t>zakladajúceho</w:t>
      </w:r>
      <w:r w:rsidRPr="0096547E">
        <w:rPr>
          <w:spacing w:val="4"/>
        </w:rPr>
        <w:t xml:space="preserve"> </w:t>
      </w:r>
      <w:r w:rsidRPr="0096547E">
        <w:t>pôsobnosť</w:t>
      </w:r>
      <w:r w:rsidRPr="0096547E">
        <w:rPr>
          <w:spacing w:val="4"/>
        </w:rPr>
        <w:t xml:space="preserve"> </w:t>
      </w:r>
      <w:r w:rsidRPr="0096547E">
        <w:t>okresného</w:t>
      </w:r>
      <w:r w:rsidRPr="0096547E">
        <w:rPr>
          <w:spacing w:val="4"/>
        </w:rPr>
        <w:t xml:space="preserve"> </w:t>
      </w:r>
      <w:r w:rsidRPr="0096547E">
        <w:t>úradu</w:t>
      </w:r>
      <w:r w:rsidRPr="0096547E">
        <w:rPr>
          <w:spacing w:val="4"/>
        </w:rPr>
        <w:t xml:space="preserve"> </w:t>
      </w:r>
      <w:r w:rsidRPr="0096547E">
        <w:t>v sídle</w:t>
      </w:r>
      <w:r w:rsidRPr="0096547E">
        <w:rPr>
          <w:spacing w:val="4"/>
        </w:rPr>
        <w:t xml:space="preserve"> </w:t>
      </w:r>
      <w:r w:rsidRPr="0096547E">
        <w:t>kraja</w:t>
      </w:r>
      <w:r w:rsidRPr="0096547E">
        <w:rPr>
          <w:spacing w:val="4"/>
        </w:rPr>
        <w:t xml:space="preserve"> </w:t>
      </w:r>
      <w:r w:rsidRPr="0096547E">
        <w:t>ako vyvlastňovacieho orgánu.</w:t>
      </w:r>
    </w:p>
    <w:p w14:paraId="0DC5528A" w14:textId="77777777" w:rsidR="00897863" w:rsidRPr="0096547E" w:rsidRDefault="00897863" w:rsidP="00583B3D">
      <w:pPr>
        <w:ind w:left="426" w:hanging="426"/>
        <w:jc w:val="both"/>
      </w:pPr>
    </w:p>
    <w:p w14:paraId="70B944E4" w14:textId="15CBA63F" w:rsidR="00CC7622" w:rsidRPr="0096547E" w:rsidRDefault="008B6B22" w:rsidP="00583B3D">
      <w:pPr>
        <w:ind w:left="426" w:hanging="426"/>
        <w:jc w:val="both"/>
      </w:pPr>
      <w:r w:rsidRPr="0096547E">
        <w:t>K bodu č. 5</w:t>
      </w:r>
      <w:r w:rsidR="00201BE2">
        <w:t>2</w:t>
      </w:r>
    </w:p>
    <w:p w14:paraId="48D38C7D" w14:textId="0502E4FD" w:rsidR="00E337DA" w:rsidRPr="0096547E" w:rsidRDefault="009A1809" w:rsidP="00F37D14">
      <w:pPr>
        <w:ind w:left="426"/>
        <w:jc w:val="both"/>
      </w:pPr>
      <w:r w:rsidRPr="0096547E">
        <w:t>Vypúšťa sa z dôvodu vypustenia</w:t>
      </w:r>
      <w:r w:rsidRPr="0096547E">
        <w:rPr>
          <w:spacing w:val="78"/>
        </w:rPr>
        <w:t xml:space="preserve"> </w:t>
      </w:r>
      <w:r w:rsidRPr="0096547E">
        <w:t>duplicitnej</w:t>
      </w:r>
      <w:r w:rsidRPr="0096547E">
        <w:rPr>
          <w:spacing w:val="78"/>
        </w:rPr>
        <w:t xml:space="preserve"> </w:t>
      </w:r>
      <w:r w:rsidRPr="0096547E">
        <w:t>úpravy</w:t>
      </w:r>
      <w:r w:rsidRPr="0096547E">
        <w:rPr>
          <w:spacing w:val="78"/>
        </w:rPr>
        <w:t xml:space="preserve"> </w:t>
      </w:r>
      <w:r w:rsidRPr="0096547E">
        <w:t>vyvlastnenia</w:t>
      </w:r>
      <w:r w:rsidRPr="0096547E">
        <w:rPr>
          <w:spacing w:val="78"/>
        </w:rPr>
        <w:t xml:space="preserve"> </w:t>
      </w:r>
      <w:r w:rsidRPr="0096547E">
        <w:t>pre uskutočnenie</w:t>
      </w:r>
      <w:r w:rsidRPr="0096547E">
        <w:rPr>
          <w:spacing w:val="-8"/>
        </w:rPr>
        <w:t xml:space="preserve"> </w:t>
      </w:r>
      <w:r w:rsidRPr="0096547E">
        <w:t>stavieb</w:t>
      </w:r>
      <w:r w:rsidRPr="0096547E">
        <w:rPr>
          <w:spacing w:val="-8"/>
        </w:rPr>
        <w:t xml:space="preserve"> </w:t>
      </w:r>
      <w:r w:rsidRPr="0096547E">
        <w:t>alebo</w:t>
      </w:r>
      <w:r w:rsidRPr="0096547E">
        <w:rPr>
          <w:spacing w:val="-8"/>
        </w:rPr>
        <w:t xml:space="preserve"> </w:t>
      </w:r>
      <w:r w:rsidRPr="0096547E">
        <w:t>opatrení</w:t>
      </w:r>
      <w:r w:rsidRPr="0096547E">
        <w:rPr>
          <w:spacing w:val="-8"/>
        </w:rPr>
        <w:t xml:space="preserve"> </w:t>
      </w:r>
      <w:r w:rsidRPr="0096547E">
        <w:t>vo</w:t>
      </w:r>
      <w:r w:rsidRPr="0096547E">
        <w:rPr>
          <w:spacing w:val="-8"/>
        </w:rPr>
        <w:t xml:space="preserve"> </w:t>
      </w:r>
      <w:r w:rsidRPr="0096547E">
        <w:t>verejnom</w:t>
      </w:r>
      <w:r w:rsidRPr="0096547E">
        <w:rPr>
          <w:spacing w:val="-8"/>
        </w:rPr>
        <w:t xml:space="preserve"> </w:t>
      </w:r>
      <w:r w:rsidRPr="0096547E">
        <w:t>záujme.</w:t>
      </w:r>
    </w:p>
    <w:p w14:paraId="1732E510" w14:textId="77777777" w:rsidR="00897863" w:rsidRPr="0096547E" w:rsidRDefault="00897863" w:rsidP="00583B3D">
      <w:pPr>
        <w:ind w:left="426" w:hanging="426"/>
        <w:jc w:val="both"/>
      </w:pPr>
    </w:p>
    <w:p w14:paraId="0D957485" w14:textId="0D4A1BF1" w:rsidR="00F0481F" w:rsidRPr="0096547E" w:rsidRDefault="009A46F0" w:rsidP="00583B3D">
      <w:pPr>
        <w:ind w:left="426" w:hanging="426"/>
        <w:jc w:val="both"/>
      </w:pPr>
      <w:r w:rsidRPr="0096547E">
        <w:t>K bodu č. 5</w:t>
      </w:r>
      <w:r w:rsidR="00201BE2">
        <w:t>3</w:t>
      </w:r>
    </w:p>
    <w:p w14:paraId="39A3C27F" w14:textId="3C8C4BBE" w:rsidR="00F0481F" w:rsidRPr="0096547E" w:rsidRDefault="00F0481F" w:rsidP="00F37D14">
      <w:pPr>
        <w:ind w:left="426"/>
        <w:jc w:val="both"/>
      </w:pPr>
      <w:r w:rsidRPr="0096547E">
        <w:t xml:space="preserve">Upravuje sa názov </w:t>
      </w:r>
      <w:r w:rsidR="008E07BD" w:rsidRPr="0096547E">
        <w:t>povoľujúceho</w:t>
      </w:r>
      <w:r w:rsidRPr="0096547E">
        <w:t xml:space="preserve"> orgánu v nadväznosti na integráciu stavebných úradov na úrovni okresných úradov v sídle kraja do Úradu pre územné plánovanie a</w:t>
      </w:r>
      <w:r w:rsidR="004F2DE0" w:rsidRPr="0096547E">
        <w:t> </w:t>
      </w:r>
      <w:r w:rsidRPr="0096547E">
        <w:t>výstavbu</w:t>
      </w:r>
      <w:r w:rsidR="004F2DE0" w:rsidRPr="0096547E">
        <w:t xml:space="preserve"> a</w:t>
      </w:r>
      <w:r w:rsidR="008E07BD" w:rsidRPr="0096547E">
        <w:t xml:space="preserve"> opravuje sa </w:t>
      </w:r>
      <w:proofErr w:type="spellStart"/>
      <w:r w:rsidR="008E07BD" w:rsidRPr="0096547E">
        <w:t>obsolétne</w:t>
      </w:r>
      <w:proofErr w:type="spellEnd"/>
      <w:r w:rsidR="008E07BD" w:rsidRPr="0096547E">
        <w:t xml:space="preserve"> ustanovenie o vedení stavebného konania na diaľnice všeobecným stavebným úradom. </w:t>
      </w:r>
      <w:r w:rsidRPr="0096547E">
        <w:t xml:space="preserve"> </w:t>
      </w:r>
    </w:p>
    <w:p w14:paraId="5111B8E9" w14:textId="77777777" w:rsidR="00897863" w:rsidRPr="0096547E" w:rsidRDefault="00897863" w:rsidP="00583B3D">
      <w:pPr>
        <w:ind w:left="426" w:hanging="426"/>
        <w:jc w:val="both"/>
      </w:pPr>
    </w:p>
    <w:p w14:paraId="7C1FA1F0" w14:textId="057DB7C1" w:rsidR="00730F5A" w:rsidRPr="0096547E" w:rsidRDefault="009A46F0" w:rsidP="00583B3D">
      <w:pPr>
        <w:ind w:left="426" w:hanging="426"/>
        <w:jc w:val="both"/>
      </w:pPr>
      <w:r w:rsidRPr="0096547E">
        <w:t>K bodu č. 5</w:t>
      </w:r>
      <w:r w:rsidR="00201BE2">
        <w:t>4</w:t>
      </w:r>
    </w:p>
    <w:p w14:paraId="5E00E048" w14:textId="59E8AEEA" w:rsidR="00730F5A" w:rsidRPr="0096547E" w:rsidRDefault="00F0481F" w:rsidP="00F37D14">
      <w:pPr>
        <w:ind w:left="426"/>
        <w:jc w:val="both"/>
      </w:pPr>
      <w:r w:rsidRPr="0096547E">
        <w:t xml:space="preserve">Upravuje sa názov odvolacieho orgánu v nadväznosti na integráciu stavebných úradov na úrovni okresných úradov v sídle kraja do Úradu pre územné plánovanie a výstavbu. Dopĺňa sa chýbajúca právna úprava určenia orgánu preskúmavajúceho </w:t>
      </w:r>
      <w:r w:rsidR="00730F5A" w:rsidRPr="0096547E">
        <w:rPr>
          <w:rStyle w:val="awspan"/>
        </w:rPr>
        <w:t>rozhodnuti</w:t>
      </w:r>
      <w:r w:rsidRPr="0096547E">
        <w:rPr>
          <w:rStyle w:val="awspan"/>
        </w:rPr>
        <w:t>e</w:t>
      </w:r>
      <w:r w:rsidR="00730F5A" w:rsidRPr="0096547E">
        <w:rPr>
          <w:rStyle w:val="awspan"/>
        </w:rPr>
        <w:t xml:space="preserve"> obce ako stavebného úradu mimo odvolacieho konania.</w:t>
      </w:r>
      <w:r w:rsidRPr="0096547E">
        <w:rPr>
          <w:rStyle w:val="awspan"/>
        </w:rPr>
        <w:t xml:space="preserve"> </w:t>
      </w:r>
    </w:p>
    <w:p w14:paraId="15D1B88B" w14:textId="77777777" w:rsidR="00897863" w:rsidRPr="0096547E" w:rsidRDefault="00897863" w:rsidP="00583B3D">
      <w:pPr>
        <w:ind w:left="426" w:hanging="426"/>
        <w:jc w:val="both"/>
      </w:pPr>
    </w:p>
    <w:p w14:paraId="50BA1147" w14:textId="4D787DE0" w:rsidR="00CC7622" w:rsidRPr="0096547E" w:rsidRDefault="009A46F0" w:rsidP="00583B3D">
      <w:pPr>
        <w:ind w:left="426" w:hanging="426"/>
        <w:jc w:val="both"/>
        <w:rPr>
          <w:rStyle w:val="iadne"/>
        </w:rPr>
      </w:pPr>
      <w:r w:rsidRPr="0096547E">
        <w:t>K bodu č. 5</w:t>
      </w:r>
      <w:r w:rsidR="00201BE2">
        <w:t>5</w:t>
      </w:r>
    </w:p>
    <w:p w14:paraId="2E3B3EF0" w14:textId="261F7621" w:rsidR="00BB664E" w:rsidRPr="0096547E" w:rsidRDefault="00BB664E" w:rsidP="00E41A74">
      <w:pPr>
        <w:ind w:left="426"/>
        <w:jc w:val="both"/>
        <w:rPr>
          <w:rStyle w:val="iadne"/>
        </w:rPr>
      </w:pPr>
      <w:r w:rsidRPr="0096547E">
        <w:rPr>
          <w:rStyle w:val="iadne"/>
        </w:rPr>
        <w:t xml:space="preserve">Precizujú sa ustanovenia upravujúce, kedy je obec ako stavebný úrad v konflikte záujmov a vzhľadom na pomer k veci nemôže rozhodovať. </w:t>
      </w:r>
    </w:p>
    <w:p w14:paraId="2DE610E6" w14:textId="77777777" w:rsidR="00897863" w:rsidRPr="0096547E" w:rsidRDefault="00897863" w:rsidP="007E28F1">
      <w:pPr>
        <w:ind w:left="426" w:hanging="426"/>
        <w:jc w:val="both"/>
      </w:pPr>
    </w:p>
    <w:p w14:paraId="79E1CE00" w14:textId="69F650CE" w:rsidR="00DA4043" w:rsidRPr="0096547E" w:rsidRDefault="009A46F0" w:rsidP="007E28F1">
      <w:pPr>
        <w:ind w:left="426" w:hanging="426"/>
        <w:jc w:val="both"/>
      </w:pPr>
      <w:r w:rsidRPr="0096547E">
        <w:t>K bodu č. 5</w:t>
      </w:r>
      <w:r w:rsidR="00201BE2">
        <w:t>6</w:t>
      </w:r>
    </w:p>
    <w:p w14:paraId="136304C1" w14:textId="5660B5AA" w:rsidR="00DA4043" w:rsidRPr="0096547E" w:rsidRDefault="00DA4043" w:rsidP="00DA4043">
      <w:pPr>
        <w:ind w:left="426"/>
        <w:jc w:val="both"/>
      </w:pPr>
      <w:proofErr w:type="spellStart"/>
      <w:r w:rsidRPr="0096547E">
        <w:t>Precizácia</w:t>
      </w:r>
      <w:proofErr w:type="spellEnd"/>
      <w:r w:rsidRPr="0096547E">
        <w:t xml:space="preserve"> pojmov v oblasti civilného letectva.</w:t>
      </w:r>
    </w:p>
    <w:p w14:paraId="53692103" w14:textId="77777777" w:rsidR="00897863" w:rsidRPr="0096547E" w:rsidRDefault="00897863" w:rsidP="007E28F1">
      <w:pPr>
        <w:jc w:val="both"/>
      </w:pPr>
    </w:p>
    <w:p w14:paraId="572631CD" w14:textId="36653D23" w:rsidR="00DA4043" w:rsidRPr="0096547E" w:rsidRDefault="009A46F0" w:rsidP="007E28F1">
      <w:pPr>
        <w:jc w:val="both"/>
      </w:pPr>
      <w:r w:rsidRPr="0096547E">
        <w:t>K bodu č. 5</w:t>
      </w:r>
      <w:r w:rsidR="00201BE2">
        <w:t>7</w:t>
      </w:r>
    </w:p>
    <w:p w14:paraId="06DCEBD8" w14:textId="64E732B7" w:rsidR="009A1809" w:rsidRPr="0096547E" w:rsidRDefault="00FF232A" w:rsidP="00A5798D">
      <w:pPr>
        <w:ind w:left="426"/>
        <w:jc w:val="both"/>
        <w:rPr>
          <w:rStyle w:val="iadne"/>
        </w:rPr>
      </w:pPr>
      <w:r w:rsidRPr="0096547E">
        <w:rPr>
          <w:rStyle w:val="iadne"/>
        </w:rPr>
        <w:t xml:space="preserve">A precizuje sa príslušnosť na povoľovanie súboru stavieb v prípade ak hlavnou stavbou je stavba v pôsobnosti špeciálneho stavebného úradu. </w:t>
      </w:r>
      <w:r w:rsidR="0039771A" w:rsidRPr="0096547E">
        <w:rPr>
          <w:rStyle w:val="iadne"/>
        </w:rPr>
        <w:t xml:space="preserve"> </w:t>
      </w:r>
    </w:p>
    <w:p w14:paraId="2223C1E9" w14:textId="77777777" w:rsidR="00897863" w:rsidRPr="0096547E" w:rsidRDefault="00897863" w:rsidP="00583B3D">
      <w:pPr>
        <w:ind w:left="426" w:hanging="426"/>
        <w:jc w:val="both"/>
      </w:pPr>
    </w:p>
    <w:p w14:paraId="519DA773" w14:textId="2F48F504" w:rsidR="00CC7622" w:rsidRPr="0096547E" w:rsidRDefault="009A46F0" w:rsidP="00583B3D">
      <w:pPr>
        <w:ind w:left="426" w:hanging="426"/>
        <w:jc w:val="both"/>
      </w:pPr>
      <w:r w:rsidRPr="0096547E">
        <w:t>K bodu č. 5</w:t>
      </w:r>
      <w:r w:rsidR="00201BE2">
        <w:t>8</w:t>
      </w:r>
    </w:p>
    <w:p w14:paraId="5C4DBDC0" w14:textId="25BBC88B" w:rsidR="00FF232A" w:rsidRPr="0096547E" w:rsidRDefault="00FF232A" w:rsidP="00A5798D">
      <w:pPr>
        <w:ind w:left="426"/>
        <w:jc w:val="both"/>
      </w:pPr>
      <w:r w:rsidRPr="0096547E">
        <w:t xml:space="preserve">Ustanovenie spresňuje podklad pre umiestnenie a povolenie stavby špeciálnymi stavebnými úradmi v prípade, ak sa územné rozhodnutie nevydáva. </w:t>
      </w:r>
    </w:p>
    <w:p w14:paraId="4304D309" w14:textId="77777777" w:rsidR="00897863" w:rsidRPr="0096547E" w:rsidRDefault="00897863" w:rsidP="00583B3D">
      <w:pPr>
        <w:ind w:left="426" w:hanging="426"/>
        <w:jc w:val="both"/>
      </w:pPr>
    </w:p>
    <w:p w14:paraId="7E90DB93" w14:textId="1F9540B3" w:rsidR="00CC7622" w:rsidRDefault="009A46F0" w:rsidP="00583B3D">
      <w:pPr>
        <w:ind w:left="426" w:hanging="426"/>
        <w:jc w:val="both"/>
      </w:pPr>
      <w:r w:rsidRPr="0096547E">
        <w:t>K bodu č. 5</w:t>
      </w:r>
      <w:r w:rsidR="00037064">
        <w:t>9</w:t>
      </w:r>
    </w:p>
    <w:p w14:paraId="3BDFD484" w14:textId="3BC2A752" w:rsidR="00037064" w:rsidRDefault="00037064" w:rsidP="00583B3D">
      <w:pPr>
        <w:ind w:left="426" w:hanging="426"/>
        <w:jc w:val="both"/>
      </w:pPr>
      <w:r>
        <w:tab/>
        <w:t>Spresňuje sa postup vojenských a iných stavebných úradov v prípade povoľovania v konaní podľa § 39a ods. 4 a v prípade povoľovania súboru stav</w:t>
      </w:r>
      <w:r w:rsidR="00A56FF2">
        <w:t>i</w:t>
      </w:r>
      <w:r>
        <w:t>eb.</w:t>
      </w:r>
    </w:p>
    <w:p w14:paraId="2B2397BA" w14:textId="77777777" w:rsidR="00037064" w:rsidRDefault="00037064" w:rsidP="00583B3D">
      <w:pPr>
        <w:ind w:left="426" w:hanging="426"/>
        <w:jc w:val="both"/>
      </w:pPr>
    </w:p>
    <w:p w14:paraId="0B009705" w14:textId="1C0A7F2A" w:rsidR="00037064" w:rsidRDefault="00037064" w:rsidP="00037064">
      <w:pPr>
        <w:ind w:left="426" w:hanging="426"/>
        <w:jc w:val="both"/>
      </w:pPr>
      <w:r w:rsidRPr="0096547E">
        <w:t xml:space="preserve">K bodu č. </w:t>
      </w:r>
      <w:r>
        <w:t>60</w:t>
      </w:r>
    </w:p>
    <w:p w14:paraId="707B9BD6" w14:textId="082877A2" w:rsidR="00FF232A" w:rsidRPr="0096547E" w:rsidRDefault="00FF232A" w:rsidP="00A5798D">
      <w:pPr>
        <w:ind w:left="426"/>
        <w:jc w:val="both"/>
      </w:pPr>
      <w:r w:rsidRPr="0096547E">
        <w:t xml:space="preserve">Vypúšťajú sa </w:t>
      </w:r>
      <w:proofErr w:type="spellStart"/>
      <w:r w:rsidRPr="0096547E">
        <w:t>obsolétne</w:t>
      </w:r>
      <w:proofErr w:type="spellEnd"/>
      <w:r w:rsidRPr="0096547E">
        <w:t xml:space="preserve"> ustanovenia aj v súvislosti s novým informačným systémom v oblasti územného plánovania a výstavby. </w:t>
      </w:r>
    </w:p>
    <w:p w14:paraId="260E9956" w14:textId="4163D641" w:rsidR="00897863" w:rsidRDefault="00897863" w:rsidP="00583B3D">
      <w:pPr>
        <w:ind w:left="426" w:hanging="426"/>
        <w:jc w:val="both"/>
      </w:pPr>
    </w:p>
    <w:p w14:paraId="0299DAC4" w14:textId="1D09B400" w:rsidR="00037064" w:rsidRDefault="00037064" w:rsidP="00037064">
      <w:pPr>
        <w:ind w:left="426" w:hanging="426"/>
        <w:jc w:val="both"/>
      </w:pPr>
      <w:r w:rsidRPr="0096547E">
        <w:t xml:space="preserve">K bodu č. </w:t>
      </w:r>
      <w:r>
        <w:t>61</w:t>
      </w:r>
    </w:p>
    <w:p w14:paraId="7E721D8A" w14:textId="77777777" w:rsidR="00037064" w:rsidRPr="0096547E" w:rsidRDefault="00037064" w:rsidP="00037064">
      <w:pPr>
        <w:ind w:left="426"/>
        <w:jc w:val="both"/>
      </w:pPr>
      <w:r w:rsidRPr="0096547E">
        <w:t xml:space="preserve">Vypúšťajú sa </w:t>
      </w:r>
      <w:proofErr w:type="spellStart"/>
      <w:r w:rsidRPr="0096547E">
        <w:t>obsolétne</w:t>
      </w:r>
      <w:proofErr w:type="spellEnd"/>
      <w:r w:rsidRPr="0096547E">
        <w:t xml:space="preserve"> ustanovenia aj v súvislosti s novým informačným systémom v oblasti územného plánovania a výstavby. </w:t>
      </w:r>
    </w:p>
    <w:p w14:paraId="2B9C5631" w14:textId="77777777" w:rsidR="00037064" w:rsidRPr="0096547E" w:rsidRDefault="00037064" w:rsidP="00583B3D">
      <w:pPr>
        <w:ind w:left="426" w:hanging="426"/>
        <w:jc w:val="both"/>
      </w:pPr>
    </w:p>
    <w:p w14:paraId="60D3E429" w14:textId="4993BCED" w:rsidR="00CC7622" w:rsidRPr="0096547E" w:rsidRDefault="009A46F0" w:rsidP="00583B3D">
      <w:pPr>
        <w:ind w:left="426" w:hanging="426"/>
        <w:jc w:val="both"/>
      </w:pPr>
      <w:r w:rsidRPr="0096547E">
        <w:t xml:space="preserve">K bodu č. </w:t>
      </w:r>
      <w:r w:rsidR="00037064">
        <w:t>62</w:t>
      </w:r>
    </w:p>
    <w:p w14:paraId="5752F727" w14:textId="6B394D99" w:rsidR="00FF232A" w:rsidRPr="0096547E" w:rsidRDefault="000C1101" w:rsidP="00A5798D">
      <w:pPr>
        <w:ind w:left="426"/>
        <w:jc w:val="both"/>
      </w:pPr>
      <w:r w:rsidRPr="0096547E">
        <w:lastRenderedPageBreak/>
        <w:t>Vzhľadom na komplexnú úpravu územného plánovania vrátane režimu nakladania s dokumentáciou v osobitnom predpise sa v</w:t>
      </w:r>
      <w:r w:rsidR="00FF232A" w:rsidRPr="0096547E">
        <w:t>ypúšťa ustanovenie týkajúce sa územnoplánovacej dokumentácie</w:t>
      </w:r>
      <w:r w:rsidRPr="0096547E">
        <w:t xml:space="preserve">. </w:t>
      </w:r>
    </w:p>
    <w:p w14:paraId="143EE8AD" w14:textId="77777777" w:rsidR="00897863" w:rsidRPr="0096547E" w:rsidRDefault="00897863" w:rsidP="00583B3D">
      <w:pPr>
        <w:ind w:left="426" w:hanging="426"/>
        <w:jc w:val="both"/>
      </w:pPr>
    </w:p>
    <w:p w14:paraId="4BC8F94A" w14:textId="6E1E3DF3" w:rsidR="00CC7622" w:rsidRPr="0096547E" w:rsidRDefault="009A46F0" w:rsidP="00583B3D">
      <w:pPr>
        <w:ind w:left="426" w:hanging="426"/>
        <w:jc w:val="both"/>
        <w:rPr>
          <w:rStyle w:val="iadne"/>
        </w:rPr>
      </w:pPr>
      <w:r w:rsidRPr="0096547E">
        <w:t xml:space="preserve">K bodu č. </w:t>
      </w:r>
      <w:r w:rsidR="00037064">
        <w:t>63</w:t>
      </w:r>
    </w:p>
    <w:p w14:paraId="713B08FA" w14:textId="5607AD42" w:rsidR="000C1101" w:rsidRPr="0096547E" w:rsidRDefault="000C1101" w:rsidP="00A5798D">
      <w:pPr>
        <w:ind w:left="426"/>
        <w:jc w:val="both"/>
      </w:pPr>
      <w:r w:rsidRPr="0096547E">
        <w:t xml:space="preserve">Vzhľadom na komplexnú úpravu územného plánovania vrátane režimu nakladania s dokumentáciou v osobitnom predpise sa precizuje ustanovenie. </w:t>
      </w:r>
    </w:p>
    <w:p w14:paraId="23316274" w14:textId="77777777" w:rsidR="00897863" w:rsidRPr="0096547E" w:rsidRDefault="00897863" w:rsidP="007E28F1">
      <w:pPr>
        <w:ind w:left="426" w:hanging="426"/>
        <w:jc w:val="both"/>
      </w:pPr>
    </w:p>
    <w:p w14:paraId="151C02B4" w14:textId="1B4B41D1" w:rsidR="00DA4043" w:rsidRPr="0096547E" w:rsidRDefault="009A46F0" w:rsidP="007E28F1">
      <w:pPr>
        <w:ind w:left="426" w:hanging="426"/>
        <w:jc w:val="both"/>
      </w:pPr>
      <w:r w:rsidRPr="0096547E">
        <w:t>K bodu č. 6</w:t>
      </w:r>
      <w:r w:rsidR="00037064">
        <w:t>4</w:t>
      </w:r>
    </w:p>
    <w:p w14:paraId="26D1373B" w14:textId="3ED371FE" w:rsidR="000C1101" w:rsidRPr="0096547E" w:rsidRDefault="000C1101" w:rsidP="00A5798D">
      <w:pPr>
        <w:ind w:left="426"/>
        <w:jc w:val="both"/>
      </w:pPr>
      <w:r w:rsidRPr="0096547E">
        <w:t>Vypúšťajú sa ustanovenia týkajúce sa riešenia sporov pri prerokúvaní územnoplánovacej dokumentácie</w:t>
      </w:r>
      <w:r w:rsidR="00DA4043" w:rsidRPr="0096547E">
        <w:t xml:space="preserve"> v</w:t>
      </w:r>
      <w:r w:rsidRPr="0096547E">
        <w:t>zhľadom na komplexnú úpravu územného plánovania v osobitnom predpise</w:t>
      </w:r>
      <w:r w:rsidR="00DA4043" w:rsidRPr="0096547E">
        <w:t xml:space="preserve"> a upravujú sa pojmy v oblasti civilného letectva</w:t>
      </w:r>
      <w:r w:rsidRPr="0096547E">
        <w:t xml:space="preserve">. </w:t>
      </w:r>
    </w:p>
    <w:p w14:paraId="6BAB537D" w14:textId="4C37E419" w:rsidR="00897863" w:rsidRPr="0096547E" w:rsidRDefault="00897863" w:rsidP="00583B3D">
      <w:pPr>
        <w:ind w:left="426" w:hanging="426"/>
        <w:jc w:val="both"/>
      </w:pPr>
    </w:p>
    <w:p w14:paraId="0496B7A1" w14:textId="7F66B586" w:rsidR="00CC7622" w:rsidRPr="0096547E" w:rsidRDefault="009A46F0" w:rsidP="00583B3D">
      <w:pPr>
        <w:ind w:left="426" w:hanging="426"/>
        <w:jc w:val="both"/>
      </w:pPr>
      <w:r w:rsidRPr="0096547E">
        <w:t>K bodu č. 6</w:t>
      </w:r>
      <w:r w:rsidR="00037064">
        <w:t>5</w:t>
      </w:r>
    </w:p>
    <w:p w14:paraId="10BC4509" w14:textId="5BB3967A" w:rsidR="000C1101" w:rsidRPr="0096547E" w:rsidRDefault="000C1101" w:rsidP="00A5798D">
      <w:pPr>
        <w:ind w:left="426"/>
        <w:jc w:val="both"/>
      </w:pPr>
      <w:r w:rsidRPr="0096547E">
        <w:t xml:space="preserve">Vypúšťajú sa ustanovenia týkajúce sa spolupráce subjektov v oblasti územného plánovania vzhľadom na komplexnú úpravu územného plánovania v osobitnom predpise. </w:t>
      </w:r>
    </w:p>
    <w:p w14:paraId="1E5AF13B" w14:textId="77777777" w:rsidR="00897863" w:rsidRPr="0096547E" w:rsidRDefault="00897863" w:rsidP="007E28F1">
      <w:pPr>
        <w:ind w:left="426" w:hanging="426"/>
        <w:jc w:val="both"/>
      </w:pPr>
    </w:p>
    <w:p w14:paraId="429D3B63" w14:textId="478F5855" w:rsidR="00DA4043" w:rsidRPr="0096547E" w:rsidRDefault="009A46F0" w:rsidP="007E28F1">
      <w:pPr>
        <w:ind w:left="426" w:hanging="426"/>
        <w:jc w:val="both"/>
      </w:pPr>
      <w:r w:rsidRPr="0096547E">
        <w:t>K bodu č. 6</w:t>
      </w:r>
      <w:r w:rsidR="00037064">
        <w:t>6</w:t>
      </w:r>
    </w:p>
    <w:p w14:paraId="7886E760" w14:textId="7EFAF16A" w:rsidR="00DA4043" w:rsidRPr="0096547E" w:rsidRDefault="00DA4043" w:rsidP="00DA4043">
      <w:pPr>
        <w:ind w:firstLine="426"/>
      </w:pPr>
      <w:r w:rsidRPr="0096547E">
        <w:t xml:space="preserve">Upravuje sa </w:t>
      </w:r>
      <w:proofErr w:type="spellStart"/>
      <w:r w:rsidRPr="0096547E">
        <w:t>pojmológia</w:t>
      </w:r>
      <w:proofErr w:type="spellEnd"/>
      <w:r w:rsidRPr="0096547E">
        <w:t xml:space="preserve"> civilného letectva.</w:t>
      </w:r>
    </w:p>
    <w:p w14:paraId="71E37CFD" w14:textId="77777777" w:rsidR="00897863" w:rsidRPr="0096547E" w:rsidRDefault="00897863" w:rsidP="007E28F1">
      <w:pPr>
        <w:jc w:val="both"/>
      </w:pPr>
    </w:p>
    <w:p w14:paraId="552D443B" w14:textId="696D2F56" w:rsidR="00CC7622" w:rsidRPr="0096547E" w:rsidRDefault="009A46F0" w:rsidP="007E28F1">
      <w:pPr>
        <w:jc w:val="both"/>
      </w:pPr>
      <w:r w:rsidRPr="0096547E">
        <w:t>K bodu č. 6</w:t>
      </w:r>
      <w:r w:rsidR="00037064">
        <w:t>7</w:t>
      </w:r>
    </w:p>
    <w:p w14:paraId="13C59B3A" w14:textId="7EDB6F95" w:rsidR="000C1101" w:rsidRPr="0096547E" w:rsidRDefault="000C1101" w:rsidP="00A5798D">
      <w:pPr>
        <w:ind w:left="426"/>
        <w:jc w:val="both"/>
      </w:pPr>
      <w:r w:rsidRPr="0096547E">
        <w:t>Vypúšťajú sa pojmy v oblasti územného plánovania vzhľadom na komplexnú úpravu územného plánovania v osobitnom predpise.</w:t>
      </w:r>
    </w:p>
    <w:p w14:paraId="6AD10699" w14:textId="77777777" w:rsidR="00897863" w:rsidRPr="0096547E" w:rsidRDefault="00897863" w:rsidP="00583B3D">
      <w:pPr>
        <w:ind w:left="426" w:hanging="426"/>
        <w:jc w:val="both"/>
      </w:pPr>
    </w:p>
    <w:p w14:paraId="3583977F" w14:textId="3A85548D" w:rsidR="00CC7622" w:rsidRPr="0096547E" w:rsidRDefault="009A46F0" w:rsidP="00583B3D">
      <w:pPr>
        <w:ind w:left="426" w:hanging="426"/>
        <w:jc w:val="both"/>
        <w:rPr>
          <w:rStyle w:val="iadne"/>
        </w:rPr>
      </w:pPr>
      <w:r w:rsidRPr="0096547E">
        <w:t>K bodu č. 6</w:t>
      </w:r>
      <w:r w:rsidR="00037064">
        <w:t>8</w:t>
      </w:r>
    </w:p>
    <w:p w14:paraId="1E5FBF30" w14:textId="43EB57FB" w:rsidR="000C1101" w:rsidRPr="0096547E" w:rsidRDefault="000C1101" w:rsidP="00A5798D">
      <w:pPr>
        <w:ind w:left="426"/>
        <w:jc w:val="both"/>
        <w:rPr>
          <w:rStyle w:val="iadne"/>
        </w:rPr>
      </w:pPr>
      <w:r w:rsidRPr="0096547E">
        <w:rPr>
          <w:rStyle w:val="iadne"/>
        </w:rPr>
        <w:t>Na základe požiadaviek aplikačnej praxe sa precizuje definícia bytovej budovy ako jednoduchej stavby.</w:t>
      </w:r>
    </w:p>
    <w:p w14:paraId="718812AA" w14:textId="77777777" w:rsidR="00897863" w:rsidRPr="0096547E" w:rsidRDefault="00897863" w:rsidP="00583B3D">
      <w:pPr>
        <w:ind w:left="426" w:hanging="426"/>
        <w:jc w:val="both"/>
      </w:pPr>
    </w:p>
    <w:p w14:paraId="00B545A4" w14:textId="0BFB216A" w:rsidR="00CC7622" w:rsidRPr="0096547E" w:rsidRDefault="009A46F0" w:rsidP="00583B3D">
      <w:pPr>
        <w:ind w:left="426" w:hanging="426"/>
        <w:jc w:val="both"/>
        <w:rPr>
          <w:rStyle w:val="iadne"/>
        </w:rPr>
      </w:pPr>
      <w:r w:rsidRPr="0096547E">
        <w:t>K bodu č. 6</w:t>
      </w:r>
      <w:r w:rsidR="00037064">
        <w:t>9</w:t>
      </w:r>
    </w:p>
    <w:p w14:paraId="74771437" w14:textId="0B01E083" w:rsidR="000C1101" w:rsidRPr="0096547E" w:rsidRDefault="000C1101" w:rsidP="00A5798D">
      <w:pPr>
        <w:ind w:left="426"/>
        <w:jc w:val="both"/>
        <w:rPr>
          <w:rStyle w:val="iadne"/>
        </w:rPr>
      </w:pPr>
      <w:r w:rsidRPr="0096547E">
        <w:rPr>
          <w:rStyle w:val="iadne"/>
        </w:rPr>
        <w:t xml:space="preserve">Precizuje sa obsah stavebných úprav v prípade líniových stavieb. </w:t>
      </w:r>
    </w:p>
    <w:p w14:paraId="32C96291" w14:textId="77777777" w:rsidR="00897863" w:rsidRPr="0096547E" w:rsidRDefault="00897863">
      <w:pPr>
        <w:ind w:left="426" w:hanging="426"/>
        <w:jc w:val="both"/>
      </w:pPr>
    </w:p>
    <w:p w14:paraId="0D19AB3E" w14:textId="3419ABFB" w:rsidR="00CC7622" w:rsidRPr="0096547E" w:rsidRDefault="009A46F0">
      <w:pPr>
        <w:ind w:left="426" w:hanging="426"/>
        <w:jc w:val="both"/>
      </w:pPr>
      <w:r w:rsidRPr="0096547E">
        <w:t xml:space="preserve">K bodu č. </w:t>
      </w:r>
      <w:r w:rsidR="00037064">
        <w:t>70</w:t>
      </w:r>
    </w:p>
    <w:p w14:paraId="04A3B06F" w14:textId="4D8F5C14" w:rsidR="00A5798D" w:rsidRPr="0096547E" w:rsidRDefault="00A5798D" w:rsidP="00C81D7E">
      <w:pPr>
        <w:ind w:left="426" w:hanging="426"/>
        <w:jc w:val="both"/>
      </w:pPr>
      <w:r w:rsidRPr="0096547E">
        <w:tab/>
        <w:t xml:space="preserve">V súvislosti s vydávaním záväzného stanoviska podľa osobitného predpisu </w:t>
      </w:r>
      <w:r w:rsidR="00261161" w:rsidRPr="0096547E">
        <w:t>o územnom plánovaní sa precizuje ustanovenie a pridáva odkaz na príslušný predpis.</w:t>
      </w:r>
    </w:p>
    <w:p w14:paraId="42FDFCB0" w14:textId="77777777" w:rsidR="00897863" w:rsidRPr="0096547E" w:rsidRDefault="00897863" w:rsidP="00583B3D">
      <w:pPr>
        <w:ind w:left="426" w:hanging="426"/>
        <w:jc w:val="both"/>
      </w:pPr>
    </w:p>
    <w:p w14:paraId="444282C7" w14:textId="06737465" w:rsidR="00CC7622" w:rsidRPr="0096547E" w:rsidRDefault="009A46F0" w:rsidP="00583B3D">
      <w:pPr>
        <w:ind w:left="426" w:hanging="426"/>
        <w:jc w:val="both"/>
        <w:rPr>
          <w:rStyle w:val="iadne"/>
        </w:rPr>
      </w:pPr>
      <w:r w:rsidRPr="0096547E">
        <w:t xml:space="preserve">K bodu č. </w:t>
      </w:r>
      <w:r w:rsidR="00037064">
        <w:t>71</w:t>
      </w:r>
    </w:p>
    <w:p w14:paraId="0B34A0C1" w14:textId="5CE13329" w:rsidR="004D6DEE" w:rsidRPr="0096547E" w:rsidRDefault="004D6DEE" w:rsidP="00A5798D">
      <w:pPr>
        <w:ind w:left="426"/>
        <w:jc w:val="both"/>
        <w:rPr>
          <w:rStyle w:val="iadne"/>
        </w:rPr>
      </w:pPr>
      <w:r w:rsidRPr="0096547E">
        <w:rPr>
          <w:rStyle w:val="iadne"/>
        </w:rPr>
        <w:t xml:space="preserve">Upravuje sa ustanovenie v súvislosti so skutočnosťou, že záväzné stanovisko </w:t>
      </w:r>
      <w:r w:rsidR="00571564" w:rsidRPr="0096547E">
        <w:rPr>
          <w:rStyle w:val="iadne"/>
        </w:rPr>
        <w:t>sa vydáva z</w:t>
      </w:r>
      <w:r w:rsidRPr="0096547E">
        <w:rPr>
          <w:rStyle w:val="iadne"/>
        </w:rPr>
        <w:t xml:space="preserve"> hľadiska súladu zo záväznou časťou územnoplánovacej dokumentácie </w:t>
      </w:r>
      <w:r w:rsidR="00571564" w:rsidRPr="0096547E">
        <w:rPr>
          <w:rStyle w:val="iadne"/>
        </w:rPr>
        <w:t>a to podľa osobitného predpisu, ktorým je samostatná legislatíva v oblasti územného plánovania</w:t>
      </w:r>
      <w:r w:rsidRPr="0096547E">
        <w:rPr>
          <w:rStyle w:val="iadne"/>
        </w:rPr>
        <w:t>.</w:t>
      </w:r>
      <w:r w:rsidR="007F68EE" w:rsidRPr="0096547E">
        <w:rPr>
          <w:rStyle w:val="iadne"/>
        </w:rPr>
        <w:t xml:space="preserve"> </w:t>
      </w:r>
    </w:p>
    <w:p w14:paraId="6A6B7F91" w14:textId="77777777" w:rsidR="00897863" w:rsidRPr="0096547E" w:rsidRDefault="00897863" w:rsidP="00583B3D">
      <w:pPr>
        <w:ind w:left="426" w:hanging="426"/>
        <w:jc w:val="both"/>
      </w:pPr>
    </w:p>
    <w:p w14:paraId="1B52D97B" w14:textId="5DCDF64A" w:rsidR="00CC7622" w:rsidRPr="0096547E" w:rsidRDefault="009A46F0" w:rsidP="00583B3D">
      <w:pPr>
        <w:ind w:left="426" w:hanging="426"/>
        <w:jc w:val="both"/>
        <w:rPr>
          <w:rStyle w:val="iadne"/>
        </w:rPr>
      </w:pPr>
      <w:r w:rsidRPr="0096547E">
        <w:t xml:space="preserve">K bodu č. </w:t>
      </w:r>
      <w:r w:rsidR="00037064">
        <w:t>72</w:t>
      </w:r>
    </w:p>
    <w:p w14:paraId="13282555" w14:textId="42E83D2F" w:rsidR="004D6DEE" w:rsidRPr="0096547E" w:rsidRDefault="004D6DEE" w:rsidP="00261161">
      <w:pPr>
        <w:ind w:left="426"/>
        <w:jc w:val="both"/>
        <w:rPr>
          <w:rStyle w:val="iadne"/>
        </w:rPr>
      </w:pPr>
      <w:r w:rsidRPr="0096547E">
        <w:rPr>
          <w:rStyle w:val="iadne"/>
        </w:rPr>
        <w:t xml:space="preserve">Zachováva sa postavenie všetkých dotknutých orgánov z územného a stavebného konania aj v prípade spojenia konaní. </w:t>
      </w:r>
    </w:p>
    <w:p w14:paraId="4966DFDC" w14:textId="77777777" w:rsidR="00897863" w:rsidRPr="0096547E" w:rsidRDefault="00897863" w:rsidP="007E28F1">
      <w:pPr>
        <w:ind w:left="426" w:hanging="426"/>
        <w:jc w:val="both"/>
      </w:pPr>
    </w:p>
    <w:p w14:paraId="06BEC883" w14:textId="7B48D473" w:rsidR="00CC7622" w:rsidRPr="0096547E" w:rsidRDefault="009A46F0" w:rsidP="007E28F1">
      <w:pPr>
        <w:ind w:left="426" w:hanging="426"/>
        <w:jc w:val="both"/>
      </w:pPr>
      <w:r w:rsidRPr="0096547E">
        <w:t xml:space="preserve">K bodu č. </w:t>
      </w:r>
      <w:r w:rsidR="00037064">
        <w:t>73</w:t>
      </w:r>
    </w:p>
    <w:p w14:paraId="5EF19F8A" w14:textId="6800FB09" w:rsidR="007230A6" w:rsidRPr="0096547E" w:rsidRDefault="000F7C3E" w:rsidP="00261161">
      <w:pPr>
        <w:ind w:left="426"/>
        <w:jc w:val="both"/>
      </w:pPr>
      <w:r w:rsidRPr="0096547E">
        <w:t>Navrhuje sa</w:t>
      </w:r>
      <w:r w:rsidR="007230A6" w:rsidRPr="0096547E">
        <w:t xml:space="preserve"> </w:t>
      </w:r>
      <w:r w:rsidRPr="0096547E">
        <w:t xml:space="preserve">možnosť </w:t>
      </w:r>
      <w:r w:rsidR="007230A6" w:rsidRPr="0096547E">
        <w:t>preskúmať stavebnotechnickú spôsobilosť existujúcich neskolaudovaných stavieb na žiadosť ich vlastníkov, čím sa takíto vlastníci motivujú dobrovoľne sa uchádzať o</w:t>
      </w:r>
      <w:r w:rsidR="00AE3919" w:rsidRPr="0096547E">
        <w:t xml:space="preserve"> preskúmanie ich stavieb na užívanie. </w:t>
      </w:r>
      <w:r w:rsidRPr="0096547E">
        <w:t>Tento režim je inšpirovaný novo</w:t>
      </w:r>
      <w:r w:rsidR="00A56FF2">
        <w:t xml:space="preserve"> </w:t>
      </w:r>
      <w:r w:rsidRPr="0096547E">
        <w:t xml:space="preserve">navrhovanou právnou úpravou uvedenou v zákone o výstavbe. </w:t>
      </w:r>
      <w:r w:rsidR="00AE3919" w:rsidRPr="0096547E">
        <w:t xml:space="preserve">Uvedené umožní </w:t>
      </w:r>
      <w:proofErr w:type="spellStart"/>
      <w:r w:rsidRPr="0096547E">
        <w:t>vyporiadať</w:t>
      </w:r>
      <w:proofErr w:type="spellEnd"/>
      <w:r w:rsidRPr="0096547E">
        <w:t xml:space="preserve"> často aj dlhodobo pretrvávajúci nelegálny stav v prípadoch, kedy štátne orgány o nelegálnosti nemajú vôbec vedomosť a následne usporiadať aj vzťahy voči </w:t>
      </w:r>
      <w:r w:rsidR="00AE3919" w:rsidRPr="0096547E">
        <w:t xml:space="preserve">obciam </w:t>
      </w:r>
      <w:r w:rsidRPr="0096547E">
        <w:t xml:space="preserve">z hľadiska možnosti </w:t>
      </w:r>
      <w:r w:rsidR="00AE3919" w:rsidRPr="0096547E">
        <w:t>vyberať následne za také</w:t>
      </w:r>
      <w:r w:rsidR="00A56FF2">
        <w:t>to stavby daň z nehnuteľností.</w:t>
      </w:r>
    </w:p>
    <w:p w14:paraId="768260D9" w14:textId="18345077" w:rsidR="007230A6" w:rsidRPr="0096547E" w:rsidRDefault="007230A6" w:rsidP="00261161">
      <w:pPr>
        <w:ind w:left="426"/>
        <w:jc w:val="both"/>
        <w:rPr>
          <w:strike/>
        </w:rPr>
      </w:pPr>
      <w:r w:rsidRPr="0096547E">
        <w:lastRenderedPageBreak/>
        <w:t>Preskúmavať</w:t>
      </w:r>
      <w:r w:rsidRPr="0096547E">
        <w:rPr>
          <w:spacing w:val="-10"/>
        </w:rPr>
        <w:t xml:space="preserve"> </w:t>
      </w:r>
      <w:r w:rsidRPr="0096547E">
        <w:t>bude</w:t>
      </w:r>
      <w:r w:rsidRPr="0096547E">
        <w:rPr>
          <w:spacing w:val="-10"/>
        </w:rPr>
        <w:t xml:space="preserve"> </w:t>
      </w:r>
      <w:r w:rsidRPr="0096547E">
        <w:t>stavebný</w:t>
      </w:r>
      <w:r w:rsidRPr="0096547E">
        <w:rPr>
          <w:spacing w:val="-10"/>
        </w:rPr>
        <w:t xml:space="preserve"> </w:t>
      </w:r>
      <w:r w:rsidRPr="0096547E">
        <w:t>úrad</w:t>
      </w:r>
      <w:r w:rsidRPr="0096547E">
        <w:rPr>
          <w:spacing w:val="-10"/>
        </w:rPr>
        <w:t xml:space="preserve"> </w:t>
      </w:r>
      <w:r w:rsidRPr="0096547E">
        <w:t>na</w:t>
      </w:r>
      <w:r w:rsidRPr="0096547E">
        <w:rPr>
          <w:spacing w:val="-10"/>
        </w:rPr>
        <w:t xml:space="preserve"> </w:t>
      </w:r>
      <w:r w:rsidRPr="0096547E">
        <w:t>žiadosť</w:t>
      </w:r>
      <w:r w:rsidRPr="0096547E">
        <w:rPr>
          <w:spacing w:val="-10"/>
        </w:rPr>
        <w:t xml:space="preserve"> </w:t>
      </w:r>
      <w:r w:rsidRPr="0096547E">
        <w:t>vlastníka</w:t>
      </w:r>
      <w:r w:rsidRPr="0096547E">
        <w:rPr>
          <w:spacing w:val="-10"/>
        </w:rPr>
        <w:t xml:space="preserve"> </w:t>
      </w:r>
      <w:r w:rsidRPr="0096547E">
        <w:t>stavby.</w:t>
      </w:r>
      <w:r w:rsidRPr="0096547E">
        <w:rPr>
          <w:spacing w:val="-10"/>
        </w:rPr>
        <w:t xml:space="preserve"> </w:t>
      </w:r>
      <w:r w:rsidRPr="0096547E">
        <w:t>Stavebný</w:t>
      </w:r>
      <w:r w:rsidRPr="0096547E">
        <w:rPr>
          <w:spacing w:val="-10"/>
        </w:rPr>
        <w:t xml:space="preserve"> </w:t>
      </w:r>
      <w:r w:rsidRPr="0096547E">
        <w:t>úrad</w:t>
      </w:r>
      <w:r w:rsidRPr="0096547E">
        <w:rPr>
          <w:spacing w:val="-10"/>
        </w:rPr>
        <w:t xml:space="preserve"> </w:t>
      </w:r>
      <w:r w:rsidRPr="0096547E">
        <w:t>osvedčí</w:t>
      </w:r>
      <w:r w:rsidRPr="0096547E">
        <w:rPr>
          <w:spacing w:val="-10"/>
        </w:rPr>
        <w:t xml:space="preserve"> </w:t>
      </w:r>
      <w:r w:rsidRPr="0096547E">
        <w:t>spôsobilosť</w:t>
      </w:r>
      <w:r w:rsidRPr="0096547E">
        <w:rPr>
          <w:spacing w:val="-10"/>
        </w:rPr>
        <w:t xml:space="preserve"> </w:t>
      </w:r>
      <w:r w:rsidRPr="0096547E">
        <w:t>stavby na</w:t>
      </w:r>
      <w:r w:rsidRPr="0096547E">
        <w:rPr>
          <w:spacing w:val="14"/>
        </w:rPr>
        <w:t xml:space="preserve"> </w:t>
      </w:r>
      <w:r w:rsidRPr="0096547E">
        <w:t>prevádzku,</w:t>
      </w:r>
      <w:r w:rsidRPr="0096547E">
        <w:rPr>
          <w:spacing w:val="14"/>
        </w:rPr>
        <w:t xml:space="preserve"> </w:t>
      </w:r>
      <w:r w:rsidRPr="0096547E">
        <w:t>ak</w:t>
      </w:r>
      <w:r w:rsidRPr="0096547E">
        <w:rPr>
          <w:spacing w:val="14"/>
        </w:rPr>
        <w:t xml:space="preserve"> </w:t>
      </w:r>
      <w:r w:rsidRPr="0096547E">
        <w:t>ide</w:t>
      </w:r>
      <w:r w:rsidRPr="0096547E">
        <w:rPr>
          <w:spacing w:val="14"/>
        </w:rPr>
        <w:t xml:space="preserve"> </w:t>
      </w:r>
      <w:r w:rsidRPr="0096547E">
        <w:t>o stavbu</w:t>
      </w:r>
      <w:r w:rsidRPr="0096547E">
        <w:rPr>
          <w:spacing w:val="14"/>
        </w:rPr>
        <w:t xml:space="preserve"> </w:t>
      </w:r>
      <w:r w:rsidRPr="0096547E">
        <w:t>zhotovenú</w:t>
      </w:r>
      <w:r w:rsidRPr="0096547E">
        <w:rPr>
          <w:spacing w:val="14"/>
        </w:rPr>
        <w:t xml:space="preserve"> </w:t>
      </w:r>
      <w:r w:rsidRPr="0096547E">
        <w:t>bez</w:t>
      </w:r>
      <w:r w:rsidRPr="0096547E">
        <w:rPr>
          <w:spacing w:val="14"/>
        </w:rPr>
        <w:t xml:space="preserve"> </w:t>
      </w:r>
      <w:r w:rsidRPr="0096547E">
        <w:t>stavebného</w:t>
      </w:r>
      <w:r w:rsidRPr="0096547E">
        <w:rPr>
          <w:spacing w:val="14"/>
        </w:rPr>
        <w:t xml:space="preserve"> </w:t>
      </w:r>
      <w:r w:rsidRPr="0096547E">
        <w:t>povolenia</w:t>
      </w:r>
      <w:r w:rsidRPr="0096547E">
        <w:rPr>
          <w:spacing w:val="14"/>
        </w:rPr>
        <w:t xml:space="preserve"> </w:t>
      </w:r>
      <w:r w:rsidRPr="0096547E">
        <w:t>alebo</w:t>
      </w:r>
      <w:r w:rsidRPr="0096547E">
        <w:rPr>
          <w:spacing w:val="14"/>
        </w:rPr>
        <w:t xml:space="preserve"> </w:t>
      </w:r>
      <w:r w:rsidRPr="0096547E">
        <w:t>bez</w:t>
      </w:r>
      <w:r w:rsidRPr="0096547E">
        <w:rPr>
          <w:spacing w:val="14"/>
        </w:rPr>
        <w:t xml:space="preserve"> </w:t>
      </w:r>
      <w:r w:rsidRPr="0096547E">
        <w:t>ohlásenia,</w:t>
      </w:r>
      <w:r w:rsidRPr="0096547E">
        <w:rPr>
          <w:spacing w:val="14"/>
        </w:rPr>
        <w:t xml:space="preserve"> </w:t>
      </w:r>
      <w:r w:rsidRPr="0096547E">
        <w:t>a užívanú</w:t>
      </w:r>
      <w:r w:rsidRPr="0096547E">
        <w:rPr>
          <w:spacing w:val="97"/>
        </w:rPr>
        <w:t xml:space="preserve"> </w:t>
      </w:r>
      <w:r w:rsidRPr="0096547E">
        <w:t>bez</w:t>
      </w:r>
      <w:r w:rsidRPr="0096547E">
        <w:rPr>
          <w:spacing w:val="97"/>
        </w:rPr>
        <w:t xml:space="preserve"> </w:t>
      </w:r>
      <w:r w:rsidRPr="0096547E">
        <w:t>kolaudačného</w:t>
      </w:r>
      <w:r w:rsidRPr="0096547E">
        <w:rPr>
          <w:spacing w:val="97"/>
        </w:rPr>
        <w:t xml:space="preserve"> </w:t>
      </w:r>
      <w:r w:rsidRPr="0096547E">
        <w:t>rozhodnutia</w:t>
      </w:r>
      <w:r w:rsidRPr="0096547E">
        <w:rPr>
          <w:spacing w:val="97"/>
        </w:rPr>
        <w:t xml:space="preserve"> </w:t>
      </w:r>
      <w:r w:rsidRPr="0096547E">
        <w:t>podľa</w:t>
      </w:r>
      <w:r w:rsidRPr="0096547E">
        <w:rPr>
          <w:spacing w:val="97"/>
        </w:rPr>
        <w:t xml:space="preserve"> </w:t>
      </w:r>
      <w:r w:rsidRPr="0096547E">
        <w:t>doterajších</w:t>
      </w:r>
      <w:r w:rsidRPr="0096547E">
        <w:rPr>
          <w:spacing w:val="97"/>
        </w:rPr>
        <w:t xml:space="preserve"> </w:t>
      </w:r>
      <w:r w:rsidRPr="0096547E">
        <w:t>predpisov.</w:t>
      </w:r>
      <w:r w:rsidRPr="0096547E">
        <w:rPr>
          <w:spacing w:val="97"/>
        </w:rPr>
        <w:t xml:space="preserve"> </w:t>
      </w:r>
      <w:r w:rsidRPr="0096547E">
        <w:t>Zákon</w:t>
      </w:r>
      <w:r w:rsidRPr="0096547E">
        <w:rPr>
          <w:spacing w:val="97"/>
        </w:rPr>
        <w:t xml:space="preserve"> </w:t>
      </w:r>
      <w:r w:rsidRPr="0096547E">
        <w:t>limituje</w:t>
      </w:r>
      <w:r w:rsidRPr="0096547E">
        <w:rPr>
          <w:spacing w:val="97"/>
        </w:rPr>
        <w:t xml:space="preserve"> </w:t>
      </w:r>
      <w:r w:rsidRPr="0096547E">
        <w:t xml:space="preserve">možnosť </w:t>
      </w:r>
      <w:r w:rsidR="00073729" w:rsidRPr="0096547E">
        <w:t>podania žiadosti o </w:t>
      </w:r>
      <w:r w:rsidRPr="0096547E">
        <w:t>preskúmani</w:t>
      </w:r>
      <w:r w:rsidR="00073729" w:rsidRPr="0096547E">
        <w:t>e 5 rokov od účinnosti zákona</w:t>
      </w:r>
      <w:r w:rsidRPr="0096547E">
        <w:t>.</w:t>
      </w:r>
    </w:p>
    <w:p w14:paraId="02CA5E5F" w14:textId="033F354B" w:rsidR="007230A6" w:rsidRPr="0096547E" w:rsidRDefault="007230A6" w:rsidP="00261161">
      <w:pPr>
        <w:ind w:left="426"/>
        <w:jc w:val="both"/>
      </w:pPr>
      <w:r w:rsidRPr="0096547E">
        <w:t>Vlastník</w:t>
      </w:r>
      <w:r w:rsidRPr="0096547E">
        <w:rPr>
          <w:spacing w:val="32"/>
        </w:rPr>
        <w:t xml:space="preserve"> </w:t>
      </w:r>
      <w:r w:rsidRPr="0096547E">
        <w:t>stavby</w:t>
      </w:r>
      <w:r w:rsidRPr="0096547E">
        <w:rPr>
          <w:spacing w:val="32"/>
        </w:rPr>
        <w:t xml:space="preserve"> </w:t>
      </w:r>
      <w:r w:rsidRPr="0096547E">
        <w:t>bude</w:t>
      </w:r>
      <w:r w:rsidRPr="0096547E">
        <w:rPr>
          <w:spacing w:val="32"/>
        </w:rPr>
        <w:t xml:space="preserve"> </w:t>
      </w:r>
      <w:r w:rsidRPr="0096547E">
        <w:t>musieť</w:t>
      </w:r>
      <w:r w:rsidRPr="0096547E">
        <w:rPr>
          <w:spacing w:val="32"/>
        </w:rPr>
        <w:t xml:space="preserve"> </w:t>
      </w:r>
      <w:r w:rsidRPr="0096547E">
        <w:t>preukázať,</w:t>
      </w:r>
      <w:r w:rsidRPr="0096547E">
        <w:rPr>
          <w:spacing w:val="32"/>
        </w:rPr>
        <w:t xml:space="preserve"> </w:t>
      </w:r>
      <w:r w:rsidRPr="0096547E">
        <w:t>že</w:t>
      </w:r>
      <w:r w:rsidRPr="0096547E">
        <w:rPr>
          <w:spacing w:val="32"/>
        </w:rPr>
        <w:t xml:space="preserve"> </w:t>
      </w:r>
      <w:r w:rsidRPr="0096547E">
        <w:t>stavba,</w:t>
      </w:r>
      <w:r w:rsidRPr="0096547E">
        <w:rPr>
          <w:spacing w:val="32"/>
        </w:rPr>
        <w:t xml:space="preserve"> </w:t>
      </w:r>
      <w:r w:rsidRPr="0096547E">
        <w:t>ktorú</w:t>
      </w:r>
      <w:r w:rsidRPr="0096547E">
        <w:rPr>
          <w:spacing w:val="32"/>
        </w:rPr>
        <w:t xml:space="preserve"> </w:t>
      </w:r>
      <w:r w:rsidRPr="0096547E">
        <w:t>užíva</w:t>
      </w:r>
      <w:r w:rsidRPr="0096547E">
        <w:rPr>
          <w:spacing w:val="32"/>
        </w:rPr>
        <w:t xml:space="preserve"> </w:t>
      </w:r>
      <w:r w:rsidRPr="0096547E">
        <w:t>bez</w:t>
      </w:r>
      <w:r w:rsidRPr="0096547E">
        <w:rPr>
          <w:spacing w:val="32"/>
        </w:rPr>
        <w:t xml:space="preserve"> </w:t>
      </w:r>
      <w:r w:rsidRPr="0096547E">
        <w:t>povolenia</w:t>
      </w:r>
      <w:r w:rsidRPr="0096547E">
        <w:rPr>
          <w:spacing w:val="32"/>
        </w:rPr>
        <w:t xml:space="preserve"> </w:t>
      </w:r>
      <w:r w:rsidRPr="0096547E">
        <w:t>je</w:t>
      </w:r>
      <w:r w:rsidRPr="0096547E">
        <w:rPr>
          <w:spacing w:val="32"/>
        </w:rPr>
        <w:t xml:space="preserve"> </w:t>
      </w:r>
      <w:r w:rsidRPr="0096547E">
        <w:t>stavebnotechnicky vyhovujúca,</w:t>
      </w:r>
      <w:r w:rsidRPr="0096547E">
        <w:rPr>
          <w:spacing w:val="42"/>
        </w:rPr>
        <w:t xml:space="preserve"> </w:t>
      </w:r>
      <w:r w:rsidRPr="0096547E">
        <w:t>má</w:t>
      </w:r>
      <w:r w:rsidRPr="0096547E">
        <w:rPr>
          <w:spacing w:val="42"/>
        </w:rPr>
        <w:t xml:space="preserve"> </w:t>
      </w:r>
      <w:r w:rsidRPr="0096547E">
        <w:t>vysporiadané</w:t>
      </w:r>
      <w:r w:rsidRPr="0096547E">
        <w:rPr>
          <w:spacing w:val="42"/>
        </w:rPr>
        <w:t xml:space="preserve"> </w:t>
      </w:r>
      <w:r w:rsidRPr="0096547E">
        <w:t>vlastnícke</w:t>
      </w:r>
      <w:r w:rsidRPr="0096547E">
        <w:rPr>
          <w:spacing w:val="42"/>
        </w:rPr>
        <w:t xml:space="preserve"> </w:t>
      </w:r>
      <w:r w:rsidRPr="0096547E">
        <w:t>vzťahy</w:t>
      </w:r>
      <w:r w:rsidRPr="0096547E">
        <w:rPr>
          <w:spacing w:val="42"/>
        </w:rPr>
        <w:t xml:space="preserve"> </w:t>
      </w:r>
      <w:r w:rsidRPr="0096547E">
        <w:t>k pozemku</w:t>
      </w:r>
      <w:r w:rsidRPr="0096547E">
        <w:rPr>
          <w:spacing w:val="42"/>
        </w:rPr>
        <w:t xml:space="preserve"> </w:t>
      </w:r>
      <w:r w:rsidRPr="0096547E">
        <w:t>na</w:t>
      </w:r>
      <w:r w:rsidRPr="0096547E">
        <w:rPr>
          <w:spacing w:val="42"/>
        </w:rPr>
        <w:t xml:space="preserve"> </w:t>
      </w:r>
      <w:r w:rsidRPr="0096547E">
        <w:t>ktorom</w:t>
      </w:r>
      <w:r w:rsidRPr="0096547E">
        <w:rPr>
          <w:spacing w:val="42"/>
        </w:rPr>
        <w:t xml:space="preserve"> </w:t>
      </w:r>
      <w:r w:rsidRPr="0096547E">
        <w:t>stavby</w:t>
      </w:r>
      <w:r w:rsidRPr="0096547E">
        <w:rPr>
          <w:spacing w:val="42"/>
        </w:rPr>
        <w:t xml:space="preserve"> </w:t>
      </w:r>
      <w:r w:rsidRPr="0096547E">
        <w:t>stojí,</w:t>
      </w:r>
      <w:r w:rsidRPr="0096547E">
        <w:rPr>
          <w:spacing w:val="42"/>
        </w:rPr>
        <w:t xml:space="preserve"> </w:t>
      </w:r>
      <w:r w:rsidRPr="0096547E">
        <w:t>stavba</w:t>
      </w:r>
      <w:r w:rsidRPr="0096547E">
        <w:rPr>
          <w:spacing w:val="42"/>
        </w:rPr>
        <w:t xml:space="preserve"> </w:t>
      </w:r>
      <w:r w:rsidRPr="0096547E">
        <w:t>nebola postavená</w:t>
      </w:r>
      <w:r w:rsidRPr="0096547E">
        <w:rPr>
          <w:spacing w:val="69"/>
        </w:rPr>
        <w:t xml:space="preserve"> </w:t>
      </w:r>
      <w:r w:rsidRPr="0096547E">
        <w:t>v rozpore</w:t>
      </w:r>
      <w:r w:rsidRPr="0096547E">
        <w:rPr>
          <w:spacing w:val="69"/>
        </w:rPr>
        <w:t xml:space="preserve"> </w:t>
      </w:r>
      <w:r w:rsidRPr="0096547E">
        <w:t>s</w:t>
      </w:r>
      <w:r w:rsidR="00AE3919" w:rsidRPr="0096547E">
        <w:t> určenými záujmami c</w:t>
      </w:r>
      <w:r w:rsidRPr="0096547E">
        <w:t>hránenými</w:t>
      </w:r>
      <w:r w:rsidRPr="0096547E">
        <w:rPr>
          <w:spacing w:val="69"/>
        </w:rPr>
        <w:t xml:space="preserve"> </w:t>
      </w:r>
      <w:r w:rsidRPr="0096547E">
        <w:t>zákonom,</w:t>
      </w:r>
      <w:r w:rsidRPr="0096547E">
        <w:rPr>
          <w:spacing w:val="69"/>
        </w:rPr>
        <w:t xml:space="preserve"> </w:t>
      </w:r>
      <w:r w:rsidRPr="0096547E">
        <w:t>stavba</w:t>
      </w:r>
      <w:r w:rsidRPr="0096547E">
        <w:rPr>
          <w:spacing w:val="69"/>
        </w:rPr>
        <w:t xml:space="preserve"> </w:t>
      </w:r>
      <w:r w:rsidRPr="0096547E">
        <w:t>sa</w:t>
      </w:r>
      <w:r w:rsidRPr="0096547E">
        <w:rPr>
          <w:spacing w:val="69"/>
        </w:rPr>
        <w:t xml:space="preserve"> </w:t>
      </w:r>
      <w:r w:rsidRPr="0096547E">
        <w:t>nenachádza</w:t>
      </w:r>
      <w:r w:rsidRPr="0096547E">
        <w:rPr>
          <w:spacing w:val="69"/>
        </w:rPr>
        <w:t xml:space="preserve"> </w:t>
      </w:r>
      <w:r w:rsidRPr="0096547E">
        <w:t>pod</w:t>
      </w:r>
      <w:r w:rsidRPr="0096547E">
        <w:rPr>
          <w:spacing w:val="69"/>
        </w:rPr>
        <w:t xml:space="preserve"> </w:t>
      </w:r>
      <w:r w:rsidRPr="0096547E">
        <w:t>elektrickým vedením,</w:t>
      </w:r>
      <w:r w:rsidRPr="0096547E">
        <w:rPr>
          <w:spacing w:val="23"/>
        </w:rPr>
        <w:t xml:space="preserve"> </w:t>
      </w:r>
      <w:r w:rsidRPr="0096547E">
        <w:t>alebo</w:t>
      </w:r>
      <w:r w:rsidRPr="0096547E">
        <w:rPr>
          <w:spacing w:val="23"/>
        </w:rPr>
        <w:t xml:space="preserve"> </w:t>
      </w:r>
      <w:r w:rsidRPr="0096547E">
        <w:t>napríklad</w:t>
      </w:r>
      <w:r w:rsidRPr="0096547E">
        <w:rPr>
          <w:spacing w:val="23"/>
        </w:rPr>
        <w:t xml:space="preserve"> </w:t>
      </w:r>
      <w:r w:rsidRPr="0096547E">
        <w:t>na</w:t>
      </w:r>
      <w:r w:rsidRPr="0096547E">
        <w:rPr>
          <w:spacing w:val="23"/>
        </w:rPr>
        <w:t xml:space="preserve"> </w:t>
      </w:r>
      <w:r w:rsidRPr="0096547E">
        <w:t>plynovode</w:t>
      </w:r>
      <w:r w:rsidRPr="0096547E">
        <w:rPr>
          <w:spacing w:val="23"/>
        </w:rPr>
        <w:t xml:space="preserve"> </w:t>
      </w:r>
      <w:r w:rsidRPr="0096547E">
        <w:t>a vlastník</w:t>
      </w:r>
      <w:r w:rsidRPr="0096547E">
        <w:rPr>
          <w:spacing w:val="23"/>
        </w:rPr>
        <w:t xml:space="preserve"> </w:t>
      </w:r>
      <w:r w:rsidRPr="0096547E">
        <w:t>stavby</w:t>
      </w:r>
      <w:r w:rsidRPr="0096547E">
        <w:rPr>
          <w:spacing w:val="23"/>
        </w:rPr>
        <w:t xml:space="preserve"> </w:t>
      </w:r>
      <w:r w:rsidRPr="0096547E">
        <w:t>predloží</w:t>
      </w:r>
      <w:r w:rsidRPr="0096547E">
        <w:rPr>
          <w:spacing w:val="23"/>
        </w:rPr>
        <w:t xml:space="preserve"> </w:t>
      </w:r>
      <w:r w:rsidRPr="0096547E">
        <w:t>príslušnú</w:t>
      </w:r>
      <w:r w:rsidRPr="0096547E">
        <w:rPr>
          <w:spacing w:val="23"/>
        </w:rPr>
        <w:t xml:space="preserve"> </w:t>
      </w:r>
      <w:r w:rsidRPr="0096547E">
        <w:t>stavebnú</w:t>
      </w:r>
      <w:r w:rsidRPr="0096547E">
        <w:rPr>
          <w:spacing w:val="23"/>
        </w:rPr>
        <w:t xml:space="preserve"> </w:t>
      </w:r>
      <w:r w:rsidRPr="0096547E">
        <w:t xml:space="preserve">dokumentáciu. Iniciatíva a dôkazné bremeno je na strane vlastníka stavby. </w:t>
      </w:r>
    </w:p>
    <w:p w14:paraId="6C804583" w14:textId="37D0B3F1" w:rsidR="007230A6" w:rsidRPr="0096547E" w:rsidRDefault="007230A6" w:rsidP="00261161">
      <w:pPr>
        <w:ind w:left="426"/>
        <w:jc w:val="both"/>
        <w:rPr>
          <w:strike/>
          <w:highlight w:val="yellow"/>
        </w:rPr>
      </w:pPr>
      <w:r w:rsidRPr="0096547E">
        <w:t>Preskúmaním</w:t>
      </w:r>
      <w:r w:rsidRPr="0096547E">
        <w:rPr>
          <w:spacing w:val="5"/>
        </w:rPr>
        <w:t xml:space="preserve"> </w:t>
      </w:r>
      <w:r w:rsidRPr="0096547E">
        <w:t>technického</w:t>
      </w:r>
      <w:r w:rsidRPr="0096547E">
        <w:rPr>
          <w:spacing w:val="5"/>
        </w:rPr>
        <w:t xml:space="preserve"> </w:t>
      </w:r>
      <w:r w:rsidRPr="0096547E">
        <w:t>stavu</w:t>
      </w:r>
      <w:r w:rsidRPr="0096547E">
        <w:rPr>
          <w:spacing w:val="5"/>
        </w:rPr>
        <w:t xml:space="preserve"> </w:t>
      </w:r>
      <w:r w:rsidRPr="0096547E">
        <w:t>stavby</w:t>
      </w:r>
      <w:r w:rsidRPr="0096547E">
        <w:rPr>
          <w:spacing w:val="5"/>
        </w:rPr>
        <w:t xml:space="preserve"> </w:t>
      </w:r>
      <w:r w:rsidRPr="0096547E">
        <w:t>voči</w:t>
      </w:r>
      <w:r w:rsidRPr="0096547E">
        <w:rPr>
          <w:spacing w:val="5"/>
        </w:rPr>
        <w:t xml:space="preserve"> </w:t>
      </w:r>
      <w:r w:rsidRPr="0096547E">
        <w:t>nej</w:t>
      </w:r>
      <w:r w:rsidRPr="0096547E">
        <w:rPr>
          <w:spacing w:val="5"/>
        </w:rPr>
        <w:t xml:space="preserve"> </w:t>
      </w:r>
      <w:r w:rsidRPr="0096547E">
        <w:t>možno</w:t>
      </w:r>
      <w:r w:rsidRPr="0096547E">
        <w:rPr>
          <w:spacing w:val="5"/>
        </w:rPr>
        <w:t xml:space="preserve"> </w:t>
      </w:r>
      <w:r w:rsidRPr="0096547E">
        <w:t>postupovať</w:t>
      </w:r>
      <w:r w:rsidRPr="0096547E">
        <w:rPr>
          <w:spacing w:val="5"/>
        </w:rPr>
        <w:t xml:space="preserve"> </w:t>
      </w:r>
      <w:r w:rsidRPr="0096547E">
        <w:t>ako</w:t>
      </w:r>
      <w:r w:rsidRPr="0096547E">
        <w:rPr>
          <w:spacing w:val="5"/>
        </w:rPr>
        <w:t xml:space="preserve"> </w:t>
      </w:r>
      <w:r w:rsidRPr="0096547E">
        <w:t>pri</w:t>
      </w:r>
      <w:r w:rsidRPr="0096547E">
        <w:rPr>
          <w:spacing w:val="5"/>
        </w:rPr>
        <w:t xml:space="preserve"> </w:t>
      </w:r>
      <w:r w:rsidRPr="0096547E">
        <w:t>iných</w:t>
      </w:r>
      <w:r w:rsidRPr="0096547E">
        <w:rPr>
          <w:spacing w:val="5"/>
        </w:rPr>
        <w:t xml:space="preserve"> </w:t>
      </w:r>
      <w:r w:rsidRPr="0096547E">
        <w:t>stavbách,</w:t>
      </w:r>
      <w:r w:rsidRPr="0096547E">
        <w:rPr>
          <w:spacing w:val="5"/>
        </w:rPr>
        <w:t xml:space="preserve"> </w:t>
      </w:r>
      <w:r w:rsidRPr="0096547E">
        <w:t>ak vykazuje vážne nedostatky stavebnotechnického charakteru, a to nariadením neodkladných prác. Ak sa však</w:t>
      </w:r>
      <w:r w:rsidRPr="0096547E">
        <w:rPr>
          <w:spacing w:val="2"/>
        </w:rPr>
        <w:t xml:space="preserve"> </w:t>
      </w:r>
      <w:r w:rsidRPr="0096547E">
        <w:t>zistí,</w:t>
      </w:r>
      <w:r w:rsidRPr="0096547E">
        <w:rPr>
          <w:spacing w:val="2"/>
        </w:rPr>
        <w:t xml:space="preserve"> </w:t>
      </w:r>
      <w:r w:rsidRPr="0096547E">
        <w:t>že</w:t>
      </w:r>
      <w:r w:rsidRPr="0096547E">
        <w:rPr>
          <w:spacing w:val="2"/>
        </w:rPr>
        <w:t xml:space="preserve"> </w:t>
      </w:r>
      <w:r w:rsidRPr="0096547E">
        <w:t>je</w:t>
      </w:r>
      <w:r w:rsidRPr="0096547E">
        <w:rPr>
          <w:spacing w:val="2"/>
        </w:rPr>
        <w:t xml:space="preserve"> </w:t>
      </w:r>
      <w:r w:rsidRPr="0096547E">
        <w:t>umiestnená</w:t>
      </w:r>
      <w:r w:rsidRPr="0096547E">
        <w:rPr>
          <w:spacing w:val="2"/>
        </w:rPr>
        <w:t xml:space="preserve"> </w:t>
      </w:r>
      <w:r w:rsidRPr="0096547E">
        <w:t>v rozpore</w:t>
      </w:r>
      <w:r w:rsidRPr="0096547E">
        <w:rPr>
          <w:spacing w:val="2"/>
        </w:rPr>
        <w:t xml:space="preserve"> </w:t>
      </w:r>
      <w:r w:rsidRPr="0096547E">
        <w:t>s</w:t>
      </w:r>
      <w:r w:rsidR="00AE3919" w:rsidRPr="0096547E">
        <w:t> určenými chránenými záujmami</w:t>
      </w:r>
      <w:r w:rsidRPr="0096547E">
        <w:rPr>
          <w:spacing w:val="2"/>
        </w:rPr>
        <w:t xml:space="preserve"> </w:t>
      </w:r>
      <w:r w:rsidRPr="0096547E">
        <w:t>alebo</w:t>
      </w:r>
      <w:r w:rsidRPr="0096547E">
        <w:rPr>
          <w:spacing w:val="2"/>
        </w:rPr>
        <w:t xml:space="preserve"> </w:t>
      </w:r>
      <w:r w:rsidRPr="0096547E">
        <w:t>že</w:t>
      </w:r>
      <w:r w:rsidRPr="0096547E">
        <w:rPr>
          <w:spacing w:val="2"/>
        </w:rPr>
        <w:t xml:space="preserve"> </w:t>
      </w:r>
      <w:r w:rsidRPr="0096547E">
        <w:t>je</w:t>
      </w:r>
      <w:r w:rsidRPr="0096547E">
        <w:rPr>
          <w:spacing w:val="2"/>
        </w:rPr>
        <w:t xml:space="preserve"> </w:t>
      </w:r>
      <w:r w:rsidRPr="0096547E">
        <w:t>v nespôsobilom a neopraviteľnom</w:t>
      </w:r>
      <w:r w:rsidRPr="0096547E">
        <w:rPr>
          <w:spacing w:val="69"/>
        </w:rPr>
        <w:t xml:space="preserve"> </w:t>
      </w:r>
      <w:r w:rsidRPr="0096547E">
        <w:t>technickom</w:t>
      </w:r>
      <w:r w:rsidRPr="0096547E">
        <w:rPr>
          <w:spacing w:val="69"/>
        </w:rPr>
        <w:t xml:space="preserve"> </w:t>
      </w:r>
      <w:r w:rsidRPr="0096547E">
        <w:t>stave,</w:t>
      </w:r>
      <w:r w:rsidRPr="0096547E">
        <w:rPr>
          <w:spacing w:val="69"/>
        </w:rPr>
        <w:t xml:space="preserve"> </w:t>
      </w:r>
      <w:r w:rsidRPr="0096547E">
        <w:t>nariadi</w:t>
      </w:r>
      <w:r w:rsidRPr="0096547E">
        <w:rPr>
          <w:spacing w:val="69"/>
        </w:rPr>
        <w:t xml:space="preserve"> </w:t>
      </w:r>
      <w:r w:rsidRPr="0096547E">
        <w:t>sa</w:t>
      </w:r>
      <w:r w:rsidRPr="0096547E">
        <w:rPr>
          <w:spacing w:val="69"/>
        </w:rPr>
        <w:t xml:space="preserve"> </w:t>
      </w:r>
      <w:r w:rsidRPr="0096547E">
        <w:t>vypratanie</w:t>
      </w:r>
      <w:r w:rsidRPr="0096547E">
        <w:rPr>
          <w:spacing w:val="69"/>
        </w:rPr>
        <w:t xml:space="preserve"> </w:t>
      </w:r>
      <w:r w:rsidRPr="0096547E">
        <w:t>a odstránenie</w:t>
      </w:r>
      <w:r w:rsidRPr="0096547E">
        <w:rPr>
          <w:spacing w:val="69"/>
        </w:rPr>
        <w:t xml:space="preserve"> </w:t>
      </w:r>
      <w:r w:rsidRPr="0096547E">
        <w:t>stavby.</w:t>
      </w:r>
      <w:r w:rsidRPr="0096547E">
        <w:rPr>
          <w:spacing w:val="69"/>
        </w:rPr>
        <w:t xml:space="preserve"> </w:t>
      </w:r>
    </w:p>
    <w:p w14:paraId="2A3182E9" w14:textId="35A427B7" w:rsidR="007230A6" w:rsidRPr="0096547E" w:rsidRDefault="007230A6" w:rsidP="00261161">
      <w:pPr>
        <w:ind w:left="426"/>
        <w:jc w:val="both"/>
      </w:pPr>
      <w:r w:rsidRPr="0096547E">
        <w:t>Ak</w:t>
      </w:r>
      <w:r w:rsidRPr="0096547E">
        <w:rPr>
          <w:spacing w:val="49"/>
        </w:rPr>
        <w:t xml:space="preserve"> </w:t>
      </w:r>
      <w:r w:rsidRPr="0096547E">
        <w:t>vlastník</w:t>
      </w:r>
      <w:r w:rsidRPr="0096547E">
        <w:rPr>
          <w:spacing w:val="49"/>
        </w:rPr>
        <w:t xml:space="preserve"> </w:t>
      </w:r>
      <w:r w:rsidRPr="0096547E">
        <w:t>stavby</w:t>
      </w:r>
      <w:r w:rsidRPr="0096547E">
        <w:rPr>
          <w:spacing w:val="49"/>
        </w:rPr>
        <w:t xml:space="preserve"> </w:t>
      </w:r>
      <w:r w:rsidRPr="0096547E">
        <w:t>preukáže</w:t>
      </w:r>
      <w:r w:rsidRPr="0096547E">
        <w:rPr>
          <w:spacing w:val="49"/>
        </w:rPr>
        <w:t xml:space="preserve"> </w:t>
      </w:r>
      <w:r w:rsidRPr="0096547E">
        <w:t>skutočnosti,</w:t>
      </w:r>
      <w:r w:rsidRPr="0096547E">
        <w:rPr>
          <w:spacing w:val="49"/>
        </w:rPr>
        <w:t xml:space="preserve"> </w:t>
      </w:r>
      <w:r w:rsidRPr="0096547E">
        <w:t>ktoré</w:t>
      </w:r>
      <w:r w:rsidRPr="0096547E">
        <w:rPr>
          <w:spacing w:val="49"/>
        </w:rPr>
        <w:t xml:space="preserve"> </w:t>
      </w:r>
      <w:r w:rsidRPr="0096547E">
        <w:t>sú</w:t>
      </w:r>
      <w:r w:rsidRPr="0096547E">
        <w:rPr>
          <w:spacing w:val="49"/>
        </w:rPr>
        <w:t xml:space="preserve"> </w:t>
      </w:r>
      <w:r w:rsidRPr="0096547E">
        <w:t>ustanovené</w:t>
      </w:r>
      <w:r w:rsidRPr="0096547E">
        <w:rPr>
          <w:spacing w:val="49"/>
        </w:rPr>
        <w:t xml:space="preserve"> </w:t>
      </w:r>
      <w:r w:rsidRPr="0096547E">
        <w:t>v odseku</w:t>
      </w:r>
      <w:r w:rsidRPr="0096547E">
        <w:rPr>
          <w:spacing w:val="49"/>
        </w:rPr>
        <w:t xml:space="preserve"> </w:t>
      </w:r>
      <w:r w:rsidRPr="0096547E">
        <w:t>1</w:t>
      </w:r>
      <w:r w:rsidR="00073729" w:rsidRPr="0096547E">
        <w:t xml:space="preserve"> alebo 2</w:t>
      </w:r>
      <w:r w:rsidRPr="0096547E">
        <w:t>,</w:t>
      </w:r>
      <w:r w:rsidRPr="0096547E">
        <w:rPr>
          <w:spacing w:val="49"/>
        </w:rPr>
        <w:t xml:space="preserve"> </w:t>
      </w:r>
      <w:r w:rsidRPr="0096547E">
        <w:t>stavebný</w:t>
      </w:r>
      <w:r w:rsidRPr="0096547E">
        <w:rPr>
          <w:spacing w:val="49"/>
        </w:rPr>
        <w:t xml:space="preserve"> </w:t>
      </w:r>
      <w:r w:rsidRPr="0096547E">
        <w:t>úrad</w:t>
      </w:r>
      <w:r w:rsidRPr="0096547E">
        <w:rPr>
          <w:spacing w:val="49"/>
        </w:rPr>
        <w:t xml:space="preserve"> </w:t>
      </w:r>
      <w:r w:rsidRPr="0096547E">
        <w:t>osvedčí spôsobilosť stavby na prevádzku, uvedené osvedčenie bude mať účinky kolaudačného osvedčenia.</w:t>
      </w:r>
      <w:r w:rsidR="00664FA7" w:rsidRPr="0096547E">
        <w:t xml:space="preserve"> </w:t>
      </w:r>
      <w:r w:rsidRPr="0096547E">
        <w:t>V prípadoch,</w:t>
      </w:r>
      <w:r w:rsidRPr="0096547E">
        <w:rPr>
          <w:spacing w:val="19"/>
        </w:rPr>
        <w:t xml:space="preserve"> </w:t>
      </w:r>
      <w:r w:rsidRPr="0096547E">
        <w:t>kedy</w:t>
      </w:r>
      <w:r w:rsidRPr="0096547E">
        <w:rPr>
          <w:spacing w:val="19"/>
        </w:rPr>
        <w:t xml:space="preserve"> </w:t>
      </w:r>
      <w:r w:rsidRPr="0096547E">
        <w:t>preskúmavanie</w:t>
      </w:r>
      <w:r w:rsidRPr="0096547E">
        <w:rPr>
          <w:spacing w:val="19"/>
        </w:rPr>
        <w:t xml:space="preserve"> </w:t>
      </w:r>
      <w:r w:rsidRPr="0096547E">
        <w:t>spôsobilosti</w:t>
      </w:r>
      <w:r w:rsidRPr="0096547E">
        <w:rPr>
          <w:spacing w:val="19"/>
        </w:rPr>
        <w:t xml:space="preserve"> </w:t>
      </w:r>
      <w:r w:rsidRPr="0096547E">
        <w:t>nepovolenej</w:t>
      </w:r>
      <w:r w:rsidRPr="0096547E">
        <w:rPr>
          <w:spacing w:val="19"/>
        </w:rPr>
        <w:t xml:space="preserve"> </w:t>
      </w:r>
      <w:r w:rsidRPr="0096547E">
        <w:t>stavby</w:t>
      </w:r>
      <w:r w:rsidRPr="0096547E">
        <w:rPr>
          <w:spacing w:val="19"/>
        </w:rPr>
        <w:t xml:space="preserve"> </w:t>
      </w:r>
      <w:r w:rsidRPr="0096547E">
        <w:t>na</w:t>
      </w:r>
      <w:r w:rsidRPr="0096547E">
        <w:rPr>
          <w:spacing w:val="19"/>
        </w:rPr>
        <w:t xml:space="preserve"> </w:t>
      </w:r>
      <w:r w:rsidRPr="0096547E">
        <w:t>prevádzku nevedie</w:t>
      </w:r>
      <w:r w:rsidRPr="0096547E">
        <w:rPr>
          <w:spacing w:val="65"/>
        </w:rPr>
        <w:t xml:space="preserve"> </w:t>
      </w:r>
      <w:r w:rsidRPr="0096547E">
        <w:t>k vydaniu</w:t>
      </w:r>
      <w:r w:rsidRPr="0096547E">
        <w:rPr>
          <w:spacing w:val="65"/>
        </w:rPr>
        <w:t xml:space="preserve"> </w:t>
      </w:r>
      <w:r w:rsidRPr="0096547E">
        <w:t>osvedčenia</w:t>
      </w:r>
      <w:r w:rsidRPr="0096547E">
        <w:rPr>
          <w:spacing w:val="65"/>
        </w:rPr>
        <w:t xml:space="preserve"> </w:t>
      </w:r>
      <w:r w:rsidRPr="0096547E">
        <w:t>o spôsobilosti</w:t>
      </w:r>
      <w:r w:rsidRPr="0096547E">
        <w:rPr>
          <w:spacing w:val="65"/>
        </w:rPr>
        <w:t xml:space="preserve"> </w:t>
      </w:r>
      <w:r w:rsidRPr="0096547E">
        <w:t>na</w:t>
      </w:r>
      <w:r w:rsidRPr="0096547E">
        <w:rPr>
          <w:spacing w:val="65"/>
        </w:rPr>
        <w:t xml:space="preserve"> </w:t>
      </w:r>
      <w:r w:rsidRPr="0096547E">
        <w:t>prevádzku,</w:t>
      </w:r>
      <w:r w:rsidRPr="0096547E">
        <w:rPr>
          <w:spacing w:val="65"/>
        </w:rPr>
        <w:t xml:space="preserve"> </w:t>
      </w:r>
      <w:r w:rsidRPr="0096547E">
        <w:t>stavebný</w:t>
      </w:r>
      <w:r w:rsidRPr="0096547E">
        <w:rPr>
          <w:spacing w:val="65"/>
        </w:rPr>
        <w:t xml:space="preserve"> </w:t>
      </w:r>
      <w:r w:rsidRPr="0096547E">
        <w:t>úrad</w:t>
      </w:r>
      <w:r w:rsidRPr="0096547E">
        <w:rPr>
          <w:spacing w:val="65"/>
        </w:rPr>
        <w:t xml:space="preserve"> </w:t>
      </w:r>
      <w:r w:rsidRPr="0096547E">
        <w:t>začne</w:t>
      </w:r>
      <w:r w:rsidRPr="0096547E">
        <w:rPr>
          <w:spacing w:val="65"/>
        </w:rPr>
        <w:t xml:space="preserve"> </w:t>
      </w:r>
      <w:r w:rsidRPr="0096547E">
        <w:t>konanie o odstránení stavby.</w:t>
      </w:r>
    </w:p>
    <w:p w14:paraId="5389F112" w14:textId="708731E3" w:rsidR="00AE3919" w:rsidRPr="0096547E" w:rsidRDefault="00AE3919" w:rsidP="00261161">
      <w:pPr>
        <w:ind w:left="426"/>
        <w:jc w:val="both"/>
      </w:pPr>
      <w:r w:rsidRPr="0096547E">
        <w:t xml:space="preserve">Osobitné ustanovenia sa zavádzajú v prípade </w:t>
      </w:r>
      <w:r w:rsidRPr="0096547E">
        <w:rPr>
          <w:rStyle w:val="iadne"/>
        </w:rPr>
        <w:t xml:space="preserve">stavieb nachádzajúcich sa v priestorovo separovanej lokalite, ktorá vytvára koncentrovanú a generačne reprodukovanú chudobu, kde je záujem overiť aspoň minimálne podmienky súladu s chránenými záujmami, existenciu vzťahu k pozemku a stavebnotechnický stav neohrozujúci život.  </w:t>
      </w:r>
    </w:p>
    <w:p w14:paraId="3E28C3E8" w14:textId="77777777" w:rsidR="00897863" w:rsidRPr="0096547E" w:rsidRDefault="00897863" w:rsidP="00C81D7E">
      <w:pPr>
        <w:ind w:left="426" w:hanging="426"/>
        <w:jc w:val="both"/>
      </w:pPr>
    </w:p>
    <w:p w14:paraId="5FB08C2A" w14:textId="2CAE286F" w:rsidR="007230A6" w:rsidRPr="0096547E" w:rsidRDefault="009A46F0" w:rsidP="00C81D7E">
      <w:pPr>
        <w:ind w:left="426" w:hanging="426"/>
        <w:jc w:val="both"/>
        <w:rPr>
          <w:rStyle w:val="iadne"/>
        </w:rPr>
      </w:pPr>
      <w:r w:rsidRPr="0096547E">
        <w:t>K bodu č. 7</w:t>
      </w:r>
      <w:r w:rsidR="00037064">
        <w:t>4</w:t>
      </w:r>
    </w:p>
    <w:p w14:paraId="63AE5D8F" w14:textId="4C025B65" w:rsidR="000C5100" w:rsidRPr="0096547E" w:rsidRDefault="000C5100" w:rsidP="00261161">
      <w:pPr>
        <w:ind w:firstLine="426"/>
        <w:jc w:val="both"/>
      </w:pPr>
      <w:r w:rsidRPr="0096547E">
        <w:t>Vkladajú sa prechodné ustanovenia k prebiehajúcim konania</w:t>
      </w:r>
      <w:r w:rsidR="009F32E8" w:rsidRPr="0096547E">
        <w:t>m</w:t>
      </w:r>
      <w:r w:rsidRPr="0096547E">
        <w:t xml:space="preserve">. </w:t>
      </w:r>
    </w:p>
    <w:p w14:paraId="59529D81" w14:textId="6F00C3D2" w:rsidR="007F68EE" w:rsidRPr="0096547E" w:rsidRDefault="000C5100" w:rsidP="00261161">
      <w:pPr>
        <w:ind w:left="426"/>
        <w:jc w:val="both"/>
      </w:pPr>
      <w:r w:rsidRPr="0096547E">
        <w:t>Územné a stavebné konania začaté na stavebných úradoch podľa doterajších predpisov, ktoré neboli skončené právoplatným rozhodnutím do 31. marca 2024, dokončí stavebný úrad podľa doterajších stavebných predpisov. Začaté a neskončené konania nebude stavebný úrad zastavovať. Rozhodnutie o umiestnení stavby bude naďalej podkladom pre vydanie stavebného povolenia. Stavebník bude mať naďalej možnosť</w:t>
      </w:r>
      <w:r w:rsidRPr="0096547E">
        <w:rPr>
          <w:rStyle w:val="awspan"/>
        </w:rPr>
        <w:t xml:space="preserve"> získať samostatné</w:t>
      </w:r>
      <w:r w:rsidRPr="0096547E">
        <w:rPr>
          <w:rStyle w:val="awspan"/>
          <w:spacing w:val="139"/>
        </w:rPr>
        <w:t xml:space="preserve"> </w:t>
      </w:r>
      <w:r w:rsidRPr="0096547E">
        <w:rPr>
          <w:rStyle w:val="awspan"/>
        </w:rPr>
        <w:t>územné rozhodnutie, ak nepožiada o spojené konanie, alebo ak nebudú splnené podmienky pre spojenie konaní, napríklad ak nebude vydané záväzné stanovisko so zastavovacími podmienkami, ale len formou fikcie.</w:t>
      </w:r>
    </w:p>
    <w:p w14:paraId="01CB8B0A" w14:textId="5FC2339C" w:rsidR="007F68EE" w:rsidRPr="0096547E" w:rsidRDefault="000C5100" w:rsidP="00261161">
      <w:pPr>
        <w:ind w:left="426"/>
        <w:jc w:val="both"/>
      </w:pPr>
      <w:r w:rsidRPr="0096547E">
        <w:t xml:space="preserve">Konania, ktoré podľa tohto zákona prebiehali na okresnom úrade v sídle kraja dokončí úrad, resp. jeho regionálne pracoviská bez právnej subjektivity. </w:t>
      </w:r>
    </w:p>
    <w:p w14:paraId="42AC4EBB" w14:textId="11065C46" w:rsidR="000C5100" w:rsidRPr="0096547E" w:rsidRDefault="00427592" w:rsidP="00261161">
      <w:pPr>
        <w:ind w:left="426"/>
        <w:jc w:val="both"/>
      </w:pPr>
      <w:r w:rsidRPr="0096547E">
        <w:rPr>
          <w:rStyle w:val="iadne"/>
        </w:rPr>
        <w:t xml:space="preserve">V súlade s novou legislatívou v oblasti výstavby sa stavby postavené od 1. októbra 1976 do 31. decembra 1989 sa považujú za stavby postavené  súlade týmto zákonom za dodržania stanovených podmienok.  </w:t>
      </w:r>
    </w:p>
    <w:p w14:paraId="70D26C08" w14:textId="77777777" w:rsidR="00897863" w:rsidRPr="0096547E" w:rsidRDefault="00897863" w:rsidP="00C81D7E">
      <w:pPr>
        <w:ind w:left="426" w:hanging="426"/>
        <w:jc w:val="both"/>
      </w:pPr>
    </w:p>
    <w:p w14:paraId="02AA711E" w14:textId="54AA7A1C" w:rsidR="000C5100" w:rsidRPr="0096547E" w:rsidRDefault="009A46F0" w:rsidP="00C81D7E">
      <w:pPr>
        <w:ind w:left="426" w:hanging="426"/>
        <w:jc w:val="both"/>
      </w:pPr>
      <w:r w:rsidRPr="0096547E">
        <w:t>K bodu č. 7</w:t>
      </w:r>
      <w:r w:rsidR="00037064">
        <w:t>5</w:t>
      </w:r>
    </w:p>
    <w:p w14:paraId="6CBEF8B3" w14:textId="17722D02" w:rsidR="00427592" w:rsidRPr="0096547E" w:rsidRDefault="008A2CC8" w:rsidP="00261161">
      <w:pPr>
        <w:ind w:left="426"/>
        <w:jc w:val="both"/>
      </w:pPr>
      <w:r w:rsidRPr="0096547E">
        <w:t xml:space="preserve">V súvislosti s komplexnou právnou úpravou v oblasti územného plánovania sa vypúšťajú splnomocňovacie ustanovenia na vydanie vykonávacích predpisov v oblasti územného plánovania. </w:t>
      </w:r>
    </w:p>
    <w:p w14:paraId="0E598FF0" w14:textId="77777777" w:rsidR="00897863" w:rsidRPr="0096547E" w:rsidRDefault="00897863" w:rsidP="00583B3D">
      <w:pPr>
        <w:ind w:left="426" w:hanging="426"/>
        <w:jc w:val="both"/>
      </w:pPr>
    </w:p>
    <w:p w14:paraId="5CB81F93" w14:textId="577BE206" w:rsidR="00CA5872" w:rsidRPr="0096547E" w:rsidRDefault="009A46F0" w:rsidP="00583B3D">
      <w:pPr>
        <w:ind w:left="426" w:hanging="426"/>
        <w:jc w:val="both"/>
      </w:pPr>
      <w:r w:rsidRPr="0096547E">
        <w:t>K bodu č. 7</w:t>
      </w:r>
      <w:r w:rsidR="00037064">
        <w:t>6</w:t>
      </w:r>
    </w:p>
    <w:p w14:paraId="39B73767" w14:textId="77777777" w:rsidR="008A2CC8" w:rsidRPr="0096547E" w:rsidRDefault="008A2CC8" w:rsidP="00261161">
      <w:pPr>
        <w:ind w:left="426"/>
        <w:jc w:val="both"/>
      </w:pPr>
      <w:r w:rsidRPr="0096547E">
        <w:t>Vzhľadom na integráciu všeobecných stavebných úradov na úrovni okresných úradov v sídle kraja do Úradu pre územné plánovanie a výstavbu upravuje sa aj označenie stavebného úradu príslušného stupňa.</w:t>
      </w:r>
    </w:p>
    <w:p w14:paraId="6AF9DC82" w14:textId="4222522C" w:rsidR="00CC7622" w:rsidRPr="0096547E" w:rsidRDefault="008A2CC8" w:rsidP="00C81D7E">
      <w:pPr>
        <w:ind w:left="426" w:hanging="426"/>
        <w:jc w:val="both"/>
      </w:pPr>
      <w:r w:rsidRPr="0096547E">
        <w:t xml:space="preserve">  </w:t>
      </w:r>
    </w:p>
    <w:p w14:paraId="13727E1E" w14:textId="4BF91731" w:rsidR="00B86CCB" w:rsidRDefault="00B86CCB" w:rsidP="008B4735">
      <w:pPr>
        <w:ind w:left="426" w:hanging="426"/>
        <w:jc w:val="center"/>
      </w:pPr>
      <w:r w:rsidRPr="0096547E">
        <w:t>Čl. II</w:t>
      </w:r>
    </w:p>
    <w:p w14:paraId="2DFB976E" w14:textId="367612A6" w:rsidR="00481D9A" w:rsidRDefault="00481D9A" w:rsidP="008B4735">
      <w:pPr>
        <w:ind w:left="426" w:hanging="426"/>
        <w:jc w:val="center"/>
      </w:pPr>
    </w:p>
    <w:p w14:paraId="6AB64B09" w14:textId="47BD466E" w:rsidR="00481D9A" w:rsidRDefault="00481D9A" w:rsidP="00481D9A">
      <w:pPr>
        <w:jc w:val="both"/>
      </w:pPr>
      <w:r>
        <w:lastRenderedPageBreak/>
        <w:t>V nadväznosti na zavedenie pojmu súbor stavieb sa upravuje spôsob odpisovania stavieb tvoriacich súbor.</w:t>
      </w:r>
    </w:p>
    <w:p w14:paraId="184500B7" w14:textId="77777777" w:rsidR="00481D9A" w:rsidRDefault="00481D9A" w:rsidP="008B4735">
      <w:pPr>
        <w:ind w:left="426" w:hanging="426"/>
        <w:jc w:val="center"/>
      </w:pPr>
    </w:p>
    <w:p w14:paraId="51229DE5" w14:textId="20DEA3F7" w:rsidR="00481D9A" w:rsidRPr="0096547E" w:rsidRDefault="00481D9A" w:rsidP="008B4735">
      <w:pPr>
        <w:ind w:left="426" w:hanging="426"/>
        <w:jc w:val="center"/>
      </w:pPr>
      <w:r>
        <w:t xml:space="preserve">Čl. III. </w:t>
      </w:r>
    </w:p>
    <w:p w14:paraId="12ACA885" w14:textId="77777777" w:rsidR="00B86CCB" w:rsidRPr="0096547E" w:rsidRDefault="00B86CCB" w:rsidP="00B86CCB">
      <w:pPr>
        <w:jc w:val="both"/>
        <w:rPr>
          <w:highlight w:val="yellow"/>
        </w:rPr>
      </w:pPr>
    </w:p>
    <w:p w14:paraId="61FFE3F5" w14:textId="30D912A2" w:rsidR="00B86CCB" w:rsidRPr="0096547E" w:rsidRDefault="00B86CCB" w:rsidP="00B86CCB">
      <w:pPr>
        <w:jc w:val="both"/>
      </w:pPr>
      <w:r w:rsidRPr="0096547E">
        <w:t xml:space="preserve">V nadväznosti na cieľ tohto legislatívneho materiálu (posunúť nadchádzajúcu účinnosť zákona o výstavbe na 1. apríl 2025) je nevyhnutné upraviť aj ustanovenia zákona o elektronických komunikáciách, ktoré sú viazané na inštitúty a postupy podľa zákona o výstavbe. Keďže časť ustanovení zákona o elektronických komunikáciách nadobudla účinnosť 1. septembra 2023, navrhuje sa tieto úpravy vykonať priamou novelou tohto zákona, pričom zvolená technika je podobná, ako v prípade úprav v zákone č. 205/2023 Z. z. – v prechodných ustanoveniach sa na obdobie do 31. marca 2025 upravuje osobitný postup v konaniach týkajúcich sa vecných bremien, kde účinná právna úprava počíta už s použitím inštitútov zákona o výstavbe. </w:t>
      </w:r>
    </w:p>
    <w:p w14:paraId="5C2BBE05" w14:textId="77777777" w:rsidR="00B86CCB" w:rsidRPr="0096547E" w:rsidRDefault="00B86CCB" w:rsidP="00C81D7E">
      <w:pPr>
        <w:ind w:left="426" w:hanging="426"/>
        <w:jc w:val="both"/>
      </w:pPr>
    </w:p>
    <w:p w14:paraId="080C8288" w14:textId="29EFACB8" w:rsidR="00DE53EC" w:rsidRPr="0096547E" w:rsidRDefault="00DE53EC" w:rsidP="008B4735">
      <w:pPr>
        <w:ind w:left="426" w:hanging="426"/>
        <w:jc w:val="center"/>
      </w:pPr>
      <w:r w:rsidRPr="0096547E">
        <w:t>Čl. I</w:t>
      </w:r>
      <w:r w:rsidR="00481D9A">
        <w:t>V</w:t>
      </w:r>
    </w:p>
    <w:p w14:paraId="7357D2E9" w14:textId="77777777" w:rsidR="00897863" w:rsidRPr="0096547E" w:rsidRDefault="00897863" w:rsidP="00C81D7E">
      <w:pPr>
        <w:ind w:left="426" w:hanging="426"/>
        <w:jc w:val="both"/>
      </w:pPr>
    </w:p>
    <w:p w14:paraId="411B7C5E" w14:textId="7FDC35D9" w:rsidR="00DE53EC" w:rsidRPr="0096547E" w:rsidRDefault="009A46F0" w:rsidP="00583B3D">
      <w:pPr>
        <w:ind w:left="426" w:hanging="426"/>
        <w:jc w:val="both"/>
      </w:pPr>
      <w:r w:rsidRPr="0096547E">
        <w:t>K bodu č. 1</w:t>
      </w:r>
    </w:p>
    <w:p w14:paraId="09515841" w14:textId="7238B197" w:rsidR="00CC68C5" w:rsidRPr="0096547E" w:rsidRDefault="005D2CB3" w:rsidP="00261161">
      <w:pPr>
        <w:ind w:left="426"/>
        <w:jc w:val="both"/>
      </w:pPr>
      <w:proofErr w:type="spellStart"/>
      <w:r w:rsidRPr="0096547E">
        <w:t>Precizácia</w:t>
      </w:r>
      <w:proofErr w:type="spellEnd"/>
      <w:r w:rsidRPr="0096547E">
        <w:t xml:space="preserve"> pojmov v súvislosti s legislatívou v oblasti elektronických komunikácií.</w:t>
      </w:r>
    </w:p>
    <w:p w14:paraId="59B928B4" w14:textId="77777777" w:rsidR="00897863" w:rsidRPr="0096547E" w:rsidRDefault="00897863" w:rsidP="00583B3D">
      <w:pPr>
        <w:ind w:left="426" w:hanging="426"/>
        <w:jc w:val="both"/>
      </w:pPr>
    </w:p>
    <w:p w14:paraId="489B926D" w14:textId="2AC39096" w:rsidR="00700869" w:rsidRPr="0096547E" w:rsidRDefault="009A46F0" w:rsidP="00583B3D">
      <w:pPr>
        <w:ind w:left="426" w:hanging="426"/>
        <w:jc w:val="both"/>
      </w:pPr>
      <w:r w:rsidRPr="0096547E">
        <w:t>K bodu č. 2</w:t>
      </w:r>
    </w:p>
    <w:p w14:paraId="5BF4FC1E" w14:textId="7090C5A8" w:rsidR="005D2CB3" w:rsidRPr="0096547E" w:rsidRDefault="005D2CB3" w:rsidP="00261161">
      <w:pPr>
        <w:ind w:left="426"/>
        <w:jc w:val="both"/>
      </w:pPr>
      <w:r w:rsidRPr="0096547E">
        <w:rPr>
          <w:rFonts w:eastAsiaTheme="minorHAnsi"/>
          <w:lang w:eastAsia="en-US"/>
        </w:rPr>
        <w:t xml:space="preserve">Spresnenie definície pojmu verejného záujmu vyjadreného územnoplánovacou dokumentáciou. </w:t>
      </w:r>
    </w:p>
    <w:p w14:paraId="61263CD1" w14:textId="77777777" w:rsidR="00897863" w:rsidRPr="0096547E" w:rsidRDefault="00897863" w:rsidP="00583B3D">
      <w:pPr>
        <w:ind w:left="426" w:hanging="426"/>
        <w:jc w:val="both"/>
      </w:pPr>
    </w:p>
    <w:p w14:paraId="6390D6BB" w14:textId="3DFFE494" w:rsidR="00DE53EC" w:rsidRPr="0096547E" w:rsidRDefault="009A46F0" w:rsidP="00583B3D">
      <w:pPr>
        <w:ind w:left="426" w:hanging="426"/>
        <w:jc w:val="both"/>
      </w:pPr>
      <w:r w:rsidRPr="0096547E">
        <w:t>K bodu č. 3</w:t>
      </w:r>
    </w:p>
    <w:p w14:paraId="617B8D02" w14:textId="35B05919" w:rsidR="005D2CB3" w:rsidRPr="0096547E" w:rsidRDefault="005D2CB3" w:rsidP="00261161">
      <w:pPr>
        <w:ind w:left="426"/>
        <w:jc w:val="both"/>
      </w:pPr>
      <w:r w:rsidRPr="0096547E">
        <w:t xml:space="preserve">Gramatická úprava textu. </w:t>
      </w:r>
    </w:p>
    <w:p w14:paraId="4FC33689" w14:textId="77777777" w:rsidR="00897863" w:rsidRPr="0096547E" w:rsidRDefault="00897863" w:rsidP="00C81D7E">
      <w:pPr>
        <w:ind w:left="426" w:hanging="426"/>
        <w:jc w:val="both"/>
      </w:pPr>
    </w:p>
    <w:p w14:paraId="5720C9EA" w14:textId="12F80422" w:rsidR="005D2CB3" w:rsidRPr="0096547E" w:rsidRDefault="009A46F0" w:rsidP="00C81D7E">
      <w:pPr>
        <w:ind w:left="426" w:hanging="426"/>
        <w:jc w:val="both"/>
      </w:pPr>
      <w:r w:rsidRPr="0096547E">
        <w:t>K bodu č. 4</w:t>
      </w:r>
    </w:p>
    <w:p w14:paraId="25659A41" w14:textId="482C0895" w:rsidR="005D2CB3" w:rsidRPr="0096547E" w:rsidRDefault="007F4768" w:rsidP="00261161">
      <w:pPr>
        <w:ind w:left="426"/>
        <w:jc w:val="both"/>
      </w:pPr>
      <w:r w:rsidRPr="0096547E">
        <w:t>S</w:t>
      </w:r>
      <w:r w:rsidR="00AC20ED" w:rsidRPr="0096547E">
        <w:t>tanovuje sa, že ďalšie územnoplánovacie podklady sa pri tvorbe územnoplánovacej dokumentácie povinne využívajú tak, ako tomu bolo v</w:t>
      </w:r>
      <w:r w:rsidRPr="0096547E">
        <w:t xml:space="preserve"> doterajšej </w:t>
      </w:r>
      <w:r w:rsidR="00AC20ED" w:rsidRPr="0096547E">
        <w:t>právnej úprave v stavebnom zákone</w:t>
      </w:r>
      <w:r w:rsidRPr="0096547E">
        <w:t xml:space="preserve"> a v praxi</w:t>
      </w:r>
      <w:r w:rsidR="00AC20ED" w:rsidRPr="0096547E">
        <w:t xml:space="preserve">. </w:t>
      </w:r>
      <w:r w:rsidRPr="0096547E">
        <w:t>Vypúšťa sa odkaz na krajinný plán, ktorý nie je pojmom s definovaným obsahom</w:t>
      </w:r>
      <w:r w:rsidR="00114FBF" w:rsidRPr="0096547E">
        <w:t xml:space="preserve"> </w:t>
      </w:r>
    </w:p>
    <w:p w14:paraId="7551E3E2" w14:textId="77777777" w:rsidR="00897863" w:rsidRPr="0096547E" w:rsidRDefault="00897863" w:rsidP="00583B3D">
      <w:pPr>
        <w:ind w:left="426" w:hanging="426"/>
        <w:jc w:val="both"/>
      </w:pPr>
    </w:p>
    <w:p w14:paraId="42A4FEAE" w14:textId="54CBC60C" w:rsidR="007E28F1" w:rsidRPr="0096547E" w:rsidRDefault="007E28F1" w:rsidP="00583B3D">
      <w:pPr>
        <w:ind w:left="426" w:hanging="426"/>
        <w:jc w:val="both"/>
      </w:pPr>
      <w:r w:rsidRPr="0096547E">
        <w:t>K bodu č. 5</w:t>
      </w:r>
    </w:p>
    <w:p w14:paraId="28799420" w14:textId="351EBFD0" w:rsidR="007E28F1" w:rsidRPr="0096547E" w:rsidRDefault="007E28F1" w:rsidP="00583B3D">
      <w:pPr>
        <w:ind w:left="426" w:hanging="426"/>
        <w:jc w:val="both"/>
      </w:pPr>
      <w:r w:rsidRPr="0096547E">
        <w:tab/>
        <w:t xml:space="preserve">Spresňujú sa podklady, z ktorých vychádza záväzné stanovisko v prípade dohodnutých odchýlok.  </w:t>
      </w:r>
    </w:p>
    <w:p w14:paraId="6701ADE8" w14:textId="77777777" w:rsidR="007E28F1" w:rsidRPr="0096547E" w:rsidRDefault="007E28F1" w:rsidP="00583B3D">
      <w:pPr>
        <w:ind w:left="426" w:hanging="426"/>
        <w:jc w:val="both"/>
      </w:pPr>
    </w:p>
    <w:p w14:paraId="41C7B658" w14:textId="6A07FFB8" w:rsidR="00DE53EC" w:rsidRPr="0096547E" w:rsidRDefault="009A46F0" w:rsidP="00583B3D">
      <w:pPr>
        <w:ind w:left="426" w:hanging="426"/>
        <w:jc w:val="both"/>
      </w:pPr>
      <w:r w:rsidRPr="0096547E">
        <w:t xml:space="preserve">K bodu č. </w:t>
      </w:r>
      <w:r w:rsidR="007E28F1" w:rsidRPr="0096547E">
        <w:t>6</w:t>
      </w:r>
    </w:p>
    <w:p w14:paraId="7D0A4E60" w14:textId="362FAC64" w:rsidR="005D2CB3" w:rsidRPr="0096547E" w:rsidRDefault="007F4768" w:rsidP="00261161">
      <w:pPr>
        <w:ind w:left="426"/>
        <w:jc w:val="both"/>
        <w:rPr>
          <w:rFonts w:eastAsiaTheme="minorHAnsi"/>
          <w:lang w:eastAsia="en-US"/>
        </w:rPr>
      </w:pPr>
      <w:r w:rsidRPr="0096547E">
        <w:rPr>
          <w:rFonts w:eastAsiaTheme="minorHAnsi"/>
          <w:lang w:eastAsia="en-US"/>
        </w:rPr>
        <w:t>Úprava dopĺňa orgán územného plánovania, ktorý vydal rozporné stanovisko medzi subjekty</w:t>
      </w:r>
      <w:r w:rsidR="005D2CB3" w:rsidRPr="0096547E">
        <w:rPr>
          <w:rFonts w:eastAsiaTheme="minorHAnsi"/>
          <w:lang w:eastAsia="en-US"/>
        </w:rPr>
        <w:t xml:space="preserve">, ktoré budú informované o vydaní </w:t>
      </w:r>
      <w:r w:rsidR="005D2CB3" w:rsidRPr="0096547E">
        <w:rPr>
          <w:lang w:eastAsia="en-US"/>
        </w:rPr>
        <w:t xml:space="preserve">nového záväzného </w:t>
      </w:r>
      <w:r w:rsidRPr="0096547E">
        <w:rPr>
          <w:lang w:eastAsia="en-US"/>
        </w:rPr>
        <w:t>stanoviska úradom. O</w:t>
      </w:r>
      <w:r w:rsidRPr="0096547E">
        <w:rPr>
          <w:rFonts w:eastAsiaTheme="minorHAnsi"/>
          <w:lang w:eastAsia="en-US"/>
        </w:rPr>
        <w:t xml:space="preserve">rgán územného plánovania, ktorý vydal rozporné stanovisko </w:t>
      </w:r>
      <w:r w:rsidR="005D2CB3" w:rsidRPr="0096547E">
        <w:rPr>
          <w:rFonts w:eastAsiaTheme="minorHAnsi"/>
          <w:lang w:eastAsia="en-US"/>
        </w:rPr>
        <w:t xml:space="preserve">nemusí byť stavebným úradom a má možnosť nové stanovisko </w:t>
      </w:r>
      <w:r w:rsidRPr="0096547E">
        <w:rPr>
          <w:rFonts w:eastAsiaTheme="minorHAnsi"/>
          <w:lang w:eastAsia="en-US"/>
        </w:rPr>
        <w:t xml:space="preserve">úradu </w:t>
      </w:r>
      <w:r w:rsidR="005D2CB3" w:rsidRPr="0096547E">
        <w:rPr>
          <w:rFonts w:eastAsiaTheme="minorHAnsi"/>
          <w:lang w:eastAsia="en-US"/>
        </w:rPr>
        <w:t>napadnúť</w:t>
      </w:r>
      <w:r w:rsidR="004649CC" w:rsidRPr="0096547E">
        <w:rPr>
          <w:rFonts w:eastAsiaTheme="minorHAnsi"/>
          <w:lang w:eastAsia="en-US"/>
        </w:rPr>
        <w:t xml:space="preserve"> na súde</w:t>
      </w:r>
      <w:r w:rsidR="005D2CB3" w:rsidRPr="0096547E">
        <w:rPr>
          <w:rFonts w:eastAsiaTheme="minorHAnsi"/>
          <w:lang w:eastAsia="en-US"/>
        </w:rPr>
        <w:t xml:space="preserve">. </w:t>
      </w:r>
    </w:p>
    <w:p w14:paraId="5C016505" w14:textId="77777777" w:rsidR="00897863" w:rsidRPr="0096547E" w:rsidRDefault="00897863" w:rsidP="007E28F1">
      <w:pPr>
        <w:ind w:left="426" w:hanging="426"/>
        <w:jc w:val="both"/>
      </w:pPr>
    </w:p>
    <w:p w14:paraId="295A1DD5" w14:textId="65F1C9FF" w:rsidR="008F6401" w:rsidRPr="0096547E" w:rsidRDefault="00583B3D" w:rsidP="007E28F1">
      <w:pPr>
        <w:ind w:left="426" w:hanging="426"/>
        <w:jc w:val="both"/>
      </w:pPr>
      <w:r w:rsidRPr="0096547E">
        <w:t xml:space="preserve">K bodu č. </w:t>
      </w:r>
      <w:r w:rsidR="007E28F1" w:rsidRPr="0096547E">
        <w:t>7</w:t>
      </w:r>
    </w:p>
    <w:p w14:paraId="3545EB86" w14:textId="047535CD" w:rsidR="00114FBF" w:rsidRPr="0096547E" w:rsidRDefault="00114FBF" w:rsidP="00261161">
      <w:pPr>
        <w:ind w:left="426"/>
        <w:jc w:val="both"/>
      </w:pPr>
      <w:r w:rsidRPr="0096547E">
        <w:t xml:space="preserve">Spresňuje sa rozsah údajov digitálneho obrazu, ktoré sa považujú za úplné a zodpovedajúce skutočnosti. </w:t>
      </w:r>
      <w:r w:rsidR="004649CC" w:rsidRPr="0096547E">
        <w:t>Záväzná i</w:t>
      </w:r>
      <w:r w:rsidRPr="0096547E">
        <w:t xml:space="preserve">dentifikácia priebehu hraníc pozemkov evidovaných v katastri nehnuteľností </w:t>
      </w:r>
      <w:r w:rsidR="006F55A6" w:rsidRPr="0096547E">
        <w:t xml:space="preserve">voči skutočným objektom a javom na povrchu územia prebieha </w:t>
      </w:r>
      <w:r w:rsidR="00945F3A" w:rsidRPr="0096547E">
        <w:t xml:space="preserve">výlučne </w:t>
      </w:r>
      <w:r w:rsidR="006F55A6" w:rsidRPr="0096547E">
        <w:t xml:space="preserve">konaniami podľa osobitných predpisov (napr. katastrálny zákon, </w:t>
      </w:r>
      <w:r w:rsidR="00945F3A" w:rsidRPr="0096547E">
        <w:t>konanie o r</w:t>
      </w:r>
      <w:r w:rsidR="001C0810" w:rsidRPr="0096547E">
        <w:t>egistr</w:t>
      </w:r>
      <w:r w:rsidR="00945F3A" w:rsidRPr="0096547E">
        <w:t>i</w:t>
      </w:r>
      <w:r w:rsidR="001C0810" w:rsidRPr="0096547E">
        <w:t xml:space="preserve"> obnovenej evidencie pozemkov a </w:t>
      </w:r>
      <w:r w:rsidR="006F55A6" w:rsidRPr="0096547E">
        <w:t>pod.) a</w:t>
      </w:r>
      <w:r w:rsidR="001C0810" w:rsidRPr="0096547E">
        <w:t xml:space="preserve"> to </w:t>
      </w:r>
      <w:r w:rsidR="006F55A6" w:rsidRPr="0096547E">
        <w:t xml:space="preserve">za účasti účastníkov </w:t>
      </w:r>
      <w:r w:rsidR="001C0810" w:rsidRPr="0096547E">
        <w:t xml:space="preserve">konania </w:t>
      </w:r>
      <w:r w:rsidR="006F55A6" w:rsidRPr="0096547E">
        <w:t>a dotknutých orgánov</w:t>
      </w:r>
      <w:r w:rsidR="001C0810" w:rsidRPr="0096547E">
        <w:t xml:space="preserve">. </w:t>
      </w:r>
      <w:r w:rsidR="00945F3A" w:rsidRPr="0096547E">
        <w:t xml:space="preserve">Tieto postupy </w:t>
      </w:r>
      <w:r w:rsidR="006F55A6" w:rsidRPr="0096547E">
        <w:t>nebud</w:t>
      </w:r>
      <w:r w:rsidR="00945F3A" w:rsidRPr="0096547E">
        <w:t>ú</w:t>
      </w:r>
      <w:r w:rsidR="006F55A6" w:rsidRPr="0096547E">
        <w:t xml:space="preserve"> nahraden</w:t>
      </w:r>
      <w:r w:rsidR="00945F3A" w:rsidRPr="0096547E">
        <w:t>é</w:t>
      </w:r>
      <w:r w:rsidR="006F55A6" w:rsidRPr="0096547E">
        <w:t xml:space="preserve"> priebehom hraníc určen</w:t>
      </w:r>
      <w:r w:rsidR="004649CC" w:rsidRPr="0096547E">
        <w:t>ým</w:t>
      </w:r>
      <w:r w:rsidR="006F55A6" w:rsidRPr="0096547E">
        <w:t xml:space="preserve"> v rámci použitia údajov katastra nehnuteľností na tvorbu digitálneho obrazu.   </w:t>
      </w:r>
      <w:r w:rsidRPr="0096547E">
        <w:t xml:space="preserve">   </w:t>
      </w:r>
    </w:p>
    <w:p w14:paraId="14D770CD" w14:textId="77777777" w:rsidR="00897863" w:rsidRPr="0096547E" w:rsidRDefault="00897863" w:rsidP="00583B3D">
      <w:pPr>
        <w:ind w:left="426" w:hanging="426"/>
        <w:jc w:val="both"/>
      </w:pPr>
    </w:p>
    <w:p w14:paraId="3EDDCD41" w14:textId="17ABD3F0" w:rsidR="008F6401" w:rsidRPr="0096547E" w:rsidRDefault="009A46F0" w:rsidP="00583B3D">
      <w:pPr>
        <w:ind w:left="426" w:hanging="426"/>
        <w:jc w:val="both"/>
      </w:pPr>
      <w:r w:rsidRPr="0096547E">
        <w:t xml:space="preserve">K bodu č. </w:t>
      </w:r>
      <w:r w:rsidR="007E28F1" w:rsidRPr="0096547E">
        <w:t>8</w:t>
      </w:r>
    </w:p>
    <w:p w14:paraId="0020E587" w14:textId="35B0AA82" w:rsidR="00DD29D9" w:rsidRPr="0096547E" w:rsidRDefault="00DD29D9" w:rsidP="00261161">
      <w:pPr>
        <w:ind w:left="426"/>
        <w:jc w:val="both"/>
      </w:pPr>
      <w:r w:rsidRPr="0096547E">
        <w:lastRenderedPageBreak/>
        <w:t xml:space="preserve">Vypúšťa sa nekoncepčné ustanovenie vzhľadom na úpravu okruhu subjektov na iniciovanie zmien územných plánov, keďže obec a vyšší územný celok sú sami orgánmi územného plánovania, ktoré obstarávajú územnoplánovacie podklady aj z vlastného podnetu.  </w:t>
      </w:r>
    </w:p>
    <w:p w14:paraId="656579D2" w14:textId="77777777" w:rsidR="00897863" w:rsidRPr="0096547E" w:rsidRDefault="00897863" w:rsidP="007E28F1">
      <w:pPr>
        <w:ind w:left="426" w:hanging="426"/>
        <w:jc w:val="both"/>
      </w:pPr>
    </w:p>
    <w:p w14:paraId="1906F3EF" w14:textId="15E49439" w:rsidR="00450FC9" w:rsidRPr="0096547E" w:rsidRDefault="009A46F0" w:rsidP="007E28F1">
      <w:pPr>
        <w:ind w:left="426" w:hanging="426"/>
        <w:jc w:val="both"/>
      </w:pPr>
      <w:r w:rsidRPr="0096547E">
        <w:t xml:space="preserve">K bodu č. </w:t>
      </w:r>
      <w:r w:rsidR="007E28F1" w:rsidRPr="0096547E">
        <w:t>9</w:t>
      </w:r>
    </w:p>
    <w:p w14:paraId="3AC8D065" w14:textId="67CC8A86" w:rsidR="00450FC9" w:rsidRPr="0096547E" w:rsidRDefault="00450FC9" w:rsidP="00F06E23">
      <w:pPr>
        <w:ind w:left="360"/>
      </w:pPr>
      <w:r w:rsidRPr="0096547E">
        <w:t>Ustanovenie explicitne ustanovuje možnosť orgánu územného plánovania požadovať čiastočnú alebo úplnú úhradu nákladov súvisiacu s obstaraním územnoplánovacích podkladov a územnoplánovacej dokumentácie. Ustanovením sa odstránia pochybnosti o možnosti takejto úhrady</w:t>
      </w:r>
      <w:r w:rsidR="00F06E23" w:rsidRPr="0096547E">
        <w:t xml:space="preserve"> </w:t>
      </w:r>
      <w:r w:rsidRPr="0096547E">
        <w:t>a</w:t>
      </w:r>
      <w:r w:rsidR="00F06E23" w:rsidRPr="0096547E">
        <w:t xml:space="preserve"> poskytne </w:t>
      </w:r>
      <w:r w:rsidRPr="0096547E">
        <w:t>možnosť participovať na nákladoch tretím osobám je účelné aj do budúcna.</w:t>
      </w:r>
    </w:p>
    <w:p w14:paraId="5E4F9807" w14:textId="77777777" w:rsidR="00897863" w:rsidRPr="0096547E" w:rsidRDefault="00897863" w:rsidP="007E28F1">
      <w:pPr>
        <w:jc w:val="both"/>
      </w:pPr>
    </w:p>
    <w:p w14:paraId="1FB755AD" w14:textId="44EBEFCE" w:rsidR="00DD29D9" w:rsidRPr="0096547E" w:rsidRDefault="009A46F0" w:rsidP="007E28F1">
      <w:pPr>
        <w:jc w:val="both"/>
      </w:pPr>
      <w:r w:rsidRPr="0096547E">
        <w:t xml:space="preserve">K bodu č. </w:t>
      </w:r>
      <w:r w:rsidR="007E28F1" w:rsidRPr="0096547E">
        <w:t>10</w:t>
      </w:r>
    </w:p>
    <w:p w14:paraId="2DBAFF02" w14:textId="77777777" w:rsidR="00DD29D9" w:rsidRPr="0096547E" w:rsidRDefault="00DD29D9" w:rsidP="00261161">
      <w:pPr>
        <w:ind w:left="426"/>
        <w:jc w:val="both"/>
      </w:pPr>
      <w:r w:rsidRPr="0096547E">
        <w:t xml:space="preserve">Vypúšťa sa nekoncepčné ustanovenie vzhľadom na úpravu okruhu subjektov na iniciovanie zmien územných plánov, keďže obec a vyšší územný celok sú sami orgánmi územného plánovania, ktoré obstarávajú územnoplánovacie podklady aj z vlastného podnetu.  </w:t>
      </w:r>
    </w:p>
    <w:p w14:paraId="38194632" w14:textId="77777777" w:rsidR="00897863" w:rsidRPr="0096547E" w:rsidRDefault="00897863" w:rsidP="00583B3D">
      <w:pPr>
        <w:ind w:left="426" w:hanging="426"/>
        <w:jc w:val="both"/>
      </w:pPr>
    </w:p>
    <w:p w14:paraId="055186AF" w14:textId="167A2CF8" w:rsidR="00DD29D9" w:rsidRPr="0096547E" w:rsidRDefault="009A46F0" w:rsidP="00583B3D">
      <w:pPr>
        <w:ind w:left="426" w:hanging="426"/>
        <w:jc w:val="both"/>
      </w:pPr>
      <w:r w:rsidRPr="0096547E">
        <w:t>K bodu č. 1</w:t>
      </w:r>
      <w:r w:rsidR="007E28F1" w:rsidRPr="0096547E">
        <w:t>1</w:t>
      </w:r>
    </w:p>
    <w:p w14:paraId="47306841" w14:textId="058F273F" w:rsidR="00DD29D9" w:rsidRPr="0096547E" w:rsidRDefault="00DD29D9" w:rsidP="00261161">
      <w:pPr>
        <w:ind w:left="426"/>
        <w:jc w:val="both"/>
      </w:pPr>
      <w:r w:rsidRPr="0096547E">
        <w:t xml:space="preserve">Precizuje sa poskytovanie údajov pre potreby územného plánovania, </w:t>
      </w:r>
      <w:r w:rsidR="00754159" w:rsidRPr="0096547E">
        <w:t>pričom povinnosť</w:t>
      </w:r>
      <w:r w:rsidR="004649CC" w:rsidRPr="0096547E">
        <w:t xml:space="preserve"> poskytnutia</w:t>
      </w:r>
      <w:r w:rsidR="00754159" w:rsidRPr="0096547E">
        <w:t xml:space="preserve"> sa vzťahuje len na údaje, ktorými povinná osoba v čase podania žiadosti disponuje, nie je povinná pre žiadateľa vytvoriť, spracovať alebo obstarať nové údaje.  </w:t>
      </w:r>
    </w:p>
    <w:p w14:paraId="61581074" w14:textId="77777777" w:rsidR="00897863" w:rsidRPr="0096547E" w:rsidRDefault="00897863" w:rsidP="00583B3D">
      <w:pPr>
        <w:ind w:left="426" w:hanging="426"/>
        <w:jc w:val="both"/>
      </w:pPr>
    </w:p>
    <w:p w14:paraId="0A8C66AC" w14:textId="10D537F0" w:rsidR="00754159" w:rsidRPr="0096547E" w:rsidRDefault="009A46F0" w:rsidP="00583B3D">
      <w:pPr>
        <w:ind w:left="426" w:hanging="426"/>
        <w:jc w:val="both"/>
      </w:pPr>
      <w:r w:rsidRPr="0096547E">
        <w:t>K bodu č. 1</w:t>
      </w:r>
      <w:r w:rsidR="007E28F1" w:rsidRPr="0096547E">
        <w:t>2</w:t>
      </w:r>
    </w:p>
    <w:p w14:paraId="10000889" w14:textId="20497D45" w:rsidR="00754159" w:rsidRPr="0096547E" w:rsidRDefault="004649CC" w:rsidP="00261161">
      <w:pPr>
        <w:ind w:left="426"/>
        <w:jc w:val="both"/>
      </w:pPr>
      <w:r w:rsidRPr="0096547E">
        <w:t>Účasť s</w:t>
      </w:r>
      <w:r w:rsidR="00754159" w:rsidRPr="0096547E">
        <w:t>pracovateľ</w:t>
      </w:r>
      <w:r w:rsidRPr="0096547E">
        <w:t>a</w:t>
      </w:r>
      <w:r w:rsidR="00754159" w:rsidRPr="0096547E">
        <w:t xml:space="preserve"> </w:t>
      </w:r>
      <w:r w:rsidR="006B1381" w:rsidRPr="0096547E">
        <w:t>v štád</w:t>
      </w:r>
      <w:r w:rsidRPr="0096547E">
        <w:t>iu</w:t>
      </w:r>
      <w:r w:rsidR="006B1381" w:rsidRPr="0096547E">
        <w:t xml:space="preserve"> prípravy zadania nie je povinná</w:t>
      </w:r>
      <w:r w:rsidRPr="0096547E">
        <w:t>, preto neexistuje povinnosť vypracovať zadanie v spolupráci so spracovateľom.</w:t>
      </w:r>
      <w:r w:rsidR="006B1381" w:rsidRPr="0096547E">
        <w:t xml:space="preserve"> </w:t>
      </w:r>
    </w:p>
    <w:p w14:paraId="552C1F1C" w14:textId="77777777" w:rsidR="00897863" w:rsidRPr="0096547E" w:rsidRDefault="00897863" w:rsidP="00583B3D">
      <w:pPr>
        <w:ind w:left="426" w:hanging="426"/>
        <w:jc w:val="both"/>
      </w:pPr>
    </w:p>
    <w:p w14:paraId="5DC09CAD" w14:textId="5E66C430" w:rsidR="001E2587" w:rsidRPr="0096547E" w:rsidRDefault="009A46F0" w:rsidP="00583B3D">
      <w:pPr>
        <w:ind w:left="426" w:hanging="426"/>
        <w:jc w:val="both"/>
      </w:pPr>
      <w:r w:rsidRPr="0096547E">
        <w:t>K bodu č. 1</w:t>
      </w:r>
      <w:r w:rsidR="007E28F1" w:rsidRPr="0096547E">
        <w:t>3</w:t>
      </w:r>
    </w:p>
    <w:p w14:paraId="41642D62" w14:textId="65426E89" w:rsidR="001E2587" w:rsidRPr="0096547E" w:rsidRDefault="001E2587" w:rsidP="00261161">
      <w:pPr>
        <w:ind w:left="426"/>
        <w:jc w:val="both"/>
      </w:pPr>
      <w:r w:rsidRPr="0096547E">
        <w:t xml:space="preserve">Oznámenie o začatí obstarávania územného plánu zóny sa doručuje verejnou vyhláškou.  </w:t>
      </w:r>
    </w:p>
    <w:p w14:paraId="0FD2469F" w14:textId="77777777" w:rsidR="00897863" w:rsidRPr="0096547E" w:rsidRDefault="00897863" w:rsidP="00583B3D">
      <w:pPr>
        <w:ind w:left="426" w:hanging="426"/>
        <w:jc w:val="both"/>
      </w:pPr>
    </w:p>
    <w:p w14:paraId="2D49569A" w14:textId="26E37BC2" w:rsidR="00754159" w:rsidRPr="0096547E" w:rsidRDefault="009A46F0" w:rsidP="00583B3D">
      <w:pPr>
        <w:ind w:left="426" w:hanging="426"/>
        <w:jc w:val="both"/>
      </w:pPr>
      <w:r w:rsidRPr="0096547E">
        <w:t>K bodu č. 1</w:t>
      </w:r>
      <w:r w:rsidR="007E28F1" w:rsidRPr="0096547E">
        <w:t>4</w:t>
      </w:r>
    </w:p>
    <w:p w14:paraId="60F58FEF" w14:textId="2272DAB1" w:rsidR="00754159" w:rsidRPr="0096547E" w:rsidRDefault="00754159" w:rsidP="00261161">
      <w:pPr>
        <w:ind w:left="426"/>
        <w:jc w:val="both"/>
      </w:pPr>
      <w:r w:rsidRPr="0096547E">
        <w:t>Oprava zrejmej nesprávnosti v odkaze.</w:t>
      </w:r>
    </w:p>
    <w:p w14:paraId="48232BB6" w14:textId="77777777" w:rsidR="00897863" w:rsidRPr="0096547E" w:rsidRDefault="00897863" w:rsidP="00C81D7E">
      <w:pPr>
        <w:ind w:left="426" w:hanging="426"/>
        <w:jc w:val="both"/>
      </w:pPr>
    </w:p>
    <w:p w14:paraId="0BA35D8F" w14:textId="34157B74" w:rsidR="00DE53EC" w:rsidRPr="0096547E" w:rsidRDefault="009A46F0" w:rsidP="00C81D7E">
      <w:pPr>
        <w:ind w:left="426" w:hanging="426"/>
        <w:jc w:val="both"/>
      </w:pPr>
      <w:r w:rsidRPr="0096547E">
        <w:t>K bodu č. 1</w:t>
      </w:r>
      <w:r w:rsidR="007E28F1" w:rsidRPr="0096547E">
        <w:t>5</w:t>
      </w:r>
      <w:r w:rsidR="00E10AC4" w:rsidRPr="0096547E">
        <w:t xml:space="preserve"> a 16</w:t>
      </w:r>
    </w:p>
    <w:p w14:paraId="1B4A9F3B" w14:textId="5C298A51" w:rsidR="00897863" w:rsidRPr="0096547E" w:rsidRDefault="00BC7BB8" w:rsidP="007E28F1">
      <w:pPr>
        <w:ind w:left="426" w:hanging="426"/>
        <w:jc w:val="both"/>
      </w:pPr>
      <w:r w:rsidRPr="0096547E">
        <w:tab/>
        <w:t>Upravujú sa podrobnosti konania o stavebnej uzávere.</w:t>
      </w:r>
    </w:p>
    <w:p w14:paraId="1C16CAE6" w14:textId="31729460" w:rsidR="00BC7BB8" w:rsidRPr="0096547E" w:rsidRDefault="00BC7BB8" w:rsidP="007E28F1">
      <w:pPr>
        <w:ind w:left="426" w:hanging="426"/>
        <w:jc w:val="both"/>
      </w:pPr>
      <w:r w:rsidRPr="0096547E">
        <w:tab/>
      </w:r>
    </w:p>
    <w:p w14:paraId="0BA3296F" w14:textId="754F2B5D" w:rsidR="00583B3D" w:rsidRPr="0096547E" w:rsidRDefault="009A46F0" w:rsidP="007E28F1">
      <w:pPr>
        <w:ind w:left="426" w:hanging="426"/>
        <w:jc w:val="both"/>
      </w:pPr>
      <w:r w:rsidRPr="0096547E">
        <w:t>K bodu č. 1</w:t>
      </w:r>
      <w:r w:rsidR="00E10AC4" w:rsidRPr="0096547E">
        <w:t>7</w:t>
      </w:r>
    </w:p>
    <w:p w14:paraId="6C76656A" w14:textId="1B7CF5BD" w:rsidR="00DE53EC" w:rsidRPr="0096547E" w:rsidRDefault="00496100" w:rsidP="00496100">
      <w:pPr>
        <w:ind w:left="426"/>
        <w:jc w:val="both"/>
      </w:pPr>
      <w:r w:rsidRPr="0096547E">
        <w:t>Oznámenie o začatí prerokovania územného plánu zóny sa doručuje verejnou vyhláškou.</w:t>
      </w:r>
    </w:p>
    <w:p w14:paraId="4EB7446E" w14:textId="77777777" w:rsidR="00897863" w:rsidRPr="0096547E" w:rsidRDefault="00897863">
      <w:pPr>
        <w:ind w:left="426" w:hanging="426"/>
        <w:jc w:val="both"/>
      </w:pPr>
    </w:p>
    <w:p w14:paraId="2BB6CF8C" w14:textId="166BB0F0" w:rsidR="00092251" w:rsidRPr="0096547E" w:rsidRDefault="008F6401">
      <w:pPr>
        <w:ind w:left="426" w:hanging="426"/>
        <w:jc w:val="both"/>
      </w:pPr>
      <w:r w:rsidRPr="0096547E">
        <w:t>K bodu č. 1</w:t>
      </w:r>
      <w:r w:rsidR="00E10AC4" w:rsidRPr="0096547E">
        <w:t>8</w:t>
      </w:r>
    </w:p>
    <w:p w14:paraId="598D6BC8" w14:textId="38160CFC" w:rsidR="005B23DA" w:rsidRPr="0096547E" w:rsidRDefault="005B23DA" w:rsidP="00261161">
      <w:pPr>
        <w:ind w:left="426"/>
        <w:jc w:val="both"/>
      </w:pPr>
      <w:r w:rsidRPr="0096547E">
        <w:t xml:space="preserve">Precizuje sa ustanovenie o riešení rozporných stanovísk dotknutých orgánov a orgánu územného plánovania.    </w:t>
      </w:r>
    </w:p>
    <w:p w14:paraId="28BD35CC" w14:textId="77777777" w:rsidR="00897863" w:rsidRPr="0096547E" w:rsidRDefault="00897863">
      <w:pPr>
        <w:ind w:left="426" w:hanging="426"/>
        <w:jc w:val="both"/>
      </w:pPr>
    </w:p>
    <w:p w14:paraId="19FDB60E" w14:textId="23281F6E" w:rsidR="00092C39" w:rsidRPr="0096547E" w:rsidRDefault="008F6401">
      <w:pPr>
        <w:ind w:left="426" w:hanging="426"/>
        <w:jc w:val="both"/>
      </w:pPr>
      <w:r w:rsidRPr="0096547E">
        <w:t>K bodu č. 1</w:t>
      </w:r>
      <w:r w:rsidR="00E10AC4" w:rsidRPr="0096547E">
        <w:t>9</w:t>
      </w:r>
    </w:p>
    <w:p w14:paraId="66918E37" w14:textId="5ED5C20D" w:rsidR="00E10AC4" w:rsidRPr="0096547E" w:rsidRDefault="00E10AC4" w:rsidP="00E10AC4">
      <w:pPr>
        <w:ind w:left="426"/>
        <w:jc w:val="both"/>
      </w:pPr>
      <w:r w:rsidRPr="0096547E">
        <w:t>Záverečné stanovisko posúdenia str</w:t>
      </w:r>
      <w:r w:rsidR="005D37E0" w:rsidRPr="0096547E">
        <w:t>a</w:t>
      </w:r>
      <w:r w:rsidRPr="0096547E">
        <w:t>tegického dokumentu územného plánu zóny sa účastníkom doručuje verejnou vyhláškou.</w:t>
      </w:r>
    </w:p>
    <w:p w14:paraId="2C7B9EAF" w14:textId="77777777" w:rsidR="00E10AC4" w:rsidRPr="0096547E" w:rsidRDefault="00E10AC4" w:rsidP="00261161">
      <w:pPr>
        <w:ind w:left="426"/>
        <w:jc w:val="both"/>
      </w:pPr>
    </w:p>
    <w:p w14:paraId="726DDF16" w14:textId="06C49CAB" w:rsidR="00E10AC4" w:rsidRPr="0096547E" w:rsidRDefault="00E10AC4" w:rsidP="00E10AC4">
      <w:pPr>
        <w:ind w:left="426" w:hanging="426"/>
        <w:jc w:val="both"/>
      </w:pPr>
      <w:r w:rsidRPr="0096547E">
        <w:t>K bodu č. 20</w:t>
      </w:r>
    </w:p>
    <w:p w14:paraId="1D566411" w14:textId="1D8366D5" w:rsidR="00092C39" w:rsidRPr="0096547E" w:rsidRDefault="00092C39" w:rsidP="00261161">
      <w:pPr>
        <w:ind w:left="426"/>
        <w:jc w:val="both"/>
      </w:pPr>
      <w:r w:rsidRPr="0096547E">
        <w:t>Vypúšťa sa povinnosť orgánu územného plánovania zaradiť každý realizovateľný podnet na zmeny a doplnky územného plánu do evidencie podnetov ako opodstatnený.</w:t>
      </w:r>
      <w:r w:rsidR="00CB267E" w:rsidRPr="0096547E">
        <w:t xml:space="preserve"> </w:t>
      </w:r>
      <w:r w:rsidRPr="0096547E">
        <w:t xml:space="preserve"> </w:t>
      </w:r>
    </w:p>
    <w:p w14:paraId="2326FC59" w14:textId="77777777" w:rsidR="00897863" w:rsidRPr="0096547E" w:rsidRDefault="00897863" w:rsidP="008F6401">
      <w:pPr>
        <w:ind w:left="426" w:hanging="426"/>
        <w:jc w:val="both"/>
      </w:pPr>
    </w:p>
    <w:p w14:paraId="77B45BF4" w14:textId="581E770B" w:rsidR="008F6401" w:rsidRPr="0096547E" w:rsidRDefault="008F6401" w:rsidP="008F6401">
      <w:pPr>
        <w:ind w:left="426" w:hanging="426"/>
        <w:jc w:val="both"/>
      </w:pPr>
      <w:r w:rsidRPr="0096547E">
        <w:t xml:space="preserve">K bodu č. </w:t>
      </w:r>
      <w:r w:rsidR="00E10AC4" w:rsidRPr="0096547E">
        <w:t>21</w:t>
      </w:r>
    </w:p>
    <w:p w14:paraId="4DE3B665" w14:textId="624DFF1C" w:rsidR="00F905E4" w:rsidRPr="0096547E" w:rsidRDefault="00F905E4" w:rsidP="00261161">
      <w:pPr>
        <w:ind w:left="426"/>
        <w:jc w:val="both"/>
      </w:pPr>
      <w:r w:rsidRPr="0096547E">
        <w:t xml:space="preserve">Pri spracovaní správy, tak ako je to uvedené v § 29 pri prípravných prácach, orgán územného plánovania sústredí podnety a vyhodnotí ich. </w:t>
      </w:r>
    </w:p>
    <w:p w14:paraId="3A4DCD74" w14:textId="77777777" w:rsidR="00897863" w:rsidRPr="0096547E" w:rsidRDefault="00897863" w:rsidP="008F6401">
      <w:pPr>
        <w:ind w:left="426" w:hanging="426"/>
        <w:jc w:val="both"/>
      </w:pPr>
    </w:p>
    <w:p w14:paraId="4BFD8A2A" w14:textId="0F675A84" w:rsidR="008F6401" w:rsidRPr="0096547E" w:rsidRDefault="008F6401" w:rsidP="008F6401">
      <w:pPr>
        <w:ind w:left="426" w:hanging="426"/>
        <w:jc w:val="both"/>
      </w:pPr>
      <w:r w:rsidRPr="0096547E">
        <w:lastRenderedPageBreak/>
        <w:t xml:space="preserve">K bodu č. </w:t>
      </w:r>
      <w:r w:rsidR="007E28F1" w:rsidRPr="0096547E">
        <w:t>2</w:t>
      </w:r>
      <w:r w:rsidR="00E10AC4" w:rsidRPr="0096547E">
        <w:t>2</w:t>
      </w:r>
    </w:p>
    <w:p w14:paraId="33AD5EB2" w14:textId="77777777" w:rsidR="005D37E0" w:rsidRPr="0096547E" w:rsidRDefault="005D37E0" w:rsidP="005D37E0">
      <w:pPr>
        <w:ind w:left="426"/>
        <w:jc w:val="both"/>
      </w:pPr>
      <w:r w:rsidRPr="0096547E">
        <w:t xml:space="preserve">Vypúšťa sa nekoncepčné ustanovenie vzhľadom na úpravu okruhu subjektov na iniciovanie zmien územných plánov, keďže obec a vyšší územný celok sú sami orgánmi územného plánovania, ktoré obstarávajú územnoplánovacie podklady aj z vlastného podnetu.  </w:t>
      </w:r>
    </w:p>
    <w:p w14:paraId="29A56846" w14:textId="77777777" w:rsidR="005D37E0" w:rsidRPr="0096547E" w:rsidRDefault="005D37E0" w:rsidP="008912C6">
      <w:pPr>
        <w:ind w:firstLine="426"/>
        <w:jc w:val="both"/>
      </w:pPr>
    </w:p>
    <w:p w14:paraId="0818B73B" w14:textId="490441AD" w:rsidR="005D37E0" w:rsidRPr="0096547E" w:rsidRDefault="005D37E0" w:rsidP="005D37E0">
      <w:pPr>
        <w:ind w:left="426" w:hanging="426"/>
        <w:jc w:val="both"/>
      </w:pPr>
      <w:r w:rsidRPr="0096547E">
        <w:t>K bodu č. 23</w:t>
      </w:r>
    </w:p>
    <w:p w14:paraId="66930216" w14:textId="499E12FB" w:rsidR="008912C6" w:rsidRPr="0096547E" w:rsidRDefault="008912C6" w:rsidP="008912C6">
      <w:pPr>
        <w:ind w:firstLine="426"/>
        <w:jc w:val="both"/>
      </w:pPr>
      <w:r w:rsidRPr="0096547E">
        <w:t xml:space="preserve">Vypúšťa sa duplicitné ustanovenie k § 29 ods. 5 a § 31 odsek 5. </w:t>
      </w:r>
    </w:p>
    <w:p w14:paraId="1AF4A327" w14:textId="77777777" w:rsidR="00897863" w:rsidRPr="0096547E" w:rsidRDefault="00897863" w:rsidP="007E28F1">
      <w:pPr>
        <w:ind w:left="426" w:hanging="426"/>
        <w:jc w:val="both"/>
      </w:pPr>
    </w:p>
    <w:p w14:paraId="0F012863" w14:textId="32CC9367" w:rsidR="00215B3E" w:rsidRPr="0096547E" w:rsidRDefault="008F6401" w:rsidP="007E28F1">
      <w:pPr>
        <w:ind w:left="426" w:hanging="426"/>
        <w:jc w:val="both"/>
      </w:pPr>
      <w:r w:rsidRPr="0096547E">
        <w:t>K bodu č. 2</w:t>
      </w:r>
      <w:r w:rsidR="005D37E0" w:rsidRPr="0096547E">
        <w:t>4</w:t>
      </w:r>
    </w:p>
    <w:p w14:paraId="3C475E5A" w14:textId="37CA8E58" w:rsidR="00173D8B" w:rsidRPr="0096547E" w:rsidRDefault="00215B3E" w:rsidP="00215B3E">
      <w:pPr>
        <w:ind w:left="426"/>
        <w:jc w:val="both"/>
      </w:pPr>
      <w:r w:rsidRPr="0096547E">
        <w:t>Za účelom informovania verejnosti sa navrhuje písomnosť doručovanú sprístupnením v informačnom systéme vždy zverejniť aj spôsobom, ktorý umožňuje sa s obsahom písomnosti oboznámiť osobám, ktoré nedisponujú elektronickými komunikačnými prostriedkami. Takéto zverejnenie nemá vplyv na účinky doručenia podľa prvej a druhej vety odseku.</w:t>
      </w:r>
      <w:r w:rsidR="00173D8B" w:rsidRPr="0096547E">
        <w:t xml:space="preserve"> </w:t>
      </w:r>
    </w:p>
    <w:p w14:paraId="17F162F5" w14:textId="77777777" w:rsidR="00897863" w:rsidRPr="0096547E" w:rsidRDefault="00897863">
      <w:pPr>
        <w:ind w:left="426" w:hanging="426"/>
        <w:jc w:val="both"/>
      </w:pPr>
    </w:p>
    <w:p w14:paraId="158C0E84" w14:textId="3BBC0F4B" w:rsidR="00895D5B" w:rsidRPr="0096547E" w:rsidRDefault="008F6401">
      <w:pPr>
        <w:ind w:left="426" w:hanging="426"/>
        <w:jc w:val="both"/>
      </w:pPr>
      <w:r w:rsidRPr="0096547E">
        <w:t>K bodu č. 2</w:t>
      </w:r>
      <w:r w:rsidR="005D37E0" w:rsidRPr="0096547E">
        <w:t>5</w:t>
      </w:r>
    </w:p>
    <w:p w14:paraId="04C18FA3" w14:textId="25712107" w:rsidR="00895D5B" w:rsidRPr="0096547E" w:rsidRDefault="00895D5B" w:rsidP="00261161">
      <w:pPr>
        <w:ind w:left="426"/>
        <w:jc w:val="both"/>
      </w:pPr>
      <w:r w:rsidRPr="0096547E">
        <w:t xml:space="preserve">Vzhľadom na povahu konania </w:t>
      </w:r>
      <w:r w:rsidR="009E3CB8" w:rsidRPr="0096547E">
        <w:t xml:space="preserve">o stavebnej uzávere </w:t>
      </w:r>
      <w:r w:rsidRPr="0096547E">
        <w:t>sa vylučuje použitie niektorých ustanovení správneho poriadku.</w:t>
      </w:r>
    </w:p>
    <w:p w14:paraId="72D3E729" w14:textId="77777777" w:rsidR="00897863" w:rsidRPr="0096547E" w:rsidRDefault="00897863">
      <w:pPr>
        <w:ind w:left="426" w:hanging="426"/>
        <w:jc w:val="both"/>
      </w:pPr>
    </w:p>
    <w:p w14:paraId="1D32EC9B" w14:textId="2F1CE3E8" w:rsidR="00DE53EC" w:rsidRDefault="008F6401">
      <w:pPr>
        <w:ind w:left="426" w:hanging="426"/>
        <w:jc w:val="both"/>
      </w:pPr>
      <w:r w:rsidRPr="0096547E">
        <w:t>K bodu č. 2</w:t>
      </w:r>
      <w:r w:rsidR="005D37E0" w:rsidRPr="0096547E">
        <w:t>6</w:t>
      </w:r>
    </w:p>
    <w:p w14:paraId="3794B00A" w14:textId="12DA52DA" w:rsidR="00E5322E" w:rsidRDefault="00E5322E">
      <w:pPr>
        <w:ind w:left="426" w:hanging="426"/>
        <w:jc w:val="both"/>
      </w:pPr>
      <w:r>
        <w:tab/>
        <w:t>Dopĺňa sa splnomocňovacie ustanovenie.</w:t>
      </w:r>
    </w:p>
    <w:p w14:paraId="4BA3A855" w14:textId="77777777" w:rsidR="00E5322E" w:rsidRDefault="00E5322E">
      <w:pPr>
        <w:ind w:left="426" w:hanging="426"/>
        <w:jc w:val="both"/>
      </w:pPr>
    </w:p>
    <w:p w14:paraId="1D41AC79" w14:textId="51C59DA2" w:rsidR="00E5322E" w:rsidRDefault="00E5322E" w:rsidP="00E5322E">
      <w:pPr>
        <w:ind w:left="426" w:hanging="426"/>
        <w:jc w:val="both"/>
      </w:pPr>
      <w:r w:rsidRPr="0096547E">
        <w:t>K bodu č. 2</w:t>
      </w:r>
      <w:r>
        <w:t>7</w:t>
      </w:r>
    </w:p>
    <w:p w14:paraId="4D911CFB" w14:textId="77777777" w:rsidR="005D37E0" w:rsidRPr="0096547E" w:rsidRDefault="005D37E0" w:rsidP="005D37E0">
      <w:pPr>
        <w:ind w:left="426"/>
        <w:jc w:val="both"/>
      </w:pPr>
      <w:r w:rsidRPr="0096547E">
        <w:t xml:space="preserve">V nadväznosti na odloženie účinnosti zákona o výstavbe sa upravujú pojmy a upravuje sa, že schválená územnoplánovacia dokumentácia je podkladom pre schvaľovanie zmien a doplnkov nielen pre mesto Bratislava a Košice. Zároveň do doby nahradenia súčasnej územnoplánovacej dokumentácie novou sa pre vydávanie záväzného stanoviska na úrovni regiónu použije územný plán regiónu spracovaný podľa doterajších predpisov. </w:t>
      </w:r>
    </w:p>
    <w:p w14:paraId="643FC332" w14:textId="77777777" w:rsidR="005D37E0" w:rsidRPr="0096547E" w:rsidRDefault="005D37E0" w:rsidP="005D37E0">
      <w:pPr>
        <w:ind w:left="426" w:hanging="426"/>
        <w:jc w:val="both"/>
      </w:pPr>
    </w:p>
    <w:p w14:paraId="652101D3" w14:textId="61AC7318" w:rsidR="005D37E0" w:rsidRPr="0096547E" w:rsidRDefault="005D37E0" w:rsidP="005D37E0">
      <w:pPr>
        <w:ind w:left="426" w:hanging="426"/>
        <w:jc w:val="both"/>
      </w:pPr>
      <w:r w:rsidRPr="0096547E">
        <w:t>K bodu č. 2</w:t>
      </w:r>
      <w:r w:rsidR="00E5322E">
        <w:t>8</w:t>
      </w:r>
    </w:p>
    <w:p w14:paraId="473A0E6E" w14:textId="35724EAB" w:rsidR="005D37E0" w:rsidRPr="0096547E" w:rsidRDefault="005D37E0" w:rsidP="00261161">
      <w:pPr>
        <w:ind w:left="426"/>
        <w:jc w:val="both"/>
      </w:pPr>
      <w:r w:rsidRPr="0096547E">
        <w:t>Posunutie vzniku povinnosti vlastníka, správcu a prevádzkovateľa stavieb dopravnej a technickej  infraštruktúry</w:t>
      </w:r>
      <w:r w:rsidR="00E310DD" w:rsidRPr="0096547E">
        <w:t xml:space="preserve"> sprístupniť údaje. </w:t>
      </w:r>
    </w:p>
    <w:p w14:paraId="0C2B3454" w14:textId="3629F392" w:rsidR="005D37E0" w:rsidRPr="0096547E" w:rsidRDefault="005D37E0" w:rsidP="00261161">
      <w:pPr>
        <w:ind w:left="426"/>
        <w:jc w:val="both"/>
      </w:pPr>
    </w:p>
    <w:p w14:paraId="6B825D9D" w14:textId="30210B71" w:rsidR="00E310DD" w:rsidRPr="0096547E" w:rsidRDefault="00E310DD" w:rsidP="00E310DD">
      <w:pPr>
        <w:ind w:left="426" w:hanging="426"/>
        <w:jc w:val="both"/>
      </w:pPr>
      <w:r w:rsidRPr="0096547E">
        <w:t>K bodu č. 2</w:t>
      </w:r>
      <w:r w:rsidR="00E5322E">
        <w:t>9</w:t>
      </w:r>
    </w:p>
    <w:p w14:paraId="3BD1C775" w14:textId="5DB8810B" w:rsidR="00E310DD" w:rsidRPr="0096547E" w:rsidRDefault="00E310DD" w:rsidP="00261161">
      <w:pPr>
        <w:ind w:left="426"/>
        <w:jc w:val="both"/>
      </w:pPr>
      <w:r w:rsidRPr="0096547E">
        <w:t>Upravuje sa evidovanie a ukladanie územnoplánovacích dokumentácií obstaraných podľa doterajších predpisov v súvislosti s vypustením ustanovení týkajúcich sa územného plánovania zo stavebného zákona.</w:t>
      </w:r>
    </w:p>
    <w:p w14:paraId="45225F3D" w14:textId="77777777" w:rsidR="00E310DD" w:rsidRPr="0096547E" w:rsidRDefault="00E310DD" w:rsidP="00261161">
      <w:pPr>
        <w:ind w:left="426"/>
        <w:jc w:val="both"/>
      </w:pPr>
    </w:p>
    <w:p w14:paraId="23D25EFE" w14:textId="12454CE2" w:rsidR="00E310DD" w:rsidRPr="0096547E" w:rsidRDefault="00E310DD" w:rsidP="00E310DD">
      <w:pPr>
        <w:ind w:left="426" w:hanging="426"/>
        <w:jc w:val="both"/>
      </w:pPr>
      <w:r w:rsidRPr="0096547E">
        <w:t xml:space="preserve">K bodu č. </w:t>
      </w:r>
      <w:r w:rsidR="00E5322E">
        <w:t>30</w:t>
      </w:r>
    </w:p>
    <w:p w14:paraId="63A120B5" w14:textId="77777777" w:rsidR="00E310DD" w:rsidRPr="0096547E" w:rsidRDefault="00E310DD" w:rsidP="00E310DD">
      <w:pPr>
        <w:ind w:left="426"/>
        <w:jc w:val="both"/>
      </w:pPr>
      <w:r w:rsidRPr="0096547E">
        <w:t>Upravuje sa vydávanie územnoplánovacej informácie k podmienkam využitia dotknutého územia a umiestňovania stavby na dotknutom území. Územnoplánovaciu informáciu poznala aj doterajšia prax, nemala však oporu v zákone.</w:t>
      </w:r>
    </w:p>
    <w:p w14:paraId="3770A056" w14:textId="77777777" w:rsidR="00E310DD" w:rsidRPr="0096547E" w:rsidRDefault="00E310DD" w:rsidP="00E310DD">
      <w:pPr>
        <w:ind w:left="426"/>
        <w:jc w:val="both"/>
      </w:pPr>
      <w:r w:rsidRPr="0096547E">
        <w:t xml:space="preserve">Precizuje sa prechodný rozsah funkcionalít informačného systému podľa piatej časti zákona.  </w:t>
      </w:r>
    </w:p>
    <w:p w14:paraId="703B9E31" w14:textId="77777777" w:rsidR="00E310DD" w:rsidRPr="0096547E" w:rsidRDefault="00E310DD" w:rsidP="00261161">
      <w:pPr>
        <w:ind w:left="426"/>
        <w:jc w:val="both"/>
      </w:pPr>
    </w:p>
    <w:p w14:paraId="3CC453CA" w14:textId="1AD0502A" w:rsidR="00895D5B" w:rsidRPr="0096547E" w:rsidRDefault="008F6401">
      <w:pPr>
        <w:ind w:left="426" w:hanging="426"/>
        <w:jc w:val="both"/>
      </w:pPr>
      <w:r w:rsidRPr="0096547E">
        <w:t xml:space="preserve">K bodu č. </w:t>
      </w:r>
      <w:r w:rsidR="00E310DD" w:rsidRPr="0096547E">
        <w:t>3</w:t>
      </w:r>
      <w:r w:rsidR="00E5322E">
        <w:t>1</w:t>
      </w:r>
    </w:p>
    <w:p w14:paraId="353CCBC1" w14:textId="6AD56ACE" w:rsidR="00035021" w:rsidRPr="0096547E" w:rsidRDefault="00897863">
      <w:pPr>
        <w:ind w:left="426" w:hanging="426"/>
        <w:jc w:val="both"/>
        <w:rPr>
          <w:bCs/>
        </w:rPr>
      </w:pPr>
      <w:r w:rsidRPr="0096547E">
        <w:t>K § 40a</w:t>
      </w:r>
    </w:p>
    <w:p w14:paraId="475AAB81" w14:textId="5BCDA845" w:rsidR="006C1E28" w:rsidRPr="0096547E" w:rsidRDefault="006C1E28" w:rsidP="007E28F1">
      <w:pPr>
        <w:ind w:left="426"/>
        <w:jc w:val="both"/>
        <w:rPr>
          <w:bCs/>
        </w:rPr>
      </w:pPr>
      <w:r w:rsidRPr="0096547E">
        <w:rPr>
          <w:bCs/>
        </w:rPr>
        <w:t xml:space="preserve">Upravuje sa nadväznosť záväzného stanoviska na konania podľa stavebného zákona, príslušnosť dotknutých orgánov </w:t>
      </w:r>
      <w:r w:rsidR="000D7AB1" w:rsidRPr="0096547E">
        <w:rPr>
          <w:bCs/>
        </w:rPr>
        <w:t>na jeho vydanie v prechodnom období ku konaniam podľa stavebného zákona a precizuje sa režim záväzných stanovísk súladu s územnoplánovacou dokumentáciou v prechodnom období do 31. marca 2025</w:t>
      </w:r>
      <w:r w:rsidRPr="0096547E">
        <w:rPr>
          <w:bCs/>
        </w:rPr>
        <w:t>.</w:t>
      </w:r>
    </w:p>
    <w:p w14:paraId="1ADF1A17" w14:textId="77777777" w:rsidR="00B34D2E" w:rsidRPr="0096547E" w:rsidRDefault="006C1E28" w:rsidP="000D7AB1">
      <w:pPr>
        <w:ind w:left="426"/>
        <w:jc w:val="both"/>
      </w:pPr>
      <w:r w:rsidRPr="0096547E">
        <w:rPr>
          <w:bCs/>
        </w:rPr>
        <w:t xml:space="preserve">Precizuje sa situácia kolízie neskoršieho územného plánu obce a predchádzajúceho územného plánu zóny. Upravuje sa inštitút dohodnutých odchýlok od záväznej časti územného plánu.  </w:t>
      </w:r>
      <w:r w:rsidR="000D7AB1" w:rsidRPr="0096547E">
        <w:lastRenderedPageBreak/>
        <w:t>Upravuje sa vydávanie vyjadrení obcami, ktoré nemajú územný plán. O tieto vyjadrenia nie je navrhovateľ alebo stavebník povinný požiadať a nenahrádzajú záväzné stanovisko podľa § 24.</w:t>
      </w:r>
    </w:p>
    <w:p w14:paraId="52E287A6" w14:textId="067DD582" w:rsidR="000D7AB1" w:rsidRPr="0096547E" w:rsidRDefault="00B34D2E" w:rsidP="000D7AB1">
      <w:pPr>
        <w:ind w:left="426"/>
        <w:jc w:val="both"/>
      </w:pPr>
      <w:r w:rsidRPr="0096547E">
        <w:t xml:space="preserve">Upravujú sa pramene záväzných územnoplánovacích údajov pri vydávaní záväzných stanovísk a upravuje sa možnosť pre obce obstarávať zmeny a doplnky na základe pôvodnej dokumentácie najdlhšie do 31. marca 2028. </w:t>
      </w:r>
      <w:r w:rsidR="000D7AB1" w:rsidRPr="0096547E">
        <w:t xml:space="preserve"> </w:t>
      </w:r>
    </w:p>
    <w:p w14:paraId="795C7B66" w14:textId="5C766967" w:rsidR="006C1E28" w:rsidRPr="0096547E" w:rsidRDefault="006C1E28" w:rsidP="007E28F1">
      <w:pPr>
        <w:ind w:left="426"/>
        <w:jc w:val="both"/>
        <w:rPr>
          <w:bCs/>
        </w:rPr>
      </w:pPr>
    </w:p>
    <w:p w14:paraId="09D1FDBE" w14:textId="430755EC" w:rsidR="00FF30B4" w:rsidRPr="0096547E" w:rsidRDefault="00897863">
      <w:pPr>
        <w:ind w:left="426" w:hanging="426"/>
        <w:jc w:val="both"/>
      </w:pPr>
      <w:r w:rsidRPr="0096547E">
        <w:rPr>
          <w:bCs/>
        </w:rPr>
        <w:t>K § 40b</w:t>
      </w:r>
    </w:p>
    <w:p w14:paraId="55B5771C" w14:textId="77777777" w:rsidR="00B34D2E" w:rsidRPr="0096547E" w:rsidRDefault="003E75CB" w:rsidP="007E28F1">
      <w:pPr>
        <w:ind w:left="426"/>
        <w:jc w:val="both"/>
      </w:pPr>
      <w:r w:rsidRPr="0096547E">
        <w:t xml:space="preserve">V nadväznosti na nový inštitút dohodnutých odchýlok od záväznej časti územného plánu sa spolu so zohľadnením požiadaviek na priestorové usporiadanie územia (ak ich územný plán neobsahuje) definujú záväzné pramene, z ktorých orgán územného plánovania pri vydávaní záväzného stanoviska vydávaného na žiadosť stavebníka pred začatím povoľovacieho konania (napr. územného, stavebného konania) vychádza. </w:t>
      </w:r>
    </w:p>
    <w:p w14:paraId="6A7C4F19" w14:textId="58126B91" w:rsidR="003E75CB" w:rsidRPr="0096547E" w:rsidRDefault="003E75CB" w:rsidP="007E28F1">
      <w:pPr>
        <w:ind w:left="426"/>
        <w:jc w:val="both"/>
      </w:pPr>
      <w:r w:rsidRPr="0096547E">
        <w:t xml:space="preserve">Požiadavky na priestorové usporiadanie územia sú obsahom vyhlášky vydanej na vykonanie tohto zákona. </w:t>
      </w:r>
    </w:p>
    <w:p w14:paraId="4BAA5228" w14:textId="77777777" w:rsidR="006C1E28" w:rsidRPr="0096547E" w:rsidRDefault="003E75CB" w:rsidP="007E28F1">
      <w:pPr>
        <w:ind w:left="426"/>
        <w:jc w:val="both"/>
      </w:pPr>
      <w:r w:rsidRPr="0096547E">
        <w:t xml:space="preserve">Územnoplánovacia dokumentácia najnižšieho dostupného stupňa nie je podkladom pre vydanie záväzného stanoviska v časti, v ktorej nie je v súlade so záväznou časťou územnoplánovacej dokumentácie vyššieho stupňa, čím sa potvrdzuje obsahová priorita a záväznosť súladu s nadradeným stupňom územnoplánovacej dokumentácie. </w:t>
      </w:r>
    </w:p>
    <w:p w14:paraId="662D670F" w14:textId="77777777" w:rsidR="00B34D2E" w:rsidRPr="0096547E" w:rsidRDefault="00B34D2E" w:rsidP="007E28F1">
      <w:pPr>
        <w:ind w:left="426"/>
        <w:jc w:val="both"/>
      </w:pPr>
      <w:r w:rsidRPr="0096547E">
        <w:t>Upravuje sa vydávanie záväzného stanoviska, ktorý posudzuje predložený návrh.</w:t>
      </w:r>
    </w:p>
    <w:p w14:paraId="51C447F7" w14:textId="46BE2840" w:rsidR="00897863" w:rsidRPr="0096547E" w:rsidRDefault="006C1E28" w:rsidP="007E28F1">
      <w:pPr>
        <w:ind w:left="426"/>
        <w:jc w:val="both"/>
      </w:pPr>
      <w:r w:rsidRPr="0096547E">
        <w:t xml:space="preserve">Stanovujú sa lehoty na vydanie záväzného stanoviska, jeho platnosť a možnosti preskúmania. </w:t>
      </w:r>
    </w:p>
    <w:p w14:paraId="081AFDE3" w14:textId="77777777" w:rsidR="00B34D2E" w:rsidRPr="0096547E" w:rsidRDefault="00B34D2E" w:rsidP="007E28F1">
      <w:pPr>
        <w:ind w:left="426"/>
        <w:jc w:val="both"/>
      </w:pPr>
    </w:p>
    <w:p w14:paraId="24FD8795" w14:textId="4B79A248" w:rsidR="000D48CB" w:rsidRPr="0096547E" w:rsidRDefault="00897863" w:rsidP="007E28F1">
      <w:pPr>
        <w:jc w:val="both"/>
      </w:pPr>
      <w:r w:rsidRPr="0096547E">
        <w:t>K § 40c</w:t>
      </w:r>
    </w:p>
    <w:p w14:paraId="7DEAA602" w14:textId="7A8BC1A7" w:rsidR="006233EF" w:rsidRPr="0096547E" w:rsidRDefault="006233EF" w:rsidP="007E28F1">
      <w:pPr>
        <w:ind w:left="426"/>
        <w:jc w:val="both"/>
      </w:pPr>
      <w:r w:rsidRPr="0096547E">
        <w:t>Ustanovenie odseku 1 určuje obsah žiadosti o</w:t>
      </w:r>
      <w:r w:rsidR="00D5299A" w:rsidRPr="0096547E">
        <w:t> záväzné stanovisko súladu s územným plánom</w:t>
      </w:r>
      <w:r w:rsidRPr="0096547E">
        <w:t xml:space="preserve"> a jej povinné prílohy, spôsob a rozsah posudzovania navrhovanej stavby z hľadiska súladu so záväznou časťou územnoplánovacej dokumentácie.</w:t>
      </w:r>
    </w:p>
    <w:p w14:paraId="62D62CF5" w14:textId="4ECA5006" w:rsidR="00D5299A" w:rsidRPr="0096547E" w:rsidRDefault="00B34D2E" w:rsidP="007E28F1">
      <w:pPr>
        <w:ind w:left="426"/>
        <w:jc w:val="both"/>
      </w:pPr>
      <w:r w:rsidRPr="0096547E">
        <w:t>P</w:t>
      </w:r>
      <w:r w:rsidR="00D5299A" w:rsidRPr="0096547E">
        <w:t xml:space="preserve">opisuje </w:t>
      </w:r>
      <w:r w:rsidRPr="0096547E">
        <w:t xml:space="preserve">sa proces </w:t>
      </w:r>
      <w:r w:rsidR="00D5299A" w:rsidRPr="0096547E">
        <w:t>dopĺňani</w:t>
      </w:r>
      <w:r w:rsidRPr="0096547E">
        <w:t>a</w:t>
      </w:r>
      <w:r w:rsidR="00D5299A" w:rsidRPr="0096547E">
        <w:t xml:space="preserve"> žiadosti a následky nedoplnenia na základe výzvy orgánu územného plánovania.</w:t>
      </w:r>
    </w:p>
    <w:p w14:paraId="2DEF8B0C" w14:textId="11328042" w:rsidR="006233EF" w:rsidRPr="0096547E" w:rsidRDefault="00B34D2E" w:rsidP="007E28F1">
      <w:pPr>
        <w:ind w:left="426"/>
        <w:jc w:val="both"/>
      </w:pPr>
      <w:r w:rsidRPr="0096547E">
        <w:t xml:space="preserve">Ustanovenia podrobne </w:t>
      </w:r>
      <w:r w:rsidR="006233EF" w:rsidRPr="0096547E">
        <w:t>popisuj</w:t>
      </w:r>
      <w:r w:rsidR="00D5299A" w:rsidRPr="0096547E">
        <w:t>ú</w:t>
      </w:r>
      <w:r w:rsidR="006233EF" w:rsidRPr="0096547E">
        <w:t xml:space="preserve"> štruktúru a obsah </w:t>
      </w:r>
      <w:r w:rsidR="00D5299A" w:rsidRPr="0096547E">
        <w:t>záväzného</w:t>
      </w:r>
      <w:r w:rsidR="006233EF" w:rsidRPr="0096547E">
        <w:t xml:space="preserve"> stanoviska a jeho prílohu, ktorou je výkres so zakreslením </w:t>
      </w:r>
      <w:r w:rsidR="00D5299A" w:rsidRPr="0096547E">
        <w:t xml:space="preserve">navrhovanej stavby, </w:t>
      </w:r>
      <w:r w:rsidR="006233EF" w:rsidRPr="0096547E">
        <w:t>pre ktor</w:t>
      </w:r>
      <w:r w:rsidR="00D5299A" w:rsidRPr="0096547E">
        <w:t>ú</w:t>
      </w:r>
      <w:r w:rsidR="006233EF" w:rsidRPr="0096547E">
        <w:t xml:space="preserve"> bolo vydané </w:t>
      </w:r>
      <w:r w:rsidR="00D5299A" w:rsidRPr="0096547E">
        <w:t>záväzné</w:t>
      </w:r>
      <w:r w:rsidR="006233EF" w:rsidRPr="0096547E">
        <w:t xml:space="preserve"> stanovisko.</w:t>
      </w:r>
    </w:p>
    <w:p w14:paraId="2E4D692E" w14:textId="77777777" w:rsidR="00897863" w:rsidRPr="0096547E" w:rsidRDefault="00897863" w:rsidP="007E28F1">
      <w:pPr>
        <w:jc w:val="both"/>
      </w:pPr>
    </w:p>
    <w:p w14:paraId="278FFE21" w14:textId="4C08CC78" w:rsidR="001002E9" w:rsidRPr="0096547E" w:rsidRDefault="00897863" w:rsidP="007E28F1">
      <w:pPr>
        <w:jc w:val="both"/>
        <w:rPr>
          <w:shd w:val="clear" w:color="auto" w:fill="FFFFFF"/>
        </w:rPr>
      </w:pPr>
      <w:r w:rsidRPr="0096547E">
        <w:t xml:space="preserve">K bodu č. </w:t>
      </w:r>
      <w:r w:rsidR="0096547E" w:rsidRPr="0096547E">
        <w:t>3</w:t>
      </w:r>
      <w:r w:rsidR="00E5322E">
        <w:t>2</w:t>
      </w:r>
    </w:p>
    <w:p w14:paraId="2BCED5D6" w14:textId="6C4228E8" w:rsidR="00481D9A" w:rsidRDefault="00481D9A">
      <w:pPr>
        <w:ind w:left="426"/>
        <w:jc w:val="both"/>
        <w:rPr>
          <w:shd w:val="clear" w:color="auto" w:fill="FFFFFF"/>
        </w:rPr>
      </w:pPr>
      <w:r>
        <w:rPr>
          <w:shd w:val="clear" w:color="auto" w:fill="FFFFFF"/>
        </w:rPr>
        <w:t>Legislatívno</w:t>
      </w:r>
      <w:r w:rsidR="00A56FF2">
        <w:rPr>
          <w:shd w:val="clear" w:color="auto" w:fill="FFFFFF"/>
        </w:rPr>
        <w:t>-</w:t>
      </w:r>
      <w:r>
        <w:rPr>
          <w:shd w:val="clear" w:color="auto" w:fill="FFFFFF"/>
        </w:rPr>
        <w:t>technická úprava.</w:t>
      </w:r>
    </w:p>
    <w:p w14:paraId="1D8DE0B2" w14:textId="77777777" w:rsidR="00481D9A" w:rsidRDefault="00481D9A">
      <w:pPr>
        <w:ind w:left="426"/>
        <w:jc w:val="both"/>
        <w:rPr>
          <w:shd w:val="clear" w:color="auto" w:fill="FFFFFF"/>
        </w:rPr>
      </w:pPr>
    </w:p>
    <w:p w14:paraId="07B5A8E4" w14:textId="73ECC24C" w:rsidR="00481D9A" w:rsidRPr="0096547E" w:rsidRDefault="00481D9A" w:rsidP="00481D9A">
      <w:pPr>
        <w:jc w:val="both"/>
        <w:rPr>
          <w:shd w:val="clear" w:color="auto" w:fill="FFFFFF"/>
        </w:rPr>
      </w:pPr>
      <w:r w:rsidRPr="0096547E">
        <w:t>K bodu č. 3</w:t>
      </w:r>
      <w:r>
        <w:t>3</w:t>
      </w:r>
    </w:p>
    <w:p w14:paraId="0F9E64D9" w14:textId="38EE2B77" w:rsidR="00897863" w:rsidRPr="0096547E" w:rsidRDefault="00897863">
      <w:pPr>
        <w:ind w:left="426"/>
        <w:jc w:val="both"/>
      </w:pPr>
      <w:r w:rsidRPr="0096547E">
        <w:rPr>
          <w:shd w:val="clear" w:color="auto" w:fill="FFFFFF"/>
        </w:rPr>
        <w:t xml:space="preserve">Upravuje sa delená účinnosť predpisu. </w:t>
      </w:r>
    </w:p>
    <w:p w14:paraId="16EB3D2E" w14:textId="77777777" w:rsidR="00531684" w:rsidRPr="0096547E" w:rsidRDefault="00531684" w:rsidP="00C81D7E">
      <w:pPr>
        <w:ind w:left="426" w:hanging="426"/>
        <w:jc w:val="both"/>
      </w:pPr>
    </w:p>
    <w:p w14:paraId="417733E4" w14:textId="1CA9D96C" w:rsidR="00DE53EC" w:rsidRPr="0096547E" w:rsidRDefault="00DE53EC" w:rsidP="008B4735">
      <w:pPr>
        <w:ind w:left="426" w:hanging="426"/>
        <w:jc w:val="center"/>
      </w:pPr>
      <w:r w:rsidRPr="0096547E">
        <w:t xml:space="preserve">Čl. </w:t>
      </w:r>
      <w:r w:rsidR="00B86CCB" w:rsidRPr="0096547E">
        <w:t>V</w:t>
      </w:r>
    </w:p>
    <w:p w14:paraId="5A5B4611" w14:textId="4A061115" w:rsidR="000007A5" w:rsidRPr="0096547E" w:rsidRDefault="000007A5" w:rsidP="00C81D7E">
      <w:pPr>
        <w:ind w:left="426" w:hanging="426"/>
        <w:jc w:val="both"/>
      </w:pPr>
    </w:p>
    <w:p w14:paraId="6493FECF" w14:textId="28AFFCE9" w:rsidR="00897863" w:rsidRPr="0096547E" w:rsidRDefault="00897863" w:rsidP="00C81D7E">
      <w:pPr>
        <w:ind w:left="426" w:hanging="426"/>
        <w:jc w:val="both"/>
      </w:pPr>
      <w:r w:rsidRPr="0096547E">
        <w:t>K bodom 1 až 11</w:t>
      </w:r>
    </w:p>
    <w:p w14:paraId="38D1C632" w14:textId="2F2FF66D" w:rsidR="006233EF" w:rsidRPr="0096547E" w:rsidRDefault="006233EF" w:rsidP="00664FA7">
      <w:pPr>
        <w:ind w:left="426"/>
        <w:jc w:val="both"/>
      </w:pPr>
      <w:r w:rsidRPr="0096547E">
        <w:t xml:space="preserve">Body 1 až 11 zohľadňujú odloženie účinnosti zákona o výstavbe a zachovávajú potrebnú </w:t>
      </w:r>
      <w:proofErr w:type="spellStart"/>
      <w:r w:rsidRPr="0096547E">
        <w:t>legisvakačnú</w:t>
      </w:r>
      <w:proofErr w:type="spellEnd"/>
      <w:r w:rsidRPr="0096547E">
        <w:t xml:space="preserve"> lehotu. </w:t>
      </w:r>
    </w:p>
    <w:p w14:paraId="43740056" w14:textId="0C4B7F9B" w:rsidR="00B86CCB" w:rsidRPr="0096547E" w:rsidRDefault="00B86CCB" w:rsidP="00C81D7E">
      <w:pPr>
        <w:ind w:left="426" w:hanging="426"/>
        <w:jc w:val="both"/>
      </w:pPr>
    </w:p>
    <w:p w14:paraId="6E4F9ACC" w14:textId="3B06C905" w:rsidR="00B86CCB" w:rsidRPr="0096547E" w:rsidRDefault="00B86CCB" w:rsidP="008B4735">
      <w:pPr>
        <w:ind w:left="426" w:hanging="426"/>
        <w:jc w:val="center"/>
      </w:pPr>
      <w:r w:rsidRPr="0096547E">
        <w:t>Čl. V</w:t>
      </w:r>
      <w:r w:rsidR="00481D9A">
        <w:t>I</w:t>
      </w:r>
    </w:p>
    <w:p w14:paraId="6931363C" w14:textId="77777777" w:rsidR="0096547E" w:rsidRPr="0096547E" w:rsidRDefault="0096547E" w:rsidP="008B4735">
      <w:pPr>
        <w:ind w:left="426" w:hanging="426"/>
        <w:jc w:val="center"/>
      </w:pPr>
    </w:p>
    <w:p w14:paraId="010F3ABE" w14:textId="77777777" w:rsidR="00936481" w:rsidRPr="0096547E" w:rsidRDefault="00936481" w:rsidP="00936481">
      <w:pPr>
        <w:ind w:firstLine="426"/>
        <w:jc w:val="both"/>
      </w:pPr>
      <w:r w:rsidRPr="0096547E">
        <w:t>Zákon č. 205/2023 Z. z. o zmene a doplnení niektorých zákonov v súvislosti s reformou stavebnej legislatívy sa mení a dopĺňa takto:</w:t>
      </w:r>
    </w:p>
    <w:p w14:paraId="404D42DD" w14:textId="77777777" w:rsidR="00936481" w:rsidRPr="0096547E" w:rsidRDefault="00936481" w:rsidP="00936481">
      <w:pPr>
        <w:jc w:val="both"/>
      </w:pPr>
    </w:p>
    <w:p w14:paraId="1BE4F533" w14:textId="6041EA1E" w:rsidR="00C05828" w:rsidRPr="0096547E" w:rsidRDefault="00C05828" w:rsidP="00A4200A">
      <w:pPr>
        <w:jc w:val="both"/>
      </w:pPr>
      <w:r w:rsidRPr="0096547E">
        <w:t xml:space="preserve">K bodu </w:t>
      </w:r>
      <w:r w:rsidR="004C7BFE">
        <w:t>č</w:t>
      </w:r>
      <w:r w:rsidRPr="0096547E">
        <w:t>. 1</w:t>
      </w:r>
    </w:p>
    <w:p w14:paraId="406FCF01" w14:textId="77777777" w:rsidR="00936481" w:rsidRPr="0096547E" w:rsidRDefault="00936481" w:rsidP="00A4200A">
      <w:pPr>
        <w:ind w:left="426"/>
        <w:jc w:val="both"/>
      </w:pPr>
      <w:r w:rsidRPr="0096547E">
        <w:t>V nadväznosti na cieľ tohto legislatívneho materiálu (posunúť nadchádzajúcu účinnosť zákona o výstavbe na 1. apríl 2025) je nevyhnutné primerane upraviť platné ale neúčinné prechodné ustanovenia.</w:t>
      </w:r>
    </w:p>
    <w:p w14:paraId="1C651FE0" w14:textId="77777777" w:rsidR="00936481" w:rsidRPr="0096547E" w:rsidRDefault="00936481" w:rsidP="00A4200A">
      <w:pPr>
        <w:pStyle w:val="Odsekzoznamu"/>
        <w:ind w:left="0"/>
        <w:jc w:val="both"/>
      </w:pPr>
    </w:p>
    <w:p w14:paraId="278F6EF3" w14:textId="77777777" w:rsidR="00C05828" w:rsidRPr="0096547E" w:rsidRDefault="00C05828" w:rsidP="00A4200A">
      <w:pPr>
        <w:jc w:val="both"/>
      </w:pPr>
      <w:r w:rsidRPr="0096547E">
        <w:lastRenderedPageBreak/>
        <w:t>K bodu č. 2</w:t>
      </w:r>
    </w:p>
    <w:p w14:paraId="5E688F5C" w14:textId="0947EE59" w:rsidR="00936481" w:rsidRPr="0096547E" w:rsidRDefault="00936481" w:rsidP="00A4200A">
      <w:pPr>
        <w:ind w:left="426"/>
        <w:jc w:val="both"/>
      </w:pPr>
      <w:r w:rsidRPr="0096547E">
        <w:t xml:space="preserve">V nadväznosti na cieľ tohto legislatívneho materiálu (posunúť nadchádzajúcu účinnosť zákona o výstavbe na 1. apríl 2025) je nevyhnutné primerane upraviť platné ale neúčinné prechodné ustanovenia. </w:t>
      </w:r>
    </w:p>
    <w:p w14:paraId="6C50B0DC" w14:textId="77777777" w:rsidR="00936481" w:rsidRPr="0096547E" w:rsidRDefault="00936481" w:rsidP="00A4200A">
      <w:pPr>
        <w:ind w:left="426"/>
        <w:jc w:val="both"/>
      </w:pPr>
      <w:r w:rsidRPr="0096547E">
        <w:t>Navrhuje sa tiež doplniť prechodný režim do 31. marca 2025, ktorý umožní použitie účinnej právnej úpravy aj v spojení s územným konaním, resp. stavebným konaním podľa zákona č. 50/1976 Zb. V znení neskorších predpisov.</w:t>
      </w:r>
    </w:p>
    <w:p w14:paraId="6E9DCC19" w14:textId="77777777" w:rsidR="00936481" w:rsidRPr="0096547E" w:rsidRDefault="00936481" w:rsidP="00A4200A">
      <w:pPr>
        <w:pStyle w:val="Odsekzoznamu"/>
        <w:ind w:left="0"/>
        <w:jc w:val="both"/>
      </w:pPr>
    </w:p>
    <w:p w14:paraId="36ABD5BE" w14:textId="02C8CC76" w:rsidR="00C05828" w:rsidRPr="0096547E" w:rsidRDefault="00C05828" w:rsidP="00A4200A">
      <w:pPr>
        <w:jc w:val="both"/>
      </w:pPr>
      <w:r w:rsidRPr="0096547E">
        <w:t>K bodu č. 3</w:t>
      </w:r>
    </w:p>
    <w:p w14:paraId="433CD726" w14:textId="77777777" w:rsidR="00936481" w:rsidRPr="0096547E" w:rsidRDefault="00936481" w:rsidP="00A4200A">
      <w:pPr>
        <w:ind w:left="426"/>
        <w:jc w:val="both"/>
      </w:pPr>
      <w:r w:rsidRPr="0096547E">
        <w:t xml:space="preserve">V nadväznosti na cieľ tohto legislatívneho materiálu (posunúť nadchádzajúcu účinnosť zákona o výstavbe na 1. apríl 2025) je nevyhnutné primerane upraviť platné ale neúčinné prechodné ustanovenia. </w:t>
      </w:r>
    </w:p>
    <w:p w14:paraId="1016A05A" w14:textId="77777777" w:rsidR="00936481" w:rsidRPr="0096547E" w:rsidRDefault="00936481" w:rsidP="00A4200A">
      <w:pPr>
        <w:ind w:left="426"/>
        <w:jc w:val="both"/>
      </w:pPr>
      <w:r w:rsidRPr="0096547E">
        <w:t>Navrhuje sa tiež doplniť prechodný režim do 31. marca 2025, ktorý umožní použitie účinnej právnej úpravy aj v spojení s územným konaním, resp. stavebným konaním podľa zákona č. 50/1976 Zb. v znení neskorších predpisov.</w:t>
      </w:r>
    </w:p>
    <w:p w14:paraId="4F12647A" w14:textId="77777777" w:rsidR="00936481" w:rsidRPr="0096547E" w:rsidRDefault="00936481" w:rsidP="00A4200A">
      <w:pPr>
        <w:pStyle w:val="Odsekzoznamu"/>
        <w:ind w:left="0"/>
        <w:jc w:val="both"/>
      </w:pPr>
    </w:p>
    <w:p w14:paraId="0FA5769D" w14:textId="5459DABF" w:rsidR="00C05828" w:rsidRPr="0096547E" w:rsidRDefault="00C05828" w:rsidP="00A4200A">
      <w:pPr>
        <w:jc w:val="both"/>
      </w:pPr>
      <w:r w:rsidRPr="004C7BFE">
        <w:t>K bodu č. 4</w:t>
      </w:r>
    </w:p>
    <w:p w14:paraId="5A0573EE" w14:textId="5CD3CFF9" w:rsidR="004C7BFE" w:rsidRDefault="004C7BFE" w:rsidP="004C7BFE">
      <w:pPr>
        <w:pStyle w:val="Odsekzoznamu"/>
        <w:ind w:left="0" w:firstLine="426"/>
        <w:jc w:val="both"/>
      </w:pPr>
      <w:r>
        <w:t xml:space="preserve">Precizujú sa pojmy stavebného práva. </w:t>
      </w:r>
      <w:r>
        <w:tab/>
      </w:r>
    </w:p>
    <w:p w14:paraId="32DFFF3B" w14:textId="77777777" w:rsidR="004C7BFE" w:rsidRPr="0096547E" w:rsidRDefault="004C7BFE" w:rsidP="00A4200A">
      <w:pPr>
        <w:pStyle w:val="Odsekzoznamu"/>
        <w:ind w:left="0"/>
        <w:jc w:val="both"/>
      </w:pPr>
    </w:p>
    <w:p w14:paraId="6E2C24F0" w14:textId="77777777" w:rsidR="00C05828" w:rsidRPr="0096547E" w:rsidRDefault="00C05828" w:rsidP="00A4200A">
      <w:pPr>
        <w:jc w:val="both"/>
      </w:pPr>
      <w:r w:rsidRPr="0096547E">
        <w:t>K bodu č. 5</w:t>
      </w:r>
    </w:p>
    <w:p w14:paraId="5E7ACA2E" w14:textId="0F02816E" w:rsidR="00936481" w:rsidRPr="0096547E" w:rsidRDefault="00936481" w:rsidP="00A4200A">
      <w:pPr>
        <w:ind w:left="426"/>
        <w:jc w:val="both"/>
      </w:pPr>
      <w:r w:rsidRPr="0096547E">
        <w:t>V nadväznosti na cieľ tohto legislatívneho materiálu (posunúť nadchádzajúcu účinnosť zákona o výstavbe na 1. apríl 2025) je potrebné novelizačný bod 12 rozdeliť na dva, kedy časť naviazaná na zákon o územnom plánovaní bola účinná od 1. apríla 2024 (nový bod 13) a zvyšná časť, naviazaná na zákon o výstavbe od 1. apríla 2025 (upravený bod 12).</w:t>
      </w:r>
    </w:p>
    <w:p w14:paraId="27AB244C" w14:textId="77777777" w:rsidR="00936481" w:rsidRPr="0096547E" w:rsidRDefault="00936481" w:rsidP="00A4200A">
      <w:pPr>
        <w:pStyle w:val="Odsekzoznamu"/>
        <w:ind w:left="0"/>
        <w:jc w:val="both"/>
      </w:pPr>
    </w:p>
    <w:p w14:paraId="79F99473" w14:textId="77777777" w:rsidR="00C05828" w:rsidRPr="0096547E" w:rsidRDefault="00C05828" w:rsidP="00A4200A">
      <w:pPr>
        <w:jc w:val="both"/>
      </w:pPr>
      <w:r w:rsidRPr="0096547E">
        <w:rPr>
          <w:lang w:eastAsia="en-GB"/>
        </w:rPr>
        <w:t>K bodu č. 6</w:t>
      </w:r>
    </w:p>
    <w:p w14:paraId="38AF8D22" w14:textId="50A8768A" w:rsidR="00936481" w:rsidRPr="0096547E" w:rsidRDefault="00936481" w:rsidP="00A4200A">
      <w:pPr>
        <w:ind w:left="426"/>
        <w:jc w:val="both"/>
      </w:pPr>
      <w:r w:rsidRPr="0096547E">
        <w:t>V nadväznosti na cieľ tohto legislatívneho materiálu (posunúť nadchádzajúcu účinnosť zákona o výstavbe na 1. apríl 2025) je nevyhnutné primerane upraviť platné ale neúčinné prechodné ustanovenia.</w:t>
      </w:r>
    </w:p>
    <w:p w14:paraId="41C61EC1" w14:textId="77777777" w:rsidR="00936481" w:rsidRPr="0096547E" w:rsidRDefault="00936481" w:rsidP="00A4200A">
      <w:pPr>
        <w:pStyle w:val="Odsekzoznamu"/>
        <w:ind w:left="0"/>
        <w:jc w:val="both"/>
        <w:rPr>
          <w:lang w:eastAsia="en-GB"/>
        </w:rPr>
      </w:pPr>
    </w:p>
    <w:p w14:paraId="062FD776" w14:textId="49D8D0FB" w:rsidR="00936481" w:rsidRPr="0096547E" w:rsidRDefault="00C05828" w:rsidP="00A4200A">
      <w:pPr>
        <w:jc w:val="both"/>
        <w:rPr>
          <w:lang w:eastAsia="en-GB"/>
        </w:rPr>
      </w:pPr>
      <w:r w:rsidRPr="0096547E">
        <w:rPr>
          <w:lang w:eastAsia="en-GB"/>
        </w:rPr>
        <w:t>K bodu č. 7</w:t>
      </w:r>
    </w:p>
    <w:p w14:paraId="74697912" w14:textId="77777777" w:rsidR="00936481" w:rsidRPr="0096547E" w:rsidRDefault="00936481" w:rsidP="00A4200A">
      <w:pPr>
        <w:ind w:left="426"/>
        <w:jc w:val="both"/>
      </w:pPr>
      <w:r w:rsidRPr="0096547E">
        <w:t>V nadväznosti na cieľ tohto legislatívneho materiálu (posunúť nadchádzajúcu účinnosť zákona o výstavbe na 1. apríl 2025) je potrebné novelizačné body upraviť tak, aby časť naviazaná na zákon o územnom plánovaní bola účinná od 1. apríla 2024 (bod 38) a zvyšná časť, naviazaná na zákon o výstavbe od 1. apríla 2025 (bod 39).</w:t>
      </w:r>
    </w:p>
    <w:p w14:paraId="0D569204" w14:textId="77777777" w:rsidR="00936481" w:rsidRPr="0096547E" w:rsidRDefault="00936481" w:rsidP="00A4200A">
      <w:pPr>
        <w:pStyle w:val="Odsekzoznamu"/>
        <w:ind w:left="0"/>
        <w:jc w:val="both"/>
        <w:rPr>
          <w:lang w:eastAsia="en-GB"/>
        </w:rPr>
      </w:pPr>
    </w:p>
    <w:p w14:paraId="4D2C5B46" w14:textId="1F459197" w:rsidR="00936481" w:rsidRPr="0096547E" w:rsidRDefault="00C05828" w:rsidP="00A4200A">
      <w:pPr>
        <w:jc w:val="both"/>
        <w:rPr>
          <w:lang w:eastAsia="en-GB"/>
        </w:rPr>
      </w:pPr>
      <w:r w:rsidRPr="004C7BFE">
        <w:rPr>
          <w:lang w:eastAsia="en-GB"/>
        </w:rPr>
        <w:t>K bodu č. 8</w:t>
      </w:r>
    </w:p>
    <w:p w14:paraId="229A5430" w14:textId="2C3103D0" w:rsidR="004C7BFE" w:rsidRPr="0096547E" w:rsidRDefault="004C7BFE" w:rsidP="004C7BFE">
      <w:pPr>
        <w:ind w:left="426"/>
        <w:jc w:val="both"/>
        <w:rPr>
          <w:lang w:eastAsia="en-GB"/>
        </w:rPr>
      </w:pPr>
      <w:r w:rsidRPr="0096547E">
        <w:rPr>
          <w:lang w:eastAsia="en-GB"/>
        </w:rPr>
        <w:t>Legislatívno-technick</w:t>
      </w:r>
      <w:r>
        <w:rPr>
          <w:lang w:eastAsia="en-GB"/>
        </w:rPr>
        <w:t>á</w:t>
      </w:r>
      <w:r w:rsidRPr="0096547E">
        <w:rPr>
          <w:lang w:eastAsia="en-GB"/>
        </w:rPr>
        <w:t xml:space="preserve"> úprav</w:t>
      </w:r>
      <w:r>
        <w:rPr>
          <w:lang w:eastAsia="en-GB"/>
        </w:rPr>
        <w:t>a</w:t>
      </w:r>
      <w:r w:rsidRPr="0096547E">
        <w:rPr>
          <w:lang w:eastAsia="en-GB"/>
        </w:rPr>
        <w:t>.</w:t>
      </w:r>
    </w:p>
    <w:p w14:paraId="39B672A2" w14:textId="0905B24F" w:rsidR="00936481" w:rsidRPr="0096547E" w:rsidRDefault="00936481" w:rsidP="00A4200A">
      <w:pPr>
        <w:pStyle w:val="Odsekzoznamu"/>
        <w:ind w:left="0"/>
        <w:rPr>
          <w:lang w:eastAsia="en-GB"/>
        </w:rPr>
      </w:pPr>
    </w:p>
    <w:p w14:paraId="1DB1D468" w14:textId="4A65EA9A" w:rsidR="00936481" w:rsidRPr="0096547E" w:rsidRDefault="00C05828" w:rsidP="00A4200A">
      <w:pPr>
        <w:jc w:val="both"/>
        <w:rPr>
          <w:lang w:eastAsia="en-GB"/>
        </w:rPr>
      </w:pPr>
      <w:r w:rsidRPr="0096547E">
        <w:rPr>
          <w:lang w:eastAsia="en-GB"/>
        </w:rPr>
        <w:t>K bodu č. 9</w:t>
      </w:r>
    </w:p>
    <w:p w14:paraId="4A2E5FEA" w14:textId="77777777" w:rsidR="00936481" w:rsidRPr="0096547E" w:rsidRDefault="00936481" w:rsidP="00A4200A">
      <w:pPr>
        <w:ind w:left="426"/>
        <w:jc w:val="both"/>
        <w:rPr>
          <w:lang w:eastAsia="en-GB"/>
        </w:rPr>
      </w:pPr>
      <w:r w:rsidRPr="0096547E">
        <w:rPr>
          <w:lang w:eastAsia="en-GB"/>
        </w:rPr>
        <w:t>Legislatívno-technické úpravy v spojení so zmenou v § 16.</w:t>
      </w:r>
    </w:p>
    <w:p w14:paraId="70226E72" w14:textId="77777777" w:rsidR="00936481" w:rsidRPr="0096547E" w:rsidRDefault="00936481" w:rsidP="00A4200A">
      <w:pPr>
        <w:pStyle w:val="Odsekzoznamu"/>
        <w:ind w:left="0"/>
        <w:rPr>
          <w:lang w:eastAsia="en-GB"/>
        </w:rPr>
      </w:pPr>
    </w:p>
    <w:p w14:paraId="17D8BA8A" w14:textId="264A9E67" w:rsidR="00936481" w:rsidRPr="0096547E" w:rsidRDefault="00C05828" w:rsidP="00A4200A">
      <w:pPr>
        <w:jc w:val="both"/>
        <w:rPr>
          <w:lang w:eastAsia="en-GB"/>
        </w:rPr>
      </w:pPr>
      <w:r w:rsidRPr="0096547E">
        <w:rPr>
          <w:lang w:eastAsia="en-GB"/>
        </w:rPr>
        <w:t>K bodu č. 10</w:t>
      </w:r>
    </w:p>
    <w:p w14:paraId="70790451" w14:textId="77777777" w:rsidR="00936481" w:rsidRPr="0096547E" w:rsidRDefault="00936481" w:rsidP="00A4200A">
      <w:pPr>
        <w:ind w:left="426"/>
        <w:jc w:val="both"/>
        <w:rPr>
          <w:lang w:eastAsia="en-GB"/>
        </w:rPr>
      </w:pPr>
      <w:r w:rsidRPr="0096547E">
        <w:rPr>
          <w:lang w:eastAsia="en-GB"/>
        </w:rPr>
        <w:t>Legislatívno-technická úprava odstraňujúca zjavnú chybu v texte, ktorý nereflektuje platný právny stav.</w:t>
      </w:r>
    </w:p>
    <w:p w14:paraId="6DA77C80" w14:textId="77777777" w:rsidR="00936481" w:rsidRPr="0096547E" w:rsidRDefault="00936481" w:rsidP="00A4200A">
      <w:pPr>
        <w:pStyle w:val="Odsekzoznamu"/>
        <w:ind w:left="426" w:hanging="426"/>
        <w:rPr>
          <w:lang w:eastAsia="en-GB"/>
        </w:rPr>
      </w:pPr>
    </w:p>
    <w:p w14:paraId="32FBDA1B" w14:textId="2B249283" w:rsidR="00936481" w:rsidRPr="0096547E" w:rsidRDefault="00C05828" w:rsidP="00A4200A">
      <w:pPr>
        <w:jc w:val="both"/>
        <w:rPr>
          <w:lang w:eastAsia="en-GB"/>
        </w:rPr>
      </w:pPr>
      <w:r w:rsidRPr="004C7BFE">
        <w:rPr>
          <w:lang w:eastAsia="en-GB"/>
        </w:rPr>
        <w:t>K bodu č. 11</w:t>
      </w:r>
    </w:p>
    <w:p w14:paraId="02EB0EA9" w14:textId="3EF418A4" w:rsidR="00936481" w:rsidRDefault="004C7BFE" w:rsidP="00A4200A">
      <w:pPr>
        <w:rPr>
          <w:lang w:eastAsia="en-GB"/>
        </w:rPr>
      </w:pPr>
      <w:r>
        <w:rPr>
          <w:lang w:eastAsia="en-GB"/>
        </w:rPr>
        <w:tab/>
        <w:t xml:space="preserve">Zosúlaďuje sa s nadväzujúcimi ustanoveniami. </w:t>
      </w:r>
    </w:p>
    <w:p w14:paraId="223EB7DC" w14:textId="77777777" w:rsidR="004C7BFE" w:rsidRPr="0096547E" w:rsidRDefault="004C7BFE" w:rsidP="00A4200A">
      <w:pPr>
        <w:rPr>
          <w:lang w:eastAsia="en-GB"/>
        </w:rPr>
      </w:pPr>
    </w:p>
    <w:p w14:paraId="500E8F88" w14:textId="0F5DA8D3" w:rsidR="00936481" w:rsidRPr="0096547E" w:rsidRDefault="00C05828" w:rsidP="00A4200A">
      <w:pPr>
        <w:jc w:val="both"/>
        <w:rPr>
          <w:lang w:eastAsia="en-GB"/>
        </w:rPr>
      </w:pPr>
      <w:r w:rsidRPr="0096547E">
        <w:rPr>
          <w:lang w:eastAsia="en-GB"/>
        </w:rPr>
        <w:t>K bodu č. 12</w:t>
      </w:r>
    </w:p>
    <w:p w14:paraId="59A5385C" w14:textId="77777777" w:rsidR="00936481" w:rsidRPr="0096547E" w:rsidRDefault="00936481" w:rsidP="00A4200A">
      <w:pPr>
        <w:ind w:left="426"/>
        <w:jc w:val="both"/>
      </w:pPr>
      <w:r w:rsidRPr="0096547E">
        <w:t xml:space="preserve">V nadväznosti na cieľ tohto legislatívneho materiálu (posunúť nadchádzajúcu účinnosť zákona o výstavbe na 1. apríl 2025) je potrebné novelizačné body upraviť tak, aby časť naviazaná na </w:t>
      </w:r>
      <w:r w:rsidRPr="0096547E">
        <w:lastRenderedPageBreak/>
        <w:t>zákon o územnom plánovaní bola účinná od 1. apríla 2024 (bod 78) a zvyšná časť, naviazaná na zákon o výstavbe od 1. apríla 2025 (bod 79).</w:t>
      </w:r>
    </w:p>
    <w:p w14:paraId="3270071A" w14:textId="77777777" w:rsidR="00936481" w:rsidRPr="0096547E" w:rsidRDefault="00936481" w:rsidP="00A4200A">
      <w:pPr>
        <w:pStyle w:val="Odsekzoznamu"/>
        <w:ind w:left="0"/>
        <w:jc w:val="both"/>
        <w:rPr>
          <w:lang w:eastAsia="en-GB"/>
        </w:rPr>
      </w:pPr>
    </w:p>
    <w:p w14:paraId="0ECD3695" w14:textId="7B7EA50D" w:rsidR="00C05828" w:rsidRPr="0096547E" w:rsidRDefault="00C05828" w:rsidP="00A4200A">
      <w:pPr>
        <w:jc w:val="both"/>
      </w:pPr>
      <w:r w:rsidRPr="0096547E">
        <w:rPr>
          <w:lang w:eastAsia="en-GB"/>
        </w:rPr>
        <w:t>K bodu č. 13</w:t>
      </w:r>
    </w:p>
    <w:p w14:paraId="44FD51D9" w14:textId="77777777" w:rsidR="00936481" w:rsidRPr="0096547E" w:rsidRDefault="00936481" w:rsidP="00A4200A">
      <w:pPr>
        <w:ind w:left="426"/>
        <w:jc w:val="both"/>
      </w:pPr>
      <w:r w:rsidRPr="0096547E">
        <w:t>V nadväznosti na cieľ tohto legislatívneho materiálu (posunúť nadchádzajúcu účinnosť zákona o výstavbe na 1. apríl 2025) je nevyhnutné primerane upraviť platné ale neúčinné prechodné ustanovenia.</w:t>
      </w:r>
    </w:p>
    <w:p w14:paraId="4539D0FE" w14:textId="77777777" w:rsidR="00936481" w:rsidRPr="0096547E" w:rsidRDefault="00936481" w:rsidP="00A4200A">
      <w:pPr>
        <w:pStyle w:val="Odsekzoznamu"/>
        <w:ind w:left="0"/>
        <w:rPr>
          <w:lang w:eastAsia="en-GB"/>
        </w:rPr>
      </w:pPr>
    </w:p>
    <w:p w14:paraId="56136DF9" w14:textId="6A8F7B19" w:rsidR="00936481" w:rsidRPr="0096547E" w:rsidRDefault="00C05828" w:rsidP="00A4200A">
      <w:pPr>
        <w:jc w:val="both"/>
        <w:rPr>
          <w:lang w:eastAsia="en-GB"/>
        </w:rPr>
      </w:pPr>
      <w:r w:rsidRPr="004C7BFE">
        <w:rPr>
          <w:lang w:eastAsia="en-GB"/>
        </w:rPr>
        <w:t>K bodu č. 14</w:t>
      </w:r>
      <w:r w:rsidR="00936481" w:rsidRPr="0096547E">
        <w:rPr>
          <w:lang w:eastAsia="en-GB"/>
        </w:rPr>
        <w:t> </w:t>
      </w:r>
    </w:p>
    <w:p w14:paraId="100339E7" w14:textId="77777777" w:rsidR="004C7BFE" w:rsidRDefault="004C7BFE" w:rsidP="004C7BFE">
      <w:pPr>
        <w:pStyle w:val="Odsekzoznamu"/>
        <w:ind w:left="0" w:firstLine="426"/>
        <w:jc w:val="both"/>
      </w:pPr>
      <w:r>
        <w:t xml:space="preserve">Precizujú sa pojmy stavebného práva. </w:t>
      </w:r>
      <w:r>
        <w:tab/>
      </w:r>
    </w:p>
    <w:p w14:paraId="426ED128" w14:textId="77777777" w:rsidR="00936481" w:rsidRPr="0096547E" w:rsidRDefault="00936481" w:rsidP="00A4200A">
      <w:pPr>
        <w:pStyle w:val="Odsekzoznamu"/>
        <w:ind w:left="0"/>
        <w:jc w:val="both"/>
        <w:rPr>
          <w:lang w:eastAsia="en-GB"/>
        </w:rPr>
      </w:pPr>
    </w:p>
    <w:p w14:paraId="0B9E9D6B" w14:textId="62738EA4" w:rsidR="00936481" w:rsidRPr="0096547E" w:rsidRDefault="00C05828" w:rsidP="00A4200A">
      <w:pPr>
        <w:jc w:val="both"/>
        <w:rPr>
          <w:lang w:eastAsia="en-GB"/>
        </w:rPr>
      </w:pPr>
      <w:r w:rsidRPr="0096547E">
        <w:rPr>
          <w:lang w:eastAsia="en-GB"/>
        </w:rPr>
        <w:t>K bodu č. 15</w:t>
      </w:r>
    </w:p>
    <w:p w14:paraId="5F09C7D1" w14:textId="77777777" w:rsidR="00936481" w:rsidRPr="0096547E" w:rsidRDefault="00936481" w:rsidP="00A4200A">
      <w:pPr>
        <w:ind w:left="426"/>
        <w:jc w:val="both"/>
      </w:pPr>
      <w:r w:rsidRPr="0096547E">
        <w:t>V nadväznosti na cieľ tohto legislatívneho materiálu (posunúť nadchádzajúcu účinnosť zákona o výstavbe na 1. apríl 2025) je potrebné novelizačné body upraviť tak, aby časť naviazaná na naďalej účinný stavebný zákon bola účinná od 1. apríla 2024 (bod 1) a zvyšná časť, naviazaná na zákon o výstavbe od 1. apríla 2025 (bod 2).</w:t>
      </w:r>
    </w:p>
    <w:p w14:paraId="154394BD" w14:textId="77777777" w:rsidR="00936481" w:rsidRPr="0096547E" w:rsidRDefault="00936481" w:rsidP="00A4200A">
      <w:pPr>
        <w:jc w:val="both"/>
      </w:pPr>
    </w:p>
    <w:p w14:paraId="5CADDB25" w14:textId="57737833" w:rsidR="00C05828" w:rsidRPr="0096547E" w:rsidRDefault="00C05828" w:rsidP="00A4200A">
      <w:pPr>
        <w:jc w:val="both"/>
      </w:pPr>
      <w:r w:rsidRPr="0096547E">
        <w:rPr>
          <w:lang w:eastAsia="en-GB"/>
        </w:rPr>
        <w:t>K bodu č. 16</w:t>
      </w:r>
    </w:p>
    <w:p w14:paraId="50F8E4D2" w14:textId="77777777" w:rsidR="00936481" w:rsidRPr="0096547E" w:rsidRDefault="00936481" w:rsidP="00A4200A">
      <w:pPr>
        <w:ind w:left="426"/>
        <w:jc w:val="both"/>
      </w:pPr>
      <w:r w:rsidRPr="0096547E">
        <w:t>V nadväznosti na cieľ tohto legislatívneho materiálu (posunúť nadchádzajúcu účinnosť zákona o výstavbe na 1. apríl 2025) je nevyhnutné doplniť prechodný režim do 31. marca 2025, ktorý umožní použitie účinnej právnej úpravy aj v spojení s územným konaním, resp. stavebným konaním podľa zákona č. 50/1976 Zb. v znení neskorších predpisov.</w:t>
      </w:r>
    </w:p>
    <w:p w14:paraId="776F309D" w14:textId="77777777" w:rsidR="00936481" w:rsidRPr="0096547E" w:rsidRDefault="00936481" w:rsidP="00A4200A">
      <w:pPr>
        <w:pStyle w:val="Odsekzoznamu"/>
        <w:ind w:left="0"/>
        <w:jc w:val="both"/>
      </w:pPr>
    </w:p>
    <w:p w14:paraId="7FA8FF8D" w14:textId="756C5BCA" w:rsidR="00C05828" w:rsidRPr="0096547E" w:rsidRDefault="00C05828" w:rsidP="00A4200A">
      <w:pPr>
        <w:jc w:val="both"/>
      </w:pPr>
      <w:r w:rsidRPr="0096547E">
        <w:t>K bodu č. 17</w:t>
      </w:r>
    </w:p>
    <w:p w14:paraId="6B55DAD6" w14:textId="77777777" w:rsidR="00936481" w:rsidRPr="0096547E" w:rsidRDefault="00936481" w:rsidP="00A4200A">
      <w:pPr>
        <w:ind w:left="426"/>
        <w:jc w:val="both"/>
      </w:pPr>
      <w:r w:rsidRPr="0096547E">
        <w:t>V nadväznosti na cieľ tohto legislatívneho materiálu (posunúť nadchádzajúcu účinnosť zákona o výstavbe na 1. apríl 2025) je nevyhnutné do 31. marca 2025 ponechať v účinnosti ustanovenia, ktoré umožnia použitie účinnej právnej úpravy aj v spojení s územným konaním, resp. stavebným konaním podľa zákona č. 50/1976 Zb. v znení neskorších predpisov.</w:t>
      </w:r>
    </w:p>
    <w:p w14:paraId="57B93F4C" w14:textId="77777777" w:rsidR="00936481" w:rsidRPr="0096547E" w:rsidRDefault="00936481" w:rsidP="00A4200A">
      <w:pPr>
        <w:pStyle w:val="Odsekzoznamu"/>
        <w:ind w:left="0"/>
        <w:jc w:val="both"/>
      </w:pPr>
    </w:p>
    <w:p w14:paraId="78BE34AD" w14:textId="3830790F" w:rsidR="00C05828" w:rsidRPr="0096547E" w:rsidRDefault="00C05828" w:rsidP="00A4200A">
      <w:pPr>
        <w:jc w:val="both"/>
      </w:pPr>
      <w:r w:rsidRPr="0096547E">
        <w:t>K bodu č. 18</w:t>
      </w:r>
    </w:p>
    <w:p w14:paraId="40634D2E" w14:textId="77777777" w:rsidR="00936481" w:rsidRPr="0096547E" w:rsidRDefault="00936481" w:rsidP="00A4200A">
      <w:pPr>
        <w:ind w:left="426"/>
        <w:jc w:val="both"/>
      </w:pPr>
      <w:r w:rsidRPr="0096547E">
        <w:t>V nadväznosti na cieľ tohto legislatívneho materiálu (posunúť nadchádzajúcu účinnosť zákona o výstavbe na 1. apríl 2025) je nevyhnutné do 31. marca 2025 ponechať v účinnosti ustanovenia, ktoré umožnia použitie účinnej právnej úpravy aj v spojení s územným konaním, resp. stavebným konaním podľa zákona č. 50/1976 Zb. v znení neskorších predpisov.</w:t>
      </w:r>
    </w:p>
    <w:p w14:paraId="3C94B514" w14:textId="77777777" w:rsidR="00936481" w:rsidRPr="0096547E" w:rsidRDefault="00936481" w:rsidP="00A4200A">
      <w:pPr>
        <w:pStyle w:val="Odsekzoznamu"/>
        <w:ind w:left="0"/>
        <w:jc w:val="both"/>
      </w:pPr>
    </w:p>
    <w:p w14:paraId="2FF3922A" w14:textId="58900C19" w:rsidR="00C05828" w:rsidRPr="0096547E" w:rsidRDefault="00C05828" w:rsidP="00A4200A">
      <w:pPr>
        <w:jc w:val="both"/>
        <w:rPr>
          <w:lang w:eastAsia="en-GB"/>
        </w:rPr>
      </w:pPr>
      <w:r w:rsidRPr="0096547E">
        <w:t>K bodu č. 19</w:t>
      </w:r>
    </w:p>
    <w:p w14:paraId="433458FC" w14:textId="77777777" w:rsidR="00936481" w:rsidRPr="0096547E" w:rsidRDefault="00936481" w:rsidP="00A4200A">
      <w:pPr>
        <w:ind w:left="426"/>
        <w:jc w:val="both"/>
      </w:pPr>
      <w:r w:rsidRPr="0096547E">
        <w:t>V nadväznosti na zmeny, vrátane zmien v príslušných nariadeniach Komisie, ku ktorým došlo od schválenia zákona č. 205/2023 Z. z. v oblasti civilného letectva je nevyhnutné upraviť súvisiace ustanovenia tak, aby mohli byť od 1. apríla 2024 účinné.</w:t>
      </w:r>
    </w:p>
    <w:p w14:paraId="4A469A1B" w14:textId="77777777" w:rsidR="00936481" w:rsidRPr="0096547E" w:rsidRDefault="00936481" w:rsidP="00A4200A">
      <w:pPr>
        <w:pStyle w:val="Odsekzoznamu"/>
        <w:ind w:left="0"/>
        <w:jc w:val="both"/>
      </w:pPr>
    </w:p>
    <w:p w14:paraId="1192E07E" w14:textId="69E9E7FA" w:rsidR="00C05828" w:rsidRPr="0096547E" w:rsidRDefault="00C05828" w:rsidP="00A4200A">
      <w:pPr>
        <w:jc w:val="both"/>
      </w:pPr>
      <w:r w:rsidRPr="004C7BFE">
        <w:t>K bodu č. 20</w:t>
      </w:r>
      <w:bookmarkStart w:id="0" w:name="paragraf-27"/>
      <w:bookmarkStart w:id="1" w:name="paragraf-27.odsek-2.text"/>
      <w:bookmarkStart w:id="2" w:name="paragraf-27.odsek-2"/>
    </w:p>
    <w:bookmarkEnd w:id="0"/>
    <w:bookmarkEnd w:id="1"/>
    <w:bookmarkEnd w:id="2"/>
    <w:p w14:paraId="42A2020E" w14:textId="0188ABBB" w:rsidR="00936481" w:rsidRDefault="004C7BFE" w:rsidP="004C7BFE">
      <w:pPr>
        <w:pStyle w:val="Odsekzoznamu"/>
        <w:ind w:left="567"/>
        <w:jc w:val="both"/>
        <w:rPr>
          <w:color w:val="000000"/>
        </w:rPr>
      </w:pPr>
      <w:r>
        <w:rPr>
          <w:color w:val="000000"/>
        </w:rPr>
        <w:t>Upravuje sa z</w:t>
      </w:r>
      <w:r w:rsidRPr="006B11D9">
        <w:rPr>
          <w:color w:val="000000"/>
        </w:rPr>
        <w:t>riaďovanie alebo zrušenie civilných letísk</w:t>
      </w:r>
      <w:r>
        <w:rPr>
          <w:color w:val="000000"/>
        </w:rPr>
        <w:t>.</w:t>
      </w:r>
    </w:p>
    <w:p w14:paraId="40E3E302" w14:textId="77777777" w:rsidR="004C7BFE" w:rsidRPr="0096547E" w:rsidRDefault="004C7BFE" w:rsidP="004C7BFE">
      <w:pPr>
        <w:pStyle w:val="Odsekzoznamu"/>
        <w:ind w:left="567"/>
        <w:jc w:val="both"/>
      </w:pPr>
    </w:p>
    <w:p w14:paraId="752FB6F2" w14:textId="4A6DA4A8" w:rsidR="00936481" w:rsidRPr="0096547E" w:rsidRDefault="00C05828" w:rsidP="00A4200A">
      <w:pPr>
        <w:jc w:val="both"/>
        <w:rPr>
          <w:lang w:eastAsia="en-GB"/>
        </w:rPr>
      </w:pPr>
      <w:r w:rsidRPr="0096547E">
        <w:t>K bodu č. 21</w:t>
      </w:r>
    </w:p>
    <w:p w14:paraId="428A61D1" w14:textId="77777777" w:rsidR="00936481" w:rsidRPr="0096547E" w:rsidRDefault="00936481" w:rsidP="00A4200A">
      <w:pPr>
        <w:ind w:left="426"/>
        <w:jc w:val="both"/>
      </w:pPr>
      <w:r w:rsidRPr="0096547E">
        <w:t>V nadväznosti na cieľ tohto legislatívneho materiálu (posunúť nadchádzajúcu účinnosť zákona o výstavbe na 1. apríl 2025) je potrebné novelizačné body upraviť tak, aby časť naviazaná na naďalej účinný stavebný zákon bola účinná od 1. apríla 2024 (§ 27 a tiež § 28 v bode 7) a zvyšná časť, naviazaná na zákon o výstavbe od 1. apríla 2025 (§ 28 v bode 8).</w:t>
      </w:r>
    </w:p>
    <w:p w14:paraId="51D76B29" w14:textId="77777777" w:rsidR="00936481" w:rsidRPr="0096547E" w:rsidRDefault="00936481" w:rsidP="00A4200A">
      <w:pPr>
        <w:pStyle w:val="Odsekzoznamu"/>
        <w:ind w:left="0"/>
      </w:pPr>
    </w:p>
    <w:p w14:paraId="5036F4BC" w14:textId="60BE66EB" w:rsidR="00482A6A" w:rsidRPr="0096547E" w:rsidRDefault="00482A6A" w:rsidP="00A4200A">
      <w:pPr>
        <w:jc w:val="both"/>
        <w:rPr>
          <w:lang w:eastAsia="en-GB"/>
        </w:rPr>
      </w:pPr>
      <w:r w:rsidRPr="0096547E">
        <w:t>K bodu č. 22</w:t>
      </w:r>
    </w:p>
    <w:p w14:paraId="58B83F76" w14:textId="77777777" w:rsidR="00936481" w:rsidRPr="0096547E" w:rsidRDefault="00936481" w:rsidP="00A4200A">
      <w:pPr>
        <w:ind w:left="426"/>
        <w:jc w:val="both"/>
      </w:pPr>
      <w:r w:rsidRPr="0096547E">
        <w:lastRenderedPageBreak/>
        <w:t>V nadväznosti na zmeny, vrátane zmien v príslušných nariadeniach Komisie, ku ktorým došlo od schválenia zákona č. 205/2023 Z. z. v oblasti civilného letectva je nevyhnutné upraviť súvisiace ustanovenia tak, aby mohli byť od 1. apríla 2024 účinné.</w:t>
      </w:r>
    </w:p>
    <w:p w14:paraId="2F678855" w14:textId="77777777" w:rsidR="00936481" w:rsidRPr="0096547E" w:rsidRDefault="00936481" w:rsidP="00A4200A">
      <w:pPr>
        <w:pStyle w:val="Odsekzoznamu"/>
        <w:ind w:left="426"/>
        <w:jc w:val="both"/>
      </w:pPr>
    </w:p>
    <w:p w14:paraId="31E5DF06" w14:textId="5F0B892C" w:rsidR="00482A6A" w:rsidRPr="0096547E" w:rsidRDefault="00482A6A" w:rsidP="00A4200A">
      <w:pPr>
        <w:jc w:val="both"/>
        <w:rPr>
          <w:lang w:eastAsia="en-GB"/>
        </w:rPr>
      </w:pPr>
      <w:r w:rsidRPr="0096547E">
        <w:t>K bodu č. 23</w:t>
      </w:r>
    </w:p>
    <w:p w14:paraId="4E6222E2" w14:textId="77777777" w:rsidR="00936481" w:rsidRPr="0096547E" w:rsidRDefault="00936481" w:rsidP="00A4200A">
      <w:pPr>
        <w:ind w:left="426"/>
        <w:jc w:val="both"/>
      </w:pPr>
      <w:r w:rsidRPr="0096547E">
        <w:t>V nadväznosti na zmeny, vrátane zmien v príslušných nariadeniach Komisie, ku ktorým došlo od schválenia zákona č. 205/2023 Z. z. v oblasti civilného letectva je nevyhnutné upraviť súvisiace ustanovenia tak, aby mohli byť od 1. apríla 2024 účinné.</w:t>
      </w:r>
    </w:p>
    <w:p w14:paraId="25E126EC" w14:textId="77777777" w:rsidR="00936481" w:rsidRPr="0096547E" w:rsidRDefault="00936481" w:rsidP="00A4200A">
      <w:pPr>
        <w:pStyle w:val="Odsekzoznamu"/>
        <w:ind w:left="0"/>
        <w:jc w:val="both"/>
      </w:pPr>
    </w:p>
    <w:p w14:paraId="3A48C408" w14:textId="082CC750" w:rsidR="00936481" w:rsidRPr="0096547E" w:rsidRDefault="00482A6A" w:rsidP="00A4200A">
      <w:pPr>
        <w:jc w:val="both"/>
        <w:rPr>
          <w:lang w:eastAsia="en-GB"/>
        </w:rPr>
      </w:pPr>
      <w:r w:rsidRPr="0096547E">
        <w:t>K bodu č. 24</w:t>
      </w:r>
    </w:p>
    <w:p w14:paraId="149527A6" w14:textId="77777777" w:rsidR="00936481" w:rsidRPr="0096547E" w:rsidRDefault="00936481" w:rsidP="00A4200A">
      <w:pPr>
        <w:ind w:left="426"/>
        <w:jc w:val="both"/>
      </w:pPr>
      <w:r w:rsidRPr="0096547E">
        <w:t>V nadväznosti na zmeny, vrátane zmien v príslušných nariadeniach Komisie, ku ktorým došlo od schválenia zákona č. 205/2023 Z. z. v oblasti civilného letectva je nevyhnutné upraviť súvisiace ustanovenia tak, aby mohli byť od 1. apríla 2024 účinné.</w:t>
      </w:r>
    </w:p>
    <w:p w14:paraId="391EBC62" w14:textId="77777777" w:rsidR="00936481" w:rsidRPr="0096547E" w:rsidRDefault="00936481" w:rsidP="00A4200A">
      <w:pPr>
        <w:pStyle w:val="Odsekzoznamu"/>
        <w:ind w:left="0"/>
        <w:jc w:val="both"/>
      </w:pPr>
    </w:p>
    <w:p w14:paraId="6D886E16" w14:textId="3D5C7C69" w:rsidR="00936481" w:rsidRPr="0096547E" w:rsidRDefault="00482A6A" w:rsidP="00A4200A">
      <w:pPr>
        <w:jc w:val="both"/>
      </w:pPr>
      <w:r w:rsidRPr="0096547E">
        <w:t>K bodu č. 25</w:t>
      </w:r>
    </w:p>
    <w:p w14:paraId="25F43515" w14:textId="77777777" w:rsidR="00936481" w:rsidRPr="0096547E" w:rsidRDefault="00936481" w:rsidP="00A4200A">
      <w:pPr>
        <w:ind w:left="426"/>
        <w:jc w:val="both"/>
      </w:pPr>
      <w:r w:rsidRPr="0096547E">
        <w:t>Legislatívno-technická zmena súvisiaca s úpravami v predošlých ustanoveniach.</w:t>
      </w:r>
    </w:p>
    <w:p w14:paraId="24A54078" w14:textId="77777777" w:rsidR="00936481" w:rsidRPr="0096547E" w:rsidRDefault="00936481" w:rsidP="00A4200A">
      <w:pPr>
        <w:pStyle w:val="Odsekzoznamu"/>
        <w:ind w:left="0"/>
        <w:jc w:val="both"/>
      </w:pPr>
    </w:p>
    <w:p w14:paraId="72A70D43" w14:textId="46DD9C2D" w:rsidR="00482A6A" w:rsidRPr="0096547E" w:rsidRDefault="00482A6A" w:rsidP="00A4200A">
      <w:pPr>
        <w:jc w:val="both"/>
      </w:pPr>
      <w:r w:rsidRPr="0096547E">
        <w:t>K bodu č. 26</w:t>
      </w:r>
    </w:p>
    <w:p w14:paraId="2FFB4BD3" w14:textId="77777777" w:rsidR="00936481" w:rsidRPr="0096547E" w:rsidRDefault="00936481" w:rsidP="00A4200A">
      <w:pPr>
        <w:ind w:left="426"/>
        <w:jc w:val="both"/>
      </w:pPr>
      <w:r w:rsidRPr="0096547E">
        <w:t xml:space="preserve">V nadväznosti na cieľ tohto legislatívneho materiálu (posunúť nadchádzajúcu účinnosť zákona o výstavbe na 1. apríl 2025) je nevyhnutné primerane upraviť platné ale neúčinné prechodné ustanovenia. </w:t>
      </w:r>
    </w:p>
    <w:p w14:paraId="5698B34B" w14:textId="77777777" w:rsidR="00936481" w:rsidRPr="0096547E" w:rsidRDefault="00936481" w:rsidP="00A4200A">
      <w:pPr>
        <w:ind w:left="426"/>
        <w:jc w:val="both"/>
      </w:pPr>
      <w:r w:rsidRPr="0096547E">
        <w:t>Navrhuje sa tiež doplniť prechodný režim do 31. marca 2025, ktorý umožní použitie účinnej právnej úpravy aj v spojení s územným konaním, resp. stavebným konaním podľa zákona č. 50/1976 Zb. v znení neskorších predpisov.</w:t>
      </w:r>
    </w:p>
    <w:p w14:paraId="3B2335B0" w14:textId="77777777" w:rsidR="00936481" w:rsidRPr="0096547E" w:rsidRDefault="00936481" w:rsidP="00A4200A">
      <w:pPr>
        <w:pStyle w:val="Odsekzoznamu"/>
        <w:ind w:left="0"/>
        <w:jc w:val="both"/>
      </w:pPr>
    </w:p>
    <w:p w14:paraId="50CF7AED" w14:textId="617C107B" w:rsidR="00482A6A" w:rsidRPr="0096547E" w:rsidRDefault="00482A6A" w:rsidP="00A4200A">
      <w:pPr>
        <w:jc w:val="both"/>
      </w:pPr>
      <w:r w:rsidRPr="0096547E">
        <w:t>K bodu č. 27</w:t>
      </w:r>
    </w:p>
    <w:p w14:paraId="0EC3B9E5" w14:textId="77777777" w:rsidR="00936481" w:rsidRPr="0096547E" w:rsidRDefault="00936481" w:rsidP="00A4200A">
      <w:pPr>
        <w:ind w:left="426"/>
        <w:jc w:val="both"/>
      </w:pPr>
      <w:r w:rsidRPr="0096547E">
        <w:t>V nadväznosti na cieľ tohto legislatívneho materiálu (posunúť nadchádzajúcu účinnosť zákona o výstavbe na 1. apríl 2025) je nevyhnutné primerane upraviť platné ale neúčinné prechodné ustanovenia.</w:t>
      </w:r>
    </w:p>
    <w:p w14:paraId="05BF4AE8" w14:textId="77777777" w:rsidR="00936481" w:rsidRPr="0096547E" w:rsidRDefault="00936481" w:rsidP="00A4200A">
      <w:pPr>
        <w:pStyle w:val="Odsekzoznamu"/>
        <w:ind w:left="0"/>
        <w:jc w:val="both"/>
      </w:pPr>
    </w:p>
    <w:p w14:paraId="16A9490D" w14:textId="300EB587" w:rsidR="00482A6A" w:rsidRPr="0096547E" w:rsidRDefault="00482A6A" w:rsidP="00A4200A">
      <w:pPr>
        <w:jc w:val="both"/>
      </w:pPr>
      <w:r w:rsidRPr="0096547E">
        <w:t>K bodu č. 28</w:t>
      </w:r>
    </w:p>
    <w:p w14:paraId="4907AF52" w14:textId="77777777" w:rsidR="00936481" w:rsidRPr="0096547E" w:rsidRDefault="00936481" w:rsidP="00A4200A">
      <w:pPr>
        <w:ind w:left="426"/>
        <w:jc w:val="both"/>
      </w:pPr>
      <w:r w:rsidRPr="0096547E">
        <w:t>V nadväznosti na cieľ tohto legislatívneho materiálu (posunúť nadchádzajúcu účinnosť zákona o výstavbe na 1. apríl 2025) je nevyhnutné primerane upraviť platné ale neúčinné prechodné ustanovenia.</w:t>
      </w:r>
    </w:p>
    <w:p w14:paraId="46DDC889" w14:textId="77777777" w:rsidR="00936481" w:rsidRPr="0096547E" w:rsidRDefault="00936481" w:rsidP="00A4200A">
      <w:pPr>
        <w:pStyle w:val="Odsekzoznamu"/>
        <w:ind w:left="426"/>
      </w:pPr>
    </w:p>
    <w:p w14:paraId="45631140" w14:textId="68A78293" w:rsidR="00482A6A" w:rsidRPr="0096547E" w:rsidRDefault="00482A6A" w:rsidP="00A4200A">
      <w:pPr>
        <w:jc w:val="both"/>
      </w:pPr>
      <w:r w:rsidRPr="0096547E">
        <w:t>K bodu č. 29</w:t>
      </w:r>
    </w:p>
    <w:p w14:paraId="1C9A4055" w14:textId="77777777" w:rsidR="00936481" w:rsidRPr="0096547E" w:rsidRDefault="00936481" w:rsidP="00A4200A">
      <w:pPr>
        <w:ind w:left="426"/>
        <w:jc w:val="both"/>
      </w:pPr>
      <w:r w:rsidRPr="0096547E">
        <w:t>V nadväznosti na cieľ tohto legislatívneho materiálu (posunúť nadchádzajúcu účinnosť zákona o výstavbe na 1. apríl 2025) je nevyhnutné primerane upraviť platné ale neúčinné prechodné ustanovenia.</w:t>
      </w:r>
    </w:p>
    <w:p w14:paraId="64A2BAB1" w14:textId="77777777" w:rsidR="00936481" w:rsidRPr="0096547E" w:rsidRDefault="00936481" w:rsidP="00A4200A">
      <w:pPr>
        <w:ind w:left="426"/>
        <w:rPr>
          <w:iCs/>
        </w:rPr>
      </w:pPr>
    </w:p>
    <w:p w14:paraId="51E112E2" w14:textId="3344EF2C" w:rsidR="00482A6A" w:rsidRPr="0096547E" w:rsidRDefault="00482A6A" w:rsidP="00A4200A">
      <w:pPr>
        <w:jc w:val="both"/>
      </w:pPr>
      <w:r w:rsidRPr="0096547E">
        <w:t>K bodu č. 30</w:t>
      </w:r>
    </w:p>
    <w:p w14:paraId="14B27A44" w14:textId="77777777" w:rsidR="00936481" w:rsidRPr="0096547E" w:rsidRDefault="00936481" w:rsidP="00A4200A">
      <w:pPr>
        <w:ind w:left="426"/>
        <w:jc w:val="both"/>
      </w:pPr>
      <w:r w:rsidRPr="0096547E">
        <w:t>V nadväznosti na cieľ tohto legislatívneho materiálu (posunúť nadchádzajúcu účinnosť zákona o výstavbe na 1. apríl 2025) je nevyhnutné do 31. marca 2025 ponechať v účinnosti ustanovenia, ktoré umožnia použitie účinnej právnej úpravy aj v spojení s územným konaním, resp. stavebným konaním podľa zákona č. 50/1976 Zb. v znení neskorších predpisov.</w:t>
      </w:r>
    </w:p>
    <w:p w14:paraId="1E093E59" w14:textId="77777777" w:rsidR="00936481" w:rsidRPr="0096547E" w:rsidRDefault="00936481" w:rsidP="00A4200A">
      <w:pPr>
        <w:pStyle w:val="Odsekzoznamu"/>
        <w:ind w:left="0"/>
      </w:pPr>
    </w:p>
    <w:p w14:paraId="4FDD32A4" w14:textId="77777777" w:rsidR="00482A6A" w:rsidRPr="0096547E" w:rsidRDefault="00482A6A" w:rsidP="00A4200A">
      <w:pPr>
        <w:jc w:val="both"/>
      </w:pPr>
      <w:r w:rsidRPr="0096547E">
        <w:t>K bodu č. 31</w:t>
      </w:r>
    </w:p>
    <w:p w14:paraId="3AC0ED77" w14:textId="77777777" w:rsidR="00936481" w:rsidRPr="0096547E" w:rsidRDefault="00936481" w:rsidP="00A4200A">
      <w:pPr>
        <w:ind w:left="426"/>
        <w:jc w:val="both"/>
      </w:pPr>
      <w:r w:rsidRPr="0096547E">
        <w:t>V nadväznosti na cieľ tohto legislatívneho materiálu (posunúť nadchádzajúcu účinnosť zákona o výstavbe na 1. apríl 2025) je nevyhnutné do 31. marca 2025 ponechať v účinnosti ustanovenia, ktoré umožnia použitie účinnej právnej úpravy aj v spojení s územným konaním, resp. stavebným konaním podľa zákona č. 50/1976 Zb. v znení neskorších predpisov.</w:t>
      </w:r>
    </w:p>
    <w:p w14:paraId="1662C201" w14:textId="77777777" w:rsidR="00936481" w:rsidRPr="0096547E" w:rsidRDefault="00936481" w:rsidP="00A4200A">
      <w:pPr>
        <w:pStyle w:val="Odsekzoznamu"/>
        <w:ind w:left="0"/>
        <w:jc w:val="both"/>
      </w:pPr>
    </w:p>
    <w:p w14:paraId="65B956AF" w14:textId="625F02FC" w:rsidR="00482A6A" w:rsidRPr="0096547E" w:rsidRDefault="00482A6A" w:rsidP="00A4200A">
      <w:pPr>
        <w:jc w:val="both"/>
      </w:pPr>
      <w:r w:rsidRPr="0096547E">
        <w:lastRenderedPageBreak/>
        <w:t>K bodu č. 32</w:t>
      </w:r>
    </w:p>
    <w:p w14:paraId="7EC7B09C" w14:textId="77777777" w:rsidR="00936481" w:rsidRPr="0096547E" w:rsidRDefault="00936481" w:rsidP="00A4200A">
      <w:pPr>
        <w:ind w:left="426"/>
        <w:jc w:val="both"/>
      </w:pPr>
      <w:r w:rsidRPr="0096547E">
        <w:t>V nadväznosti na cieľ tohto legislatívneho materiálu (posunúť nadchádzajúcu účinnosť zákona o výstavbe na 1. apríl 2025) je nevyhnutné do 31. marca 2025 ponechať v účinnosti ustanovenia, ktoré umožnia použitie účinnej právnej úpravy aj v spojení s územným konaním, resp. stavebným konaním podľa zákona č. 50/1976 Zb. v znení neskorších predpisov.</w:t>
      </w:r>
    </w:p>
    <w:p w14:paraId="4DCF4975" w14:textId="77777777" w:rsidR="00936481" w:rsidRPr="0096547E" w:rsidRDefault="00936481" w:rsidP="00A4200A">
      <w:pPr>
        <w:pStyle w:val="Odsekzoznamu"/>
        <w:ind w:left="0"/>
        <w:jc w:val="both"/>
      </w:pPr>
    </w:p>
    <w:p w14:paraId="2441DFDA" w14:textId="27F26BE7" w:rsidR="00482A6A" w:rsidRPr="0096547E" w:rsidRDefault="00482A6A" w:rsidP="00A4200A">
      <w:pPr>
        <w:jc w:val="both"/>
      </w:pPr>
      <w:r w:rsidRPr="0096547E">
        <w:t>K bodu č. 33</w:t>
      </w:r>
    </w:p>
    <w:p w14:paraId="7E6274A3" w14:textId="77777777" w:rsidR="00936481" w:rsidRPr="0096547E" w:rsidRDefault="00936481" w:rsidP="00A4200A">
      <w:pPr>
        <w:ind w:left="426"/>
        <w:jc w:val="both"/>
      </w:pPr>
      <w:r w:rsidRPr="0096547E">
        <w:t>Legislatívno-technická úprava odstraňujúca zjavnú chybu v texte.</w:t>
      </w:r>
    </w:p>
    <w:p w14:paraId="22219ED5" w14:textId="77777777" w:rsidR="00936481" w:rsidRPr="0096547E" w:rsidRDefault="00936481" w:rsidP="00A4200A">
      <w:pPr>
        <w:pStyle w:val="Odsekzoznamu"/>
        <w:ind w:left="0"/>
      </w:pPr>
    </w:p>
    <w:p w14:paraId="40C44375" w14:textId="77777777" w:rsidR="00482A6A" w:rsidRPr="0096547E" w:rsidRDefault="00482A6A" w:rsidP="00A4200A">
      <w:pPr>
        <w:jc w:val="both"/>
      </w:pPr>
      <w:r w:rsidRPr="0096547E">
        <w:t>K bodu č. 34</w:t>
      </w:r>
    </w:p>
    <w:p w14:paraId="13330B41" w14:textId="4C930F71" w:rsidR="00936481" w:rsidRPr="0096547E" w:rsidRDefault="00936481" w:rsidP="00A4200A">
      <w:pPr>
        <w:ind w:left="426"/>
        <w:jc w:val="both"/>
      </w:pPr>
      <w:r w:rsidRPr="0096547E">
        <w:t>V nadväznosti na cieľ tohto legislatívneho materiálu (posunúť nadchádzajúcu účinnosť zákona o výstavbe na 1. apríl 2025) je nevyhnutné primerane upraviť platné ale neúčinné prechodné ustanovenia.</w:t>
      </w:r>
    </w:p>
    <w:p w14:paraId="284373D6" w14:textId="77777777" w:rsidR="00936481" w:rsidRPr="0096547E" w:rsidRDefault="00936481" w:rsidP="00A4200A">
      <w:pPr>
        <w:pStyle w:val="Odsekzoznamu"/>
        <w:ind w:left="0"/>
        <w:jc w:val="both"/>
      </w:pPr>
    </w:p>
    <w:p w14:paraId="2ABFAF12" w14:textId="77777777" w:rsidR="00482A6A" w:rsidRPr="0096547E" w:rsidRDefault="00482A6A" w:rsidP="00A4200A">
      <w:pPr>
        <w:jc w:val="both"/>
      </w:pPr>
      <w:r w:rsidRPr="0096547E">
        <w:t>K bodu č. 35</w:t>
      </w:r>
    </w:p>
    <w:p w14:paraId="7F7F1215" w14:textId="46C911E1" w:rsidR="00936481" w:rsidRPr="0096547E" w:rsidRDefault="00936481" w:rsidP="00A4200A">
      <w:pPr>
        <w:ind w:left="426"/>
        <w:jc w:val="both"/>
      </w:pPr>
      <w:r w:rsidRPr="0096547E">
        <w:t>Legislatívno-technická úprava spočívajúca v zmene označenia písmena, ktorá je vyvolaná tým, že ustanovenia, ktoré prečíslujú písmená v danom odseku, budú účinné až od 1. apríla 2025.</w:t>
      </w:r>
    </w:p>
    <w:p w14:paraId="48E5A857" w14:textId="77777777" w:rsidR="00936481" w:rsidRPr="0096547E" w:rsidRDefault="00936481" w:rsidP="00A4200A">
      <w:pPr>
        <w:ind w:left="426"/>
        <w:jc w:val="both"/>
      </w:pPr>
    </w:p>
    <w:p w14:paraId="2D77DD0F" w14:textId="67995591" w:rsidR="00482A6A" w:rsidRPr="0096547E" w:rsidRDefault="00482A6A" w:rsidP="00A4200A">
      <w:pPr>
        <w:jc w:val="both"/>
      </w:pPr>
      <w:r w:rsidRPr="0096547E">
        <w:t>K bodu č. 36</w:t>
      </w:r>
    </w:p>
    <w:p w14:paraId="572FBDE5" w14:textId="77777777" w:rsidR="00936481" w:rsidRPr="0096547E" w:rsidRDefault="00936481" w:rsidP="00A4200A">
      <w:pPr>
        <w:ind w:left="426"/>
        <w:jc w:val="both"/>
      </w:pPr>
      <w:r w:rsidRPr="0096547E">
        <w:t>V nadväznosti na cieľ tohto legislatívneho materiálu (posunúť nadchádzajúcu účinnosť zákona o výstavbe na 1. apríl 2025) je nevyhnutné primerane upraviť platné ale neúčinné prechodné ustanovenia.</w:t>
      </w:r>
    </w:p>
    <w:p w14:paraId="5D94DDEB" w14:textId="77777777" w:rsidR="00936481" w:rsidRPr="0096547E" w:rsidRDefault="00936481" w:rsidP="00A4200A">
      <w:pPr>
        <w:pStyle w:val="Odsekzoznamu"/>
        <w:ind w:left="0"/>
      </w:pPr>
    </w:p>
    <w:p w14:paraId="33127782" w14:textId="200BCD74" w:rsidR="00482A6A" w:rsidRPr="0096547E" w:rsidRDefault="00482A6A" w:rsidP="00A4200A">
      <w:pPr>
        <w:jc w:val="both"/>
      </w:pPr>
      <w:r w:rsidRPr="0096547E">
        <w:t>K bodu č. 37</w:t>
      </w:r>
    </w:p>
    <w:p w14:paraId="1813ADF0" w14:textId="77777777" w:rsidR="00936481" w:rsidRPr="0096547E" w:rsidRDefault="00936481" w:rsidP="00A4200A">
      <w:pPr>
        <w:ind w:left="426"/>
        <w:jc w:val="both"/>
      </w:pPr>
      <w:r w:rsidRPr="0096547E">
        <w:t>V nadväznosti na cieľ tohto legislatívneho materiálu (posunúť nadchádzajúcu účinnosť zákona o výstavbe na 1. apríl 2025) je nevyhnutné primerane upraviť platné ale neúčinné prechodné ustanovenia.</w:t>
      </w:r>
    </w:p>
    <w:p w14:paraId="4604A010" w14:textId="77777777" w:rsidR="00936481" w:rsidRPr="0096547E" w:rsidRDefault="00936481" w:rsidP="00A4200A">
      <w:pPr>
        <w:pStyle w:val="Odsekzoznamu"/>
        <w:ind w:left="426"/>
      </w:pPr>
    </w:p>
    <w:p w14:paraId="3A7D516A" w14:textId="279A0304" w:rsidR="00482A6A" w:rsidRPr="00072788" w:rsidRDefault="00482A6A" w:rsidP="00A4200A">
      <w:pPr>
        <w:jc w:val="both"/>
      </w:pPr>
      <w:r w:rsidRPr="00072788">
        <w:t>K bodu č. 38</w:t>
      </w:r>
    </w:p>
    <w:p w14:paraId="5EDC4860" w14:textId="47BE7524" w:rsidR="00EF3512" w:rsidRPr="00EF3512" w:rsidRDefault="00072788" w:rsidP="00EF3512">
      <w:pPr>
        <w:pStyle w:val="Odsekzoznamu"/>
        <w:ind w:left="426"/>
        <w:jc w:val="both"/>
      </w:pPr>
      <w:r w:rsidRPr="00072788">
        <w:t>Vypustením</w:t>
      </w:r>
      <w:r w:rsidR="00EF3512" w:rsidRPr="00072788">
        <w:t xml:space="preserve"> ustanovení týkajúcich sa vyvlastňovania v štvrtej časti stavebného zákona by bez nadväzujúcej úpravy došlo k spochybneniu možnosti vyvlastňovania pre verejnoprospešné stavby podľa schválenej územnoplánovacej dokumentácie, ako to upravovalo doterajšie znenie.</w:t>
      </w:r>
    </w:p>
    <w:p w14:paraId="19083462" w14:textId="77777777" w:rsidR="00EF3512" w:rsidRDefault="00EF3512" w:rsidP="00A4200A">
      <w:pPr>
        <w:ind w:left="426"/>
        <w:jc w:val="both"/>
      </w:pPr>
    </w:p>
    <w:p w14:paraId="2E8A4DC9" w14:textId="718DE7A9" w:rsidR="00EF3512" w:rsidRPr="0096547E" w:rsidRDefault="00EF3512" w:rsidP="00EF3512">
      <w:pPr>
        <w:jc w:val="both"/>
      </w:pPr>
      <w:r w:rsidRPr="0096547E">
        <w:t>K bodu č. 3</w:t>
      </w:r>
      <w:r>
        <w:t>9</w:t>
      </w:r>
    </w:p>
    <w:p w14:paraId="01A05601" w14:textId="57E8A11D" w:rsidR="00936481" w:rsidRPr="0096547E" w:rsidRDefault="00936481" w:rsidP="00A4200A">
      <w:pPr>
        <w:ind w:left="426"/>
        <w:jc w:val="both"/>
      </w:pPr>
      <w:r w:rsidRPr="0096547E">
        <w:t xml:space="preserve">V nadväznosti na cieľ tohto legislatívneho materiálu (posunúť nadchádzajúcu účinnosť zákona o výstavbe na 1. apríl 2025) je nevyhnutné primerane upraviť platné ale neúčinné prechodné ustanovenia. </w:t>
      </w:r>
    </w:p>
    <w:p w14:paraId="7F1025FF" w14:textId="77777777" w:rsidR="00936481" w:rsidRPr="0096547E" w:rsidRDefault="00936481" w:rsidP="00A4200A">
      <w:pPr>
        <w:ind w:left="426"/>
        <w:jc w:val="both"/>
      </w:pPr>
      <w:r w:rsidRPr="0096547E">
        <w:t>Navrhuje sa tiež doplniť prechodný režim do 31. marca 2025, ktorý umožní použitie účinnej právnej úpravy aj v spojení s územným konaním, resp. stavebným konaním podľa zákona č. 50/1976 Zb. v znení neskorších predpisov.</w:t>
      </w:r>
    </w:p>
    <w:p w14:paraId="298EAC56" w14:textId="77777777" w:rsidR="00936481" w:rsidRPr="0096547E" w:rsidRDefault="00936481" w:rsidP="00A4200A"/>
    <w:p w14:paraId="617638A1" w14:textId="190E37DE" w:rsidR="00482A6A" w:rsidRPr="0096547E" w:rsidRDefault="00482A6A" w:rsidP="00A4200A">
      <w:pPr>
        <w:jc w:val="both"/>
      </w:pPr>
      <w:r w:rsidRPr="0096547E">
        <w:t xml:space="preserve">K bodu č. </w:t>
      </w:r>
      <w:r w:rsidR="00EF3512">
        <w:t>40</w:t>
      </w:r>
    </w:p>
    <w:p w14:paraId="0E99DFCC" w14:textId="77777777" w:rsidR="00936481" w:rsidRPr="0096547E" w:rsidRDefault="00936481" w:rsidP="00A4200A">
      <w:pPr>
        <w:ind w:left="426"/>
        <w:jc w:val="both"/>
      </w:pPr>
      <w:r w:rsidRPr="0096547E">
        <w:t>V nadväznosti na cieľ tohto legislatívneho materiálu (posunúť nadchádzajúcu účinnosť zákona o výstavbe na 1. apríl 2025) je nevyhnutné primerane upraviť platné ale neúčinné prechodné ustanovenia.</w:t>
      </w:r>
    </w:p>
    <w:p w14:paraId="402B4FA1" w14:textId="77777777" w:rsidR="00936481" w:rsidRPr="0096547E" w:rsidRDefault="00936481" w:rsidP="00A4200A">
      <w:pPr>
        <w:pStyle w:val="Odsekzoznamu"/>
        <w:ind w:left="0"/>
      </w:pPr>
    </w:p>
    <w:p w14:paraId="589AA802" w14:textId="00535012" w:rsidR="00482A6A" w:rsidRPr="0096547E" w:rsidRDefault="00482A6A" w:rsidP="00A4200A">
      <w:pPr>
        <w:jc w:val="both"/>
      </w:pPr>
      <w:r w:rsidRPr="0096547E">
        <w:t>K bodu č. 4</w:t>
      </w:r>
      <w:r w:rsidR="00EF3512">
        <w:t>1</w:t>
      </w:r>
    </w:p>
    <w:p w14:paraId="4AADFFD8" w14:textId="77777777" w:rsidR="00936481" w:rsidRPr="0096547E" w:rsidRDefault="00936481" w:rsidP="00A4200A">
      <w:pPr>
        <w:ind w:left="567" w:hanging="141"/>
        <w:jc w:val="both"/>
      </w:pPr>
      <w:r w:rsidRPr="0096547E">
        <w:t>Legislatívno-technická úprava odstraňujúca zjavnú chybu v texte.</w:t>
      </w:r>
    </w:p>
    <w:p w14:paraId="103CE128" w14:textId="77777777" w:rsidR="00936481" w:rsidRPr="0096547E" w:rsidRDefault="00936481" w:rsidP="00A4200A">
      <w:pPr>
        <w:pStyle w:val="Odsekzoznamu"/>
        <w:ind w:left="0"/>
      </w:pPr>
    </w:p>
    <w:p w14:paraId="441AE05E" w14:textId="2AE778C7" w:rsidR="00B86CCB" w:rsidRPr="0096547E" w:rsidRDefault="00482A6A" w:rsidP="00A4200A">
      <w:pPr>
        <w:jc w:val="both"/>
      </w:pPr>
      <w:r w:rsidRPr="0096547E">
        <w:t>K bodu č. 4</w:t>
      </w:r>
      <w:r w:rsidR="00EF3512">
        <w:t>2</w:t>
      </w:r>
    </w:p>
    <w:p w14:paraId="45DACA27" w14:textId="4142C495" w:rsidR="00482A6A" w:rsidRPr="0096547E" w:rsidRDefault="00482A6A" w:rsidP="00A4200A">
      <w:pPr>
        <w:ind w:left="426"/>
        <w:jc w:val="both"/>
      </w:pPr>
      <w:r w:rsidRPr="0096547E">
        <w:t>Úprava posunutej účinnosti.</w:t>
      </w:r>
    </w:p>
    <w:p w14:paraId="61041034" w14:textId="77777777" w:rsidR="00B86CCB" w:rsidRPr="0096547E" w:rsidRDefault="00B86CCB" w:rsidP="00C81D7E">
      <w:pPr>
        <w:ind w:left="426" w:hanging="426"/>
        <w:jc w:val="both"/>
      </w:pPr>
    </w:p>
    <w:p w14:paraId="2347FED3" w14:textId="0E5A94EB" w:rsidR="00B86CCB" w:rsidRPr="0096547E" w:rsidRDefault="00B86CCB" w:rsidP="008B4735">
      <w:pPr>
        <w:ind w:left="426" w:hanging="426"/>
        <w:jc w:val="center"/>
      </w:pPr>
      <w:r w:rsidRPr="0096547E">
        <w:lastRenderedPageBreak/>
        <w:t>Čl. VI</w:t>
      </w:r>
      <w:r w:rsidR="00481D9A">
        <w:t>I</w:t>
      </w:r>
    </w:p>
    <w:p w14:paraId="3AD5D15E" w14:textId="77777777" w:rsidR="008B4735" w:rsidRPr="0096547E" w:rsidRDefault="008B4735" w:rsidP="00B86CCB">
      <w:pPr>
        <w:pStyle w:val="Odsekzoznamu"/>
        <w:ind w:left="426"/>
        <w:jc w:val="both"/>
      </w:pPr>
    </w:p>
    <w:p w14:paraId="1C807883" w14:textId="77777777" w:rsidR="004C057A" w:rsidRPr="0096547E" w:rsidRDefault="004C057A" w:rsidP="004C057A">
      <w:pPr>
        <w:ind w:firstLine="720"/>
        <w:jc w:val="both"/>
      </w:pPr>
      <w:r w:rsidRPr="0096547E">
        <w:t>Zákon č. 272/2023 Z. z. o zmene a doplnení niektorých zákonov v oblasti ochrany životného prostredia v súvislosti s reformou stavebnej legislatívy sa mení a dopĺňa takto:</w:t>
      </w:r>
    </w:p>
    <w:p w14:paraId="079BF982" w14:textId="77777777" w:rsidR="004C057A" w:rsidRPr="0096547E" w:rsidRDefault="004C057A" w:rsidP="004C057A">
      <w:pPr>
        <w:jc w:val="both"/>
      </w:pPr>
    </w:p>
    <w:p w14:paraId="6BF7348E" w14:textId="440FB584" w:rsidR="004C057A" w:rsidRDefault="004C057A" w:rsidP="00482A6A">
      <w:pPr>
        <w:jc w:val="both"/>
      </w:pPr>
      <w:r w:rsidRPr="0096547E">
        <w:t xml:space="preserve">K bodu č. 1 </w:t>
      </w:r>
    </w:p>
    <w:p w14:paraId="29B360FF" w14:textId="777E8048" w:rsidR="00481D9A" w:rsidRDefault="00246E71" w:rsidP="00101005">
      <w:pPr>
        <w:ind w:left="426"/>
        <w:jc w:val="both"/>
      </w:pPr>
      <w:r>
        <w:t>Úprava nadväzujúca na stupne územnoplánovacej dokumentácie v zmysle novej legislatívy a </w:t>
      </w:r>
      <w:proofErr w:type="spellStart"/>
      <w:r>
        <w:t>precizácia</w:t>
      </w:r>
      <w:proofErr w:type="spellEnd"/>
      <w:r>
        <w:t xml:space="preserve"> odkazov v texte.</w:t>
      </w:r>
    </w:p>
    <w:p w14:paraId="410DB155" w14:textId="77777777" w:rsidR="00246E71" w:rsidRDefault="00246E71" w:rsidP="00101005">
      <w:pPr>
        <w:ind w:left="426"/>
        <w:jc w:val="both"/>
      </w:pPr>
    </w:p>
    <w:p w14:paraId="2D88DA51" w14:textId="185792CB" w:rsidR="00246E71" w:rsidRDefault="00246E71" w:rsidP="00246E71">
      <w:pPr>
        <w:jc w:val="both"/>
      </w:pPr>
      <w:r w:rsidRPr="0096547E">
        <w:t xml:space="preserve">K bodu č. </w:t>
      </w:r>
      <w:r>
        <w:t>2</w:t>
      </w:r>
      <w:r w:rsidRPr="0096547E">
        <w:t xml:space="preserve"> </w:t>
      </w:r>
    </w:p>
    <w:p w14:paraId="7D44A599" w14:textId="7925565B" w:rsidR="00246E71" w:rsidRDefault="00246E71" w:rsidP="00A4200A">
      <w:pPr>
        <w:ind w:left="426"/>
        <w:jc w:val="both"/>
      </w:pPr>
      <w:r>
        <w:t>Zakladá sa pôsobnosť orgánu do 31. marca 2025 k novému inštitútu zákona č. 50/1976 Zb. v</w:t>
      </w:r>
      <w:r w:rsidR="00A56FF2">
        <w:t> </w:t>
      </w:r>
      <w:r>
        <w:t>z</w:t>
      </w:r>
      <w:r w:rsidR="00A56FF2">
        <w:t>není neskorších predpisov</w:t>
      </w:r>
      <w:r>
        <w:t>.</w:t>
      </w:r>
    </w:p>
    <w:p w14:paraId="7238FE73" w14:textId="517CF672" w:rsidR="00246E71" w:rsidRDefault="00246E71" w:rsidP="00A4200A">
      <w:pPr>
        <w:ind w:left="426"/>
        <w:jc w:val="both"/>
      </w:pPr>
    </w:p>
    <w:p w14:paraId="2CC9CCAF" w14:textId="1D1CDEFA" w:rsidR="00246E71" w:rsidRDefault="00246E71" w:rsidP="00246E71">
      <w:pPr>
        <w:jc w:val="both"/>
      </w:pPr>
      <w:r w:rsidRPr="0096547E">
        <w:t xml:space="preserve">K bodu č. </w:t>
      </w:r>
      <w:r>
        <w:t>3</w:t>
      </w:r>
      <w:r w:rsidRPr="0096547E">
        <w:t xml:space="preserve"> </w:t>
      </w:r>
    </w:p>
    <w:p w14:paraId="058D000A" w14:textId="606E3E3A" w:rsidR="004C057A" w:rsidRPr="0096547E" w:rsidRDefault="004C057A" w:rsidP="00A4200A">
      <w:pPr>
        <w:ind w:left="426"/>
        <w:jc w:val="both"/>
      </w:pPr>
      <w:r w:rsidRPr="0096547E">
        <w:t>Legislatívno-technická úprava.</w:t>
      </w:r>
    </w:p>
    <w:p w14:paraId="0D47368F" w14:textId="77777777" w:rsidR="004C057A" w:rsidRPr="0096547E" w:rsidRDefault="004C057A" w:rsidP="00482A6A">
      <w:pPr>
        <w:pStyle w:val="Odsekzoznamu"/>
        <w:ind w:left="0"/>
        <w:jc w:val="both"/>
      </w:pPr>
    </w:p>
    <w:p w14:paraId="0004C4E6" w14:textId="4073535D" w:rsidR="004C057A" w:rsidRPr="0096547E" w:rsidRDefault="004C057A" w:rsidP="00482A6A">
      <w:pPr>
        <w:jc w:val="both"/>
      </w:pPr>
      <w:r w:rsidRPr="0096547E">
        <w:t xml:space="preserve">K bodu č. </w:t>
      </w:r>
      <w:r w:rsidR="00246E71">
        <w:t>4</w:t>
      </w:r>
    </w:p>
    <w:p w14:paraId="520260D4" w14:textId="512DADB8" w:rsidR="004C057A" w:rsidRPr="0096547E" w:rsidRDefault="0096547E" w:rsidP="00482A6A">
      <w:pPr>
        <w:pStyle w:val="Odsekzoznamu"/>
        <w:ind w:left="0"/>
        <w:jc w:val="both"/>
      </w:pPr>
      <w:r w:rsidRPr="0096547E">
        <w:t xml:space="preserve">       </w:t>
      </w:r>
      <w:r w:rsidR="00101005">
        <w:t xml:space="preserve">Upravuje </w:t>
      </w:r>
      <w:r w:rsidRPr="0096547E">
        <w:t xml:space="preserve">sa odkaz na vyvlastňovací predpis. </w:t>
      </w:r>
      <w:r w:rsidRPr="0096547E">
        <w:tab/>
      </w:r>
      <w:r w:rsidRPr="0096547E">
        <w:tab/>
      </w:r>
    </w:p>
    <w:p w14:paraId="693D2054" w14:textId="77777777" w:rsidR="0096547E" w:rsidRPr="0096547E" w:rsidRDefault="0096547E" w:rsidP="00482A6A">
      <w:pPr>
        <w:pStyle w:val="Odsekzoznamu"/>
        <w:ind w:left="0"/>
        <w:jc w:val="both"/>
      </w:pPr>
    </w:p>
    <w:p w14:paraId="78B5F73F" w14:textId="16CB9B5B" w:rsidR="004C057A" w:rsidRPr="0096547E" w:rsidRDefault="004C057A" w:rsidP="00482A6A">
      <w:pPr>
        <w:jc w:val="both"/>
      </w:pPr>
      <w:r w:rsidRPr="0096547E">
        <w:t xml:space="preserve">K bodu č. </w:t>
      </w:r>
      <w:r w:rsidR="00246E71">
        <w:t>5</w:t>
      </w:r>
      <w:r w:rsidRPr="0096547E">
        <w:t xml:space="preserve"> </w:t>
      </w:r>
    </w:p>
    <w:p w14:paraId="0E1FFF48" w14:textId="00561915" w:rsidR="004C057A" w:rsidRDefault="0096547E" w:rsidP="00101005">
      <w:pPr>
        <w:ind w:left="426"/>
        <w:jc w:val="both"/>
        <w:rPr>
          <w:strike/>
        </w:rPr>
      </w:pPr>
      <w:r w:rsidRPr="0096547E">
        <w:t>Upravuje sa okruh subjektov oprávnených podať odvolanie.</w:t>
      </w:r>
      <w:r w:rsidR="00101005">
        <w:t xml:space="preserve"> </w:t>
      </w:r>
    </w:p>
    <w:p w14:paraId="10E2F7DE" w14:textId="77777777" w:rsidR="0096547E" w:rsidRPr="0096547E" w:rsidRDefault="0096547E" w:rsidP="00482A6A">
      <w:pPr>
        <w:jc w:val="both"/>
      </w:pPr>
    </w:p>
    <w:p w14:paraId="6C77B8A6" w14:textId="4C983D68" w:rsidR="004C057A" w:rsidRPr="0096547E" w:rsidRDefault="004C057A" w:rsidP="00482A6A">
      <w:pPr>
        <w:jc w:val="both"/>
      </w:pPr>
      <w:r w:rsidRPr="004C7BFE">
        <w:t xml:space="preserve">K bodu č. </w:t>
      </w:r>
      <w:r w:rsidR="00246E71">
        <w:t>6</w:t>
      </w:r>
    </w:p>
    <w:p w14:paraId="3E28BDC8" w14:textId="278CF8ED" w:rsidR="004C057A" w:rsidRDefault="004C7BFE" w:rsidP="00101005">
      <w:pPr>
        <w:ind w:firstLine="426"/>
        <w:jc w:val="both"/>
        <w:rPr>
          <w:color w:val="000000"/>
        </w:rPr>
      </w:pPr>
      <w:r>
        <w:rPr>
          <w:color w:val="000000"/>
        </w:rPr>
        <w:t xml:space="preserve">Precizuje sa proces </w:t>
      </w:r>
      <w:r w:rsidRPr="006B11D9">
        <w:rPr>
          <w:color w:val="000000"/>
        </w:rPr>
        <w:t>zisťovacieho konania</w:t>
      </w:r>
      <w:r>
        <w:rPr>
          <w:color w:val="000000"/>
        </w:rPr>
        <w:t>.</w:t>
      </w:r>
    </w:p>
    <w:p w14:paraId="66366A8C" w14:textId="77777777" w:rsidR="004C7BFE" w:rsidRPr="0096547E" w:rsidRDefault="004C7BFE" w:rsidP="004C7BFE">
      <w:pPr>
        <w:ind w:firstLine="708"/>
        <w:jc w:val="both"/>
      </w:pPr>
    </w:p>
    <w:p w14:paraId="1E5E202A" w14:textId="518B4392" w:rsidR="004C057A" w:rsidRDefault="004C057A" w:rsidP="00482A6A">
      <w:pPr>
        <w:jc w:val="both"/>
      </w:pPr>
      <w:r w:rsidRPr="0096547E">
        <w:t xml:space="preserve">K bodu č. </w:t>
      </w:r>
      <w:r w:rsidR="00246E71">
        <w:t>7</w:t>
      </w:r>
    </w:p>
    <w:p w14:paraId="4CC27F13" w14:textId="77777777" w:rsidR="00246E71" w:rsidRPr="0096547E" w:rsidRDefault="00246E71" w:rsidP="00246E71">
      <w:pPr>
        <w:ind w:left="426"/>
        <w:jc w:val="both"/>
      </w:pPr>
      <w:r w:rsidRPr="0096547E">
        <w:t>V nadväznosti na cieľ tohto legislatívneho materiálu (posunúť nadchádzajúcu účinnosť zákona o výstavbe na 1. apríl 2025) je potrebné novelizačné body upraviť tak, aby časť naviazaná na naďalej účinný stavebný zákon bola účinná od 1. apríla 2024 (bod 7) a zvyšná časť, naviazaná na zákon o výstavbe od 1. apríla 2025 (bod 8).</w:t>
      </w:r>
    </w:p>
    <w:p w14:paraId="66AC0E48" w14:textId="71ACBC9D" w:rsidR="00246E71" w:rsidRDefault="00246E71" w:rsidP="00482A6A">
      <w:pPr>
        <w:jc w:val="both"/>
      </w:pPr>
    </w:p>
    <w:p w14:paraId="4A3E4527" w14:textId="1961ECF6" w:rsidR="004C057A" w:rsidRPr="0096547E" w:rsidRDefault="004C057A" w:rsidP="00482A6A">
      <w:pPr>
        <w:jc w:val="both"/>
      </w:pPr>
      <w:r w:rsidRPr="0096547E">
        <w:t xml:space="preserve">K bodu č. </w:t>
      </w:r>
      <w:r w:rsidR="00246E71">
        <w:t>8</w:t>
      </w:r>
    </w:p>
    <w:p w14:paraId="55026201" w14:textId="3D41F5C1" w:rsidR="004C057A" w:rsidRPr="0096547E" w:rsidRDefault="004C057A" w:rsidP="00A4200A">
      <w:pPr>
        <w:ind w:firstLine="426"/>
        <w:jc w:val="both"/>
      </w:pPr>
      <w:r w:rsidRPr="0096547E">
        <w:t xml:space="preserve">Úprava v nadväznosti na pôsobnosť úradu. </w:t>
      </w:r>
    </w:p>
    <w:p w14:paraId="5776A6DD" w14:textId="77777777" w:rsidR="004C057A" w:rsidRPr="0096547E" w:rsidRDefault="004C057A" w:rsidP="00482A6A">
      <w:pPr>
        <w:pStyle w:val="Odsekzoznamu"/>
        <w:ind w:left="0"/>
        <w:jc w:val="both"/>
      </w:pPr>
    </w:p>
    <w:p w14:paraId="386B03E8" w14:textId="290AF9D6" w:rsidR="004C057A" w:rsidRPr="0096547E" w:rsidRDefault="004C057A" w:rsidP="00482A6A">
      <w:pPr>
        <w:jc w:val="both"/>
      </w:pPr>
      <w:r w:rsidRPr="0096547E">
        <w:t xml:space="preserve">K bodu č. </w:t>
      </w:r>
      <w:r w:rsidR="00246E71">
        <w:t>9</w:t>
      </w:r>
    </w:p>
    <w:p w14:paraId="3B315AB2" w14:textId="77777777" w:rsidR="00246E71" w:rsidRPr="0096547E" w:rsidRDefault="00246E71" w:rsidP="00246E71">
      <w:pPr>
        <w:ind w:firstLine="426"/>
        <w:jc w:val="both"/>
      </w:pPr>
      <w:r w:rsidRPr="0096547E">
        <w:t xml:space="preserve">Úprava v nadväznosti na pôsobnosť úradu. </w:t>
      </w:r>
    </w:p>
    <w:p w14:paraId="2C28069E" w14:textId="77777777" w:rsidR="004C057A" w:rsidRPr="0096547E" w:rsidRDefault="004C057A" w:rsidP="00482A6A">
      <w:pPr>
        <w:pStyle w:val="Odsekzoznamu"/>
        <w:ind w:left="0"/>
        <w:jc w:val="both"/>
      </w:pPr>
    </w:p>
    <w:p w14:paraId="4925FB97" w14:textId="4CF6057F" w:rsidR="004C057A" w:rsidRPr="0096547E" w:rsidRDefault="004C057A" w:rsidP="00482A6A">
      <w:pPr>
        <w:jc w:val="both"/>
      </w:pPr>
      <w:r w:rsidRPr="0096547E">
        <w:t xml:space="preserve">K bodu č. </w:t>
      </w:r>
      <w:r w:rsidR="00246E71">
        <w:t>10</w:t>
      </w:r>
    </w:p>
    <w:p w14:paraId="41A42001" w14:textId="312C89E5" w:rsidR="004C057A" w:rsidRPr="0096547E" w:rsidRDefault="004C057A" w:rsidP="00482A6A">
      <w:pPr>
        <w:ind w:left="426"/>
        <w:jc w:val="both"/>
      </w:pPr>
      <w:r w:rsidRPr="0096547E">
        <w:t>V nadväznosti na cieľ tohto legislatívneho materiálu (posunúť nadchádzajúcu účinnosť zákona o výstavbe na 1. apríl 2025) je nevyhnutné primerane upraviť ustanovenia.</w:t>
      </w:r>
    </w:p>
    <w:p w14:paraId="506C9B68" w14:textId="77777777" w:rsidR="004C057A" w:rsidRPr="0096547E" w:rsidRDefault="004C057A" w:rsidP="00482A6A">
      <w:pPr>
        <w:pStyle w:val="Odsekzoznamu"/>
        <w:ind w:left="0"/>
        <w:jc w:val="both"/>
      </w:pPr>
    </w:p>
    <w:p w14:paraId="211A15D4" w14:textId="2DD7C9CA" w:rsidR="004C057A" w:rsidRPr="0096547E" w:rsidRDefault="004C057A" w:rsidP="00482A6A">
      <w:pPr>
        <w:jc w:val="both"/>
      </w:pPr>
      <w:r w:rsidRPr="0096547E">
        <w:t>K bodu č. 1</w:t>
      </w:r>
      <w:r w:rsidR="00117945">
        <w:t>1</w:t>
      </w:r>
    </w:p>
    <w:p w14:paraId="55C50D68" w14:textId="3D0F2062" w:rsidR="004C057A" w:rsidRPr="0096547E" w:rsidRDefault="00117945" w:rsidP="00117945">
      <w:pPr>
        <w:ind w:firstLine="426"/>
        <w:jc w:val="both"/>
      </w:pPr>
      <w:proofErr w:type="spellStart"/>
      <w:r>
        <w:t>Precizácia</w:t>
      </w:r>
      <w:proofErr w:type="spellEnd"/>
      <w:r>
        <w:t xml:space="preserve"> v súvislosti s novými stupňami územnoplánovacej dokumentácie. </w:t>
      </w:r>
    </w:p>
    <w:p w14:paraId="03A02507" w14:textId="77777777" w:rsidR="004C057A" w:rsidRPr="0096547E" w:rsidRDefault="004C057A" w:rsidP="00482A6A">
      <w:pPr>
        <w:pStyle w:val="Odsekzoznamu"/>
        <w:ind w:left="0"/>
      </w:pPr>
    </w:p>
    <w:p w14:paraId="21493A2E" w14:textId="451DB6D7" w:rsidR="004C057A" w:rsidRDefault="004C057A" w:rsidP="00482A6A">
      <w:pPr>
        <w:jc w:val="both"/>
      </w:pPr>
      <w:r w:rsidRPr="0096547E">
        <w:t>K bodu č. 1</w:t>
      </w:r>
      <w:r w:rsidR="00117945">
        <w:t>2</w:t>
      </w:r>
    </w:p>
    <w:p w14:paraId="64C34F15" w14:textId="77777777" w:rsidR="00117945" w:rsidRPr="0096547E" w:rsidRDefault="00117945" w:rsidP="00117945">
      <w:pPr>
        <w:ind w:left="426"/>
        <w:jc w:val="both"/>
      </w:pPr>
      <w:r w:rsidRPr="0096547E">
        <w:t>V nadväznosti na cieľ tohto legislatívneho materiálu (posunúť nadchádzajúcu účinnosť zákona o výstavbe na 1. apríl 2025) je nevyhnutné primerane upraviť ustanovenia.</w:t>
      </w:r>
    </w:p>
    <w:p w14:paraId="1FFC2F1F" w14:textId="33BDC919" w:rsidR="00117945" w:rsidRDefault="00117945" w:rsidP="00482A6A">
      <w:pPr>
        <w:jc w:val="both"/>
      </w:pPr>
    </w:p>
    <w:p w14:paraId="12D89036" w14:textId="652DA49C" w:rsidR="00117945" w:rsidRPr="0096547E" w:rsidRDefault="00117945" w:rsidP="00482A6A">
      <w:pPr>
        <w:jc w:val="both"/>
      </w:pPr>
      <w:r w:rsidRPr="0096547E">
        <w:t>K bodu č. 1</w:t>
      </w:r>
      <w:r>
        <w:t>3</w:t>
      </w:r>
    </w:p>
    <w:p w14:paraId="462C2724" w14:textId="56CA130A" w:rsidR="004C057A" w:rsidRPr="0096547E" w:rsidRDefault="004C057A" w:rsidP="00482A6A">
      <w:pPr>
        <w:ind w:left="426"/>
        <w:jc w:val="both"/>
      </w:pPr>
      <w:r w:rsidRPr="0096547E">
        <w:t>V nadväznosti na cieľ tohto legislatívneho materiálu (posunúť nadchádzajúcu účinnosť zákona o výstavbe na 1. apríl 2025) je nevyhnutné primerane upraviť platné ale neúčinné ustanovenia o účinnosti, s premietnutím zmien z predošlých novelizačných bodov.</w:t>
      </w:r>
    </w:p>
    <w:p w14:paraId="5F8B961E" w14:textId="77777777" w:rsidR="004C057A" w:rsidRPr="0096547E" w:rsidRDefault="004C057A" w:rsidP="008B4735">
      <w:pPr>
        <w:ind w:left="426" w:hanging="426"/>
        <w:jc w:val="center"/>
      </w:pPr>
    </w:p>
    <w:p w14:paraId="20DFB326" w14:textId="2310D807" w:rsidR="00700869" w:rsidRPr="0096547E" w:rsidRDefault="00700869" w:rsidP="008B4735">
      <w:pPr>
        <w:ind w:left="426" w:hanging="426"/>
        <w:jc w:val="center"/>
      </w:pPr>
      <w:r w:rsidRPr="0096547E">
        <w:t>Čl. V</w:t>
      </w:r>
      <w:r w:rsidR="00B86CCB" w:rsidRPr="0096547E">
        <w:t>II</w:t>
      </w:r>
      <w:r w:rsidR="00117945">
        <w:t>I</w:t>
      </w:r>
    </w:p>
    <w:p w14:paraId="3409C43A" w14:textId="77777777" w:rsidR="00700869" w:rsidRPr="0096547E" w:rsidRDefault="00700869" w:rsidP="00C81D7E">
      <w:pPr>
        <w:ind w:left="426" w:hanging="426"/>
        <w:jc w:val="both"/>
      </w:pPr>
    </w:p>
    <w:p w14:paraId="48625A16" w14:textId="4BE1EECC" w:rsidR="006233EF" w:rsidRDefault="00897863" w:rsidP="008B4735">
      <w:pPr>
        <w:jc w:val="both"/>
      </w:pPr>
      <w:r w:rsidRPr="0096547E">
        <w:t xml:space="preserve">Upravuje sa účinnosť </w:t>
      </w:r>
      <w:r w:rsidR="004C7BFE">
        <w:t xml:space="preserve">právneho </w:t>
      </w:r>
      <w:r w:rsidRPr="0096547E">
        <w:t>predpisu.</w:t>
      </w:r>
    </w:p>
    <w:p w14:paraId="3592DC54" w14:textId="34B8462E" w:rsidR="000934BF" w:rsidRDefault="000934BF" w:rsidP="008B4735">
      <w:pPr>
        <w:jc w:val="both"/>
      </w:pPr>
    </w:p>
    <w:p w14:paraId="7A700A9B" w14:textId="77777777" w:rsidR="000934BF" w:rsidRDefault="000934BF" w:rsidP="008B4735">
      <w:pPr>
        <w:jc w:val="both"/>
        <w:sectPr w:rsidR="000934BF" w:rsidSect="00304C61">
          <w:pgSz w:w="11906" w:h="16838"/>
          <w:pgMar w:top="1276" w:right="1133" w:bottom="1134" w:left="1134" w:header="708" w:footer="708" w:gutter="0"/>
          <w:cols w:space="708"/>
          <w:docGrid w:linePitch="360"/>
        </w:sectPr>
      </w:pPr>
    </w:p>
    <w:p w14:paraId="1C692ECD" w14:textId="63777FD5" w:rsidR="000934BF" w:rsidRDefault="000934BF" w:rsidP="008B4735">
      <w:pPr>
        <w:jc w:val="both"/>
      </w:pPr>
    </w:p>
    <w:p w14:paraId="67DEB58E" w14:textId="584FB62A" w:rsidR="000934BF" w:rsidRPr="008E305A" w:rsidRDefault="000934BF" w:rsidP="000934BF">
      <w:pPr>
        <w:jc w:val="both"/>
      </w:pPr>
      <w:r>
        <w:t xml:space="preserve">V Bratislave </w:t>
      </w:r>
      <w:r w:rsidR="007074F6">
        <w:t>10</w:t>
      </w:r>
      <w:r>
        <w:t>. januára 2024</w:t>
      </w:r>
    </w:p>
    <w:p w14:paraId="65E7E63F" w14:textId="77777777" w:rsidR="000934BF" w:rsidRPr="008E305A" w:rsidRDefault="000934BF" w:rsidP="000934BF">
      <w:pPr>
        <w:jc w:val="both"/>
      </w:pPr>
    </w:p>
    <w:p w14:paraId="0C78DAAD" w14:textId="77777777" w:rsidR="000934BF" w:rsidRPr="008E305A" w:rsidRDefault="000934BF" w:rsidP="000934BF">
      <w:pPr>
        <w:jc w:val="both"/>
      </w:pPr>
    </w:p>
    <w:p w14:paraId="1369E5E2" w14:textId="77777777" w:rsidR="000934BF" w:rsidRDefault="000934BF" w:rsidP="000934BF">
      <w:pPr>
        <w:jc w:val="both"/>
      </w:pPr>
    </w:p>
    <w:p w14:paraId="60A4CA12" w14:textId="77777777" w:rsidR="000934BF" w:rsidRDefault="000934BF" w:rsidP="000934BF">
      <w:pPr>
        <w:jc w:val="both"/>
      </w:pPr>
    </w:p>
    <w:p w14:paraId="2CE8EC82" w14:textId="77777777" w:rsidR="000934BF" w:rsidRPr="008E305A" w:rsidRDefault="000934BF" w:rsidP="000934BF">
      <w:pPr>
        <w:jc w:val="both"/>
      </w:pPr>
    </w:p>
    <w:p w14:paraId="7EC5F424" w14:textId="77777777" w:rsidR="000934BF" w:rsidRPr="008E305A" w:rsidRDefault="000934BF" w:rsidP="000934BF">
      <w:pPr>
        <w:jc w:val="center"/>
        <w:rPr>
          <w:b/>
        </w:rPr>
      </w:pPr>
      <w:r>
        <w:rPr>
          <w:b/>
        </w:rPr>
        <w:t>Robert</w:t>
      </w:r>
      <w:r w:rsidRPr="008E305A">
        <w:rPr>
          <w:b/>
        </w:rPr>
        <w:t xml:space="preserve"> </w:t>
      </w:r>
      <w:r>
        <w:rPr>
          <w:b/>
        </w:rPr>
        <w:t>Fico, v. r.</w:t>
      </w:r>
    </w:p>
    <w:p w14:paraId="37964EC8" w14:textId="77777777" w:rsidR="000B5415" w:rsidRDefault="000B5415" w:rsidP="000934BF">
      <w:pPr>
        <w:jc w:val="center"/>
      </w:pPr>
    </w:p>
    <w:p w14:paraId="4671C2F6" w14:textId="783580AC" w:rsidR="00FF42CF" w:rsidRDefault="000934BF" w:rsidP="000934BF">
      <w:pPr>
        <w:jc w:val="center"/>
      </w:pPr>
      <w:r w:rsidRPr="008E305A">
        <w:t xml:space="preserve">predseda vlády </w:t>
      </w:r>
    </w:p>
    <w:p w14:paraId="0B33FCC5" w14:textId="745A4764" w:rsidR="000934BF" w:rsidRPr="00033216" w:rsidRDefault="000934BF" w:rsidP="000934BF">
      <w:pPr>
        <w:jc w:val="center"/>
      </w:pPr>
      <w:r w:rsidRPr="008E305A">
        <w:t>Slovenskej republiky</w:t>
      </w:r>
    </w:p>
    <w:p w14:paraId="6474D66C" w14:textId="77777777" w:rsidR="000934BF" w:rsidRDefault="000934BF" w:rsidP="000934BF">
      <w:pPr>
        <w:jc w:val="both"/>
        <w:rPr>
          <w:rFonts w:eastAsiaTheme="majorEastAsia"/>
          <w:color w:val="000000" w:themeColor="text1"/>
        </w:rPr>
      </w:pPr>
    </w:p>
    <w:p w14:paraId="7152EAA9" w14:textId="77777777" w:rsidR="000934BF" w:rsidRDefault="000934BF" w:rsidP="000934BF">
      <w:pPr>
        <w:jc w:val="both"/>
        <w:rPr>
          <w:rFonts w:eastAsiaTheme="majorEastAsia"/>
          <w:color w:val="000000" w:themeColor="text1"/>
        </w:rPr>
      </w:pPr>
    </w:p>
    <w:p w14:paraId="22718DAA" w14:textId="14E8F89B" w:rsidR="000934BF" w:rsidRDefault="000934BF" w:rsidP="008B4735">
      <w:pPr>
        <w:jc w:val="both"/>
      </w:pPr>
    </w:p>
    <w:p w14:paraId="48961F8F" w14:textId="5D2899EF" w:rsidR="00FF42CF" w:rsidRDefault="00FF42CF" w:rsidP="008B4735">
      <w:pPr>
        <w:jc w:val="both"/>
      </w:pPr>
    </w:p>
    <w:p w14:paraId="79A65371" w14:textId="77777777" w:rsidR="00FF42CF" w:rsidRDefault="00FF42CF" w:rsidP="008B4735">
      <w:pPr>
        <w:jc w:val="both"/>
      </w:pPr>
    </w:p>
    <w:p w14:paraId="77732E86" w14:textId="25DBCDFF" w:rsidR="00FF42CF" w:rsidRPr="004F1879" w:rsidRDefault="00FF42CF" w:rsidP="00FF42CF">
      <w:pPr>
        <w:spacing w:after="240"/>
        <w:jc w:val="center"/>
        <w:rPr>
          <w:b/>
        </w:rPr>
      </w:pPr>
      <w:r>
        <w:rPr>
          <w:b/>
        </w:rPr>
        <w:t>Jozef Ráž</w:t>
      </w:r>
      <w:r w:rsidR="00A56FF2">
        <w:rPr>
          <w:b/>
        </w:rPr>
        <w:t>,</w:t>
      </w:r>
      <w:bookmarkStart w:id="3" w:name="_GoBack"/>
      <w:bookmarkEnd w:id="3"/>
      <w:r w:rsidRPr="004F1879">
        <w:rPr>
          <w:b/>
        </w:rPr>
        <w:t xml:space="preserve"> v. r.</w:t>
      </w:r>
    </w:p>
    <w:p w14:paraId="18CCD3A7" w14:textId="66E8D78A" w:rsidR="00FF42CF" w:rsidRPr="004F1879" w:rsidRDefault="00FF42CF" w:rsidP="00FF42CF">
      <w:pPr>
        <w:jc w:val="center"/>
        <w:rPr>
          <w:szCs w:val="20"/>
        </w:rPr>
      </w:pPr>
      <w:r w:rsidRPr="004F1879">
        <w:rPr>
          <w:szCs w:val="20"/>
        </w:rPr>
        <w:t xml:space="preserve">minister dopravy </w:t>
      </w:r>
    </w:p>
    <w:p w14:paraId="04E062A5" w14:textId="77777777" w:rsidR="00FF42CF" w:rsidRPr="004F1879" w:rsidRDefault="00FF42CF" w:rsidP="00FF42CF">
      <w:pPr>
        <w:jc w:val="center"/>
      </w:pPr>
      <w:r w:rsidRPr="004F1879">
        <w:rPr>
          <w:szCs w:val="20"/>
        </w:rPr>
        <w:t>Slovenskej republiky</w:t>
      </w:r>
    </w:p>
    <w:p w14:paraId="328F0E0F" w14:textId="77777777" w:rsidR="00FF42CF" w:rsidRPr="0096547E" w:rsidRDefault="00FF42CF" w:rsidP="008B4735">
      <w:pPr>
        <w:jc w:val="both"/>
      </w:pPr>
    </w:p>
    <w:sectPr w:rsidR="00FF42CF" w:rsidRPr="0096547E" w:rsidSect="000934BF">
      <w:type w:val="continuous"/>
      <w:pgSz w:w="11906" w:h="16838"/>
      <w:pgMar w:top="1276"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F7C01" w14:textId="77777777" w:rsidR="000934BF" w:rsidRDefault="000934BF" w:rsidP="000934BF">
      <w:r>
        <w:separator/>
      </w:r>
    </w:p>
  </w:endnote>
  <w:endnote w:type="continuationSeparator" w:id="0">
    <w:p w14:paraId="50E4CA88" w14:textId="77777777" w:rsidR="000934BF" w:rsidRDefault="000934BF" w:rsidP="0009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019383"/>
      <w:docPartObj>
        <w:docPartGallery w:val="Page Numbers (Bottom of Page)"/>
        <w:docPartUnique/>
      </w:docPartObj>
    </w:sdtPr>
    <w:sdtEndPr/>
    <w:sdtContent>
      <w:p w14:paraId="2AD20003" w14:textId="5D5EEEAA" w:rsidR="000934BF" w:rsidRDefault="000934BF">
        <w:pPr>
          <w:pStyle w:val="Pta"/>
          <w:jc w:val="center"/>
        </w:pPr>
        <w:r>
          <w:fldChar w:fldCharType="begin"/>
        </w:r>
        <w:r>
          <w:instrText>PAGE   \* MERGEFORMAT</w:instrText>
        </w:r>
        <w:r>
          <w:fldChar w:fldCharType="separate"/>
        </w:r>
        <w:r w:rsidR="00A56FF2">
          <w:rPr>
            <w:noProof/>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F9508" w14:textId="77777777" w:rsidR="000934BF" w:rsidRDefault="000934BF" w:rsidP="000934BF">
      <w:r>
        <w:separator/>
      </w:r>
    </w:p>
  </w:footnote>
  <w:footnote w:type="continuationSeparator" w:id="0">
    <w:p w14:paraId="232EAD70" w14:textId="77777777" w:rsidR="000934BF" w:rsidRDefault="000934BF" w:rsidP="00093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B358C"/>
    <w:multiLevelType w:val="hybridMultilevel"/>
    <w:tmpl w:val="5DDAF120"/>
    <w:lvl w:ilvl="0" w:tplc="7E342E66">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A053CD"/>
    <w:multiLevelType w:val="hybridMultilevel"/>
    <w:tmpl w:val="2F82D3FA"/>
    <w:styleLink w:val="Importovantl1"/>
    <w:lvl w:ilvl="0" w:tplc="B4CC7A12">
      <w:start w:val="1"/>
      <w:numFmt w:val="decimal"/>
      <w:lvlText w:val="(%1)"/>
      <w:lvlJc w:val="left"/>
      <w:pPr>
        <w:ind w:left="8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F405416">
      <w:start w:val="1"/>
      <w:numFmt w:val="lowerLetter"/>
      <w:lvlText w:val="%2."/>
      <w:lvlJc w:val="left"/>
      <w:pPr>
        <w:ind w:left="15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43BA8CE6">
      <w:start w:val="1"/>
      <w:numFmt w:val="lowerRoman"/>
      <w:lvlText w:val="%3."/>
      <w:lvlJc w:val="left"/>
      <w:pPr>
        <w:ind w:left="228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F3F6CCD4">
      <w:start w:val="1"/>
      <w:numFmt w:val="decimal"/>
      <w:lvlText w:val="%4."/>
      <w:lvlJc w:val="left"/>
      <w:pPr>
        <w:ind w:left="30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67708B4C">
      <w:start w:val="1"/>
      <w:numFmt w:val="lowerLetter"/>
      <w:lvlText w:val="%5."/>
      <w:lvlJc w:val="left"/>
      <w:pPr>
        <w:ind w:left="3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1065F8A">
      <w:start w:val="1"/>
      <w:numFmt w:val="lowerRoman"/>
      <w:lvlText w:val="%6."/>
      <w:lvlJc w:val="left"/>
      <w:pPr>
        <w:ind w:left="444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A018357E">
      <w:start w:val="1"/>
      <w:numFmt w:val="decimal"/>
      <w:lvlText w:val="%7."/>
      <w:lvlJc w:val="left"/>
      <w:pPr>
        <w:ind w:left="5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3FC791C">
      <w:start w:val="1"/>
      <w:numFmt w:val="lowerLetter"/>
      <w:lvlText w:val="%8."/>
      <w:lvlJc w:val="left"/>
      <w:pPr>
        <w:ind w:left="5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7DE9420">
      <w:start w:val="1"/>
      <w:numFmt w:val="lowerRoman"/>
      <w:lvlText w:val="%9."/>
      <w:lvlJc w:val="left"/>
      <w:pPr>
        <w:ind w:left="660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1EDB6E36"/>
    <w:multiLevelType w:val="hybridMultilevel"/>
    <w:tmpl w:val="471C6C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8D20CE8"/>
    <w:multiLevelType w:val="hybridMultilevel"/>
    <w:tmpl w:val="BB54FC1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60EC78B3"/>
    <w:multiLevelType w:val="hybridMultilevel"/>
    <w:tmpl w:val="805E246A"/>
    <w:lvl w:ilvl="0" w:tplc="2214C0D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1"/>
  </w:num>
  <w:num w:numId="2">
    <w:abstractNumId w:val="3"/>
  </w:num>
  <w:num w:numId="3">
    <w:abstractNumId w:val="5"/>
  </w:num>
  <w:num w:numId="4">
    <w:abstractNumId w:val="4"/>
  </w:num>
  <w:num w:numId="5">
    <w:abstractNumId w:val="0"/>
  </w:num>
  <w:num w:numId="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509"/>
    <w:rsid w:val="000007A5"/>
    <w:rsid w:val="00000B7F"/>
    <w:rsid w:val="00003E90"/>
    <w:rsid w:val="00012061"/>
    <w:rsid w:val="000244E7"/>
    <w:rsid w:val="00031E49"/>
    <w:rsid w:val="00035021"/>
    <w:rsid w:val="00036E1E"/>
    <w:rsid w:val="00037064"/>
    <w:rsid w:val="00041066"/>
    <w:rsid w:val="00047487"/>
    <w:rsid w:val="000542B9"/>
    <w:rsid w:val="00072788"/>
    <w:rsid w:val="00073729"/>
    <w:rsid w:val="000763DC"/>
    <w:rsid w:val="00092251"/>
    <w:rsid w:val="00092C39"/>
    <w:rsid w:val="000934BF"/>
    <w:rsid w:val="000A1841"/>
    <w:rsid w:val="000A7D0F"/>
    <w:rsid w:val="000B0F29"/>
    <w:rsid w:val="000B5415"/>
    <w:rsid w:val="000C1101"/>
    <w:rsid w:val="000C5100"/>
    <w:rsid w:val="000C6B11"/>
    <w:rsid w:val="000D48CB"/>
    <w:rsid w:val="000D7AB1"/>
    <w:rsid w:val="000E522E"/>
    <w:rsid w:val="000E6E3A"/>
    <w:rsid w:val="000F1D66"/>
    <w:rsid w:val="000F7C3E"/>
    <w:rsid w:val="001002E9"/>
    <w:rsid w:val="00101005"/>
    <w:rsid w:val="00104382"/>
    <w:rsid w:val="00105456"/>
    <w:rsid w:val="00105726"/>
    <w:rsid w:val="001062AF"/>
    <w:rsid w:val="00110918"/>
    <w:rsid w:val="00110DB3"/>
    <w:rsid w:val="00114FBF"/>
    <w:rsid w:val="00117945"/>
    <w:rsid w:val="0014544E"/>
    <w:rsid w:val="00150048"/>
    <w:rsid w:val="00161EC6"/>
    <w:rsid w:val="00173013"/>
    <w:rsid w:val="00173D8B"/>
    <w:rsid w:val="00176836"/>
    <w:rsid w:val="00190D30"/>
    <w:rsid w:val="001930DA"/>
    <w:rsid w:val="00195667"/>
    <w:rsid w:val="00196205"/>
    <w:rsid w:val="001A2A4B"/>
    <w:rsid w:val="001B52E7"/>
    <w:rsid w:val="001C0810"/>
    <w:rsid w:val="001C1A53"/>
    <w:rsid w:val="001C699C"/>
    <w:rsid w:val="001D2513"/>
    <w:rsid w:val="001D70DE"/>
    <w:rsid w:val="001D7415"/>
    <w:rsid w:val="001E2587"/>
    <w:rsid w:val="001E5C4D"/>
    <w:rsid w:val="00201BE2"/>
    <w:rsid w:val="0020237C"/>
    <w:rsid w:val="00205F52"/>
    <w:rsid w:val="00210BC5"/>
    <w:rsid w:val="00215B3E"/>
    <w:rsid w:val="00215BED"/>
    <w:rsid w:val="00236786"/>
    <w:rsid w:val="00245F39"/>
    <w:rsid w:val="00246E71"/>
    <w:rsid w:val="002509F5"/>
    <w:rsid w:val="0025663E"/>
    <w:rsid w:val="00261161"/>
    <w:rsid w:val="002807DA"/>
    <w:rsid w:val="002B01EA"/>
    <w:rsid w:val="002C35EB"/>
    <w:rsid w:val="002C4540"/>
    <w:rsid w:val="002D6E6C"/>
    <w:rsid w:val="002E0479"/>
    <w:rsid w:val="002E6E95"/>
    <w:rsid w:val="002E7113"/>
    <w:rsid w:val="002E7492"/>
    <w:rsid w:val="002F5A58"/>
    <w:rsid w:val="00304C61"/>
    <w:rsid w:val="00310A7D"/>
    <w:rsid w:val="00312277"/>
    <w:rsid w:val="00323F66"/>
    <w:rsid w:val="00324782"/>
    <w:rsid w:val="0032566E"/>
    <w:rsid w:val="0034247A"/>
    <w:rsid w:val="00346E50"/>
    <w:rsid w:val="00351B08"/>
    <w:rsid w:val="00366D4E"/>
    <w:rsid w:val="0039771A"/>
    <w:rsid w:val="003A0DCB"/>
    <w:rsid w:val="003A44EF"/>
    <w:rsid w:val="003A7C96"/>
    <w:rsid w:val="003B61DC"/>
    <w:rsid w:val="003C6853"/>
    <w:rsid w:val="003D5568"/>
    <w:rsid w:val="003E3B84"/>
    <w:rsid w:val="003E64D8"/>
    <w:rsid w:val="003E75CB"/>
    <w:rsid w:val="00402189"/>
    <w:rsid w:val="0040424F"/>
    <w:rsid w:val="00413544"/>
    <w:rsid w:val="00423393"/>
    <w:rsid w:val="00424E01"/>
    <w:rsid w:val="00425C38"/>
    <w:rsid w:val="00427592"/>
    <w:rsid w:val="00442496"/>
    <w:rsid w:val="00446EA3"/>
    <w:rsid w:val="00450FC9"/>
    <w:rsid w:val="004649CC"/>
    <w:rsid w:val="00470195"/>
    <w:rsid w:val="00470E84"/>
    <w:rsid w:val="004716FA"/>
    <w:rsid w:val="00481D9A"/>
    <w:rsid w:val="00482A6A"/>
    <w:rsid w:val="004918E4"/>
    <w:rsid w:val="00496100"/>
    <w:rsid w:val="004A2BD7"/>
    <w:rsid w:val="004B16CA"/>
    <w:rsid w:val="004B3341"/>
    <w:rsid w:val="004C057A"/>
    <w:rsid w:val="004C0A80"/>
    <w:rsid w:val="004C3D67"/>
    <w:rsid w:val="004C6EB3"/>
    <w:rsid w:val="004C7BFE"/>
    <w:rsid w:val="004D08FE"/>
    <w:rsid w:val="004D0B27"/>
    <w:rsid w:val="004D6DEE"/>
    <w:rsid w:val="004F2DE0"/>
    <w:rsid w:val="004F5F60"/>
    <w:rsid w:val="00514314"/>
    <w:rsid w:val="00520ECF"/>
    <w:rsid w:val="00531684"/>
    <w:rsid w:val="0054081D"/>
    <w:rsid w:val="00547A50"/>
    <w:rsid w:val="00571564"/>
    <w:rsid w:val="005733E2"/>
    <w:rsid w:val="00583B3D"/>
    <w:rsid w:val="00590C24"/>
    <w:rsid w:val="005A0C62"/>
    <w:rsid w:val="005B23DA"/>
    <w:rsid w:val="005C2B1C"/>
    <w:rsid w:val="005C3417"/>
    <w:rsid w:val="005C6D65"/>
    <w:rsid w:val="005D14A5"/>
    <w:rsid w:val="005D2CB3"/>
    <w:rsid w:val="005D37E0"/>
    <w:rsid w:val="005D4B6C"/>
    <w:rsid w:val="005E3CCB"/>
    <w:rsid w:val="005F6E8E"/>
    <w:rsid w:val="00601509"/>
    <w:rsid w:val="0061480A"/>
    <w:rsid w:val="0061537F"/>
    <w:rsid w:val="006233EF"/>
    <w:rsid w:val="00630A42"/>
    <w:rsid w:val="00650253"/>
    <w:rsid w:val="00653296"/>
    <w:rsid w:val="00661C03"/>
    <w:rsid w:val="00664FA7"/>
    <w:rsid w:val="006844CB"/>
    <w:rsid w:val="0069040C"/>
    <w:rsid w:val="0069263D"/>
    <w:rsid w:val="0069631E"/>
    <w:rsid w:val="00697A3A"/>
    <w:rsid w:val="006A7E58"/>
    <w:rsid w:val="006B1381"/>
    <w:rsid w:val="006B376B"/>
    <w:rsid w:val="006B55F7"/>
    <w:rsid w:val="006C1E28"/>
    <w:rsid w:val="006D6269"/>
    <w:rsid w:val="006F55A6"/>
    <w:rsid w:val="00700869"/>
    <w:rsid w:val="007074F6"/>
    <w:rsid w:val="007230A6"/>
    <w:rsid w:val="00730F5A"/>
    <w:rsid w:val="00754159"/>
    <w:rsid w:val="00766E5A"/>
    <w:rsid w:val="00771B65"/>
    <w:rsid w:val="00785768"/>
    <w:rsid w:val="007877C2"/>
    <w:rsid w:val="007879CF"/>
    <w:rsid w:val="00792300"/>
    <w:rsid w:val="00793C11"/>
    <w:rsid w:val="00795825"/>
    <w:rsid w:val="007C0947"/>
    <w:rsid w:val="007C2CB9"/>
    <w:rsid w:val="007D56D3"/>
    <w:rsid w:val="007E10A7"/>
    <w:rsid w:val="007E28F1"/>
    <w:rsid w:val="007E3FCF"/>
    <w:rsid w:val="007F0AEA"/>
    <w:rsid w:val="007F4768"/>
    <w:rsid w:val="007F68EE"/>
    <w:rsid w:val="00803148"/>
    <w:rsid w:val="0081439E"/>
    <w:rsid w:val="00821065"/>
    <w:rsid w:val="00825109"/>
    <w:rsid w:val="00830307"/>
    <w:rsid w:val="008332E9"/>
    <w:rsid w:val="0084159D"/>
    <w:rsid w:val="00843EEC"/>
    <w:rsid w:val="008565AA"/>
    <w:rsid w:val="00867F44"/>
    <w:rsid w:val="00882513"/>
    <w:rsid w:val="00887020"/>
    <w:rsid w:val="008912C6"/>
    <w:rsid w:val="00895D5B"/>
    <w:rsid w:val="00897863"/>
    <w:rsid w:val="008A2CC8"/>
    <w:rsid w:val="008B4735"/>
    <w:rsid w:val="008B6B22"/>
    <w:rsid w:val="008C1F08"/>
    <w:rsid w:val="008E07BD"/>
    <w:rsid w:val="008F6401"/>
    <w:rsid w:val="00903057"/>
    <w:rsid w:val="00903896"/>
    <w:rsid w:val="00907EB5"/>
    <w:rsid w:val="00910EC1"/>
    <w:rsid w:val="00936481"/>
    <w:rsid w:val="00945F3A"/>
    <w:rsid w:val="00951369"/>
    <w:rsid w:val="00957C64"/>
    <w:rsid w:val="00964E10"/>
    <w:rsid w:val="0096547C"/>
    <w:rsid w:val="0096547E"/>
    <w:rsid w:val="00967D8E"/>
    <w:rsid w:val="00987227"/>
    <w:rsid w:val="00987FD8"/>
    <w:rsid w:val="00987FF5"/>
    <w:rsid w:val="009A1809"/>
    <w:rsid w:val="009A46F0"/>
    <w:rsid w:val="009A7519"/>
    <w:rsid w:val="009C36D4"/>
    <w:rsid w:val="009C419C"/>
    <w:rsid w:val="009E0ED7"/>
    <w:rsid w:val="009E3CB8"/>
    <w:rsid w:val="009F03C1"/>
    <w:rsid w:val="009F32E8"/>
    <w:rsid w:val="00A05754"/>
    <w:rsid w:val="00A27F99"/>
    <w:rsid w:val="00A3545B"/>
    <w:rsid w:val="00A3578F"/>
    <w:rsid w:val="00A4200A"/>
    <w:rsid w:val="00A479C9"/>
    <w:rsid w:val="00A47A2D"/>
    <w:rsid w:val="00A516B8"/>
    <w:rsid w:val="00A52818"/>
    <w:rsid w:val="00A56FF2"/>
    <w:rsid w:val="00A5733F"/>
    <w:rsid w:val="00A5798D"/>
    <w:rsid w:val="00A67EF4"/>
    <w:rsid w:val="00A82078"/>
    <w:rsid w:val="00A82273"/>
    <w:rsid w:val="00A873E4"/>
    <w:rsid w:val="00AB6EA0"/>
    <w:rsid w:val="00AC20ED"/>
    <w:rsid w:val="00AC7E3D"/>
    <w:rsid w:val="00AD187E"/>
    <w:rsid w:val="00AD26B1"/>
    <w:rsid w:val="00AD5933"/>
    <w:rsid w:val="00AD7054"/>
    <w:rsid w:val="00AE3919"/>
    <w:rsid w:val="00B01229"/>
    <w:rsid w:val="00B13114"/>
    <w:rsid w:val="00B20A9A"/>
    <w:rsid w:val="00B30D92"/>
    <w:rsid w:val="00B34D2E"/>
    <w:rsid w:val="00B44A28"/>
    <w:rsid w:val="00B667F5"/>
    <w:rsid w:val="00B86CCB"/>
    <w:rsid w:val="00B87E73"/>
    <w:rsid w:val="00B937D7"/>
    <w:rsid w:val="00BB0511"/>
    <w:rsid w:val="00BB4B4D"/>
    <w:rsid w:val="00BB5AD5"/>
    <w:rsid w:val="00BB664E"/>
    <w:rsid w:val="00BC7BB8"/>
    <w:rsid w:val="00BD6685"/>
    <w:rsid w:val="00BF6B26"/>
    <w:rsid w:val="00C05828"/>
    <w:rsid w:val="00C21791"/>
    <w:rsid w:val="00C462E9"/>
    <w:rsid w:val="00C5143E"/>
    <w:rsid w:val="00C71602"/>
    <w:rsid w:val="00C71796"/>
    <w:rsid w:val="00C75ECB"/>
    <w:rsid w:val="00C76DD7"/>
    <w:rsid w:val="00C80E30"/>
    <w:rsid w:val="00C81D7E"/>
    <w:rsid w:val="00C87650"/>
    <w:rsid w:val="00C87B7B"/>
    <w:rsid w:val="00C95E45"/>
    <w:rsid w:val="00C961C7"/>
    <w:rsid w:val="00CA5064"/>
    <w:rsid w:val="00CA5872"/>
    <w:rsid w:val="00CA62B3"/>
    <w:rsid w:val="00CB19A0"/>
    <w:rsid w:val="00CB1FA7"/>
    <w:rsid w:val="00CB267E"/>
    <w:rsid w:val="00CC68C5"/>
    <w:rsid w:val="00CC7622"/>
    <w:rsid w:val="00D072FC"/>
    <w:rsid w:val="00D104CD"/>
    <w:rsid w:val="00D31DFB"/>
    <w:rsid w:val="00D34237"/>
    <w:rsid w:val="00D51149"/>
    <w:rsid w:val="00D5299A"/>
    <w:rsid w:val="00D61E89"/>
    <w:rsid w:val="00D708A6"/>
    <w:rsid w:val="00DA4043"/>
    <w:rsid w:val="00DA484E"/>
    <w:rsid w:val="00DB668E"/>
    <w:rsid w:val="00DB6854"/>
    <w:rsid w:val="00DD29D9"/>
    <w:rsid w:val="00DE2E7D"/>
    <w:rsid w:val="00DE53EC"/>
    <w:rsid w:val="00DF72C9"/>
    <w:rsid w:val="00E00FC3"/>
    <w:rsid w:val="00E02855"/>
    <w:rsid w:val="00E10AC4"/>
    <w:rsid w:val="00E15D32"/>
    <w:rsid w:val="00E17AE7"/>
    <w:rsid w:val="00E20AD9"/>
    <w:rsid w:val="00E310DD"/>
    <w:rsid w:val="00E337DA"/>
    <w:rsid w:val="00E3663C"/>
    <w:rsid w:val="00E41A74"/>
    <w:rsid w:val="00E41B5A"/>
    <w:rsid w:val="00E47C0C"/>
    <w:rsid w:val="00E5322E"/>
    <w:rsid w:val="00E53826"/>
    <w:rsid w:val="00E665BC"/>
    <w:rsid w:val="00E730F3"/>
    <w:rsid w:val="00EB47FE"/>
    <w:rsid w:val="00EB5058"/>
    <w:rsid w:val="00EB6C1D"/>
    <w:rsid w:val="00ED757E"/>
    <w:rsid w:val="00EF3512"/>
    <w:rsid w:val="00F0009E"/>
    <w:rsid w:val="00F024E5"/>
    <w:rsid w:val="00F0481F"/>
    <w:rsid w:val="00F06E23"/>
    <w:rsid w:val="00F107A2"/>
    <w:rsid w:val="00F12302"/>
    <w:rsid w:val="00F17340"/>
    <w:rsid w:val="00F17F4C"/>
    <w:rsid w:val="00F24C64"/>
    <w:rsid w:val="00F3259A"/>
    <w:rsid w:val="00F37D14"/>
    <w:rsid w:val="00F5450E"/>
    <w:rsid w:val="00F67CAE"/>
    <w:rsid w:val="00F70400"/>
    <w:rsid w:val="00F71364"/>
    <w:rsid w:val="00F83E57"/>
    <w:rsid w:val="00F905E4"/>
    <w:rsid w:val="00F92DC9"/>
    <w:rsid w:val="00FA1AA1"/>
    <w:rsid w:val="00FA426F"/>
    <w:rsid w:val="00FC1C09"/>
    <w:rsid w:val="00FC317B"/>
    <w:rsid w:val="00FD041D"/>
    <w:rsid w:val="00FD446C"/>
    <w:rsid w:val="00FE16BB"/>
    <w:rsid w:val="00FE29DA"/>
    <w:rsid w:val="00FF15A4"/>
    <w:rsid w:val="00FF232A"/>
    <w:rsid w:val="00FF30B4"/>
    <w:rsid w:val="00FF42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8049"/>
  <w15:chartTrackingRefBased/>
  <w15:docId w15:val="{54A52ADE-184F-4438-9798-63466A964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31DFB"/>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zoznamu1,Odsek,Table of contents numbered,Bullet 1,Bullet Points,Colorful List - Accent 11,Dot pt,F5 List Paragraph,Indicator Text,List Paragraph Char Char Char,List Paragraph à moi,List Paragraph11"/>
    <w:basedOn w:val="Normlny"/>
    <w:link w:val="OdsekzoznamuChar"/>
    <w:uiPriority w:val="34"/>
    <w:qFormat/>
    <w:rsid w:val="00CB1FA7"/>
    <w:pPr>
      <w:ind w:left="720"/>
      <w:contextualSpacing/>
    </w:pPr>
  </w:style>
  <w:style w:type="character" w:customStyle="1" w:styleId="iadne">
    <w:name w:val="Žiadne"/>
    <w:rsid w:val="00CB1FA7"/>
  </w:style>
  <w:style w:type="character" w:styleId="Odkaznakomentr">
    <w:name w:val="annotation reference"/>
    <w:basedOn w:val="Predvolenpsmoodseku"/>
    <w:uiPriority w:val="99"/>
    <w:semiHidden/>
    <w:unhideWhenUsed/>
    <w:rsid w:val="003E3B84"/>
    <w:rPr>
      <w:sz w:val="16"/>
      <w:szCs w:val="16"/>
    </w:rPr>
  </w:style>
  <w:style w:type="paragraph" w:styleId="Textkomentra">
    <w:name w:val="annotation text"/>
    <w:basedOn w:val="Normlny"/>
    <w:link w:val="TextkomentraChar"/>
    <w:uiPriority w:val="99"/>
    <w:unhideWhenUsed/>
    <w:rsid w:val="003E3B84"/>
    <w:rPr>
      <w:sz w:val="20"/>
      <w:szCs w:val="20"/>
    </w:rPr>
  </w:style>
  <w:style w:type="character" w:customStyle="1" w:styleId="TextkomentraChar">
    <w:name w:val="Text komentára Char"/>
    <w:basedOn w:val="Predvolenpsmoodseku"/>
    <w:link w:val="Textkomentra"/>
    <w:uiPriority w:val="99"/>
    <w:rsid w:val="003E3B84"/>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3E3B84"/>
    <w:rPr>
      <w:b/>
      <w:bCs/>
    </w:rPr>
  </w:style>
  <w:style w:type="character" w:customStyle="1" w:styleId="PredmetkomentraChar">
    <w:name w:val="Predmet komentára Char"/>
    <w:basedOn w:val="TextkomentraChar"/>
    <w:link w:val="Predmetkomentra"/>
    <w:uiPriority w:val="99"/>
    <w:semiHidden/>
    <w:rsid w:val="003E3B84"/>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3E3B84"/>
    <w:rPr>
      <w:rFonts w:ascii="Segoe UI" w:hAnsi="Segoe UI" w:cs="Segoe UI"/>
      <w:sz w:val="18"/>
      <w:szCs w:val="18"/>
    </w:rPr>
  </w:style>
  <w:style w:type="character" w:customStyle="1" w:styleId="TextbublinyChar">
    <w:name w:val="Text bubliny Char"/>
    <w:basedOn w:val="Predvolenpsmoodseku"/>
    <w:link w:val="Textbubliny"/>
    <w:uiPriority w:val="99"/>
    <w:semiHidden/>
    <w:rsid w:val="003E3B84"/>
    <w:rPr>
      <w:rFonts w:ascii="Segoe UI" w:eastAsia="Times New Roman" w:hAnsi="Segoe UI" w:cs="Segoe UI"/>
      <w:sz w:val="18"/>
      <w:szCs w:val="18"/>
      <w:lang w:eastAsia="sk-SK"/>
    </w:rPr>
  </w:style>
  <w:style w:type="numbering" w:customStyle="1" w:styleId="Importovantl1">
    <w:name w:val="Importovaný štýl 1"/>
    <w:rsid w:val="002B01EA"/>
    <w:pPr>
      <w:numPr>
        <w:numId w:val="1"/>
      </w:numPr>
    </w:pPr>
  </w:style>
  <w:style w:type="character" w:customStyle="1" w:styleId="Hyperlink5">
    <w:name w:val="Hyperlink.5"/>
    <w:basedOn w:val="iadne"/>
    <w:rsid w:val="002B01EA"/>
    <w:rPr>
      <w:outline w:val="0"/>
      <w:color w:val="000000"/>
      <w:u w:color="000000"/>
      <w:vertAlign w:val="superscript"/>
    </w:rPr>
  </w:style>
  <w:style w:type="character" w:customStyle="1" w:styleId="awspan">
    <w:name w:val="awspan"/>
    <w:basedOn w:val="Predvolenpsmoodseku"/>
    <w:rsid w:val="00470E84"/>
  </w:style>
  <w:style w:type="paragraph" w:styleId="Normlnywebov">
    <w:name w:val="Normal (Web)"/>
    <w:basedOn w:val="Normlny"/>
    <w:uiPriority w:val="99"/>
    <w:unhideWhenUsed/>
    <w:qFormat/>
    <w:rsid w:val="00C87650"/>
    <w:pPr>
      <w:spacing w:before="100" w:beforeAutospacing="1" w:after="100" w:afterAutospacing="1"/>
    </w:pPr>
  </w:style>
  <w:style w:type="character" w:styleId="Siln">
    <w:name w:val="Strong"/>
    <w:basedOn w:val="Predvolenpsmoodseku"/>
    <w:uiPriority w:val="22"/>
    <w:qFormat/>
    <w:rsid w:val="00C87650"/>
    <w:rPr>
      <w:b/>
      <w:bCs/>
    </w:rPr>
  </w:style>
  <w:style w:type="character" w:customStyle="1" w:styleId="Hyperlink3">
    <w:name w:val="Hyperlink.3"/>
    <w:basedOn w:val="Predvolenpsmoodseku"/>
    <w:rsid w:val="00F5450E"/>
    <w:rPr>
      <w:rFonts w:ascii="Times New Roman" w:eastAsia="Times New Roman" w:hAnsi="Times New Roman" w:cs="Times New Roman"/>
      <w:i/>
      <w:iCs/>
      <w:outline w:val="0"/>
      <w:color w:val="0563C1"/>
      <w:sz w:val="24"/>
      <w:szCs w:val="24"/>
      <w:u w:val="single" w:color="0563C1"/>
    </w:rPr>
  </w:style>
  <w:style w:type="character" w:customStyle="1" w:styleId="OdsekzoznamuChar">
    <w:name w:val="Odsek zoznamu Char"/>
    <w:aliases w:val="body Char,Odsek zoznamu2 Char,Odsek zoznamu1 Char,Odsek Char,Table of contents numbered Char,Bullet 1 Char,Bullet Points Char,Colorful List - Accent 11 Char,Dot pt Char,F5 List Paragraph Char,Indicator Text Char,List Paragraph11 Char"/>
    <w:link w:val="Odsekzoznamu"/>
    <w:uiPriority w:val="34"/>
    <w:qFormat/>
    <w:locked/>
    <w:rsid w:val="00B86CCB"/>
    <w:rPr>
      <w:rFonts w:ascii="Times New Roman" w:eastAsia="Times New Roman" w:hAnsi="Times New Roman" w:cs="Times New Roman"/>
      <w:sz w:val="24"/>
      <w:szCs w:val="24"/>
      <w:lang w:eastAsia="sk-SK"/>
    </w:rPr>
  </w:style>
  <w:style w:type="table" w:customStyle="1" w:styleId="Mriekatabuky1">
    <w:name w:val="Mriežka tabuľky1"/>
    <w:basedOn w:val="Normlnatabuka"/>
    <w:next w:val="Mriekatabuky"/>
    <w:uiPriority w:val="59"/>
    <w:rsid w:val="0009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34BF"/>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0934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0934BF"/>
    <w:pPr>
      <w:tabs>
        <w:tab w:val="center" w:pos="4536"/>
        <w:tab w:val="right" w:pos="9072"/>
      </w:tabs>
    </w:pPr>
  </w:style>
  <w:style w:type="character" w:customStyle="1" w:styleId="HlavikaChar">
    <w:name w:val="Hlavička Char"/>
    <w:basedOn w:val="Predvolenpsmoodseku"/>
    <w:link w:val="Hlavika"/>
    <w:uiPriority w:val="99"/>
    <w:rsid w:val="000934BF"/>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934BF"/>
    <w:pPr>
      <w:tabs>
        <w:tab w:val="center" w:pos="4536"/>
        <w:tab w:val="right" w:pos="9072"/>
      </w:tabs>
    </w:pPr>
  </w:style>
  <w:style w:type="character" w:customStyle="1" w:styleId="PtaChar">
    <w:name w:val="Päta Char"/>
    <w:basedOn w:val="Predvolenpsmoodseku"/>
    <w:link w:val="Pta"/>
    <w:uiPriority w:val="99"/>
    <w:rsid w:val="000934BF"/>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2158">
      <w:bodyDiv w:val="1"/>
      <w:marLeft w:val="0"/>
      <w:marRight w:val="0"/>
      <w:marTop w:val="0"/>
      <w:marBottom w:val="0"/>
      <w:divBdr>
        <w:top w:val="none" w:sz="0" w:space="0" w:color="auto"/>
        <w:left w:val="none" w:sz="0" w:space="0" w:color="auto"/>
        <w:bottom w:val="none" w:sz="0" w:space="0" w:color="auto"/>
        <w:right w:val="none" w:sz="0" w:space="0" w:color="auto"/>
      </w:divBdr>
      <w:divsChild>
        <w:div w:id="189147996">
          <w:marLeft w:val="0"/>
          <w:marRight w:val="0"/>
          <w:marTop w:val="0"/>
          <w:marBottom w:val="0"/>
          <w:divBdr>
            <w:top w:val="none" w:sz="0" w:space="0" w:color="auto"/>
            <w:left w:val="none" w:sz="0" w:space="0" w:color="auto"/>
            <w:bottom w:val="none" w:sz="0" w:space="0" w:color="auto"/>
            <w:right w:val="none" w:sz="0" w:space="0" w:color="auto"/>
          </w:divBdr>
        </w:div>
        <w:div w:id="1659841266">
          <w:marLeft w:val="0"/>
          <w:marRight w:val="0"/>
          <w:marTop w:val="0"/>
          <w:marBottom w:val="0"/>
          <w:divBdr>
            <w:top w:val="none" w:sz="0" w:space="0" w:color="auto"/>
            <w:left w:val="none" w:sz="0" w:space="0" w:color="auto"/>
            <w:bottom w:val="none" w:sz="0" w:space="0" w:color="auto"/>
            <w:right w:val="none" w:sz="0" w:space="0" w:color="auto"/>
          </w:divBdr>
        </w:div>
      </w:divsChild>
    </w:div>
    <w:div w:id="104472611">
      <w:bodyDiv w:val="1"/>
      <w:marLeft w:val="0"/>
      <w:marRight w:val="0"/>
      <w:marTop w:val="0"/>
      <w:marBottom w:val="0"/>
      <w:divBdr>
        <w:top w:val="none" w:sz="0" w:space="0" w:color="auto"/>
        <w:left w:val="none" w:sz="0" w:space="0" w:color="auto"/>
        <w:bottom w:val="none" w:sz="0" w:space="0" w:color="auto"/>
        <w:right w:val="none" w:sz="0" w:space="0" w:color="auto"/>
      </w:divBdr>
    </w:div>
    <w:div w:id="229851453">
      <w:bodyDiv w:val="1"/>
      <w:marLeft w:val="0"/>
      <w:marRight w:val="0"/>
      <w:marTop w:val="0"/>
      <w:marBottom w:val="0"/>
      <w:divBdr>
        <w:top w:val="none" w:sz="0" w:space="0" w:color="auto"/>
        <w:left w:val="none" w:sz="0" w:space="0" w:color="auto"/>
        <w:bottom w:val="none" w:sz="0" w:space="0" w:color="auto"/>
        <w:right w:val="none" w:sz="0" w:space="0" w:color="auto"/>
      </w:divBdr>
      <w:divsChild>
        <w:div w:id="635378305">
          <w:marLeft w:val="0"/>
          <w:marRight w:val="0"/>
          <w:marTop w:val="200"/>
          <w:marBottom w:val="200"/>
          <w:divBdr>
            <w:top w:val="single" w:sz="8" w:space="0" w:color="000000"/>
            <w:left w:val="single" w:sz="8" w:space="0" w:color="000000"/>
            <w:bottom w:val="single" w:sz="8" w:space="0" w:color="000000"/>
            <w:right w:val="single" w:sz="8" w:space="0" w:color="000000"/>
          </w:divBdr>
          <w:divsChild>
            <w:div w:id="197008774">
              <w:marLeft w:val="0"/>
              <w:marRight w:val="0"/>
              <w:marTop w:val="0"/>
              <w:marBottom w:val="0"/>
              <w:divBdr>
                <w:top w:val="none" w:sz="0" w:space="0" w:color="auto"/>
                <w:left w:val="none" w:sz="0" w:space="0" w:color="auto"/>
                <w:bottom w:val="none" w:sz="0" w:space="0" w:color="auto"/>
                <w:right w:val="none" w:sz="0" w:space="0" w:color="auto"/>
              </w:divBdr>
              <w:divsChild>
                <w:div w:id="439833691">
                  <w:marLeft w:val="0"/>
                  <w:marRight w:val="0"/>
                  <w:marTop w:val="0"/>
                  <w:marBottom w:val="0"/>
                  <w:divBdr>
                    <w:top w:val="none" w:sz="0" w:space="0" w:color="auto"/>
                    <w:left w:val="none" w:sz="0" w:space="0" w:color="auto"/>
                    <w:bottom w:val="none" w:sz="0" w:space="0" w:color="auto"/>
                    <w:right w:val="none" w:sz="0" w:space="0" w:color="auto"/>
                  </w:divBdr>
                </w:div>
                <w:div w:id="460029534">
                  <w:marLeft w:val="0"/>
                  <w:marRight w:val="0"/>
                  <w:marTop w:val="0"/>
                  <w:marBottom w:val="0"/>
                  <w:divBdr>
                    <w:top w:val="none" w:sz="0" w:space="0" w:color="auto"/>
                    <w:left w:val="none" w:sz="0" w:space="0" w:color="auto"/>
                    <w:bottom w:val="none" w:sz="0" w:space="0" w:color="auto"/>
                    <w:right w:val="none" w:sz="0" w:space="0" w:color="auto"/>
                  </w:divBdr>
                </w:div>
                <w:div w:id="1467697458">
                  <w:marLeft w:val="0"/>
                  <w:marRight w:val="0"/>
                  <w:marTop w:val="0"/>
                  <w:marBottom w:val="0"/>
                  <w:divBdr>
                    <w:top w:val="none" w:sz="0" w:space="0" w:color="auto"/>
                    <w:left w:val="none" w:sz="0" w:space="0" w:color="auto"/>
                    <w:bottom w:val="none" w:sz="0" w:space="0" w:color="auto"/>
                    <w:right w:val="none" w:sz="0" w:space="0" w:color="auto"/>
                  </w:divBdr>
                </w:div>
                <w:div w:id="174634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58251">
          <w:marLeft w:val="0"/>
          <w:marRight w:val="0"/>
          <w:marTop w:val="200"/>
          <w:marBottom w:val="200"/>
          <w:divBdr>
            <w:top w:val="single" w:sz="8" w:space="0" w:color="000000"/>
            <w:left w:val="single" w:sz="8" w:space="0" w:color="000000"/>
            <w:bottom w:val="single" w:sz="8" w:space="0" w:color="000000"/>
            <w:right w:val="single" w:sz="8" w:space="0" w:color="000000"/>
          </w:divBdr>
          <w:divsChild>
            <w:div w:id="1159230195">
              <w:marLeft w:val="0"/>
              <w:marRight w:val="0"/>
              <w:marTop w:val="0"/>
              <w:marBottom w:val="0"/>
              <w:divBdr>
                <w:top w:val="none" w:sz="0" w:space="0" w:color="auto"/>
                <w:left w:val="none" w:sz="0" w:space="0" w:color="auto"/>
                <w:bottom w:val="none" w:sz="0" w:space="0" w:color="auto"/>
                <w:right w:val="none" w:sz="0" w:space="0" w:color="auto"/>
              </w:divBdr>
            </w:div>
            <w:div w:id="1775052007">
              <w:marLeft w:val="0"/>
              <w:marRight w:val="0"/>
              <w:marTop w:val="0"/>
              <w:marBottom w:val="0"/>
              <w:divBdr>
                <w:top w:val="none" w:sz="0" w:space="0" w:color="auto"/>
                <w:left w:val="none" w:sz="0" w:space="0" w:color="auto"/>
                <w:bottom w:val="none" w:sz="0" w:space="0" w:color="auto"/>
                <w:right w:val="none" w:sz="0" w:space="0" w:color="auto"/>
              </w:divBdr>
              <w:divsChild>
                <w:div w:id="237444291">
                  <w:marLeft w:val="0"/>
                  <w:marRight w:val="0"/>
                  <w:marTop w:val="0"/>
                  <w:marBottom w:val="0"/>
                  <w:divBdr>
                    <w:top w:val="none" w:sz="0" w:space="0" w:color="auto"/>
                    <w:left w:val="none" w:sz="0" w:space="0" w:color="auto"/>
                    <w:bottom w:val="none" w:sz="0" w:space="0" w:color="auto"/>
                    <w:right w:val="none" w:sz="0" w:space="0" w:color="auto"/>
                  </w:divBdr>
                </w:div>
                <w:div w:id="18432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97061">
      <w:bodyDiv w:val="1"/>
      <w:marLeft w:val="0"/>
      <w:marRight w:val="0"/>
      <w:marTop w:val="0"/>
      <w:marBottom w:val="0"/>
      <w:divBdr>
        <w:top w:val="none" w:sz="0" w:space="0" w:color="auto"/>
        <w:left w:val="none" w:sz="0" w:space="0" w:color="auto"/>
        <w:bottom w:val="none" w:sz="0" w:space="0" w:color="auto"/>
        <w:right w:val="none" w:sz="0" w:space="0" w:color="auto"/>
      </w:divBdr>
    </w:div>
    <w:div w:id="548735647">
      <w:bodyDiv w:val="1"/>
      <w:marLeft w:val="0"/>
      <w:marRight w:val="0"/>
      <w:marTop w:val="0"/>
      <w:marBottom w:val="0"/>
      <w:divBdr>
        <w:top w:val="none" w:sz="0" w:space="0" w:color="auto"/>
        <w:left w:val="none" w:sz="0" w:space="0" w:color="auto"/>
        <w:bottom w:val="none" w:sz="0" w:space="0" w:color="auto"/>
        <w:right w:val="none" w:sz="0" w:space="0" w:color="auto"/>
      </w:divBdr>
    </w:div>
    <w:div w:id="704674616">
      <w:bodyDiv w:val="1"/>
      <w:marLeft w:val="0"/>
      <w:marRight w:val="0"/>
      <w:marTop w:val="0"/>
      <w:marBottom w:val="0"/>
      <w:divBdr>
        <w:top w:val="none" w:sz="0" w:space="0" w:color="auto"/>
        <w:left w:val="none" w:sz="0" w:space="0" w:color="auto"/>
        <w:bottom w:val="none" w:sz="0" w:space="0" w:color="auto"/>
        <w:right w:val="none" w:sz="0" w:space="0" w:color="auto"/>
      </w:divBdr>
      <w:divsChild>
        <w:div w:id="1339577914">
          <w:marLeft w:val="0"/>
          <w:marRight w:val="0"/>
          <w:marTop w:val="200"/>
          <w:marBottom w:val="200"/>
          <w:divBdr>
            <w:top w:val="single" w:sz="8" w:space="0" w:color="000000"/>
            <w:left w:val="single" w:sz="8" w:space="0" w:color="000000"/>
            <w:bottom w:val="single" w:sz="8" w:space="0" w:color="000000"/>
            <w:right w:val="single" w:sz="8" w:space="0" w:color="000000"/>
          </w:divBdr>
          <w:divsChild>
            <w:div w:id="406269714">
              <w:marLeft w:val="0"/>
              <w:marRight w:val="0"/>
              <w:marTop w:val="0"/>
              <w:marBottom w:val="0"/>
              <w:divBdr>
                <w:top w:val="none" w:sz="0" w:space="0" w:color="auto"/>
                <w:left w:val="none" w:sz="0" w:space="0" w:color="auto"/>
                <w:bottom w:val="none" w:sz="0" w:space="0" w:color="auto"/>
                <w:right w:val="none" w:sz="0" w:space="0" w:color="auto"/>
              </w:divBdr>
              <w:divsChild>
                <w:div w:id="13212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21519">
          <w:marLeft w:val="0"/>
          <w:marRight w:val="0"/>
          <w:marTop w:val="200"/>
          <w:marBottom w:val="200"/>
          <w:divBdr>
            <w:top w:val="single" w:sz="8" w:space="0" w:color="000000"/>
            <w:left w:val="single" w:sz="8" w:space="0" w:color="000000"/>
            <w:bottom w:val="single" w:sz="8" w:space="0" w:color="000000"/>
            <w:right w:val="single" w:sz="8" w:space="0" w:color="000000"/>
          </w:divBdr>
          <w:divsChild>
            <w:div w:id="1572813227">
              <w:marLeft w:val="0"/>
              <w:marRight w:val="0"/>
              <w:marTop w:val="0"/>
              <w:marBottom w:val="0"/>
              <w:divBdr>
                <w:top w:val="none" w:sz="0" w:space="0" w:color="auto"/>
                <w:left w:val="none" w:sz="0" w:space="0" w:color="auto"/>
                <w:bottom w:val="none" w:sz="0" w:space="0" w:color="auto"/>
                <w:right w:val="none" w:sz="0" w:space="0" w:color="auto"/>
              </w:divBdr>
              <w:divsChild>
                <w:div w:id="59333054">
                  <w:marLeft w:val="0"/>
                  <w:marRight w:val="0"/>
                  <w:marTop w:val="0"/>
                  <w:marBottom w:val="0"/>
                  <w:divBdr>
                    <w:top w:val="none" w:sz="0" w:space="0" w:color="auto"/>
                    <w:left w:val="none" w:sz="0" w:space="0" w:color="auto"/>
                    <w:bottom w:val="none" w:sz="0" w:space="0" w:color="auto"/>
                    <w:right w:val="none" w:sz="0" w:space="0" w:color="auto"/>
                  </w:divBdr>
                </w:div>
              </w:divsChild>
            </w:div>
            <w:div w:id="211736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19354">
      <w:bodyDiv w:val="1"/>
      <w:marLeft w:val="0"/>
      <w:marRight w:val="0"/>
      <w:marTop w:val="0"/>
      <w:marBottom w:val="0"/>
      <w:divBdr>
        <w:top w:val="none" w:sz="0" w:space="0" w:color="auto"/>
        <w:left w:val="none" w:sz="0" w:space="0" w:color="auto"/>
        <w:bottom w:val="none" w:sz="0" w:space="0" w:color="auto"/>
        <w:right w:val="none" w:sz="0" w:space="0" w:color="auto"/>
      </w:divBdr>
    </w:div>
    <w:div w:id="1662126025">
      <w:bodyDiv w:val="1"/>
      <w:marLeft w:val="0"/>
      <w:marRight w:val="0"/>
      <w:marTop w:val="0"/>
      <w:marBottom w:val="0"/>
      <w:divBdr>
        <w:top w:val="none" w:sz="0" w:space="0" w:color="auto"/>
        <w:left w:val="none" w:sz="0" w:space="0" w:color="auto"/>
        <w:bottom w:val="none" w:sz="0" w:space="0" w:color="auto"/>
        <w:right w:val="none" w:sz="0" w:space="0" w:color="auto"/>
      </w:divBdr>
      <w:divsChild>
        <w:div w:id="923414387">
          <w:marLeft w:val="0"/>
          <w:marRight w:val="0"/>
          <w:marTop w:val="200"/>
          <w:marBottom w:val="200"/>
          <w:divBdr>
            <w:top w:val="single" w:sz="8" w:space="0" w:color="000000"/>
            <w:left w:val="single" w:sz="8" w:space="0" w:color="000000"/>
            <w:bottom w:val="single" w:sz="8" w:space="0" w:color="000000"/>
            <w:right w:val="single" w:sz="8" w:space="0" w:color="000000"/>
          </w:divBdr>
          <w:divsChild>
            <w:div w:id="1010522253">
              <w:marLeft w:val="0"/>
              <w:marRight w:val="0"/>
              <w:marTop w:val="0"/>
              <w:marBottom w:val="0"/>
              <w:divBdr>
                <w:top w:val="none" w:sz="0" w:space="0" w:color="auto"/>
                <w:left w:val="none" w:sz="0" w:space="0" w:color="auto"/>
                <w:bottom w:val="none" w:sz="0" w:space="0" w:color="auto"/>
                <w:right w:val="none" w:sz="0" w:space="0" w:color="auto"/>
              </w:divBdr>
            </w:div>
            <w:div w:id="1463232289">
              <w:marLeft w:val="0"/>
              <w:marRight w:val="0"/>
              <w:marTop w:val="0"/>
              <w:marBottom w:val="0"/>
              <w:divBdr>
                <w:top w:val="none" w:sz="0" w:space="0" w:color="auto"/>
                <w:left w:val="none" w:sz="0" w:space="0" w:color="auto"/>
                <w:bottom w:val="none" w:sz="0" w:space="0" w:color="auto"/>
                <w:right w:val="none" w:sz="0" w:space="0" w:color="auto"/>
              </w:divBdr>
              <w:divsChild>
                <w:div w:id="5998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90257">
          <w:marLeft w:val="0"/>
          <w:marRight w:val="0"/>
          <w:marTop w:val="200"/>
          <w:marBottom w:val="200"/>
          <w:divBdr>
            <w:top w:val="single" w:sz="8" w:space="0" w:color="000000"/>
            <w:left w:val="single" w:sz="8" w:space="0" w:color="000000"/>
            <w:bottom w:val="single" w:sz="8" w:space="0" w:color="000000"/>
            <w:right w:val="single" w:sz="8" w:space="0" w:color="000000"/>
          </w:divBdr>
          <w:divsChild>
            <w:div w:id="2006127860">
              <w:marLeft w:val="0"/>
              <w:marRight w:val="0"/>
              <w:marTop w:val="0"/>
              <w:marBottom w:val="0"/>
              <w:divBdr>
                <w:top w:val="none" w:sz="0" w:space="0" w:color="auto"/>
                <w:left w:val="none" w:sz="0" w:space="0" w:color="auto"/>
                <w:bottom w:val="none" w:sz="0" w:space="0" w:color="auto"/>
                <w:right w:val="none" w:sz="0" w:space="0" w:color="auto"/>
              </w:divBdr>
              <w:divsChild>
                <w:div w:id="19208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192057">
      <w:bodyDiv w:val="1"/>
      <w:marLeft w:val="0"/>
      <w:marRight w:val="0"/>
      <w:marTop w:val="0"/>
      <w:marBottom w:val="0"/>
      <w:divBdr>
        <w:top w:val="none" w:sz="0" w:space="0" w:color="auto"/>
        <w:left w:val="none" w:sz="0" w:space="0" w:color="auto"/>
        <w:bottom w:val="none" w:sz="0" w:space="0" w:color="auto"/>
        <w:right w:val="none" w:sz="0" w:space="0" w:color="auto"/>
      </w:divBdr>
    </w:div>
    <w:div w:id="2002662412">
      <w:bodyDiv w:val="1"/>
      <w:marLeft w:val="0"/>
      <w:marRight w:val="0"/>
      <w:marTop w:val="0"/>
      <w:marBottom w:val="0"/>
      <w:divBdr>
        <w:top w:val="none" w:sz="0" w:space="0" w:color="auto"/>
        <w:left w:val="none" w:sz="0" w:space="0" w:color="auto"/>
        <w:bottom w:val="none" w:sz="0" w:space="0" w:color="auto"/>
        <w:right w:val="none" w:sz="0" w:space="0" w:color="auto"/>
      </w:divBdr>
      <w:divsChild>
        <w:div w:id="506135657">
          <w:marLeft w:val="0"/>
          <w:marRight w:val="0"/>
          <w:marTop w:val="0"/>
          <w:marBottom w:val="0"/>
          <w:divBdr>
            <w:top w:val="none" w:sz="0" w:space="0" w:color="auto"/>
            <w:left w:val="none" w:sz="0" w:space="0" w:color="auto"/>
            <w:bottom w:val="none" w:sz="0" w:space="0" w:color="auto"/>
            <w:right w:val="none" w:sz="0" w:space="0" w:color="auto"/>
          </w:divBdr>
        </w:div>
        <w:div w:id="543910751">
          <w:marLeft w:val="0"/>
          <w:marRight w:val="0"/>
          <w:marTop w:val="0"/>
          <w:marBottom w:val="0"/>
          <w:divBdr>
            <w:top w:val="none" w:sz="0" w:space="0" w:color="auto"/>
            <w:left w:val="none" w:sz="0" w:space="0" w:color="auto"/>
            <w:bottom w:val="none" w:sz="0" w:space="0" w:color="auto"/>
            <w:right w:val="none" w:sz="0" w:space="0" w:color="auto"/>
          </w:divBdr>
        </w:div>
        <w:div w:id="609164087">
          <w:marLeft w:val="0"/>
          <w:marRight w:val="0"/>
          <w:marTop w:val="0"/>
          <w:marBottom w:val="0"/>
          <w:divBdr>
            <w:top w:val="none" w:sz="0" w:space="0" w:color="auto"/>
            <w:left w:val="none" w:sz="0" w:space="0" w:color="auto"/>
            <w:bottom w:val="none" w:sz="0" w:space="0" w:color="auto"/>
            <w:right w:val="none" w:sz="0" w:space="0" w:color="auto"/>
          </w:divBdr>
        </w:div>
        <w:div w:id="829097260">
          <w:marLeft w:val="0"/>
          <w:marRight w:val="0"/>
          <w:marTop w:val="0"/>
          <w:marBottom w:val="0"/>
          <w:divBdr>
            <w:top w:val="none" w:sz="0" w:space="0" w:color="auto"/>
            <w:left w:val="none" w:sz="0" w:space="0" w:color="auto"/>
            <w:bottom w:val="none" w:sz="0" w:space="0" w:color="auto"/>
            <w:right w:val="none" w:sz="0" w:space="0" w:color="auto"/>
          </w:divBdr>
        </w:div>
        <w:div w:id="862014430">
          <w:marLeft w:val="0"/>
          <w:marRight w:val="0"/>
          <w:marTop w:val="0"/>
          <w:marBottom w:val="0"/>
          <w:divBdr>
            <w:top w:val="none" w:sz="0" w:space="0" w:color="auto"/>
            <w:left w:val="none" w:sz="0" w:space="0" w:color="auto"/>
            <w:bottom w:val="none" w:sz="0" w:space="0" w:color="auto"/>
            <w:right w:val="none" w:sz="0" w:space="0" w:color="auto"/>
          </w:divBdr>
        </w:div>
        <w:div w:id="916062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C4669-E029-4D53-96E5-21C00522C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8098</Words>
  <Characters>46163</Characters>
  <Application>Microsoft Office Word</Application>
  <DocSecurity>0</DocSecurity>
  <Lines>384</Lines>
  <Paragraphs>108</Paragraphs>
  <ScaleCrop>false</ScaleCrop>
  <HeadingPairs>
    <vt:vector size="2" baseType="variant">
      <vt:variant>
        <vt:lpstr>Názov</vt:lpstr>
      </vt:variant>
      <vt:variant>
        <vt:i4>1</vt:i4>
      </vt:variant>
    </vt:vector>
  </HeadingPairs>
  <TitlesOfParts>
    <vt:vector size="1" baseType="lpstr">
      <vt:lpstr/>
    </vt:vector>
  </TitlesOfParts>
  <Company>MD SR</Company>
  <LinksUpToDate>false</LinksUpToDate>
  <CharactersWithSpaces>54153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SR</dc:creator>
  <cp:keywords/>
  <dc:description/>
  <cp:lastModifiedBy>Majzún, Martin</cp:lastModifiedBy>
  <cp:revision>7</cp:revision>
  <cp:lastPrinted>2024-01-10T06:45:00Z</cp:lastPrinted>
  <dcterms:created xsi:type="dcterms:W3CDTF">2024-01-11T15:07:00Z</dcterms:created>
  <dcterms:modified xsi:type="dcterms:W3CDTF">2024-01-12T10:39:00Z</dcterms:modified>
</cp:coreProperties>
</file>