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D6D4B" w:rsidRPr="001C5143" w:rsidRDefault="00D112A4">
      <w:pPr>
        <w:pBdr>
          <w:bottom w:val="single" w:sz="12" w:space="1" w:color="00000A"/>
        </w:pBdr>
        <w:spacing w:before="120"/>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xml:space="preserve"> NÁRODNÁ  RADA  SLOVENSKEJ  REPUBLIKY</w:t>
      </w:r>
    </w:p>
    <w:p w14:paraId="00000002" w14:textId="77777777" w:rsidR="007D6D4B" w:rsidRPr="001C5143" w:rsidRDefault="007D6D4B">
      <w:pPr>
        <w:spacing w:before="120"/>
        <w:jc w:val="both"/>
        <w:rPr>
          <w:rFonts w:ascii="Times New Roman" w:eastAsia="Times New Roman" w:hAnsi="Times New Roman" w:cs="Times New Roman"/>
          <w:sz w:val="24"/>
          <w:szCs w:val="24"/>
          <w:lang w:val="sk-SK"/>
        </w:rPr>
      </w:pPr>
    </w:p>
    <w:p w14:paraId="00000003" w14:textId="77777777" w:rsidR="007D6D4B" w:rsidRPr="001C5143" w:rsidRDefault="00D112A4">
      <w:pPr>
        <w:spacing w:before="120"/>
        <w:jc w:val="center"/>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IX. volebné obdobie</w:t>
      </w:r>
    </w:p>
    <w:p w14:paraId="00000004" w14:textId="77777777" w:rsidR="007D6D4B" w:rsidRPr="001C5143" w:rsidRDefault="00D112A4">
      <w:pPr>
        <w:spacing w:line="240" w:lineRule="auto"/>
        <w:jc w:val="center"/>
        <w:rPr>
          <w:rFonts w:ascii="Times New Roman" w:eastAsia="Times New Roman" w:hAnsi="Times New Roman" w:cs="Times New Roman"/>
          <w:sz w:val="24"/>
          <w:szCs w:val="24"/>
          <w:lang w:val="sk-SK"/>
        </w:rPr>
      </w:pPr>
      <w:bookmarkStart w:id="0" w:name="_heading=h.gjdgxs" w:colFirst="0" w:colLast="0"/>
      <w:bookmarkEnd w:id="0"/>
      <w:r w:rsidRPr="001C5143">
        <w:rPr>
          <w:rFonts w:ascii="Times New Roman" w:eastAsia="Times New Roman" w:hAnsi="Times New Roman" w:cs="Times New Roman"/>
          <w:sz w:val="24"/>
          <w:szCs w:val="24"/>
          <w:lang w:val="sk-SK"/>
        </w:rPr>
        <w:t>Návrh</w:t>
      </w:r>
    </w:p>
    <w:p w14:paraId="00000005" w14:textId="77777777" w:rsidR="007D6D4B" w:rsidRPr="001C5143" w:rsidRDefault="007D6D4B">
      <w:pPr>
        <w:spacing w:line="240" w:lineRule="auto"/>
        <w:jc w:val="center"/>
        <w:rPr>
          <w:rFonts w:ascii="Times New Roman" w:eastAsia="Times New Roman" w:hAnsi="Times New Roman" w:cs="Times New Roman"/>
          <w:sz w:val="24"/>
          <w:szCs w:val="24"/>
          <w:lang w:val="sk-SK"/>
        </w:rPr>
      </w:pPr>
    </w:p>
    <w:p w14:paraId="00000006"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Zákon</w:t>
      </w:r>
    </w:p>
    <w:p w14:paraId="00000007" w14:textId="77777777" w:rsidR="007D6D4B" w:rsidRPr="001C5143" w:rsidRDefault="007D6D4B">
      <w:pPr>
        <w:spacing w:line="240" w:lineRule="auto"/>
        <w:jc w:val="center"/>
        <w:rPr>
          <w:rFonts w:ascii="Times New Roman" w:eastAsia="Times New Roman" w:hAnsi="Times New Roman" w:cs="Times New Roman"/>
          <w:b/>
          <w:sz w:val="24"/>
          <w:szCs w:val="24"/>
          <w:lang w:val="sk-SK"/>
        </w:rPr>
      </w:pPr>
    </w:p>
    <w:p w14:paraId="00000008" w14:textId="77777777" w:rsidR="007D6D4B" w:rsidRPr="001C5143" w:rsidRDefault="00D112A4">
      <w:pPr>
        <w:spacing w:line="240" w:lineRule="auto"/>
        <w:jc w:val="center"/>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z ........... 2024,</w:t>
      </w:r>
    </w:p>
    <w:p w14:paraId="00000009" w14:textId="77777777" w:rsidR="007D6D4B" w:rsidRPr="001C5143" w:rsidRDefault="007D6D4B">
      <w:pPr>
        <w:spacing w:line="240" w:lineRule="auto"/>
        <w:jc w:val="center"/>
        <w:rPr>
          <w:rFonts w:ascii="Times New Roman" w:eastAsia="Times New Roman" w:hAnsi="Times New Roman" w:cs="Times New Roman"/>
          <w:sz w:val="24"/>
          <w:szCs w:val="24"/>
          <w:lang w:val="sk-SK"/>
        </w:rPr>
      </w:pPr>
    </w:p>
    <w:p w14:paraId="0000000A"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o príspevku na predprimárne vzdelávanie dieťaťa</w:t>
      </w:r>
    </w:p>
    <w:p w14:paraId="0000000B" w14:textId="77777777" w:rsidR="007D6D4B" w:rsidRPr="001C5143" w:rsidRDefault="007D6D4B">
      <w:pPr>
        <w:spacing w:line="240" w:lineRule="auto"/>
        <w:rPr>
          <w:rFonts w:ascii="Times New Roman" w:eastAsia="Times New Roman" w:hAnsi="Times New Roman" w:cs="Times New Roman"/>
          <w:sz w:val="24"/>
          <w:szCs w:val="24"/>
          <w:lang w:val="sk-SK"/>
        </w:rPr>
      </w:pPr>
    </w:p>
    <w:p w14:paraId="0000000C" w14:textId="77777777" w:rsidR="007D6D4B" w:rsidRPr="001C5143" w:rsidRDefault="00D112A4">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 xml:space="preserve">Národná rada Slovenskej republiky sa uzniesla na tomto zákone: </w:t>
      </w:r>
    </w:p>
    <w:p w14:paraId="0000000D"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0E"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Čl. I</w:t>
      </w:r>
    </w:p>
    <w:p w14:paraId="0000000F" w14:textId="77777777" w:rsidR="007D6D4B" w:rsidRPr="001C5143" w:rsidRDefault="007D6D4B">
      <w:pPr>
        <w:spacing w:line="240" w:lineRule="auto"/>
        <w:rPr>
          <w:rFonts w:ascii="Times New Roman" w:eastAsia="Times New Roman" w:hAnsi="Times New Roman" w:cs="Times New Roman"/>
          <w:b/>
          <w:sz w:val="24"/>
          <w:szCs w:val="24"/>
          <w:lang w:val="sk-SK"/>
        </w:rPr>
      </w:pPr>
    </w:p>
    <w:p w14:paraId="00000010"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xml:space="preserve">§ 1 </w:t>
      </w:r>
    </w:p>
    <w:p w14:paraId="00000011"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Predmet úpravy</w:t>
      </w:r>
    </w:p>
    <w:p w14:paraId="00000012" w14:textId="77777777" w:rsidR="007D6D4B" w:rsidRPr="001C5143" w:rsidRDefault="007D6D4B">
      <w:pPr>
        <w:spacing w:line="240" w:lineRule="auto"/>
        <w:jc w:val="center"/>
        <w:rPr>
          <w:rFonts w:ascii="Times New Roman" w:eastAsia="Times New Roman" w:hAnsi="Times New Roman" w:cs="Times New Roman"/>
          <w:b/>
          <w:sz w:val="24"/>
          <w:szCs w:val="24"/>
          <w:lang w:val="sk-SK"/>
        </w:rPr>
      </w:pPr>
    </w:p>
    <w:p w14:paraId="00000013" w14:textId="77777777"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(1) Tento zákon upravuje poskytovanie príspevku na starostlivosť a predprimárne vzdelávanie dieťaťa do nástupu dieťaťa na povinnú školskú dochádzku (ďalej len „príspevok“) ako sociálnej dávky.</w:t>
      </w:r>
    </w:p>
    <w:p w14:paraId="00000014" w14:textId="77777777" w:rsidR="007D6D4B" w:rsidRPr="001C5143" w:rsidRDefault="007D6D4B">
      <w:pPr>
        <w:spacing w:line="240" w:lineRule="auto"/>
        <w:ind w:firstLine="720"/>
        <w:jc w:val="both"/>
        <w:rPr>
          <w:rFonts w:ascii="Times New Roman" w:eastAsia="Times New Roman" w:hAnsi="Times New Roman" w:cs="Times New Roman"/>
          <w:sz w:val="24"/>
          <w:szCs w:val="24"/>
          <w:lang w:val="sk-SK"/>
        </w:rPr>
      </w:pPr>
    </w:p>
    <w:p w14:paraId="00000015" w14:textId="77777777"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(2) Poskytovaním príspevku štát prispieva rodičovi alebo fy</w:t>
      </w:r>
      <w:r w:rsidRPr="001C5143">
        <w:rPr>
          <w:rFonts w:ascii="Times New Roman" w:eastAsia="Times New Roman" w:hAnsi="Times New Roman" w:cs="Times New Roman"/>
          <w:sz w:val="24"/>
          <w:szCs w:val="24"/>
          <w:highlight w:val="white"/>
          <w:lang w:val="sk-SK"/>
        </w:rPr>
        <w:t>zic</w:t>
      </w:r>
      <w:r w:rsidRPr="001C5143">
        <w:rPr>
          <w:rFonts w:ascii="Times New Roman" w:eastAsia="Times New Roman" w:hAnsi="Times New Roman" w:cs="Times New Roman"/>
          <w:sz w:val="24"/>
          <w:szCs w:val="24"/>
          <w:highlight w:val="white"/>
          <w:lang w:val="sk-SK"/>
        </w:rPr>
        <w:t>kej osobe, ktorej je dieťa zverené do starostlivosti nahrádzajúcej starostlivosť rodičov</w:t>
      </w:r>
      <w:r w:rsidRPr="001C5143">
        <w:rPr>
          <w:rFonts w:ascii="Times New Roman" w:eastAsia="Times New Roman" w:hAnsi="Times New Roman" w:cs="Times New Roman"/>
          <w:sz w:val="24"/>
          <w:szCs w:val="24"/>
          <w:highlight w:val="white"/>
          <w:vertAlign w:val="superscript"/>
          <w:lang w:val="sk-SK"/>
        </w:rPr>
        <w:footnoteReference w:id="1"/>
      </w:r>
      <w:r w:rsidRPr="001C5143">
        <w:rPr>
          <w:rFonts w:ascii="Times New Roman" w:eastAsia="Times New Roman" w:hAnsi="Times New Roman" w:cs="Times New Roman"/>
          <w:sz w:val="24"/>
          <w:szCs w:val="24"/>
          <w:highlight w:val="white"/>
          <w:lang w:val="sk-SK"/>
        </w:rPr>
        <w:t xml:space="preserve"> </w:t>
      </w:r>
      <w:r w:rsidRPr="001C5143">
        <w:rPr>
          <w:rFonts w:ascii="Times New Roman" w:eastAsia="Times New Roman" w:hAnsi="Times New Roman" w:cs="Times New Roman"/>
          <w:sz w:val="24"/>
          <w:szCs w:val="24"/>
          <w:lang w:val="sk-SK"/>
        </w:rPr>
        <w:t>(ďalej len „rodič“), na úhradu výdavkov vynaložených na zabezpečenie starostlivosti o dieťa alebo účasti dieťaťa na  predprimárnom  vzdelávaní.</w:t>
      </w:r>
    </w:p>
    <w:p w14:paraId="00000016" w14:textId="77777777" w:rsidR="007D6D4B" w:rsidRPr="001C5143" w:rsidRDefault="007D6D4B">
      <w:pPr>
        <w:spacing w:line="240" w:lineRule="auto"/>
        <w:ind w:firstLine="720"/>
        <w:jc w:val="center"/>
        <w:rPr>
          <w:rFonts w:ascii="Times New Roman" w:eastAsia="Times New Roman" w:hAnsi="Times New Roman" w:cs="Times New Roman"/>
          <w:b/>
          <w:sz w:val="24"/>
          <w:szCs w:val="24"/>
          <w:lang w:val="sk-SK"/>
        </w:rPr>
      </w:pPr>
    </w:p>
    <w:p w14:paraId="00000017"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xml:space="preserve">§ 2 </w:t>
      </w:r>
    </w:p>
    <w:p w14:paraId="00000018"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Predprimárne vzdelávanie</w:t>
      </w:r>
    </w:p>
    <w:p w14:paraId="00000019" w14:textId="77777777" w:rsidR="007D6D4B" w:rsidRPr="001C5143" w:rsidRDefault="007D6D4B">
      <w:pPr>
        <w:spacing w:line="240" w:lineRule="auto"/>
        <w:jc w:val="center"/>
        <w:rPr>
          <w:rFonts w:ascii="Times New Roman" w:eastAsia="Times New Roman" w:hAnsi="Times New Roman" w:cs="Times New Roman"/>
          <w:sz w:val="24"/>
          <w:szCs w:val="24"/>
          <w:lang w:val="sk-SK"/>
        </w:rPr>
      </w:pPr>
    </w:p>
    <w:p w14:paraId="0000001A" w14:textId="77777777"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(1)  Predprimárne vzdelávanie na účely tohto zákona je poskytovanie starostlivosti a vzdelávania dieťaťu v záujme jeho fyzického vývinu a psychického vývinu pri rešpektovaní najlepšieho záujmu dieťaťa a jeho práv v čase, keď rodi</w:t>
      </w:r>
      <w:r w:rsidRPr="001C5143">
        <w:rPr>
          <w:rFonts w:ascii="Times New Roman" w:eastAsia="Times New Roman" w:hAnsi="Times New Roman" w:cs="Times New Roman"/>
          <w:sz w:val="24"/>
          <w:szCs w:val="24"/>
          <w:lang w:val="sk-SK"/>
        </w:rPr>
        <w:t>č vykonáva zárobkovú činnosť alebo študuje na strednej škole alebo na vysokej škole.</w:t>
      </w:r>
    </w:p>
    <w:p w14:paraId="0000001B" w14:textId="77777777" w:rsidR="007D6D4B" w:rsidRPr="001C5143" w:rsidRDefault="007D6D4B">
      <w:pPr>
        <w:spacing w:line="240" w:lineRule="auto"/>
        <w:ind w:firstLine="720"/>
        <w:jc w:val="both"/>
        <w:rPr>
          <w:rFonts w:ascii="Times New Roman" w:eastAsia="Times New Roman" w:hAnsi="Times New Roman" w:cs="Times New Roman"/>
          <w:sz w:val="24"/>
          <w:szCs w:val="24"/>
          <w:highlight w:val="yellow"/>
          <w:lang w:val="sk-SK"/>
        </w:rPr>
      </w:pPr>
    </w:p>
    <w:p w14:paraId="0000001C" w14:textId="77777777" w:rsidR="007D6D4B" w:rsidRPr="001C5143" w:rsidRDefault="00D112A4" w:rsidP="001C5143">
      <w:pPr>
        <w:spacing w:line="240" w:lineRule="auto"/>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highlight w:val="white"/>
          <w:lang w:val="sk-SK"/>
        </w:rPr>
        <w:t>(2) Predprimárne vzdelávanie sa vykonáva</w:t>
      </w:r>
    </w:p>
    <w:p w14:paraId="2B835F57" w14:textId="5D4FAD61" w:rsidR="001C5143" w:rsidRDefault="001C5143" w:rsidP="001C5143">
      <w:pPr>
        <w:pStyle w:val="Odsekzoznamu"/>
        <w:numPr>
          <w:ilvl w:val="0"/>
          <w:numId w:val="1"/>
        </w:numPr>
        <w:spacing w:line="240" w:lineRule="auto"/>
        <w:jc w:val="both"/>
        <w:rPr>
          <w:rFonts w:ascii="Times New Roman" w:eastAsia="Times New Roman" w:hAnsi="Times New Roman" w:cs="Times New Roman"/>
          <w:sz w:val="24"/>
          <w:szCs w:val="24"/>
          <w:highlight w:val="white"/>
          <w:lang w:val="sk-SK"/>
        </w:rPr>
      </w:pPr>
      <w:r>
        <w:rPr>
          <w:rFonts w:ascii="Times New Roman" w:eastAsia="Times New Roman" w:hAnsi="Times New Roman" w:cs="Times New Roman"/>
          <w:sz w:val="24"/>
          <w:szCs w:val="24"/>
          <w:highlight w:val="white"/>
          <w:lang w:val="sk-SK"/>
        </w:rPr>
        <w:t>v rodinnom prostredí dieťaťa,</w:t>
      </w:r>
    </w:p>
    <w:p w14:paraId="324694E8" w14:textId="77777777" w:rsidR="001C5143" w:rsidRDefault="00D112A4" w:rsidP="001C5143">
      <w:pPr>
        <w:pStyle w:val="Odsekzoznamu"/>
        <w:numPr>
          <w:ilvl w:val="0"/>
          <w:numId w:val="1"/>
        </w:numPr>
        <w:spacing w:line="240" w:lineRule="auto"/>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highlight w:val="white"/>
          <w:lang w:val="sk-SK"/>
        </w:rPr>
        <w:t>v prostredí účelovo vytvorenom a upravenom na výkon vzdelávania a starostlivosti o</w:t>
      </w:r>
      <w:r w:rsidR="001C5143" w:rsidRPr="001C5143">
        <w:rPr>
          <w:rFonts w:ascii="Times New Roman" w:eastAsia="Times New Roman" w:hAnsi="Times New Roman" w:cs="Times New Roman"/>
          <w:sz w:val="24"/>
          <w:szCs w:val="24"/>
          <w:highlight w:val="white"/>
          <w:lang w:val="sk-SK"/>
        </w:rPr>
        <w:t> </w:t>
      </w:r>
      <w:r w:rsidRPr="001C5143">
        <w:rPr>
          <w:rFonts w:ascii="Times New Roman" w:eastAsia="Times New Roman" w:hAnsi="Times New Roman" w:cs="Times New Roman"/>
          <w:sz w:val="24"/>
          <w:szCs w:val="24"/>
          <w:highlight w:val="white"/>
          <w:lang w:val="sk-SK"/>
        </w:rPr>
        <w:t>dieťa</w:t>
      </w:r>
      <w:r w:rsidR="001C5143" w:rsidRPr="001C5143">
        <w:rPr>
          <w:rFonts w:ascii="Times New Roman" w:eastAsia="Times New Roman" w:hAnsi="Times New Roman" w:cs="Times New Roman"/>
          <w:sz w:val="24"/>
          <w:szCs w:val="24"/>
          <w:highlight w:val="white"/>
          <w:lang w:val="sk-SK"/>
        </w:rPr>
        <w:t>,</w:t>
      </w:r>
      <w:r w:rsidRPr="001C5143">
        <w:rPr>
          <w:rFonts w:ascii="Times New Roman" w:eastAsia="Times New Roman" w:hAnsi="Times New Roman" w:cs="Times New Roman"/>
          <w:sz w:val="24"/>
          <w:szCs w:val="24"/>
          <w:highlight w:val="white"/>
          <w:lang w:val="sk-SK"/>
        </w:rPr>
        <w:t xml:space="preserve">  a</w:t>
      </w:r>
      <w:r w:rsidRPr="001C5143">
        <w:rPr>
          <w:rFonts w:ascii="Times New Roman" w:eastAsia="Times New Roman" w:hAnsi="Times New Roman" w:cs="Times New Roman"/>
          <w:sz w:val="24"/>
          <w:szCs w:val="24"/>
          <w:highlight w:val="white"/>
          <w:lang w:val="sk-SK"/>
        </w:rPr>
        <w:t>lebo</w:t>
      </w:r>
    </w:p>
    <w:p w14:paraId="0000001F" w14:textId="362E88E5" w:rsidR="007D6D4B" w:rsidRPr="001C5143" w:rsidRDefault="00D112A4" w:rsidP="001C5143">
      <w:pPr>
        <w:pStyle w:val="Odsekzoznamu"/>
        <w:numPr>
          <w:ilvl w:val="0"/>
          <w:numId w:val="1"/>
        </w:numPr>
        <w:spacing w:line="240" w:lineRule="auto"/>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highlight w:val="white"/>
          <w:lang w:val="sk-SK"/>
        </w:rPr>
        <w:t>v rodinnom prostredí fyzickej osoby poskytujúcej vzdelávanie a starostlivosť o dieťa.</w:t>
      </w:r>
    </w:p>
    <w:p w14:paraId="56782FD3"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21" w14:textId="09A33D6D"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lastRenderedPageBreak/>
        <w:t>(3) Poskytovateľ starostlivosti a predprimárneho vzdelávania dieťaťa podľa tohto zákona (ďalej len „poskytovateľ“) je</w:t>
      </w:r>
    </w:p>
    <w:p w14:paraId="48AB7973" w14:textId="77777777" w:rsidR="001C5143" w:rsidRPr="001C5143" w:rsidRDefault="00D112A4" w:rsidP="001C5143">
      <w:pPr>
        <w:pStyle w:val="Odsekzoznamu"/>
        <w:numPr>
          <w:ilvl w:val="0"/>
          <w:numId w:val="2"/>
        </w:numPr>
        <w:spacing w:line="240" w:lineRule="auto"/>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lang w:val="sk-SK"/>
        </w:rPr>
        <w:t>zariadenie zriadené podľa osobitných predpisov,</w:t>
      </w:r>
      <w:r w:rsidRPr="001C5143">
        <w:rPr>
          <w:highlight w:val="white"/>
          <w:vertAlign w:val="superscript"/>
          <w:lang w:val="sk-SK"/>
        </w:rPr>
        <w:footnoteReference w:id="2"/>
      </w:r>
    </w:p>
    <w:p w14:paraId="6869DBE4" w14:textId="77777777" w:rsidR="001C5143" w:rsidRPr="001C5143" w:rsidRDefault="00D112A4" w:rsidP="001C5143">
      <w:pPr>
        <w:pStyle w:val="Odsekzoznamu"/>
        <w:numPr>
          <w:ilvl w:val="0"/>
          <w:numId w:val="2"/>
        </w:numPr>
        <w:spacing w:line="240" w:lineRule="auto"/>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lang w:val="sk-SK"/>
        </w:rPr>
        <w:t>iná právnická osoba, ktorá poskytuje predprimárne vzdelávanie dieťaťu,</w:t>
      </w:r>
      <w:r w:rsidRPr="001C5143">
        <w:rPr>
          <w:highlight w:val="white"/>
          <w:vertAlign w:val="superscript"/>
          <w:lang w:val="sk-SK"/>
        </w:rPr>
        <w:footnoteReference w:id="3"/>
      </w:r>
    </w:p>
    <w:p w14:paraId="46D98D13" w14:textId="77777777" w:rsidR="001C5143" w:rsidRPr="001C5143" w:rsidRDefault="00D112A4" w:rsidP="001C5143">
      <w:pPr>
        <w:pStyle w:val="Odsekzoznamu"/>
        <w:numPr>
          <w:ilvl w:val="0"/>
          <w:numId w:val="2"/>
        </w:numPr>
        <w:spacing w:line="240" w:lineRule="auto"/>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lang w:val="sk-SK"/>
        </w:rPr>
        <w:t>fyzická osoba, ktorá poskytuje predprimárne vzdelávanie dieťaťa podľa osobitného predpisu,</w:t>
      </w:r>
      <w:r w:rsidRPr="001C5143">
        <w:rPr>
          <w:highlight w:val="white"/>
          <w:vertAlign w:val="superscript"/>
          <w:lang w:val="sk-SK"/>
        </w:rPr>
        <w:footnoteReference w:id="4"/>
      </w:r>
    </w:p>
    <w:p w14:paraId="47529498" w14:textId="77777777" w:rsidR="001C5143" w:rsidRPr="001C5143" w:rsidRDefault="00D112A4" w:rsidP="001C5143">
      <w:pPr>
        <w:pStyle w:val="Odsekzoznamu"/>
        <w:numPr>
          <w:ilvl w:val="0"/>
          <w:numId w:val="2"/>
        </w:numPr>
        <w:spacing w:line="240" w:lineRule="auto"/>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lang w:val="sk-SK"/>
        </w:rPr>
        <w:t xml:space="preserve">fyzická osoba, ktorá poskytuje </w:t>
      </w:r>
      <w:r w:rsidRPr="001C5143">
        <w:rPr>
          <w:rFonts w:ascii="Times New Roman" w:eastAsia="Times New Roman" w:hAnsi="Times New Roman" w:cs="Times New Roman"/>
          <w:sz w:val="24"/>
          <w:szCs w:val="24"/>
          <w:lang w:val="sk-SK"/>
        </w:rPr>
        <w:t>službu na podporu zosúlaďovania rodinného života a pracovného života formou starostlivosti o dieťa v detskej skupine,</w:t>
      </w:r>
      <w:r w:rsidRPr="001C5143">
        <w:rPr>
          <w:vertAlign w:val="superscript"/>
          <w:lang w:val="sk-SK"/>
        </w:rPr>
        <w:footnoteReference w:id="5"/>
      </w:r>
    </w:p>
    <w:p w14:paraId="08209579" w14:textId="77777777" w:rsidR="001C5143" w:rsidRPr="001C5143" w:rsidRDefault="00D112A4" w:rsidP="001C5143">
      <w:pPr>
        <w:pStyle w:val="Odsekzoznamu"/>
        <w:numPr>
          <w:ilvl w:val="0"/>
          <w:numId w:val="2"/>
        </w:numPr>
        <w:spacing w:line="240" w:lineRule="auto"/>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lang w:val="sk-SK"/>
        </w:rPr>
        <w:t>iná fyzická osoba, ak nie je osobou uvedenou v písmene c) a d) a nevypláca sa jej rodičovský príspevok, alebo</w:t>
      </w:r>
    </w:p>
    <w:p w14:paraId="00000027" w14:textId="3AFC9D05" w:rsidR="007D6D4B" w:rsidRPr="001C5143" w:rsidRDefault="00D112A4" w:rsidP="001C5143">
      <w:pPr>
        <w:pStyle w:val="Odsekzoznamu"/>
        <w:numPr>
          <w:ilvl w:val="0"/>
          <w:numId w:val="2"/>
        </w:numPr>
        <w:spacing w:line="240" w:lineRule="auto"/>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lang w:val="sk-SK"/>
        </w:rPr>
        <w:t>rodič, ktorý vykonáva</w:t>
      </w:r>
      <w:r w:rsidRPr="001C5143">
        <w:rPr>
          <w:rFonts w:ascii="Times New Roman" w:eastAsia="Times New Roman" w:hAnsi="Times New Roman" w:cs="Times New Roman"/>
          <w:sz w:val="24"/>
          <w:szCs w:val="24"/>
          <w:lang w:val="sk-SK"/>
        </w:rPr>
        <w:t xml:space="preserve"> zárobkovú činnosť a nezabezpečí starostlivosť o svoje dieťa poskytovateľom uvedeným v písmenách a) až e).</w:t>
      </w:r>
    </w:p>
    <w:p w14:paraId="00000028"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29"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3</w:t>
      </w:r>
    </w:p>
    <w:p w14:paraId="0000002A"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Oprávnená osoba</w:t>
      </w:r>
    </w:p>
    <w:p w14:paraId="29E48532"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2C" w14:textId="22797E07"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(1) Oprávnená osoba na uplatnenie nároku na príspevok je rodič.</w:t>
      </w:r>
    </w:p>
    <w:p w14:paraId="3E2F4F78"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2E" w14:textId="4AE7EB01"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(2) Ak súd zveril dieťa do starostlivosti jednému z rodičov, oprávnená osoba na uplatnenie nároku na príspevok je rodič, ktorému je dieťa zverené.</w:t>
      </w:r>
    </w:p>
    <w:p w14:paraId="42BCED09"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30" w14:textId="3858D3AA"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(3) Príspevok patrí oprávnenej osobe na každé dieťa podľa § 1 ods. 1.</w:t>
      </w:r>
    </w:p>
    <w:p w14:paraId="2ACBF3E4"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32" w14:textId="3E9665CB"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(4) Ak je viac oprávnených osôb, ktor</w:t>
      </w:r>
      <w:r w:rsidRPr="001C5143">
        <w:rPr>
          <w:rFonts w:ascii="Times New Roman" w:eastAsia="Times New Roman" w:hAnsi="Times New Roman" w:cs="Times New Roman"/>
          <w:sz w:val="24"/>
          <w:szCs w:val="24"/>
          <w:lang w:val="sk-SK"/>
        </w:rPr>
        <w:t>é spĺňajú podmienky nároku na príspevok, patrí príspevok na to isté dieťa len jednej z nich, ak odsek 5 neustanovuje inak.</w:t>
      </w:r>
    </w:p>
    <w:p w14:paraId="53B4F54E"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34" w14:textId="6B090295"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(5) Ak súd rozhodne o zverení maloletého dieťaťa do striedavej osobnej starostlivosti obidvoch rodičov alebo do spoločnej osobnej st</w:t>
      </w:r>
      <w:r w:rsidRPr="001C5143">
        <w:rPr>
          <w:rFonts w:ascii="Times New Roman" w:eastAsia="Times New Roman" w:hAnsi="Times New Roman" w:cs="Times New Roman"/>
          <w:sz w:val="24"/>
          <w:szCs w:val="24"/>
          <w:lang w:val="sk-SK"/>
        </w:rPr>
        <w:t>arostlivosti obidvoch rodičov, príspevok sa vypláca oprávnenej osobe podľa písomnej dohody rodičov. Ak nedôjde k písomnej dohode podľa prvej vety, pri zverení maloletého dieťaťa do</w:t>
      </w:r>
    </w:p>
    <w:p w14:paraId="02D80706" w14:textId="77777777" w:rsidR="001C5143" w:rsidRDefault="00D112A4" w:rsidP="001C5143">
      <w:pPr>
        <w:pStyle w:val="Odsekzoznamu"/>
        <w:numPr>
          <w:ilvl w:val="0"/>
          <w:numId w:val="3"/>
        </w:num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 xml:space="preserve">striedavej osobnej starostlivosti obidvoch rodičov sa príspevok vypláca </w:t>
      </w:r>
      <w:r w:rsidRPr="001C5143">
        <w:rPr>
          <w:rFonts w:ascii="Times New Roman" w:eastAsia="Times New Roman" w:hAnsi="Times New Roman" w:cs="Times New Roman"/>
          <w:sz w:val="24"/>
          <w:szCs w:val="24"/>
          <w:lang w:val="sk-SK"/>
        </w:rPr>
        <w:t>striedavo každému rodičovi počas kalendárnych mesiacov, ktorých počet sa určí podľa pomeru, ktorým je určená striedavá osobná starostlivosť,</w:t>
      </w:r>
    </w:p>
    <w:p w14:paraId="00000036" w14:textId="11BFB6E4" w:rsidR="007D6D4B" w:rsidRPr="001C5143" w:rsidRDefault="00D112A4" w:rsidP="001C5143">
      <w:pPr>
        <w:pStyle w:val="Odsekzoznamu"/>
        <w:numPr>
          <w:ilvl w:val="0"/>
          <w:numId w:val="3"/>
        </w:num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spoločnej osobnej starostlivosti obidvoch rodičov sa príspevok vypláca striedavo každému rodičovi počas troch ka</w:t>
      </w:r>
      <w:r w:rsidRPr="001C5143">
        <w:rPr>
          <w:rFonts w:ascii="Times New Roman" w:eastAsia="Times New Roman" w:hAnsi="Times New Roman" w:cs="Times New Roman"/>
          <w:sz w:val="24"/>
          <w:szCs w:val="24"/>
          <w:lang w:val="sk-SK"/>
        </w:rPr>
        <w:t>lendárnych mesiacov.</w:t>
      </w:r>
    </w:p>
    <w:p w14:paraId="156CFD20"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38" w14:textId="6436627B"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(6) Príspevok sa podľa odseku 5 písm. a) začne vyplácať tomu rodičovi, ktorý má určený väčší rozsah striedavej osobnej starostlivosti; to neplatí, ak si za tie isté kalendárne mesiace uplatní nárok na príspevok len rodič, ktorý má urč</w:t>
      </w:r>
      <w:r w:rsidRPr="001C5143">
        <w:rPr>
          <w:rFonts w:ascii="Times New Roman" w:eastAsia="Times New Roman" w:hAnsi="Times New Roman" w:cs="Times New Roman"/>
          <w:sz w:val="24"/>
          <w:szCs w:val="24"/>
          <w:lang w:val="sk-SK"/>
        </w:rPr>
        <w:t>ený menší rozsah striedavej osobnej starostlivosti.</w:t>
      </w:r>
    </w:p>
    <w:p w14:paraId="618B9033"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3A" w14:textId="172E2D46"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lastRenderedPageBreak/>
        <w:t xml:space="preserve">(7) Právne účinky novej písomnej dohody podľa odseku 5 prvej vety nastávajú prvým dňom šiesteho kalendárneho mesiaca nasledujúceho po kalendárnom mesiaci, za ktorý sa príspevok začal vyplácať na základe </w:t>
      </w:r>
      <w:r w:rsidRPr="001C5143">
        <w:rPr>
          <w:rFonts w:ascii="Times New Roman" w:eastAsia="Times New Roman" w:hAnsi="Times New Roman" w:cs="Times New Roman"/>
          <w:sz w:val="24"/>
          <w:szCs w:val="24"/>
          <w:lang w:val="sk-SK"/>
        </w:rPr>
        <w:t>predchádzajúcej písomnej dohody, ak z novej písomnej dohody nevyplýva neskorší dátum jej účinnosti.</w:t>
      </w:r>
    </w:p>
    <w:p w14:paraId="0000003B"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3C"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3D"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4</w:t>
      </w:r>
    </w:p>
    <w:p w14:paraId="0000003E"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Podmienky nároku na príspevok</w:t>
      </w:r>
    </w:p>
    <w:p w14:paraId="60E67E29"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40" w14:textId="705333CF" w:rsidR="007D6D4B" w:rsidRPr="001C5143" w:rsidRDefault="00D112A4" w:rsidP="001C5143">
      <w:pPr>
        <w:pStyle w:val="Odsekzoznamu"/>
        <w:numPr>
          <w:ilvl w:val="0"/>
          <w:numId w:val="15"/>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Oprávnená osoba má nárok na príspevok, ak</w:t>
      </w:r>
    </w:p>
    <w:p w14:paraId="3A85C4DC" w14:textId="77777777" w:rsidR="001C5143" w:rsidRDefault="00D112A4" w:rsidP="001C5143">
      <w:pPr>
        <w:pStyle w:val="Odsekzoznamu"/>
        <w:numPr>
          <w:ilvl w:val="0"/>
          <w:numId w:val="4"/>
        </w:numPr>
        <w:spacing w:line="240" w:lineRule="auto"/>
        <w:ind w:left="993"/>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vykonáva zárobkovú činnosť, študuje dennou formou na strednej škole alebo na vysokej škole,</w:t>
      </w:r>
    </w:p>
    <w:p w14:paraId="50EDDE1C" w14:textId="77777777" w:rsidR="001C5143" w:rsidRDefault="00D112A4" w:rsidP="001C5143">
      <w:pPr>
        <w:pStyle w:val="Odsekzoznamu"/>
        <w:numPr>
          <w:ilvl w:val="0"/>
          <w:numId w:val="4"/>
        </w:numPr>
        <w:spacing w:line="240" w:lineRule="auto"/>
        <w:ind w:left="993"/>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sa poskytuje predprimárne vzdelávanie dieťaťu poskytovateľom na území Slovenskej republiky,</w:t>
      </w:r>
    </w:p>
    <w:p w14:paraId="037395A4" w14:textId="77777777" w:rsidR="001C5143" w:rsidRDefault="00D112A4" w:rsidP="001C5143">
      <w:pPr>
        <w:pStyle w:val="Odsekzoznamu"/>
        <w:numPr>
          <w:ilvl w:val="0"/>
          <w:numId w:val="4"/>
        </w:numPr>
        <w:spacing w:line="240" w:lineRule="auto"/>
        <w:ind w:left="993"/>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má trvalý pobyt</w:t>
      </w:r>
      <w:r w:rsidRPr="001C5143">
        <w:rPr>
          <w:highlight w:val="white"/>
          <w:vertAlign w:val="superscript"/>
          <w:lang w:val="sk-SK"/>
        </w:rPr>
        <w:footnoteReference w:id="6"/>
      </w:r>
      <w:r w:rsidRPr="001C5143">
        <w:rPr>
          <w:rFonts w:ascii="Times New Roman" w:eastAsia="Times New Roman" w:hAnsi="Times New Roman" w:cs="Times New Roman"/>
          <w:sz w:val="24"/>
          <w:szCs w:val="24"/>
          <w:lang w:val="sk-SK"/>
        </w:rPr>
        <w:t>, prechodný pobyt</w:t>
      </w:r>
      <w:r w:rsidRPr="001C5143">
        <w:rPr>
          <w:rFonts w:ascii="Times New Roman" w:eastAsia="Times New Roman" w:hAnsi="Times New Roman" w:cs="Times New Roman"/>
          <w:sz w:val="24"/>
          <w:szCs w:val="24"/>
          <w:highlight w:val="white"/>
          <w:vertAlign w:val="superscript"/>
          <w:lang w:val="sk-SK"/>
        </w:rPr>
        <w:t>7</w:t>
      </w:r>
      <w:r w:rsidRPr="001C5143">
        <w:rPr>
          <w:rFonts w:ascii="Times New Roman" w:eastAsia="Times New Roman" w:hAnsi="Times New Roman" w:cs="Times New Roman"/>
          <w:sz w:val="24"/>
          <w:szCs w:val="24"/>
          <w:lang w:val="sk-SK"/>
        </w:rPr>
        <w:t xml:space="preserve"> alebo jej bolo poskytnuté dočas</w:t>
      </w:r>
      <w:r w:rsidRPr="001C5143">
        <w:rPr>
          <w:rFonts w:ascii="Times New Roman" w:eastAsia="Times New Roman" w:hAnsi="Times New Roman" w:cs="Times New Roman"/>
          <w:sz w:val="24"/>
          <w:szCs w:val="24"/>
          <w:lang w:val="sk-SK"/>
        </w:rPr>
        <w:t>né útočisko podľa osobitného predpisu</w:t>
      </w:r>
      <w:r w:rsidRPr="001C5143">
        <w:rPr>
          <w:highlight w:val="white"/>
          <w:vertAlign w:val="superscript"/>
          <w:lang w:val="sk-SK"/>
        </w:rPr>
        <w:footnoteReference w:id="7"/>
      </w:r>
      <w:r w:rsidRPr="001C5143">
        <w:rPr>
          <w:rFonts w:ascii="Times New Roman" w:eastAsia="Times New Roman" w:hAnsi="Times New Roman" w:cs="Times New Roman"/>
          <w:sz w:val="24"/>
          <w:szCs w:val="24"/>
          <w:lang w:val="sk-SK"/>
        </w:rPr>
        <w:t xml:space="preserve"> na území Slovenskej republiky a</w:t>
      </w:r>
    </w:p>
    <w:p w14:paraId="00000044" w14:textId="61B54DB9" w:rsidR="007D6D4B" w:rsidRPr="001C5143" w:rsidRDefault="00D112A4" w:rsidP="001C5143">
      <w:pPr>
        <w:pStyle w:val="Odsekzoznamu"/>
        <w:numPr>
          <w:ilvl w:val="0"/>
          <w:numId w:val="4"/>
        </w:numPr>
        <w:spacing w:line="240" w:lineRule="auto"/>
        <w:ind w:left="993"/>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dieťa má trvalý pobyt</w:t>
      </w:r>
      <w:r w:rsidRPr="001C5143">
        <w:rPr>
          <w:rFonts w:ascii="Times New Roman" w:eastAsia="Times New Roman" w:hAnsi="Times New Roman" w:cs="Times New Roman"/>
          <w:sz w:val="24"/>
          <w:szCs w:val="24"/>
          <w:highlight w:val="white"/>
          <w:vertAlign w:val="superscript"/>
          <w:lang w:val="sk-SK"/>
        </w:rPr>
        <w:t>7</w:t>
      </w:r>
      <w:r w:rsidRPr="001C5143">
        <w:rPr>
          <w:rFonts w:ascii="Times New Roman" w:eastAsia="Times New Roman" w:hAnsi="Times New Roman" w:cs="Times New Roman"/>
          <w:sz w:val="24"/>
          <w:szCs w:val="24"/>
          <w:lang w:val="sk-SK"/>
        </w:rPr>
        <w:t>, prechodný pobyt</w:t>
      </w:r>
      <w:r w:rsidRPr="001C5143">
        <w:rPr>
          <w:rFonts w:ascii="Times New Roman" w:eastAsia="Times New Roman" w:hAnsi="Times New Roman" w:cs="Times New Roman"/>
          <w:sz w:val="24"/>
          <w:szCs w:val="24"/>
          <w:highlight w:val="white"/>
          <w:vertAlign w:val="superscript"/>
          <w:lang w:val="sk-SK"/>
        </w:rPr>
        <w:t>7</w:t>
      </w:r>
      <w:r w:rsidRPr="001C5143">
        <w:rPr>
          <w:rFonts w:ascii="Times New Roman" w:eastAsia="Times New Roman" w:hAnsi="Times New Roman" w:cs="Times New Roman"/>
          <w:sz w:val="24"/>
          <w:szCs w:val="24"/>
          <w:lang w:val="sk-SK"/>
        </w:rPr>
        <w:t xml:space="preserve"> alebo mu bolo poskytnuté dočasné útočisko podľa osobitného predpisu</w:t>
      </w:r>
      <w:r w:rsidRPr="001C5143">
        <w:rPr>
          <w:rFonts w:ascii="Times New Roman" w:eastAsia="Times New Roman" w:hAnsi="Times New Roman" w:cs="Times New Roman"/>
          <w:sz w:val="24"/>
          <w:szCs w:val="24"/>
          <w:highlight w:val="white"/>
          <w:vertAlign w:val="superscript"/>
          <w:lang w:val="sk-SK"/>
        </w:rPr>
        <w:t>8</w:t>
      </w:r>
      <w:r w:rsidRPr="001C5143">
        <w:rPr>
          <w:rFonts w:ascii="Times New Roman" w:eastAsia="Times New Roman" w:hAnsi="Times New Roman" w:cs="Times New Roman"/>
          <w:sz w:val="24"/>
          <w:szCs w:val="24"/>
          <w:lang w:val="sk-SK"/>
        </w:rPr>
        <w:t xml:space="preserve"> na území Slovenskej republiky.</w:t>
      </w:r>
    </w:p>
    <w:p w14:paraId="50E471CA"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46" w14:textId="1AF58E5F" w:rsidR="007D6D4B" w:rsidRPr="001C5143" w:rsidRDefault="00D112A4" w:rsidP="001C5143">
      <w:pPr>
        <w:pStyle w:val="Odsekzoznamu"/>
        <w:numPr>
          <w:ilvl w:val="0"/>
          <w:numId w:val="15"/>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Zárobková činnosť na účely tohto zák</w:t>
      </w:r>
      <w:r w:rsidRPr="001C5143">
        <w:rPr>
          <w:rFonts w:ascii="Times New Roman" w:eastAsia="Times New Roman" w:hAnsi="Times New Roman" w:cs="Times New Roman"/>
          <w:sz w:val="24"/>
          <w:szCs w:val="24"/>
          <w:lang w:val="sk-SK"/>
        </w:rPr>
        <w:t>ona je činnosť oprávnenej osoby, ktorá</w:t>
      </w:r>
    </w:p>
    <w:p w14:paraId="04ECB788" w14:textId="77777777" w:rsidR="001C5143" w:rsidRDefault="00D112A4" w:rsidP="001C5143">
      <w:pPr>
        <w:pStyle w:val="Odsekzoznamu"/>
        <w:numPr>
          <w:ilvl w:val="0"/>
          <w:numId w:val="5"/>
        </w:numPr>
        <w:spacing w:line="240" w:lineRule="auto"/>
        <w:ind w:left="993"/>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je z tejto činnosti povinne dôchodkovo poistená ako zamestnanec podľa osobitného predpisu</w:t>
      </w:r>
      <w:r w:rsidRPr="001C5143">
        <w:rPr>
          <w:highlight w:val="white"/>
          <w:vertAlign w:val="superscript"/>
          <w:lang w:val="sk-SK"/>
        </w:rPr>
        <w:footnoteReference w:id="8"/>
      </w:r>
      <w:r w:rsidRPr="001C5143">
        <w:rPr>
          <w:rFonts w:ascii="Times New Roman" w:eastAsia="Times New Roman" w:hAnsi="Times New Roman" w:cs="Times New Roman"/>
          <w:sz w:val="24"/>
          <w:szCs w:val="24"/>
          <w:lang w:val="sk-SK"/>
        </w:rPr>
        <w:t xml:space="preserve"> alebo ako samostatne zárobkovo činná osoba podľa osobitného predpisu,</w:t>
      </w:r>
      <w:r w:rsidRPr="001C5143">
        <w:rPr>
          <w:vertAlign w:val="superscript"/>
          <w:lang w:val="sk-SK"/>
        </w:rPr>
        <w:footnoteReference w:id="9"/>
      </w:r>
    </w:p>
    <w:p w14:paraId="50A24906" w14:textId="77777777" w:rsidR="001C5143" w:rsidRDefault="00D112A4" w:rsidP="001C5143">
      <w:pPr>
        <w:pStyle w:val="Odsekzoznamu"/>
        <w:numPr>
          <w:ilvl w:val="0"/>
          <w:numId w:val="5"/>
        </w:numPr>
        <w:spacing w:line="240" w:lineRule="auto"/>
        <w:ind w:left="993"/>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z tejto činnosti podlieha výsluhovému zabezpečeniu podľa osobitného predpisu,</w:t>
      </w:r>
      <w:r w:rsidRPr="001C5143">
        <w:rPr>
          <w:vertAlign w:val="superscript"/>
          <w:lang w:val="sk-SK"/>
        </w:rPr>
        <w:footnoteReference w:id="10"/>
      </w:r>
      <w:r w:rsidRPr="001C5143">
        <w:rPr>
          <w:rFonts w:ascii="Times New Roman" w:eastAsia="Times New Roman" w:hAnsi="Times New Roman" w:cs="Times New Roman"/>
          <w:sz w:val="24"/>
          <w:szCs w:val="24"/>
          <w:lang w:val="sk-SK"/>
        </w:rPr>
        <w:t xml:space="preserve"> alebo</w:t>
      </w:r>
    </w:p>
    <w:p w14:paraId="00000049" w14:textId="0D09EBA8" w:rsidR="007D6D4B" w:rsidRPr="001C5143" w:rsidRDefault="00D112A4" w:rsidP="001C5143">
      <w:pPr>
        <w:pStyle w:val="Odsekzoznamu"/>
        <w:numPr>
          <w:ilvl w:val="0"/>
          <w:numId w:val="5"/>
        </w:numPr>
        <w:spacing w:line="240" w:lineRule="auto"/>
        <w:ind w:left="993"/>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z tejto činnosti podlieha dôchodkovému systému v cudzine.</w:t>
      </w:r>
    </w:p>
    <w:p w14:paraId="3DF7D2E4"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5731FEC9" w14:textId="340838CA" w:rsidR="001C5143" w:rsidRDefault="00D112A4" w:rsidP="001C5143">
      <w:pPr>
        <w:pStyle w:val="Odsekzoznamu"/>
        <w:numPr>
          <w:ilvl w:val="0"/>
          <w:numId w:val="15"/>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Za zárobkovú činnosť na účely tohto zákona sa považuje aj poberanie materského</w:t>
      </w:r>
      <w:r w:rsidRPr="001C5143">
        <w:rPr>
          <w:highlight w:val="white"/>
          <w:vertAlign w:val="superscript"/>
          <w:lang w:val="sk-SK"/>
        </w:rPr>
        <w:footnoteReference w:id="11"/>
      </w:r>
      <w:r w:rsidRPr="001C5143">
        <w:rPr>
          <w:rFonts w:ascii="Times New Roman" w:eastAsia="Times New Roman" w:hAnsi="Times New Roman" w:cs="Times New Roman"/>
          <w:sz w:val="24"/>
          <w:szCs w:val="24"/>
          <w:highlight w:val="white"/>
          <w:lang w:val="sk-SK"/>
        </w:rPr>
        <w:t xml:space="preserve"> </w:t>
      </w:r>
      <w:r w:rsidRPr="001C5143">
        <w:rPr>
          <w:rFonts w:ascii="Times New Roman" w:eastAsia="Times New Roman" w:hAnsi="Times New Roman" w:cs="Times New Roman"/>
          <w:sz w:val="24"/>
          <w:szCs w:val="24"/>
          <w:lang w:val="sk-SK"/>
        </w:rPr>
        <w:t>alebo poberanie obdobn</w:t>
      </w:r>
      <w:r w:rsidRPr="001C5143">
        <w:rPr>
          <w:rFonts w:ascii="Times New Roman" w:eastAsia="Times New Roman" w:hAnsi="Times New Roman" w:cs="Times New Roman"/>
          <w:sz w:val="24"/>
          <w:szCs w:val="24"/>
          <w:lang w:val="sk-SK"/>
        </w:rPr>
        <w:t>ej dávky v cudzine najdlhšie do šiestich týždňov odo dňa narodenia ďalšieho dieťaťa. Za zárobkovú činnosť sa na účely tohto zákona považuje aj obdobie prvých troch kalendárnych mesiacov nasledujúcich po mesiaci, v ktorom oprávnenej osobe zanikol nárok na r</w:t>
      </w:r>
      <w:r w:rsidRPr="001C5143">
        <w:rPr>
          <w:rFonts w:ascii="Times New Roman" w:eastAsia="Times New Roman" w:hAnsi="Times New Roman" w:cs="Times New Roman"/>
          <w:sz w:val="24"/>
          <w:szCs w:val="24"/>
          <w:lang w:val="sk-SK"/>
        </w:rPr>
        <w:t>odičovský príspevok</w:t>
      </w:r>
      <w:r w:rsidRPr="001C5143">
        <w:rPr>
          <w:rFonts w:ascii="Times New Roman" w:eastAsia="Times New Roman" w:hAnsi="Times New Roman" w:cs="Times New Roman"/>
          <w:sz w:val="24"/>
          <w:szCs w:val="24"/>
          <w:vertAlign w:val="superscript"/>
          <w:lang w:val="sk-SK"/>
        </w:rPr>
        <w:t>13</w:t>
      </w:r>
      <w:r w:rsidRPr="001C5143">
        <w:rPr>
          <w:rFonts w:ascii="Times New Roman" w:eastAsia="Times New Roman" w:hAnsi="Times New Roman" w:cs="Times New Roman"/>
          <w:sz w:val="24"/>
          <w:szCs w:val="24"/>
          <w:lang w:val="sk-SK"/>
        </w:rPr>
        <w:t xml:space="preserve"> alebo obdobnú dávku v cudzine v dôsledku dosiahnutia veku dieťaťa, do ktorého sa rodičovský príspevok alebo obdobná dávka v cudzine vypláca. </w:t>
      </w:r>
    </w:p>
    <w:p w14:paraId="3A777A12" w14:textId="77777777" w:rsidR="001C5143" w:rsidRDefault="001C5143" w:rsidP="001C5143">
      <w:pPr>
        <w:pStyle w:val="Odsekzoznamu"/>
        <w:spacing w:line="240" w:lineRule="auto"/>
        <w:ind w:left="567"/>
        <w:jc w:val="both"/>
        <w:rPr>
          <w:rFonts w:ascii="Times New Roman" w:eastAsia="Times New Roman" w:hAnsi="Times New Roman" w:cs="Times New Roman"/>
          <w:sz w:val="24"/>
          <w:szCs w:val="24"/>
          <w:lang w:val="sk-SK"/>
        </w:rPr>
      </w:pPr>
    </w:p>
    <w:p w14:paraId="0000004D" w14:textId="67B99FBD" w:rsidR="007D6D4B" w:rsidRPr="001C5143" w:rsidRDefault="00D112A4" w:rsidP="001C5143">
      <w:pPr>
        <w:pStyle w:val="Odsekzoznamu"/>
        <w:numPr>
          <w:ilvl w:val="0"/>
          <w:numId w:val="15"/>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Nárok na príspevok nevzniká na dieťa,</w:t>
      </w:r>
    </w:p>
    <w:p w14:paraId="0C89CB37" w14:textId="77777777" w:rsidR="001C5143" w:rsidRDefault="00D112A4" w:rsidP="001C5143">
      <w:pPr>
        <w:pStyle w:val="Odsekzoznamu"/>
        <w:numPr>
          <w:ilvl w:val="0"/>
          <w:numId w:val="6"/>
        </w:numPr>
        <w:spacing w:line="240" w:lineRule="auto"/>
        <w:ind w:left="993"/>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pri starostlivosti o ktoré sa poskytuje maters</w:t>
      </w:r>
      <w:r w:rsidRPr="001C5143">
        <w:rPr>
          <w:rFonts w:ascii="Times New Roman" w:eastAsia="Times New Roman" w:hAnsi="Times New Roman" w:cs="Times New Roman"/>
          <w:sz w:val="24"/>
          <w:szCs w:val="24"/>
          <w:lang w:val="sk-SK"/>
        </w:rPr>
        <w:t xml:space="preserve">ké alebo obdobná dávka v cudzine, </w:t>
      </w:r>
    </w:p>
    <w:p w14:paraId="0000004F" w14:textId="7F697A67" w:rsidR="007D6D4B" w:rsidRPr="001C5143" w:rsidRDefault="00D112A4" w:rsidP="001C5143">
      <w:pPr>
        <w:pStyle w:val="Odsekzoznamu"/>
        <w:numPr>
          <w:ilvl w:val="0"/>
          <w:numId w:val="6"/>
        </w:numPr>
        <w:spacing w:line="240" w:lineRule="auto"/>
        <w:ind w:left="993"/>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pri starostlivosti o ktoré sa poskytuje rodičovský príspevok alebo obdobná dávka v cudzine.</w:t>
      </w:r>
    </w:p>
    <w:p w14:paraId="00000050" w14:textId="77777777" w:rsidR="007D6D4B" w:rsidRPr="001C5143" w:rsidRDefault="007D6D4B">
      <w:pPr>
        <w:spacing w:line="240" w:lineRule="auto"/>
        <w:jc w:val="both"/>
        <w:rPr>
          <w:rFonts w:ascii="Times New Roman" w:eastAsia="Times New Roman" w:hAnsi="Times New Roman" w:cs="Times New Roman"/>
          <w:sz w:val="24"/>
          <w:szCs w:val="24"/>
          <w:highlight w:val="white"/>
          <w:lang w:val="sk-SK"/>
        </w:rPr>
      </w:pPr>
    </w:p>
    <w:p w14:paraId="00000051"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53" w14:textId="77777777" w:rsidR="007D6D4B" w:rsidRPr="001C5143" w:rsidRDefault="00D112A4">
      <w:pPr>
        <w:spacing w:line="240" w:lineRule="auto"/>
        <w:jc w:val="center"/>
        <w:rPr>
          <w:rFonts w:ascii="Times New Roman" w:eastAsia="Times New Roman" w:hAnsi="Times New Roman" w:cs="Times New Roman"/>
          <w:b/>
          <w:sz w:val="24"/>
          <w:szCs w:val="24"/>
          <w:lang w:val="sk-SK"/>
        </w:rPr>
      </w:pPr>
      <w:bookmarkStart w:id="1" w:name="_GoBack"/>
      <w:bookmarkEnd w:id="1"/>
      <w:r w:rsidRPr="001C5143">
        <w:rPr>
          <w:rFonts w:ascii="Times New Roman" w:eastAsia="Times New Roman" w:hAnsi="Times New Roman" w:cs="Times New Roman"/>
          <w:b/>
          <w:sz w:val="24"/>
          <w:szCs w:val="24"/>
          <w:lang w:val="sk-SK"/>
        </w:rPr>
        <w:lastRenderedPageBreak/>
        <w:t>§ 5</w:t>
      </w:r>
    </w:p>
    <w:p w14:paraId="00000054"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Suma príspevku</w:t>
      </w:r>
    </w:p>
    <w:p w14:paraId="529DBF8D"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97FA3D9" w14:textId="00BD7754" w:rsidR="001C5143" w:rsidRDefault="00D112A4" w:rsidP="001C5143">
      <w:pPr>
        <w:pStyle w:val="Odsekzoznamu"/>
        <w:numPr>
          <w:ilvl w:val="0"/>
          <w:numId w:val="8"/>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Príspevok za kalendárny mesiac je v</w:t>
      </w:r>
      <w:r w:rsidR="001C5143">
        <w:rPr>
          <w:rFonts w:ascii="Times New Roman" w:eastAsia="Times New Roman" w:hAnsi="Times New Roman" w:cs="Times New Roman"/>
          <w:sz w:val="24"/>
          <w:szCs w:val="24"/>
          <w:lang w:val="sk-SK"/>
        </w:rPr>
        <w:t> </w:t>
      </w:r>
      <w:r w:rsidRPr="001C5143">
        <w:rPr>
          <w:rFonts w:ascii="Times New Roman" w:eastAsia="Times New Roman" w:hAnsi="Times New Roman" w:cs="Times New Roman"/>
          <w:sz w:val="24"/>
          <w:szCs w:val="24"/>
          <w:lang w:val="sk-SK"/>
        </w:rPr>
        <w:t>sume</w:t>
      </w:r>
      <w:r w:rsidR="001C5143">
        <w:rPr>
          <w:rFonts w:ascii="Times New Roman" w:eastAsia="Times New Roman" w:hAnsi="Times New Roman" w:cs="Times New Roman"/>
          <w:sz w:val="24"/>
          <w:szCs w:val="24"/>
          <w:lang w:val="sk-SK"/>
        </w:rPr>
        <w:t xml:space="preserve"> </w:t>
      </w:r>
      <w:r w:rsidRPr="001C5143">
        <w:rPr>
          <w:rFonts w:ascii="Times New Roman" w:eastAsia="Times New Roman" w:hAnsi="Times New Roman" w:cs="Times New Roman"/>
          <w:sz w:val="24"/>
          <w:szCs w:val="24"/>
          <w:lang w:val="sk-SK"/>
        </w:rPr>
        <w:t>úhrady za poskytované predprimárne vzdelávanie dieťaťa (ďalej len „úhrada“) dohodnutej medzi poskytovateľom a oprávnenou osobou, najviac v sume 450 eur, ak predprimárne vzdelávanie dieťaťu poskytuje poskytovateľ, ktor</w:t>
      </w:r>
      <w:r w:rsidRPr="001C5143">
        <w:rPr>
          <w:rFonts w:ascii="Times New Roman" w:eastAsia="Times New Roman" w:hAnsi="Times New Roman" w:cs="Times New Roman"/>
          <w:sz w:val="24"/>
          <w:szCs w:val="24"/>
          <w:highlight w:val="white"/>
          <w:lang w:val="sk-SK"/>
        </w:rPr>
        <w:t>ým je materská škola zaradená do sie</w:t>
      </w:r>
      <w:r w:rsidRPr="001C5143">
        <w:rPr>
          <w:rFonts w:ascii="Times New Roman" w:eastAsia="Times New Roman" w:hAnsi="Times New Roman" w:cs="Times New Roman"/>
          <w:sz w:val="24"/>
          <w:szCs w:val="24"/>
          <w:highlight w:val="white"/>
          <w:lang w:val="sk-SK"/>
        </w:rPr>
        <w:t>te škôl a školských zariadení Slovenskej republiky z</w:t>
      </w:r>
      <w:r w:rsidRPr="001C5143">
        <w:rPr>
          <w:rFonts w:ascii="Times New Roman" w:eastAsia="Times New Roman" w:hAnsi="Times New Roman" w:cs="Times New Roman"/>
          <w:sz w:val="24"/>
          <w:szCs w:val="24"/>
          <w:lang w:val="sk-SK"/>
        </w:rPr>
        <w:t>riadená obcou alebo orgánom miestnej štátnej správy v školstve, alebo ak  predprimárne vzdelávanie zabezpečuje poskytovateľ</w:t>
      </w:r>
      <w:r w:rsidRPr="001C5143">
        <w:rPr>
          <w:rFonts w:ascii="Times New Roman" w:eastAsia="Times New Roman" w:hAnsi="Times New Roman" w:cs="Times New Roman"/>
          <w:sz w:val="24"/>
          <w:szCs w:val="24"/>
          <w:highlight w:val="white"/>
          <w:lang w:val="sk-SK"/>
        </w:rPr>
        <w:t xml:space="preserve"> podľa § 2 ods. 3 písm. d) až f).</w:t>
      </w:r>
    </w:p>
    <w:p w14:paraId="7F978D88" w14:textId="77777777" w:rsidR="001C5143" w:rsidRDefault="001C5143" w:rsidP="001C5143">
      <w:pPr>
        <w:pStyle w:val="Odsekzoznamu"/>
        <w:spacing w:line="240" w:lineRule="auto"/>
        <w:ind w:left="567"/>
        <w:jc w:val="both"/>
        <w:rPr>
          <w:rFonts w:ascii="Times New Roman" w:eastAsia="Times New Roman" w:hAnsi="Times New Roman" w:cs="Times New Roman"/>
          <w:sz w:val="24"/>
          <w:szCs w:val="24"/>
          <w:lang w:val="sk-SK"/>
        </w:rPr>
      </w:pPr>
    </w:p>
    <w:p w14:paraId="00000059" w14:textId="55827998" w:rsidR="007D6D4B" w:rsidRPr="001C5143" w:rsidRDefault="00D112A4" w:rsidP="001C5143">
      <w:pPr>
        <w:pStyle w:val="Odsekzoznamu"/>
        <w:numPr>
          <w:ilvl w:val="0"/>
          <w:numId w:val="8"/>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Suma príspevku uvedená v odseku 1 platná k</w:t>
      </w:r>
      <w:r w:rsidRPr="001C5143">
        <w:rPr>
          <w:rFonts w:ascii="Times New Roman" w:eastAsia="Times New Roman" w:hAnsi="Times New Roman" w:cs="Times New Roman"/>
          <w:sz w:val="24"/>
          <w:szCs w:val="24"/>
          <w:lang w:val="sk-SK"/>
        </w:rPr>
        <w:t xml:space="preserve"> 31. decembru kalendárneho roka sa upravuje od 1. januára kalendárneho roka, a to koeficientom, ktorým boli upravené sumy životného minima podľa osobitného predpisu.</w:t>
      </w:r>
      <w:r w:rsidRPr="001C5143">
        <w:rPr>
          <w:vertAlign w:val="superscript"/>
          <w:lang w:val="sk-SK"/>
        </w:rPr>
        <w:footnoteReference w:id="12"/>
      </w:r>
      <w:r w:rsidRPr="001C5143">
        <w:rPr>
          <w:rFonts w:ascii="Times New Roman" w:eastAsia="Times New Roman" w:hAnsi="Times New Roman" w:cs="Times New Roman"/>
          <w:sz w:val="24"/>
          <w:szCs w:val="24"/>
          <w:lang w:val="sk-SK"/>
        </w:rPr>
        <w:t xml:space="preserve"> Upravená suma príspevku sa zaokrúhľuje na najbližších desať eurocentov. Upravenú sumu prí</w:t>
      </w:r>
      <w:r w:rsidRPr="001C5143">
        <w:rPr>
          <w:rFonts w:ascii="Times New Roman" w:eastAsia="Times New Roman" w:hAnsi="Times New Roman" w:cs="Times New Roman"/>
          <w:sz w:val="24"/>
          <w:szCs w:val="24"/>
          <w:lang w:val="sk-SK"/>
        </w:rPr>
        <w:t>spevku ustanoví opatrenie, ktoré vydá Ministerstvo práce, sociálnych vecí a rodiny Slovenskej republiky a vyhlási jeho úplné znenie uverejnením v Zbierke zákonov Slovenskej republiky najneskôr do 31. decembra príslušného kalendárneho roka.</w:t>
      </w:r>
    </w:p>
    <w:p w14:paraId="0000005A" w14:textId="77777777" w:rsidR="007D6D4B" w:rsidRPr="001C5143" w:rsidRDefault="007D6D4B">
      <w:pPr>
        <w:spacing w:line="240" w:lineRule="auto"/>
        <w:ind w:firstLine="720"/>
        <w:jc w:val="both"/>
        <w:rPr>
          <w:rFonts w:ascii="Times New Roman" w:eastAsia="Times New Roman" w:hAnsi="Times New Roman" w:cs="Times New Roman"/>
          <w:sz w:val="24"/>
          <w:szCs w:val="24"/>
          <w:lang w:val="sk-SK"/>
        </w:rPr>
      </w:pPr>
    </w:p>
    <w:p w14:paraId="0000005B"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6</w:t>
      </w:r>
    </w:p>
    <w:p w14:paraId="0000005C"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Výplata prí</w:t>
      </w:r>
      <w:r w:rsidRPr="001C5143">
        <w:rPr>
          <w:rFonts w:ascii="Times New Roman" w:eastAsia="Times New Roman" w:hAnsi="Times New Roman" w:cs="Times New Roman"/>
          <w:b/>
          <w:sz w:val="24"/>
          <w:szCs w:val="24"/>
          <w:lang w:val="sk-SK"/>
        </w:rPr>
        <w:t>spevku</w:t>
      </w:r>
    </w:p>
    <w:p w14:paraId="0000005D"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4842B53D" w14:textId="422FBF00" w:rsidR="001C5143" w:rsidRDefault="00D112A4" w:rsidP="001C5143">
      <w:pPr>
        <w:pStyle w:val="Odsekzoznamu"/>
        <w:numPr>
          <w:ilvl w:val="0"/>
          <w:numId w:val="9"/>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 xml:space="preserve">O príspevku rozhoduje a tento príspevok vypláca oprávnenej osobe úrad práce, sociálnych vecí a rodiny príslušný podľa miesta </w:t>
      </w:r>
      <w:r w:rsidRPr="001C5143">
        <w:rPr>
          <w:rFonts w:ascii="Times New Roman" w:eastAsia="Times New Roman" w:hAnsi="Times New Roman" w:cs="Times New Roman"/>
          <w:sz w:val="24"/>
          <w:szCs w:val="24"/>
          <w:highlight w:val="white"/>
          <w:lang w:val="sk-SK"/>
        </w:rPr>
        <w:t>jej trvalého pobytu, prechodného pobytu</w:t>
      </w:r>
      <w:r w:rsidRPr="001C5143">
        <w:rPr>
          <w:rFonts w:ascii="Times New Roman" w:eastAsia="Times New Roman" w:hAnsi="Times New Roman" w:cs="Times New Roman"/>
          <w:sz w:val="24"/>
          <w:szCs w:val="24"/>
          <w:lang w:val="sk-SK"/>
        </w:rPr>
        <w:t xml:space="preserve"> alebo adresy pobytu osoby, ktorej bolo poskytnuté dočasné útočisko podľa osobit</w:t>
      </w:r>
      <w:r w:rsidRPr="001C5143">
        <w:rPr>
          <w:rFonts w:ascii="Times New Roman" w:eastAsia="Times New Roman" w:hAnsi="Times New Roman" w:cs="Times New Roman"/>
          <w:sz w:val="24"/>
          <w:szCs w:val="24"/>
          <w:lang w:val="sk-SK"/>
        </w:rPr>
        <w:t>ného predpisu</w:t>
      </w:r>
      <w:r w:rsidRPr="001C5143">
        <w:rPr>
          <w:rFonts w:ascii="Times New Roman" w:eastAsia="Times New Roman" w:hAnsi="Times New Roman" w:cs="Times New Roman"/>
          <w:sz w:val="24"/>
          <w:szCs w:val="24"/>
          <w:vertAlign w:val="superscript"/>
          <w:lang w:val="sk-SK"/>
        </w:rPr>
        <w:t>8</w:t>
      </w:r>
      <w:r w:rsidRPr="001C5143">
        <w:rPr>
          <w:rFonts w:ascii="Times New Roman" w:eastAsia="Times New Roman" w:hAnsi="Times New Roman" w:cs="Times New Roman"/>
          <w:sz w:val="24"/>
          <w:szCs w:val="24"/>
          <w:lang w:val="sk-SK"/>
        </w:rPr>
        <w:t xml:space="preserve"> (ďalej len „platiteľ“).</w:t>
      </w:r>
    </w:p>
    <w:p w14:paraId="3CBF34AC" w14:textId="77777777" w:rsidR="001C5143" w:rsidRDefault="001C5143" w:rsidP="001C5143">
      <w:pPr>
        <w:pStyle w:val="Odsekzoznamu"/>
        <w:spacing w:line="240" w:lineRule="auto"/>
        <w:ind w:left="567"/>
        <w:jc w:val="both"/>
        <w:rPr>
          <w:rFonts w:ascii="Times New Roman" w:eastAsia="Times New Roman" w:hAnsi="Times New Roman" w:cs="Times New Roman"/>
          <w:sz w:val="24"/>
          <w:szCs w:val="24"/>
          <w:lang w:val="sk-SK"/>
        </w:rPr>
      </w:pPr>
    </w:p>
    <w:p w14:paraId="506DECB5" w14:textId="77777777" w:rsidR="001C5143" w:rsidRDefault="00D112A4" w:rsidP="001C5143">
      <w:pPr>
        <w:pStyle w:val="Odsekzoznamu"/>
        <w:numPr>
          <w:ilvl w:val="0"/>
          <w:numId w:val="9"/>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Ak je úhrada alebo príspevok podľa osobitného predpisu</w:t>
      </w:r>
      <w:r w:rsidRPr="001C5143">
        <w:rPr>
          <w:rFonts w:ascii="Times New Roman" w:eastAsia="Times New Roman" w:hAnsi="Times New Roman" w:cs="Times New Roman"/>
          <w:sz w:val="24"/>
          <w:szCs w:val="24"/>
          <w:vertAlign w:val="superscript"/>
          <w:lang w:val="sk-SK"/>
        </w:rPr>
        <w:t>15</w:t>
      </w:r>
      <w:r w:rsidRPr="001C5143">
        <w:rPr>
          <w:rFonts w:ascii="Times New Roman" w:eastAsia="Times New Roman" w:hAnsi="Times New Roman" w:cs="Times New Roman"/>
          <w:sz w:val="24"/>
          <w:szCs w:val="24"/>
          <w:lang w:val="sk-SK"/>
        </w:rPr>
        <w:t xml:space="preserve"> určený dennou sadzbou, na určenie mesačnej výšky príspevku sa úhrada alebo príspevok podľa osobitného predpisu</w:t>
      </w:r>
      <w:r w:rsidRPr="001C5143">
        <w:rPr>
          <w:rFonts w:ascii="Times New Roman" w:eastAsia="Times New Roman" w:hAnsi="Times New Roman" w:cs="Times New Roman"/>
          <w:sz w:val="24"/>
          <w:szCs w:val="24"/>
          <w:vertAlign w:val="superscript"/>
          <w:lang w:val="sk-SK"/>
        </w:rPr>
        <w:t>15</w:t>
      </w:r>
      <w:r w:rsidRPr="001C5143">
        <w:rPr>
          <w:rFonts w:ascii="Times New Roman" w:eastAsia="Times New Roman" w:hAnsi="Times New Roman" w:cs="Times New Roman"/>
          <w:sz w:val="24"/>
          <w:szCs w:val="24"/>
          <w:lang w:val="sk-SK"/>
        </w:rPr>
        <w:t xml:space="preserve"> určený dennou sadzbou vynásobia dvadsiatim</w:t>
      </w:r>
      <w:r w:rsidRPr="001C5143">
        <w:rPr>
          <w:rFonts w:ascii="Times New Roman" w:eastAsia="Times New Roman" w:hAnsi="Times New Roman" w:cs="Times New Roman"/>
          <w:sz w:val="24"/>
          <w:szCs w:val="24"/>
          <w:lang w:val="sk-SK"/>
        </w:rPr>
        <w:t>i. Ak je predprimárne vzdelávanie dieťaťa dohodnuté v rozsahu menšom ako päť pracovných dní za týždeň, na určenie mesačnej výšky príspevku sa úhrada alebo príspevok podľa osobitného predpisu</w:t>
      </w:r>
      <w:r w:rsidRPr="001C5143">
        <w:rPr>
          <w:rFonts w:ascii="Times New Roman" w:eastAsia="Times New Roman" w:hAnsi="Times New Roman" w:cs="Times New Roman"/>
          <w:sz w:val="24"/>
          <w:szCs w:val="24"/>
          <w:vertAlign w:val="superscript"/>
          <w:lang w:val="sk-SK"/>
        </w:rPr>
        <w:t>15</w:t>
      </w:r>
      <w:r w:rsidRPr="001C5143">
        <w:rPr>
          <w:rFonts w:ascii="Times New Roman" w:eastAsia="Times New Roman" w:hAnsi="Times New Roman" w:cs="Times New Roman"/>
          <w:sz w:val="24"/>
          <w:szCs w:val="24"/>
          <w:lang w:val="sk-SK"/>
        </w:rPr>
        <w:t xml:space="preserve"> vypočítajú ako súčin štvornásobku počtu dní predprimárneho vzde</w:t>
      </w:r>
      <w:r w:rsidRPr="001C5143">
        <w:rPr>
          <w:rFonts w:ascii="Times New Roman" w:eastAsia="Times New Roman" w:hAnsi="Times New Roman" w:cs="Times New Roman"/>
          <w:sz w:val="24"/>
          <w:szCs w:val="24"/>
          <w:lang w:val="sk-SK"/>
        </w:rPr>
        <w:t>lávania dieťaťa v rozsahu dohodnutom za týždeň a úhrady alebo príspevku podľa osobitného predpisu</w:t>
      </w:r>
      <w:r w:rsidRPr="001C5143">
        <w:rPr>
          <w:rFonts w:ascii="Times New Roman" w:eastAsia="Times New Roman" w:hAnsi="Times New Roman" w:cs="Times New Roman"/>
          <w:sz w:val="24"/>
          <w:szCs w:val="24"/>
          <w:vertAlign w:val="superscript"/>
          <w:lang w:val="sk-SK"/>
        </w:rPr>
        <w:t>15</w:t>
      </w:r>
      <w:r w:rsidRPr="001C5143">
        <w:rPr>
          <w:rFonts w:ascii="Times New Roman" w:eastAsia="Times New Roman" w:hAnsi="Times New Roman" w:cs="Times New Roman"/>
          <w:sz w:val="24"/>
          <w:szCs w:val="24"/>
          <w:lang w:val="sk-SK"/>
        </w:rPr>
        <w:t xml:space="preserve"> určených dennou sadzbou.</w:t>
      </w:r>
    </w:p>
    <w:p w14:paraId="241EAC27"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04E436D6" w14:textId="77777777" w:rsidR="001C5143" w:rsidRDefault="00D112A4" w:rsidP="001C5143">
      <w:pPr>
        <w:pStyle w:val="Odsekzoznamu"/>
        <w:numPr>
          <w:ilvl w:val="0"/>
          <w:numId w:val="9"/>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Príspevok sa vypláca za celý kalendárny mesiac, aj keď podmienky nároku na príspevok boli splnené len za časť kalendárneho mesiaca, a to do výšky účelne vynaložených nákladov.</w:t>
      </w:r>
    </w:p>
    <w:p w14:paraId="4218659E"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2D57EE89" w14:textId="77777777" w:rsidR="001C5143" w:rsidRDefault="00D112A4" w:rsidP="001C5143">
      <w:pPr>
        <w:pStyle w:val="Odsekzoznamu"/>
        <w:numPr>
          <w:ilvl w:val="0"/>
          <w:numId w:val="9"/>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Príspevok sa vypláca najneskôr do konca kalendárneho mesiaca nasledujúc</w:t>
      </w:r>
      <w:r w:rsidRPr="001C5143">
        <w:rPr>
          <w:rFonts w:ascii="Times New Roman" w:eastAsia="Times New Roman" w:hAnsi="Times New Roman" w:cs="Times New Roman"/>
          <w:sz w:val="24"/>
          <w:szCs w:val="24"/>
          <w:lang w:val="sk-SK"/>
        </w:rPr>
        <w:t>eho po kalendárnom mesiaci, v ktorom oprávnená osoba splnila podmienky nároku na príspevok.</w:t>
      </w:r>
    </w:p>
    <w:p w14:paraId="2166BAC3"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4A24BF4F" w14:textId="77777777" w:rsidR="001C5143" w:rsidRDefault="00D112A4" w:rsidP="001C5143">
      <w:pPr>
        <w:pStyle w:val="Odsekzoznamu"/>
        <w:numPr>
          <w:ilvl w:val="0"/>
          <w:numId w:val="9"/>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Pri zmene poskytovateľa počas kalendárneho mesiaca sa príspevok vypláca v sume, ktorá je vyššia.</w:t>
      </w:r>
    </w:p>
    <w:p w14:paraId="7ECC1BC7"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6FF4ACA8" w14:textId="77777777" w:rsidR="001C5143" w:rsidRDefault="00D112A4" w:rsidP="001C5143">
      <w:pPr>
        <w:pStyle w:val="Odsekzoznamu"/>
        <w:numPr>
          <w:ilvl w:val="0"/>
          <w:numId w:val="9"/>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lastRenderedPageBreak/>
        <w:t>Príspevok sa poukazuje oprávnenej osobe na účet v banke a</w:t>
      </w:r>
      <w:r w:rsidRPr="001C5143">
        <w:rPr>
          <w:rFonts w:ascii="Times New Roman" w:eastAsia="Times New Roman" w:hAnsi="Times New Roman" w:cs="Times New Roman"/>
          <w:sz w:val="24"/>
          <w:szCs w:val="24"/>
          <w:lang w:val="sk-SK"/>
        </w:rPr>
        <w:t>lebo v pobočke zahraničnej banky v Slovenskej republike, alebo na žiadosť oprávnenej osoby sa vypláca v hotovosti. Príspevok sa nevypláca do cudziny.</w:t>
      </w:r>
    </w:p>
    <w:p w14:paraId="18908F89"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158CB562" w14:textId="77777777" w:rsidR="001C5143" w:rsidRDefault="00D112A4" w:rsidP="001C5143">
      <w:pPr>
        <w:pStyle w:val="Odsekzoznamu"/>
        <w:numPr>
          <w:ilvl w:val="0"/>
          <w:numId w:val="9"/>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Výplata príspevku sa zastaví od prvého dňa kalendárneho mesiaca nasledujúceho po kalendárnom mesiaci,</w:t>
      </w:r>
      <w:r w:rsidRPr="001C5143">
        <w:rPr>
          <w:rFonts w:ascii="Times New Roman" w:eastAsia="Times New Roman" w:hAnsi="Times New Roman" w:cs="Times New Roman"/>
          <w:sz w:val="24"/>
          <w:szCs w:val="24"/>
          <w:lang w:val="sk-SK"/>
        </w:rPr>
        <w:t xml:space="preserve"> za ktorý sa už vyplatil, ak vznikol dôvod na prešetrenie, či oprávnená osoba naďalej spĺňa podmienky nároku na príspevok, na jeho výplatu alebo či sa príspevok vypláca v správnej sume.</w:t>
      </w:r>
    </w:p>
    <w:p w14:paraId="52172EDE"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0000006C" w14:textId="6C766850" w:rsidR="007D6D4B" w:rsidRPr="001C5143" w:rsidRDefault="00D112A4" w:rsidP="001C5143">
      <w:pPr>
        <w:pStyle w:val="Odsekzoznamu"/>
        <w:numPr>
          <w:ilvl w:val="0"/>
          <w:numId w:val="9"/>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Výplata príspevku sa obnoví od prvého dňa kalendárneho mesiaca na</w:t>
      </w:r>
      <w:r w:rsidRPr="001C5143">
        <w:rPr>
          <w:rFonts w:ascii="Times New Roman" w:eastAsia="Times New Roman" w:hAnsi="Times New Roman" w:cs="Times New Roman"/>
          <w:sz w:val="24"/>
          <w:szCs w:val="24"/>
          <w:lang w:val="sk-SK"/>
        </w:rPr>
        <w:t>sledujúceho po kalendárnom mesiaci, v ktorom zanikli dôvody na zastavenie jeho výplaty. Príspevok sa doplatí za obdobie zastavenia jeho výplaty, ak podmienky nároku na príspevok a na jeho výplatu počas tohto obdobia boli splnené.</w:t>
      </w:r>
    </w:p>
    <w:p w14:paraId="0000006D"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6E"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7</w:t>
      </w:r>
    </w:p>
    <w:p w14:paraId="0000006F"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Zánik nároku</w:t>
      </w:r>
    </w:p>
    <w:p w14:paraId="403E97E4" w14:textId="77777777" w:rsidR="001C5143" w:rsidRDefault="001C5143" w:rsidP="001C5143">
      <w:pPr>
        <w:spacing w:line="240" w:lineRule="auto"/>
        <w:jc w:val="both"/>
        <w:rPr>
          <w:rFonts w:ascii="Times New Roman" w:eastAsia="Times New Roman" w:hAnsi="Times New Roman" w:cs="Times New Roman"/>
          <w:sz w:val="24"/>
          <w:szCs w:val="24"/>
          <w:lang w:val="sk-SK"/>
        </w:rPr>
      </w:pPr>
    </w:p>
    <w:p w14:paraId="00000071" w14:textId="30C993F9" w:rsidR="007D6D4B" w:rsidRPr="001C5143" w:rsidRDefault="00D112A4" w:rsidP="001C5143">
      <w:pPr>
        <w:spacing w:line="240" w:lineRule="auto"/>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Nárok n</w:t>
      </w:r>
      <w:r w:rsidRPr="001C5143">
        <w:rPr>
          <w:rFonts w:ascii="Times New Roman" w:eastAsia="Times New Roman" w:hAnsi="Times New Roman" w:cs="Times New Roman"/>
          <w:sz w:val="24"/>
          <w:szCs w:val="24"/>
          <w:lang w:val="sk-SK"/>
        </w:rPr>
        <w:t>a príspevok za kalendárny mesiac zaniká uplynutím šiestich mesiacov od posledného dňa v mesiaci, za ktorý patril. Nárok na príspevok zaniká smrťou oprávnenej osoby alebo dieťaťa.</w:t>
      </w:r>
    </w:p>
    <w:p w14:paraId="00000072"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73"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8</w:t>
      </w:r>
    </w:p>
    <w:p w14:paraId="00000074"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Odňatie a vrátenie príspevku</w:t>
      </w:r>
    </w:p>
    <w:p w14:paraId="00000075"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56480CA" w14:textId="7BAD6D3E" w:rsidR="001C5143" w:rsidRDefault="00D112A4" w:rsidP="001C5143">
      <w:pPr>
        <w:pStyle w:val="Odsekzoznamu"/>
        <w:numPr>
          <w:ilvl w:val="0"/>
          <w:numId w:val="10"/>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Ak oprávnená osoba prestala spĺňať podmienky nároku na príspevok alebo sa zistí, že sa príspevok priznal neoprávnene, príspevok sa odníme.</w:t>
      </w:r>
    </w:p>
    <w:p w14:paraId="4744D5A4" w14:textId="77777777" w:rsidR="001C5143" w:rsidRDefault="001C5143" w:rsidP="001C5143">
      <w:pPr>
        <w:pStyle w:val="Odsekzoznamu"/>
        <w:spacing w:line="240" w:lineRule="auto"/>
        <w:ind w:left="567"/>
        <w:jc w:val="both"/>
        <w:rPr>
          <w:rFonts w:ascii="Times New Roman" w:eastAsia="Times New Roman" w:hAnsi="Times New Roman" w:cs="Times New Roman"/>
          <w:sz w:val="24"/>
          <w:szCs w:val="24"/>
          <w:lang w:val="sk-SK"/>
        </w:rPr>
      </w:pPr>
    </w:p>
    <w:p w14:paraId="76467250" w14:textId="77777777" w:rsidR="001C5143" w:rsidRDefault="00D112A4" w:rsidP="001C5143">
      <w:pPr>
        <w:pStyle w:val="Odsekzoznamu"/>
        <w:numPr>
          <w:ilvl w:val="0"/>
          <w:numId w:val="10"/>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Ak sa príspevok vypláca neprávom, hoci oprávnená osoba splnila povinnosti podľa § 10, príspevok sa odníme od</w:t>
      </w:r>
      <w:r w:rsidRPr="001C5143">
        <w:rPr>
          <w:rFonts w:ascii="Times New Roman" w:eastAsia="Times New Roman" w:hAnsi="Times New Roman" w:cs="Times New Roman"/>
          <w:sz w:val="24"/>
          <w:szCs w:val="24"/>
          <w:lang w:val="sk-SK"/>
        </w:rPr>
        <w:t xml:space="preserve"> prvého dňa kalendárneho mesiaca nasledujúceho po kalendárnom mesiaci, za ktorý sa príspevok poslednýkrát neoprávnene vyplatil.</w:t>
      </w:r>
    </w:p>
    <w:p w14:paraId="079C5E47"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683BDD02" w14:textId="77777777" w:rsidR="001C5143" w:rsidRDefault="00D112A4" w:rsidP="001C5143">
      <w:pPr>
        <w:pStyle w:val="Odsekzoznamu"/>
        <w:numPr>
          <w:ilvl w:val="0"/>
          <w:numId w:val="10"/>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Ak sa príspevok nevyplácal, hoci oprávnená osoba splnila podmienky nároku na príspevok a na jeho výplatu, alebo sa vyplácal</w:t>
      </w:r>
      <w:r w:rsidRPr="001C5143">
        <w:rPr>
          <w:rFonts w:ascii="Times New Roman" w:eastAsia="Times New Roman" w:hAnsi="Times New Roman" w:cs="Times New Roman"/>
          <w:sz w:val="24"/>
          <w:szCs w:val="24"/>
          <w:lang w:val="sk-SK"/>
        </w:rPr>
        <w:t xml:space="preserve"> v nižšej sume, príspevok sa vyplatí za čas, za ktorý sa nevyplácal alebo sa vyplácal v nižšej sume, najviac za obdobie jedného roka od posledného kalendárneho mesiaca, za ktorý sa mal príspevok vyplatiť.</w:t>
      </w:r>
    </w:p>
    <w:p w14:paraId="5B9A7C87"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651DFBB3" w14:textId="77777777" w:rsidR="001C5143" w:rsidRDefault="00D112A4" w:rsidP="001C5143">
      <w:pPr>
        <w:pStyle w:val="Odsekzoznamu"/>
        <w:numPr>
          <w:ilvl w:val="0"/>
          <w:numId w:val="10"/>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Ak oprávnená osoba svojím konaním spôsobila, vedela, alebo musela z okolností predpokladať, že sa príspevok vyplatil neprávom alebo vo vyššej sume ako patril, je povinná vrátiť príspevok alebo jeho časť za obdobie, za ktoré bol vyplatený neprávom alebo</w:t>
      </w:r>
      <w:r w:rsidRPr="001C5143">
        <w:rPr>
          <w:rFonts w:ascii="Times New Roman" w:eastAsia="Times New Roman" w:hAnsi="Times New Roman" w:cs="Times New Roman"/>
          <w:sz w:val="24"/>
          <w:szCs w:val="24"/>
          <w:lang w:val="sk-SK"/>
        </w:rPr>
        <w:t xml:space="preserve"> vo vyššej sume ako patril. Právo na vrátenie príspevku vyplateného neprávom alebo vo vyššej sume ako patril, zaniká uplynutím jedného roka odo dňa, keď platiteľ túto skutočnosť zistil, najneskôr uplynutím troch rokov odo dňa poslednej neoprávnenej výplaty</w:t>
      </w:r>
      <w:r w:rsidRPr="001C5143">
        <w:rPr>
          <w:rFonts w:ascii="Times New Roman" w:eastAsia="Times New Roman" w:hAnsi="Times New Roman" w:cs="Times New Roman"/>
          <w:sz w:val="24"/>
          <w:szCs w:val="24"/>
          <w:lang w:val="sk-SK"/>
        </w:rPr>
        <w:t xml:space="preserve"> príspevku.</w:t>
      </w:r>
    </w:p>
    <w:p w14:paraId="4A4DFA4A"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04FE73E2" w14:textId="77777777" w:rsidR="001C5143" w:rsidRDefault="00D112A4" w:rsidP="001C5143">
      <w:pPr>
        <w:pStyle w:val="Odsekzoznamu"/>
        <w:numPr>
          <w:ilvl w:val="0"/>
          <w:numId w:val="10"/>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Ak je oprávnená osoba povinná na základe vykonateľného rozhodnutia vrátiť sumy príspevku vyplatené neprávom, môžu sa zrážať aj z bežne vyplácaného príspevku alebo neskôr priznaného príspevku, zo mzdy, z platu, z inej odmeny za prácu, z náh</w:t>
      </w:r>
      <w:r w:rsidRPr="001C5143">
        <w:rPr>
          <w:rFonts w:ascii="Times New Roman" w:eastAsia="Times New Roman" w:hAnsi="Times New Roman" w:cs="Times New Roman"/>
          <w:sz w:val="24"/>
          <w:szCs w:val="24"/>
          <w:lang w:val="sk-SK"/>
        </w:rPr>
        <w:t xml:space="preserve">rad z týchto plnení a z náhrad za pracovnú pohotovosť, z náhrad za služobnú pohotovosť, z náhrad za </w:t>
      </w:r>
      <w:r w:rsidRPr="001C5143">
        <w:rPr>
          <w:rFonts w:ascii="Times New Roman" w:eastAsia="Times New Roman" w:hAnsi="Times New Roman" w:cs="Times New Roman"/>
          <w:sz w:val="24"/>
          <w:szCs w:val="24"/>
          <w:lang w:val="sk-SK"/>
        </w:rPr>
        <w:lastRenderedPageBreak/>
        <w:t>pohotovosť, z príplatku za pohotovosť alebo z dávok sociálneho poistenia, z dôchodku starobného dôchodkového sporenia a z dávok sociálneho zabezpečenia do s</w:t>
      </w:r>
      <w:r w:rsidRPr="001C5143">
        <w:rPr>
          <w:rFonts w:ascii="Times New Roman" w:eastAsia="Times New Roman" w:hAnsi="Times New Roman" w:cs="Times New Roman"/>
          <w:sz w:val="24"/>
          <w:szCs w:val="24"/>
          <w:lang w:val="sk-SK"/>
        </w:rPr>
        <w:t>umy, ktorú nemožno postihnúť výkonom rozhodnutia podľa osobitného predpisu.</w:t>
      </w:r>
      <w:r w:rsidRPr="001C5143">
        <w:rPr>
          <w:highlight w:val="white"/>
          <w:vertAlign w:val="superscript"/>
          <w:lang w:val="sk-SK"/>
        </w:rPr>
        <w:footnoteReference w:id="13"/>
      </w:r>
    </w:p>
    <w:p w14:paraId="30B062FE"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00000080" w14:textId="279E7515" w:rsidR="007D6D4B" w:rsidRPr="001C5143" w:rsidRDefault="00D112A4" w:rsidP="001C5143">
      <w:pPr>
        <w:pStyle w:val="Odsekzoznamu"/>
        <w:numPr>
          <w:ilvl w:val="0"/>
          <w:numId w:val="10"/>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Príspevok nemožno postihnúť výkonom rozhodnutia podľa osobitného predpisu.</w:t>
      </w:r>
      <w:r w:rsidRPr="001C5143">
        <w:rPr>
          <w:highlight w:val="white"/>
          <w:vertAlign w:val="superscript"/>
          <w:lang w:val="sk-SK"/>
        </w:rPr>
        <w:footnoteReference w:id="14"/>
      </w:r>
    </w:p>
    <w:p w14:paraId="00000081"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82"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9</w:t>
      </w:r>
    </w:p>
    <w:p w14:paraId="00000083"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Konanie</w:t>
      </w:r>
    </w:p>
    <w:p w14:paraId="00000084"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18E46738" w14:textId="0D5885BF" w:rsidR="001C5143" w:rsidRDefault="00D112A4" w:rsidP="001C5143">
      <w:pPr>
        <w:pStyle w:val="Odsekzoznamu"/>
        <w:numPr>
          <w:ilvl w:val="0"/>
          <w:numId w:val="11"/>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Konanie o príspevku sa začína na základe písomnej žiadosti alebo žiadosti podane</w:t>
      </w:r>
      <w:r w:rsidRPr="001C5143">
        <w:rPr>
          <w:rFonts w:ascii="Times New Roman" w:eastAsia="Times New Roman" w:hAnsi="Times New Roman" w:cs="Times New Roman"/>
          <w:sz w:val="24"/>
          <w:szCs w:val="24"/>
          <w:lang w:val="sk-SK"/>
        </w:rPr>
        <w:t>j elektronickými prostriedkami podpísanej zaručeným elektronickým podpisom, ktorú podáva oprávnená osoba platiteľovi.</w:t>
      </w:r>
    </w:p>
    <w:p w14:paraId="180F9EEC" w14:textId="77777777" w:rsidR="001C5143" w:rsidRDefault="001C5143" w:rsidP="001C5143">
      <w:pPr>
        <w:pStyle w:val="Odsekzoznamu"/>
        <w:spacing w:line="240" w:lineRule="auto"/>
        <w:ind w:left="567"/>
        <w:jc w:val="both"/>
        <w:rPr>
          <w:rFonts w:ascii="Times New Roman" w:eastAsia="Times New Roman" w:hAnsi="Times New Roman" w:cs="Times New Roman"/>
          <w:sz w:val="24"/>
          <w:szCs w:val="24"/>
          <w:lang w:val="sk-SK"/>
        </w:rPr>
      </w:pPr>
    </w:p>
    <w:p w14:paraId="1CF50D28" w14:textId="77777777" w:rsidR="001C5143" w:rsidRDefault="00D112A4" w:rsidP="001C5143">
      <w:pPr>
        <w:pStyle w:val="Odsekzoznamu"/>
        <w:numPr>
          <w:ilvl w:val="0"/>
          <w:numId w:val="11"/>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 xml:space="preserve">Žiadosť o príspevok obsahuje meno, priezvisko, dátum narodenia, rodné číslo, ak je pridelené, a </w:t>
      </w:r>
      <w:r w:rsidRPr="001C5143">
        <w:rPr>
          <w:rFonts w:ascii="Times New Roman" w:eastAsia="Times New Roman" w:hAnsi="Times New Roman" w:cs="Times New Roman"/>
          <w:sz w:val="24"/>
          <w:szCs w:val="24"/>
          <w:highlight w:val="white"/>
          <w:lang w:val="sk-SK"/>
        </w:rPr>
        <w:t>adresu trvalého pobytu</w:t>
      </w:r>
      <w:r w:rsidRPr="001C5143">
        <w:rPr>
          <w:rFonts w:ascii="Times New Roman" w:eastAsia="Times New Roman" w:hAnsi="Times New Roman" w:cs="Times New Roman"/>
          <w:sz w:val="24"/>
          <w:szCs w:val="24"/>
          <w:highlight w:val="white"/>
          <w:vertAlign w:val="superscript"/>
          <w:lang w:val="sk-SK"/>
        </w:rPr>
        <w:t>7</w:t>
      </w:r>
      <w:r w:rsidRPr="001C5143">
        <w:rPr>
          <w:rFonts w:ascii="Times New Roman" w:eastAsia="Times New Roman" w:hAnsi="Times New Roman" w:cs="Times New Roman"/>
          <w:sz w:val="24"/>
          <w:szCs w:val="24"/>
          <w:highlight w:val="white"/>
          <w:lang w:val="sk-SK"/>
        </w:rPr>
        <w:t xml:space="preserve">, prechodného </w:t>
      </w:r>
      <w:r w:rsidRPr="001C5143">
        <w:rPr>
          <w:rFonts w:ascii="Times New Roman" w:eastAsia="Times New Roman" w:hAnsi="Times New Roman" w:cs="Times New Roman"/>
          <w:sz w:val="24"/>
          <w:szCs w:val="24"/>
          <w:highlight w:val="white"/>
          <w:lang w:val="sk-SK"/>
        </w:rPr>
        <w:t>pobytu</w:t>
      </w:r>
      <w:r w:rsidRPr="001C5143">
        <w:rPr>
          <w:rFonts w:ascii="Times New Roman" w:eastAsia="Times New Roman" w:hAnsi="Times New Roman" w:cs="Times New Roman"/>
          <w:sz w:val="24"/>
          <w:szCs w:val="24"/>
          <w:highlight w:val="white"/>
          <w:vertAlign w:val="superscript"/>
          <w:lang w:val="sk-SK"/>
        </w:rPr>
        <w:t>7</w:t>
      </w:r>
      <w:r w:rsidRPr="001C5143">
        <w:rPr>
          <w:rFonts w:ascii="Times New Roman" w:eastAsia="Times New Roman" w:hAnsi="Times New Roman" w:cs="Times New Roman"/>
          <w:sz w:val="24"/>
          <w:szCs w:val="24"/>
          <w:highlight w:val="white"/>
          <w:lang w:val="sk-SK"/>
        </w:rPr>
        <w:t xml:space="preserve"> alebo po</w:t>
      </w:r>
      <w:r w:rsidRPr="001C5143">
        <w:rPr>
          <w:rFonts w:ascii="Times New Roman" w:eastAsia="Times New Roman" w:hAnsi="Times New Roman" w:cs="Times New Roman"/>
          <w:sz w:val="24"/>
          <w:szCs w:val="24"/>
          <w:lang w:val="sk-SK"/>
        </w:rPr>
        <w:t xml:space="preserve">bytu osoby, ktorej bolo poskytnuté dočasné </w:t>
      </w:r>
      <w:r w:rsidRPr="001C5143">
        <w:rPr>
          <w:rFonts w:ascii="Times New Roman" w:eastAsia="Times New Roman" w:hAnsi="Times New Roman" w:cs="Times New Roman"/>
          <w:sz w:val="24"/>
          <w:szCs w:val="24"/>
          <w:highlight w:val="white"/>
          <w:lang w:val="sk-SK"/>
        </w:rPr>
        <w:t>útočisko podľa osobitného predpisu</w:t>
      </w:r>
      <w:r w:rsidRPr="001C5143">
        <w:rPr>
          <w:rFonts w:ascii="Times New Roman" w:eastAsia="Times New Roman" w:hAnsi="Times New Roman" w:cs="Times New Roman"/>
          <w:sz w:val="24"/>
          <w:szCs w:val="24"/>
          <w:highlight w:val="white"/>
          <w:vertAlign w:val="superscript"/>
          <w:lang w:val="sk-SK"/>
        </w:rPr>
        <w:t>8</w:t>
      </w:r>
      <w:r w:rsidRPr="001C5143">
        <w:rPr>
          <w:rFonts w:ascii="Times New Roman" w:eastAsia="Times New Roman" w:hAnsi="Times New Roman" w:cs="Times New Roman"/>
          <w:sz w:val="24"/>
          <w:szCs w:val="24"/>
          <w:highlight w:val="white"/>
          <w:lang w:val="sk-SK"/>
        </w:rPr>
        <w:t xml:space="preserve"> oprávnenej osoby a dieťaťa, miesto poskytovania predp</w:t>
      </w:r>
      <w:r w:rsidRPr="001C5143">
        <w:rPr>
          <w:rFonts w:ascii="Times New Roman" w:eastAsia="Times New Roman" w:hAnsi="Times New Roman" w:cs="Times New Roman"/>
          <w:sz w:val="24"/>
          <w:szCs w:val="24"/>
          <w:lang w:val="sk-SK"/>
        </w:rPr>
        <w:t>rimárneho vzdelávania, výšku dohodnutej úhrady alebo určených príspevkov podľa osobitného predpisu</w:t>
      </w:r>
      <w:r w:rsidRPr="001C5143">
        <w:rPr>
          <w:rFonts w:ascii="Times New Roman" w:eastAsia="Times New Roman" w:hAnsi="Times New Roman" w:cs="Times New Roman"/>
          <w:sz w:val="24"/>
          <w:szCs w:val="24"/>
          <w:vertAlign w:val="superscript"/>
          <w:lang w:val="sk-SK"/>
        </w:rPr>
        <w:t>15</w:t>
      </w:r>
      <w:r w:rsidRPr="001C5143">
        <w:rPr>
          <w:rFonts w:ascii="Times New Roman" w:eastAsia="Times New Roman" w:hAnsi="Times New Roman" w:cs="Times New Roman"/>
          <w:sz w:val="24"/>
          <w:szCs w:val="24"/>
          <w:lang w:val="sk-SK"/>
        </w:rPr>
        <w:t xml:space="preserve"> a identifikačné údaje o poskytovat</w:t>
      </w:r>
      <w:r w:rsidRPr="001C5143">
        <w:rPr>
          <w:rFonts w:ascii="Times New Roman" w:eastAsia="Times New Roman" w:hAnsi="Times New Roman" w:cs="Times New Roman"/>
          <w:sz w:val="24"/>
          <w:szCs w:val="24"/>
          <w:highlight w:val="white"/>
          <w:lang w:val="sk-SK"/>
        </w:rPr>
        <w:t>eľovi podľa § 2 ods. 3 písm. a) až d), a to jeho názov a sídlo, ak poskytovateľ je právnická osoba, alebo meno, priezvisko a adresu pobytu,</w:t>
      </w:r>
      <w:r w:rsidRPr="001C5143">
        <w:rPr>
          <w:rFonts w:ascii="Times New Roman" w:eastAsia="Times New Roman" w:hAnsi="Times New Roman" w:cs="Times New Roman"/>
          <w:sz w:val="24"/>
          <w:szCs w:val="24"/>
          <w:highlight w:val="white"/>
          <w:vertAlign w:val="superscript"/>
          <w:lang w:val="sk-SK"/>
        </w:rPr>
        <w:t>7</w:t>
      </w:r>
      <w:r w:rsidRPr="001C5143">
        <w:rPr>
          <w:rFonts w:ascii="Times New Roman" w:eastAsia="Times New Roman" w:hAnsi="Times New Roman" w:cs="Times New Roman"/>
          <w:sz w:val="24"/>
          <w:szCs w:val="24"/>
          <w:highlight w:val="white"/>
          <w:lang w:val="sk-SK"/>
        </w:rPr>
        <w:t xml:space="preserve"> ak poskytovateľ je fyzická osoba, alebo osobné údaje poskytovateľa uvedeného v §</w:t>
      </w:r>
      <w:r w:rsidRPr="001C5143">
        <w:rPr>
          <w:rFonts w:ascii="Times New Roman" w:eastAsia="Times New Roman" w:hAnsi="Times New Roman" w:cs="Times New Roman"/>
          <w:sz w:val="24"/>
          <w:szCs w:val="24"/>
          <w:highlight w:val="white"/>
          <w:lang w:val="sk-SK"/>
        </w:rPr>
        <w:t xml:space="preserve"> 2 ods. 3 písm. e) a f), a to meno, priezvisko, dátum narodenia a adresu pobytu</w:t>
      </w:r>
      <w:r w:rsidRPr="001C5143">
        <w:rPr>
          <w:rFonts w:ascii="Times New Roman" w:eastAsia="Times New Roman" w:hAnsi="Times New Roman" w:cs="Times New Roman"/>
          <w:sz w:val="24"/>
          <w:szCs w:val="24"/>
          <w:highlight w:val="white"/>
          <w:vertAlign w:val="superscript"/>
          <w:lang w:val="sk-SK"/>
        </w:rPr>
        <w:t>7</w:t>
      </w:r>
      <w:r w:rsidRPr="001C5143">
        <w:rPr>
          <w:rFonts w:ascii="Times New Roman" w:eastAsia="Times New Roman" w:hAnsi="Times New Roman" w:cs="Times New Roman"/>
          <w:sz w:val="24"/>
          <w:szCs w:val="24"/>
          <w:highlight w:val="white"/>
          <w:lang w:val="sk-SK"/>
        </w:rPr>
        <w:t>. Na výzvu platiteľa oprávnená osoba a poskytovateľ do</w:t>
      </w:r>
      <w:r w:rsidRPr="001C5143">
        <w:rPr>
          <w:rFonts w:ascii="Times New Roman" w:eastAsia="Times New Roman" w:hAnsi="Times New Roman" w:cs="Times New Roman"/>
          <w:sz w:val="24"/>
          <w:szCs w:val="24"/>
          <w:lang w:val="sk-SK"/>
        </w:rPr>
        <w:t xml:space="preserve">plnia ďalšie nevyhnutné údaje. Platiteľ na účel rozhodovania o príspevku môže získavať bez súhlasu dotknutej osoby osobné </w:t>
      </w:r>
      <w:r w:rsidRPr="001C5143">
        <w:rPr>
          <w:rFonts w:ascii="Times New Roman" w:eastAsia="Times New Roman" w:hAnsi="Times New Roman" w:cs="Times New Roman"/>
          <w:sz w:val="24"/>
          <w:szCs w:val="24"/>
          <w:lang w:val="sk-SK"/>
        </w:rPr>
        <w:t>údaje kopírovaním, skenovaním alebo iným zaznamenávaním úradných dokladov na nosič informácií.</w:t>
      </w:r>
    </w:p>
    <w:p w14:paraId="00066AF0"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015E856B" w14:textId="77777777" w:rsidR="001C5143" w:rsidRDefault="00D112A4" w:rsidP="001C5143">
      <w:pPr>
        <w:pStyle w:val="Odsekzoznamu"/>
        <w:numPr>
          <w:ilvl w:val="0"/>
          <w:numId w:val="11"/>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O priznaní príspevku sa nevydáva rozhodnutie. Ak oprávnená osoba nesúhlasí so sumou vyplateného príspevku, môže požiadať písomne alebo podaním žiadosti elek</w:t>
      </w:r>
      <w:r w:rsidRPr="001C5143">
        <w:rPr>
          <w:rFonts w:ascii="Times New Roman" w:eastAsia="Times New Roman" w:hAnsi="Times New Roman" w:cs="Times New Roman"/>
          <w:sz w:val="24"/>
          <w:szCs w:val="24"/>
          <w:lang w:val="sk-SK"/>
        </w:rPr>
        <w:t>tronickými prostriedkami podpísanej zaručeným elektronickým podpisom o vydanie rozhodnutia o priznaní príspevku.</w:t>
      </w:r>
    </w:p>
    <w:p w14:paraId="22311A76"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5B64663B" w14:textId="77777777" w:rsidR="001C5143" w:rsidRDefault="00D112A4" w:rsidP="001C5143">
      <w:pPr>
        <w:pStyle w:val="Odsekzoznamu"/>
        <w:numPr>
          <w:ilvl w:val="0"/>
          <w:numId w:val="11"/>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Písomné rozhodnutie sa vydáva o nepriznaní príspevku, o zastavení výplaty príspevku, o obnovení výplaty príspevku, o odňatí príspevku, o d</w:t>
      </w:r>
      <w:r w:rsidRPr="001C5143">
        <w:rPr>
          <w:rFonts w:ascii="Times New Roman" w:eastAsia="Times New Roman" w:hAnsi="Times New Roman" w:cs="Times New Roman"/>
          <w:sz w:val="24"/>
          <w:szCs w:val="24"/>
          <w:lang w:val="sk-SK"/>
        </w:rPr>
        <w:t>oplatení príspevku a o povinnosti vrátiť príspevok alebo jeho časť.</w:t>
      </w:r>
    </w:p>
    <w:p w14:paraId="35B2C2A5"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39796585" w14:textId="77777777" w:rsidR="001C5143" w:rsidRDefault="00D112A4" w:rsidP="001C5143">
      <w:pPr>
        <w:pStyle w:val="Odsekzoznamu"/>
        <w:numPr>
          <w:ilvl w:val="0"/>
          <w:numId w:val="11"/>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Odvolanie proti rozhodnutiu o odňatí príspevku a o zastavení výplaty príspevku nemá odkladný účinok.</w:t>
      </w:r>
    </w:p>
    <w:p w14:paraId="01385FAF"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2E4D8A6C" w14:textId="77777777" w:rsidR="001C5143" w:rsidRDefault="00D112A4" w:rsidP="001C5143">
      <w:pPr>
        <w:pStyle w:val="Odsekzoznamu"/>
        <w:numPr>
          <w:ilvl w:val="0"/>
          <w:numId w:val="11"/>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Rozhodnutia a iné písomnosti vydané podľa tohto zákona môžu obsahovať namiest</w:t>
      </w:r>
      <w:r w:rsidRPr="001C5143">
        <w:rPr>
          <w:rFonts w:ascii="Times New Roman" w:eastAsia="Times New Roman" w:hAnsi="Times New Roman" w:cs="Times New Roman"/>
          <w:sz w:val="24"/>
          <w:szCs w:val="24"/>
          <w:lang w:val="sk-SK"/>
        </w:rPr>
        <w:t xml:space="preserve">o odtlačku úradnej pečiatky predtlačený odtlačok úradnej pečiatky Ústredia práce, sociálnych vecí a rodiny alebo platiteľa s uvedením mena, priezviska a funkcie fyzickej osoby </w:t>
      </w:r>
      <w:r w:rsidRPr="001C5143">
        <w:rPr>
          <w:rFonts w:ascii="Times New Roman" w:eastAsia="Times New Roman" w:hAnsi="Times New Roman" w:cs="Times New Roman"/>
          <w:sz w:val="24"/>
          <w:szCs w:val="24"/>
          <w:lang w:val="sk-SK"/>
        </w:rPr>
        <w:lastRenderedPageBreak/>
        <w:t>oprávnenej konať v mene Ústredia práce, sociálnych vecí a rodiny alebo v mene pl</w:t>
      </w:r>
      <w:r w:rsidRPr="001C5143">
        <w:rPr>
          <w:rFonts w:ascii="Times New Roman" w:eastAsia="Times New Roman" w:hAnsi="Times New Roman" w:cs="Times New Roman"/>
          <w:sz w:val="24"/>
          <w:szCs w:val="24"/>
          <w:lang w:val="sk-SK"/>
        </w:rPr>
        <w:t>atiteľa a namiesto podpisu tejto fyzickej osoby faksimile jej podpisu.</w:t>
      </w:r>
    </w:p>
    <w:p w14:paraId="6FC42D05"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00000091" w14:textId="526CAD9F" w:rsidR="007D6D4B" w:rsidRPr="001C5143" w:rsidRDefault="00D112A4" w:rsidP="001C5143">
      <w:pPr>
        <w:pStyle w:val="Odsekzoznamu"/>
        <w:numPr>
          <w:ilvl w:val="0"/>
          <w:numId w:val="11"/>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Na konanie o príspevku sa vzťahuje všeobecný predpis o s</w:t>
      </w:r>
      <w:r w:rsidRPr="001C5143">
        <w:rPr>
          <w:rFonts w:ascii="Times New Roman" w:eastAsia="Times New Roman" w:hAnsi="Times New Roman" w:cs="Times New Roman"/>
          <w:sz w:val="24"/>
          <w:szCs w:val="24"/>
          <w:highlight w:val="white"/>
          <w:lang w:val="sk-SK"/>
        </w:rPr>
        <w:t>právnom konaní</w:t>
      </w:r>
      <w:r w:rsidRPr="001C5143">
        <w:rPr>
          <w:highlight w:val="white"/>
          <w:vertAlign w:val="superscript"/>
          <w:lang w:val="sk-SK"/>
        </w:rPr>
        <w:footnoteReference w:id="15"/>
      </w:r>
      <w:r w:rsidRPr="001C5143">
        <w:rPr>
          <w:rFonts w:ascii="Times New Roman" w:eastAsia="Times New Roman" w:hAnsi="Times New Roman" w:cs="Times New Roman"/>
          <w:sz w:val="24"/>
          <w:szCs w:val="24"/>
          <w:highlight w:val="white"/>
          <w:lang w:val="sk-SK"/>
        </w:rPr>
        <w:t xml:space="preserve"> okrem § 18 ods. 3, § 33 ods. 2, § 60, § 61 až 68 všeobecného predpisu o sp</w:t>
      </w:r>
      <w:r w:rsidRPr="001C5143">
        <w:rPr>
          <w:rFonts w:ascii="Times New Roman" w:eastAsia="Times New Roman" w:hAnsi="Times New Roman" w:cs="Times New Roman"/>
          <w:sz w:val="24"/>
          <w:szCs w:val="24"/>
          <w:lang w:val="sk-SK"/>
        </w:rPr>
        <w:t>rávnom konaní, ak tento zákon neus</w:t>
      </w:r>
      <w:r w:rsidRPr="001C5143">
        <w:rPr>
          <w:rFonts w:ascii="Times New Roman" w:eastAsia="Times New Roman" w:hAnsi="Times New Roman" w:cs="Times New Roman"/>
          <w:sz w:val="24"/>
          <w:szCs w:val="24"/>
          <w:lang w:val="sk-SK"/>
        </w:rPr>
        <w:t>tanovuje inak.</w:t>
      </w:r>
    </w:p>
    <w:p w14:paraId="00000092"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93"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10</w:t>
      </w:r>
    </w:p>
    <w:p w14:paraId="00000094"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Povinnosti oprávnenej osoby</w:t>
      </w:r>
    </w:p>
    <w:p w14:paraId="00000095"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55C82AEA" w14:textId="7B23481E" w:rsidR="001C5143" w:rsidRDefault="00D112A4" w:rsidP="001C5143">
      <w:pPr>
        <w:pStyle w:val="Odsekzoznamu"/>
        <w:numPr>
          <w:ilvl w:val="0"/>
          <w:numId w:val="12"/>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 xml:space="preserve">Oprávnená osoba je povinná preukázať skutočnosti rozhodujúce na vznik nároku na príspevok, na jeho výšku a na jeho výplatu a do ôsmich dní písomne oznámiť platiteľovi zmeny týchto skutočností alebo tieto zmeny do ôsmich dní oznámiť platiteľovi podaním </w:t>
      </w:r>
      <w:r w:rsidRPr="001C5143">
        <w:rPr>
          <w:rFonts w:ascii="Times New Roman" w:eastAsia="Times New Roman" w:hAnsi="Times New Roman" w:cs="Times New Roman"/>
          <w:sz w:val="24"/>
          <w:szCs w:val="24"/>
          <w:lang w:val="sk-SK"/>
        </w:rPr>
        <w:t>elektronickými prostriedkami podpísaným zaručeným elektronickým podpisom; to neplatí na preukazovanie skutočností a oznamovanie zmien, ktoré sú platiteľovi známe z výkonu inej činnosti platiteľa, alebo ktoré môže platiteľ získať z dostupného informačného s</w:t>
      </w:r>
      <w:r w:rsidRPr="001C5143">
        <w:rPr>
          <w:rFonts w:ascii="Times New Roman" w:eastAsia="Times New Roman" w:hAnsi="Times New Roman" w:cs="Times New Roman"/>
          <w:sz w:val="24"/>
          <w:szCs w:val="24"/>
          <w:lang w:val="sk-SK"/>
        </w:rPr>
        <w:t>ystému verejnej správy.</w:t>
      </w:r>
    </w:p>
    <w:p w14:paraId="1392A36F" w14:textId="77777777" w:rsidR="001C5143" w:rsidRDefault="001C5143" w:rsidP="001C5143">
      <w:pPr>
        <w:pStyle w:val="Odsekzoznamu"/>
        <w:spacing w:line="240" w:lineRule="auto"/>
        <w:ind w:left="567"/>
        <w:jc w:val="both"/>
        <w:rPr>
          <w:rFonts w:ascii="Times New Roman" w:eastAsia="Times New Roman" w:hAnsi="Times New Roman" w:cs="Times New Roman"/>
          <w:sz w:val="24"/>
          <w:szCs w:val="24"/>
          <w:lang w:val="sk-SK"/>
        </w:rPr>
      </w:pPr>
    </w:p>
    <w:p w14:paraId="00000098" w14:textId="4D7327BC" w:rsidR="007D6D4B" w:rsidRPr="001C5143" w:rsidRDefault="00D112A4" w:rsidP="001C5143">
      <w:pPr>
        <w:pStyle w:val="Odsekzoznamu"/>
        <w:numPr>
          <w:ilvl w:val="0"/>
          <w:numId w:val="12"/>
        </w:numPr>
        <w:spacing w:line="240" w:lineRule="auto"/>
        <w:ind w:left="567" w:hanging="567"/>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Oprávnená osoba je povinná pri uplatnení nároku n</w:t>
      </w:r>
      <w:r w:rsidRPr="001C5143">
        <w:rPr>
          <w:rFonts w:ascii="Times New Roman" w:eastAsia="Times New Roman" w:hAnsi="Times New Roman" w:cs="Times New Roman"/>
          <w:sz w:val="24"/>
          <w:szCs w:val="24"/>
          <w:highlight w:val="white"/>
          <w:lang w:val="sk-SK"/>
        </w:rPr>
        <w:t xml:space="preserve">a príspevok podľa § 5 ods. 1 písm. a) preukázať písomnou dohodou výšku úhrady za poskytované predprimárneho vzdelávanie dieťaťa a rovnako písomnou dohodou preukázať </w:t>
      </w:r>
      <w:r w:rsidRPr="001C5143">
        <w:rPr>
          <w:rFonts w:ascii="Times New Roman" w:eastAsia="Times New Roman" w:hAnsi="Times New Roman" w:cs="Times New Roman"/>
          <w:sz w:val="24"/>
          <w:szCs w:val="24"/>
          <w:lang w:val="sk-SK"/>
        </w:rPr>
        <w:t>aj zmenu výšk</w:t>
      </w:r>
      <w:r w:rsidRPr="001C5143">
        <w:rPr>
          <w:rFonts w:ascii="Times New Roman" w:eastAsia="Times New Roman" w:hAnsi="Times New Roman" w:cs="Times New Roman"/>
          <w:sz w:val="24"/>
          <w:szCs w:val="24"/>
          <w:lang w:val="sk-SK"/>
        </w:rPr>
        <w:t>y úhrady za poskytované predprimárne vzdelávanie dieťaťa, ak taká zmena nastala počas trvania nároku na príspevok.</w:t>
      </w:r>
    </w:p>
    <w:p w14:paraId="00000099"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9A"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11</w:t>
      </w:r>
    </w:p>
    <w:p w14:paraId="0000009B" w14:textId="77777777" w:rsidR="007D6D4B" w:rsidRPr="001C5143" w:rsidRDefault="00D112A4">
      <w:pPr>
        <w:spacing w:line="240" w:lineRule="auto"/>
        <w:jc w:val="center"/>
        <w:rPr>
          <w:rFonts w:ascii="Times New Roman" w:eastAsia="Times New Roman" w:hAnsi="Times New Roman" w:cs="Times New Roman"/>
          <w:b/>
          <w:sz w:val="24"/>
          <w:szCs w:val="24"/>
          <w:highlight w:val="white"/>
          <w:lang w:val="sk-SK"/>
        </w:rPr>
      </w:pPr>
      <w:r w:rsidRPr="001C5143">
        <w:rPr>
          <w:rFonts w:ascii="Times New Roman" w:eastAsia="Times New Roman" w:hAnsi="Times New Roman" w:cs="Times New Roman"/>
          <w:b/>
          <w:sz w:val="24"/>
          <w:szCs w:val="24"/>
          <w:lang w:val="sk-SK"/>
        </w:rPr>
        <w:t>Súčinnosť a sp</w:t>
      </w:r>
      <w:r w:rsidRPr="001C5143">
        <w:rPr>
          <w:rFonts w:ascii="Times New Roman" w:eastAsia="Times New Roman" w:hAnsi="Times New Roman" w:cs="Times New Roman"/>
          <w:b/>
          <w:sz w:val="24"/>
          <w:szCs w:val="24"/>
          <w:highlight w:val="white"/>
          <w:lang w:val="sk-SK"/>
        </w:rPr>
        <w:t>olupráca pri poskytovaní príspevku</w:t>
      </w:r>
    </w:p>
    <w:p w14:paraId="0000009C" w14:textId="77777777" w:rsidR="007D6D4B" w:rsidRPr="001C5143" w:rsidRDefault="007D6D4B">
      <w:pPr>
        <w:spacing w:line="240" w:lineRule="auto"/>
        <w:jc w:val="both"/>
        <w:rPr>
          <w:rFonts w:ascii="Times New Roman" w:eastAsia="Times New Roman" w:hAnsi="Times New Roman" w:cs="Times New Roman"/>
          <w:sz w:val="24"/>
          <w:szCs w:val="24"/>
          <w:highlight w:val="white"/>
          <w:lang w:val="sk-SK"/>
        </w:rPr>
      </w:pPr>
    </w:p>
    <w:p w14:paraId="65C5DD10" w14:textId="72BE9217" w:rsidR="001C5143" w:rsidRDefault="00D112A4" w:rsidP="001C5143">
      <w:pPr>
        <w:pStyle w:val="Odsekzoznamu"/>
        <w:numPr>
          <w:ilvl w:val="0"/>
          <w:numId w:val="13"/>
        </w:numPr>
        <w:spacing w:line="240" w:lineRule="auto"/>
        <w:ind w:left="567" w:hanging="567"/>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highlight w:val="white"/>
          <w:lang w:val="sk-SK"/>
        </w:rPr>
        <w:t>Orgány štátnej správy, obce, zdravotnícke zariadenia, poskytovatelia a ďalšie právnické osoby a fyzické osoby, kto</w:t>
      </w:r>
      <w:r w:rsidRPr="001C5143">
        <w:rPr>
          <w:rFonts w:ascii="Times New Roman" w:eastAsia="Times New Roman" w:hAnsi="Times New Roman" w:cs="Times New Roman"/>
          <w:sz w:val="24"/>
          <w:szCs w:val="24"/>
          <w:lang w:val="sk-SK"/>
        </w:rPr>
        <w:t>ré sú príslušné na poskytovanie údajov na účely príspevku, sú povinné spolupracovať s platiteľom vo veciach poskytovania príspevku a na je</w:t>
      </w:r>
      <w:r w:rsidRPr="001C5143">
        <w:rPr>
          <w:rFonts w:ascii="Times New Roman" w:eastAsia="Times New Roman" w:hAnsi="Times New Roman" w:cs="Times New Roman"/>
          <w:sz w:val="24"/>
          <w:szCs w:val="24"/>
          <w:lang w:val="sk-SK"/>
        </w:rPr>
        <w:t>ho žiadosť oznamovať osobné údaje uvedené</w:t>
      </w:r>
      <w:r w:rsidRPr="001C5143">
        <w:rPr>
          <w:rFonts w:ascii="Times New Roman" w:eastAsia="Times New Roman" w:hAnsi="Times New Roman" w:cs="Times New Roman"/>
          <w:sz w:val="24"/>
          <w:szCs w:val="24"/>
          <w:highlight w:val="white"/>
          <w:lang w:val="sk-SK"/>
        </w:rPr>
        <w:t xml:space="preserve"> v § 9 ods. 2 o oprávnenej osobe, o dieťati a o poskytovateľovi, ak je ním fyzická osoba.</w:t>
      </w:r>
    </w:p>
    <w:p w14:paraId="13F7700C" w14:textId="77777777" w:rsidR="001C5143" w:rsidRDefault="001C5143" w:rsidP="001C5143">
      <w:pPr>
        <w:pStyle w:val="Odsekzoznamu"/>
        <w:spacing w:line="240" w:lineRule="auto"/>
        <w:ind w:left="567"/>
        <w:jc w:val="both"/>
        <w:rPr>
          <w:rFonts w:ascii="Times New Roman" w:eastAsia="Times New Roman" w:hAnsi="Times New Roman" w:cs="Times New Roman"/>
          <w:sz w:val="24"/>
          <w:szCs w:val="24"/>
          <w:highlight w:val="white"/>
          <w:lang w:val="sk-SK"/>
        </w:rPr>
      </w:pPr>
    </w:p>
    <w:p w14:paraId="09D033E8" w14:textId="77777777" w:rsidR="001C5143" w:rsidRPr="001C5143" w:rsidRDefault="00D112A4" w:rsidP="001C5143">
      <w:pPr>
        <w:pStyle w:val="Odsekzoznamu"/>
        <w:numPr>
          <w:ilvl w:val="0"/>
          <w:numId w:val="13"/>
        </w:numPr>
        <w:spacing w:line="240" w:lineRule="auto"/>
        <w:ind w:left="567" w:hanging="567"/>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highlight w:val="white"/>
          <w:lang w:val="sk-SK"/>
        </w:rPr>
        <w:t>Platiteľ je povinný zachovávať mlčanlivosť o skutočnostiach, ktoré sa dozvedel v súvislosti s poskytovaním príspevku. In</w:t>
      </w:r>
      <w:r w:rsidRPr="001C5143">
        <w:rPr>
          <w:rFonts w:ascii="Times New Roman" w:eastAsia="Times New Roman" w:hAnsi="Times New Roman" w:cs="Times New Roman"/>
          <w:sz w:val="24"/>
          <w:szCs w:val="24"/>
          <w:highlight w:val="white"/>
          <w:lang w:val="sk-SK"/>
        </w:rPr>
        <w:t>formácie o týchto skutočnostiach poskytuje len vtedy, ak by ich zamlčaním bol vážne ohrozený život alebo zdravie fyzických osôb, alebo ak táto povinnosť vyplýva z osobitného predpisu.</w:t>
      </w:r>
      <w:r w:rsidRPr="001C5143">
        <w:rPr>
          <w:highlight w:val="white"/>
          <w:vertAlign w:val="superscript"/>
          <w:lang w:val="sk-SK"/>
        </w:rPr>
        <w:footnoteReference w:id="16"/>
      </w:r>
    </w:p>
    <w:p w14:paraId="136409B3" w14:textId="77777777" w:rsidR="001C5143" w:rsidRPr="001C5143" w:rsidRDefault="001C5143" w:rsidP="001C5143">
      <w:pPr>
        <w:pStyle w:val="Odsekzoznamu"/>
        <w:rPr>
          <w:rFonts w:ascii="Times New Roman" w:eastAsia="Times New Roman" w:hAnsi="Times New Roman" w:cs="Times New Roman"/>
          <w:sz w:val="24"/>
          <w:szCs w:val="24"/>
          <w:lang w:val="sk-SK"/>
        </w:rPr>
      </w:pPr>
    </w:p>
    <w:p w14:paraId="000000A1" w14:textId="048BFF5D" w:rsidR="007D6D4B" w:rsidRPr="001C5143" w:rsidRDefault="00D112A4" w:rsidP="001C5143">
      <w:pPr>
        <w:pStyle w:val="Odsekzoznamu"/>
        <w:numPr>
          <w:ilvl w:val="0"/>
          <w:numId w:val="13"/>
        </w:numPr>
        <w:spacing w:line="240" w:lineRule="auto"/>
        <w:ind w:left="567" w:hanging="567"/>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lang w:val="sk-SK"/>
        </w:rPr>
        <w:t>Ústredie práce, sociálnych vecí a rodiny a platiteľ poskytujú osob</w:t>
      </w:r>
      <w:r w:rsidRPr="001C5143">
        <w:rPr>
          <w:rFonts w:ascii="Times New Roman" w:eastAsia="Times New Roman" w:hAnsi="Times New Roman" w:cs="Times New Roman"/>
          <w:sz w:val="24"/>
          <w:szCs w:val="24"/>
          <w:lang w:val="sk-SK"/>
        </w:rPr>
        <w:t>né údaje oprávnenej osoby a dieťaťa, ktoré podľa tohto zákona spracúvajú, medzinárodnej organizácii, ak je to nevyhnutné na plnenie úloh tejto organizácie podľa medzinárodnej zmluvy, ktorou je Slovenská republika viazaná, a to v rozsahu nevyhnutnom na dosi</w:t>
      </w:r>
      <w:r w:rsidRPr="001C5143">
        <w:rPr>
          <w:rFonts w:ascii="Times New Roman" w:eastAsia="Times New Roman" w:hAnsi="Times New Roman" w:cs="Times New Roman"/>
          <w:sz w:val="24"/>
          <w:szCs w:val="24"/>
          <w:lang w:val="sk-SK"/>
        </w:rPr>
        <w:t>ahnutie účelu medzinárodnej zmluvy, ktorou je Slovenská republika viazaná.</w:t>
      </w:r>
    </w:p>
    <w:p w14:paraId="000000A2" w14:textId="77777777" w:rsidR="007D6D4B" w:rsidRPr="001C5143" w:rsidRDefault="007D6D4B">
      <w:pPr>
        <w:spacing w:line="240" w:lineRule="auto"/>
        <w:ind w:firstLine="720"/>
        <w:jc w:val="both"/>
        <w:rPr>
          <w:rFonts w:ascii="Times New Roman" w:eastAsia="Times New Roman" w:hAnsi="Times New Roman" w:cs="Times New Roman"/>
          <w:sz w:val="24"/>
          <w:szCs w:val="24"/>
          <w:lang w:val="sk-SK"/>
        </w:rPr>
      </w:pPr>
    </w:p>
    <w:p w14:paraId="000000A3"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lastRenderedPageBreak/>
        <w:t>§ 12</w:t>
      </w:r>
    </w:p>
    <w:p w14:paraId="000000A4"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xml:space="preserve">Prechodné ustanovenia </w:t>
      </w:r>
    </w:p>
    <w:p w14:paraId="000000A5"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5A514CB3" w14:textId="7BF84F28" w:rsidR="001C5143" w:rsidRDefault="00D112A4" w:rsidP="001C5143">
      <w:pPr>
        <w:pStyle w:val="Odsekzoznamu"/>
        <w:numPr>
          <w:ilvl w:val="0"/>
          <w:numId w:val="14"/>
        </w:numPr>
        <w:spacing w:line="240" w:lineRule="auto"/>
        <w:ind w:left="567" w:hanging="567"/>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lang w:val="sk-SK"/>
        </w:rPr>
        <w:t>O žiadosti</w:t>
      </w:r>
      <w:r w:rsidRPr="001C5143">
        <w:rPr>
          <w:rFonts w:ascii="Times New Roman" w:eastAsia="Times New Roman" w:hAnsi="Times New Roman" w:cs="Times New Roman"/>
          <w:sz w:val="24"/>
          <w:szCs w:val="24"/>
          <w:highlight w:val="white"/>
          <w:lang w:val="sk-SK"/>
        </w:rPr>
        <w:t>ach o príspevok podaných do 31. mája 2024, o ktorých sa právoplatne nerozhodlo do 31. mája</w:t>
      </w:r>
      <w:r w:rsidR="001C5143">
        <w:rPr>
          <w:rFonts w:ascii="Times New Roman" w:eastAsia="Times New Roman" w:hAnsi="Times New Roman" w:cs="Times New Roman"/>
          <w:sz w:val="24"/>
          <w:szCs w:val="24"/>
          <w:highlight w:val="white"/>
          <w:lang w:val="sk-SK"/>
        </w:rPr>
        <w:t xml:space="preserve"> </w:t>
      </w:r>
      <w:r w:rsidRPr="001C5143">
        <w:rPr>
          <w:rFonts w:ascii="Times New Roman" w:eastAsia="Times New Roman" w:hAnsi="Times New Roman" w:cs="Times New Roman"/>
          <w:sz w:val="24"/>
          <w:szCs w:val="24"/>
          <w:highlight w:val="white"/>
          <w:lang w:val="sk-SK"/>
        </w:rPr>
        <w:t>2024, sa rozhodne a príspevok sa vyplatí za obd</w:t>
      </w:r>
      <w:r w:rsidRPr="001C5143">
        <w:rPr>
          <w:rFonts w:ascii="Times New Roman" w:eastAsia="Times New Roman" w:hAnsi="Times New Roman" w:cs="Times New Roman"/>
          <w:sz w:val="24"/>
          <w:szCs w:val="24"/>
          <w:highlight w:val="white"/>
          <w:lang w:val="sk-SK"/>
        </w:rPr>
        <w:t>obie do 31. mája 2024 podľa zákona č. 561/2008 Z.</w:t>
      </w:r>
      <w:r w:rsidR="001C5143">
        <w:rPr>
          <w:rFonts w:ascii="Times New Roman" w:eastAsia="Times New Roman" w:hAnsi="Times New Roman" w:cs="Times New Roman"/>
          <w:sz w:val="24"/>
          <w:szCs w:val="24"/>
          <w:highlight w:val="white"/>
          <w:lang w:val="sk-SK"/>
        </w:rPr>
        <w:t xml:space="preserve"> </w:t>
      </w:r>
      <w:r w:rsidRPr="001C5143">
        <w:rPr>
          <w:rFonts w:ascii="Times New Roman" w:eastAsia="Times New Roman" w:hAnsi="Times New Roman" w:cs="Times New Roman"/>
          <w:sz w:val="24"/>
          <w:szCs w:val="24"/>
          <w:highlight w:val="white"/>
          <w:lang w:val="sk-SK"/>
        </w:rPr>
        <w:t>z. o príspevku na starostlivosť o dieťa a o zmene a doplnení niektorých zákonov účinného do 31. mája 2024; ak nárok na príspevok trval aj po 31. máji 2024, pov</w:t>
      </w:r>
      <w:r w:rsidR="001C5143">
        <w:rPr>
          <w:rFonts w:ascii="Times New Roman" w:eastAsia="Times New Roman" w:hAnsi="Times New Roman" w:cs="Times New Roman"/>
          <w:sz w:val="24"/>
          <w:szCs w:val="24"/>
          <w:highlight w:val="white"/>
          <w:lang w:val="sk-SK"/>
        </w:rPr>
        <w:t>ažuje sa tento príspevok od 1. j</w:t>
      </w:r>
      <w:r w:rsidRPr="001C5143">
        <w:rPr>
          <w:rFonts w:ascii="Times New Roman" w:eastAsia="Times New Roman" w:hAnsi="Times New Roman" w:cs="Times New Roman"/>
          <w:sz w:val="24"/>
          <w:szCs w:val="24"/>
          <w:highlight w:val="white"/>
          <w:lang w:val="sk-SK"/>
        </w:rPr>
        <w:t>úna 2024 za prís</w:t>
      </w:r>
      <w:r w:rsidRPr="001C5143">
        <w:rPr>
          <w:rFonts w:ascii="Times New Roman" w:eastAsia="Times New Roman" w:hAnsi="Times New Roman" w:cs="Times New Roman"/>
          <w:sz w:val="24"/>
          <w:szCs w:val="24"/>
          <w:highlight w:val="white"/>
          <w:lang w:val="sk-SK"/>
        </w:rPr>
        <w:t>pevok priznaný podľa tohto zákona.</w:t>
      </w:r>
    </w:p>
    <w:p w14:paraId="0001B376" w14:textId="77777777" w:rsidR="001C5143" w:rsidRDefault="001C5143" w:rsidP="001C5143">
      <w:pPr>
        <w:pStyle w:val="Odsekzoznamu"/>
        <w:spacing w:line="240" w:lineRule="auto"/>
        <w:ind w:left="567"/>
        <w:jc w:val="both"/>
        <w:rPr>
          <w:rFonts w:ascii="Times New Roman" w:eastAsia="Times New Roman" w:hAnsi="Times New Roman" w:cs="Times New Roman"/>
          <w:sz w:val="24"/>
          <w:szCs w:val="24"/>
          <w:highlight w:val="white"/>
          <w:lang w:val="sk-SK"/>
        </w:rPr>
      </w:pPr>
    </w:p>
    <w:p w14:paraId="000000A8" w14:textId="6DA47CB6" w:rsidR="007D6D4B" w:rsidRPr="001C5143" w:rsidRDefault="00D112A4" w:rsidP="001C5143">
      <w:pPr>
        <w:pStyle w:val="Odsekzoznamu"/>
        <w:numPr>
          <w:ilvl w:val="0"/>
          <w:numId w:val="14"/>
        </w:numPr>
        <w:spacing w:line="240" w:lineRule="auto"/>
        <w:ind w:left="567" w:hanging="567"/>
        <w:jc w:val="both"/>
        <w:rPr>
          <w:rFonts w:ascii="Times New Roman" w:eastAsia="Times New Roman" w:hAnsi="Times New Roman" w:cs="Times New Roman"/>
          <w:sz w:val="24"/>
          <w:szCs w:val="24"/>
          <w:highlight w:val="white"/>
          <w:lang w:val="sk-SK"/>
        </w:rPr>
      </w:pPr>
      <w:r w:rsidRPr="001C5143">
        <w:rPr>
          <w:rFonts w:ascii="Times New Roman" w:eastAsia="Times New Roman" w:hAnsi="Times New Roman" w:cs="Times New Roman"/>
          <w:sz w:val="24"/>
          <w:szCs w:val="24"/>
          <w:highlight w:val="white"/>
          <w:lang w:val="sk-SK"/>
        </w:rPr>
        <w:t>Ak oprávnená osoba uplatňuje nárok na príspevok po 31. máji 2024 za obdobie pred 1. júnom 2024, o nároku na tento príspevok sa rozhodne a príspevok sa vyplatí za obdobie do 31. mája 2024 podľa zákona č. 561/2008 Z.</w:t>
      </w:r>
      <w:r w:rsidR="001C5143" w:rsidRPr="001C5143">
        <w:rPr>
          <w:rFonts w:ascii="Times New Roman" w:eastAsia="Times New Roman" w:hAnsi="Times New Roman" w:cs="Times New Roman"/>
          <w:sz w:val="24"/>
          <w:szCs w:val="24"/>
          <w:highlight w:val="white"/>
          <w:lang w:val="sk-SK"/>
        </w:rPr>
        <w:t xml:space="preserve"> </w:t>
      </w:r>
      <w:r w:rsidRPr="001C5143">
        <w:rPr>
          <w:rFonts w:ascii="Times New Roman" w:eastAsia="Times New Roman" w:hAnsi="Times New Roman" w:cs="Times New Roman"/>
          <w:sz w:val="24"/>
          <w:szCs w:val="24"/>
          <w:highlight w:val="white"/>
          <w:lang w:val="sk-SK"/>
        </w:rPr>
        <w:t>z.</w:t>
      </w:r>
      <w:r w:rsidRPr="001C5143">
        <w:rPr>
          <w:rFonts w:ascii="Times New Roman" w:eastAsia="Times New Roman" w:hAnsi="Times New Roman" w:cs="Times New Roman"/>
          <w:sz w:val="24"/>
          <w:szCs w:val="24"/>
          <w:highlight w:val="white"/>
          <w:lang w:val="sk-SK"/>
        </w:rPr>
        <w:t xml:space="preserve"> o príspevku na starostlivosť o dieťa a o zmene a doplnení niektorých zákonov účinného do 31. mája 2024; ak nárok na príspevok trvá aj po 31. máji 2024, považuje sa tento príspevok od 1. Júna 2024 za príspevok priznaný podľa tohto zákona.</w:t>
      </w:r>
    </w:p>
    <w:p w14:paraId="000000A9" w14:textId="77777777" w:rsidR="007D6D4B" w:rsidRPr="001C5143" w:rsidRDefault="007D6D4B">
      <w:pPr>
        <w:spacing w:line="240" w:lineRule="auto"/>
        <w:ind w:firstLine="720"/>
        <w:jc w:val="both"/>
        <w:rPr>
          <w:rFonts w:ascii="Times New Roman" w:eastAsia="Times New Roman" w:hAnsi="Times New Roman" w:cs="Times New Roman"/>
          <w:sz w:val="16"/>
          <w:szCs w:val="16"/>
          <w:lang w:val="sk-SK"/>
        </w:rPr>
      </w:pPr>
    </w:p>
    <w:p w14:paraId="000000AA"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13</w:t>
      </w:r>
    </w:p>
    <w:p w14:paraId="000000AB" w14:textId="77777777" w:rsidR="007D6D4B" w:rsidRPr="001C5143" w:rsidRDefault="00D112A4">
      <w:pPr>
        <w:spacing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xml:space="preserve">Zrušovacie </w:t>
      </w:r>
      <w:r w:rsidRPr="001C5143">
        <w:rPr>
          <w:rFonts w:ascii="Times New Roman" w:eastAsia="Times New Roman" w:hAnsi="Times New Roman" w:cs="Times New Roman"/>
          <w:b/>
          <w:sz w:val="24"/>
          <w:szCs w:val="24"/>
          <w:lang w:val="sk-SK"/>
        </w:rPr>
        <w:t xml:space="preserve">ustanovenia </w:t>
      </w:r>
    </w:p>
    <w:p w14:paraId="000000AC"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AD" w14:textId="77777777" w:rsidR="007D6D4B" w:rsidRPr="001C5143" w:rsidRDefault="00D112A4">
      <w:pPr>
        <w:spacing w:line="240" w:lineRule="auto"/>
        <w:ind w:firstLine="720"/>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Zrušuje sa:</w:t>
      </w:r>
    </w:p>
    <w:p w14:paraId="000000AE" w14:textId="77777777" w:rsidR="007D6D4B" w:rsidRPr="001C5143" w:rsidRDefault="007D6D4B">
      <w:pPr>
        <w:spacing w:line="240" w:lineRule="auto"/>
        <w:ind w:firstLine="720"/>
        <w:jc w:val="both"/>
        <w:rPr>
          <w:rFonts w:ascii="Times New Roman" w:eastAsia="Times New Roman" w:hAnsi="Times New Roman" w:cs="Times New Roman"/>
          <w:sz w:val="24"/>
          <w:szCs w:val="24"/>
          <w:lang w:val="sk-SK"/>
        </w:rPr>
      </w:pPr>
    </w:p>
    <w:p w14:paraId="000000AF" w14:textId="77777777" w:rsidR="007D6D4B" w:rsidRPr="001C5143" w:rsidRDefault="00D112A4">
      <w:pPr>
        <w:spacing w:line="240" w:lineRule="auto"/>
        <w:ind w:firstLine="720"/>
        <w:jc w:val="both"/>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Zákon č. 561/2008 Z.z. o príspevku na starostlivosť o dieťa a o zmene a doplnení niektorých zákonov v znení zákona č. 571/2009 Z. z., zákona č. 513/2010 Z. z., zákona č. 468/2011 Z. z., zákona č. 364/2013 Z. z., zákona č. 347/2015 Z. z., zákona č. 125/2016</w:t>
      </w:r>
      <w:r w:rsidRPr="001C5143">
        <w:rPr>
          <w:rFonts w:ascii="Times New Roman" w:eastAsia="Times New Roman" w:hAnsi="Times New Roman" w:cs="Times New Roman"/>
          <w:sz w:val="24"/>
          <w:szCs w:val="24"/>
          <w:lang w:val="sk-SK"/>
        </w:rPr>
        <w:t xml:space="preserve"> Z. z.,  zákona č. 199/2022 Z. z. a zákona č. 338/2022 Z.z. </w:t>
      </w:r>
    </w:p>
    <w:p w14:paraId="000000B0" w14:textId="77777777" w:rsidR="007D6D4B" w:rsidRPr="001C5143" w:rsidRDefault="007D6D4B">
      <w:pPr>
        <w:spacing w:line="240" w:lineRule="auto"/>
        <w:jc w:val="both"/>
        <w:rPr>
          <w:rFonts w:ascii="Times New Roman" w:eastAsia="Times New Roman" w:hAnsi="Times New Roman" w:cs="Times New Roman"/>
          <w:sz w:val="24"/>
          <w:szCs w:val="24"/>
          <w:lang w:val="sk-SK"/>
        </w:rPr>
      </w:pPr>
    </w:p>
    <w:p w14:paraId="000000B1" w14:textId="77777777" w:rsidR="007D6D4B" w:rsidRPr="001C5143" w:rsidRDefault="00D112A4">
      <w:pPr>
        <w:spacing w:before="240" w:after="240" w:line="240" w:lineRule="auto"/>
        <w:jc w:val="center"/>
        <w:rPr>
          <w:rFonts w:ascii="Times New Roman" w:eastAsia="Times New Roman" w:hAnsi="Times New Roman" w:cs="Times New Roman"/>
          <w:b/>
          <w:sz w:val="24"/>
          <w:szCs w:val="24"/>
          <w:lang w:val="sk-SK"/>
        </w:rPr>
      </w:pPr>
      <w:r w:rsidRPr="001C5143">
        <w:rPr>
          <w:rFonts w:ascii="Times New Roman" w:eastAsia="Times New Roman" w:hAnsi="Times New Roman" w:cs="Times New Roman"/>
          <w:b/>
          <w:sz w:val="24"/>
          <w:szCs w:val="24"/>
          <w:lang w:val="sk-SK"/>
        </w:rPr>
        <w:t xml:space="preserve">Čl. II </w:t>
      </w:r>
    </w:p>
    <w:p w14:paraId="000000B2" w14:textId="77777777" w:rsidR="007D6D4B" w:rsidRPr="001C5143" w:rsidRDefault="00D112A4">
      <w:pPr>
        <w:spacing w:before="240" w:after="240" w:line="240" w:lineRule="auto"/>
        <w:ind w:firstLine="700"/>
        <w:rPr>
          <w:rFonts w:ascii="Times New Roman" w:eastAsia="Times New Roman" w:hAnsi="Times New Roman" w:cs="Times New Roman"/>
          <w:sz w:val="24"/>
          <w:szCs w:val="24"/>
          <w:lang w:val="sk-SK"/>
        </w:rPr>
      </w:pPr>
      <w:r w:rsidRPr="001C5143">
        <w:rPr>
          <w:rFonts w:ascii="Times New Roman" w:eastAsia="Times New Roman" w:hAnsi="Times New Roman" w:cs="Times New Roman"/>
          <w:sz w:val="24"/>
          <w:szCs w:val="24"/>
          <w:lang w:val="sk-SK"/>
        </w:rPr>
        <w:t>Tento zákon nadobúda účinn</w:t>
      </w:r>
      <w:r w:rsidRPr="001C5143">
        <w:rPr>
          <w:rFonts w:ascii="Times New Roman" w:eastAsia="Times New Roman" w:hAnsi="Times New Roman" w:cs="Times New Roman"/>
          <w:sz w:val="24"/>
          <w:szCs w:val="24"/>
          <w:highlight w:val="white"/>
          <w:lang w:val="sk-SK"/>
        </w:rPr>
        <w:t>osť 1. júna 20</w:t>
      </w:r>
      <w:r w:rsidRPr="001C5143">
        <w:rPr>
          <w:rFonts w:ascii="Times New Roman" w:eastAsia="Times New Roman" w:hAnsi="Times New Roman" w:cs="Times New Roman"/>
          <w:sz w:val="24"/>
          <w:szCs w:val="24"/>
          <w:lang w:val="sk-SK"/>
        </w:rPr>
        <w:t>24.</w:t>
      </w:r>
    </w:p>
    <w:p w14:paraId="000000B3" w14:textId="77777777" w:rsidR="007D6D4B" w:rsidRPr="001C5143" w:rsidRDefault="007D6D4B">
      <w:pPr>
        <w:rPr>
          <w:lang w:val="sk-SK"/>
        </w:rPr>
      </w:pPr>
    </w:p>
    <w:sectPr w:rsidR="007D6D4B" w:rsidRPr="001C5143">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3FED" w14:textId="77777777" w:rsidR="00D112A4" w:rsidRDefault="00D112A4">
      <w:pPr>
        <w:spacing w:line="240" w:lineRule="auto"/>
      </w:pPr>
      <w:r>
        <w:separator/>
      </w:r>
    </w:p>
  </w:endnote>
  <w:endnote w:type="continuationSeparator" w:id="0">
    <w:p w14:paraId="247875E8" w14:textId="77777777" w:rsidR="00D112A4" w:rsidRDefault="00D11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38A6" w14:textId="77777777" w:rsidR="00D112A4" w:rsidRDefault="00D112A4">
      <w:pPr>
        <w:spacing w:line="240" w:lineRule="auto"/>
      </w:pPr>
      <w:r>
        <w:separator/>
      </w:r>
    </w:p>
  </w:footnote>
  <w:footnote w:type="continuationSeparator" w:id="0">
    <w:p w14:paraId="0CB7D04D" w14:textId="77777777" w:rsidR="00D112A4" w:rsidRDefault="00D112A4">
      <w:pPr>
        <w:spacing w:line="240" w:lineRule="auto"/>
      </w:pPr>
      <w:r>
        <w:continuationSeparator/>
      </w:r>
    </w:p>
  </w:footnote>
  <w:footnote w:id="1">
    <w:p w14:paraId="000000B4" w14:textId="77777777" w:rsidR="007D6D4B" w:rsidRDefault="00D112A4">
      <w:pPr>
        <w:spacing w:line="240" w:lineRule="auto"/>
        <w:rPr>
          <w:rFonts w:ascii="Times New Roman" w:eastAsia="Times New Roman" w:hAnsi="Times New Roman" w:cs="Times New Roman"/>
          <w:sz w:val="16"/>
          <w:szCs w:val="16"/>
          <w:highlight w:val="white"/>
        </w:rPr>
      </w:pPr>
      <w:r>
        <w:rPr>
          <w:vertAlign w:val="superscript"/>
        </w:rPr>
        <w:footnoteRef/>
      </w:r>
      <w:r>
        <w:rPr>
          <w:rFonts w:ascii="Times New Roman" w:eastAsia="Times New Roman" w:hAnsi="Times New Roman" w:cs="Times New Roman"/>
          <w:sz w:val="20"/>
          <w:szCs w:val="20"/>
        </w:rPr>
        <w:t xml:space="preserve"> </w:t>
      </w:r>
      <w:hyperlink r:id="rId1" w:anchor="paragraf-45">
        <w:r>
          <w:rPr>
            <w:rFonts w:ascii="Times New Roman" w:eastAsia="Times New Roman" w:hAnsi="Times New Roman" w:cs="Times New Roman"/>
            <w:sz w:val="16"/>
            <w:szCs w:val="16"/>
            <w:highlight w:val="white"/>
          </w:rPr>
          <w:t>§ 45</w:t>
        </w:r>
      </w:hyperlink>
      <w:r>
        <w:rPr>
          <w:rFonts w:ascii="Times New Roman" w:eastAsia="Times New Roman" w:hAnsi="Times New Roman" w:cs="Times New Roman"/>
          <w:sz w:val="16"/>
          <w:szCs w:val="16"/>
          <w:highlight w:val="white"/>
        </w:rPr>
        <w:t xml:space="preserve">, </w:t>
      </w:r>
      <w:hyperlink r:id="rId2" w:anchor="paragraf-48.odsek-1">
        <w:r>
          <w:rPr>
            <w:rFonts w:ascii="Times New Roman" w:eastAsia="Times New Roman" w:hAnsi="Times New Roman" w:cs="Times New Roman"/>
            <w:sz w:val="16"/>
            <w:szCs w:val="16"/>
            <w:highlight w:val="white"/>
          </w:rPr>
          <w:t>48</w:t>
        </w:r>
      </w:hyperlink>
      <w:r>
        <w:rPr>
          <w:rFonts w:ascii="Times New Roman" w:eastAsia="Times New Roman" w:hAnsi="Times New Roman" w:cs="Times New Roman"/>
          <w:sz w:val="16"/>
          <w:szCs w:val="16"/>
          <w:highlight w:val="white"/>
        </w:rPr>
        <w:t xml:space="preserve">, </w:t>
      </w:r>
      <w:hyperlink r:id="rId3" w:anchor="paragraf-56.odsek-1">
        <w:r>
          <w:rPr>
            <w:rFonts w:ascii="Times New Roman" w:eastAsia="Times New Roman" w:hAnsi="Times New Roman" w:cs="Times New Roman"/>
            <w:sz w:val="16"/>
            <w:szCs w:val="16"/>
            <w:highlight w:val="white"/>
          </w:rPr>
          <w:t xml:space="preserve">§ 56 </w:t>
        </w:r>
        <w:proofErr w:type="gramStart"/>
        <w:r>
          <w:rPr>
            <w:rFonts w:ascii="Times New Roman" w:eastAsia="Times New Roman" w:hAnsi="Times New Roman" w:cs="Times New Roman"/>
            <w:sz w:val="16"/>
            <w:szCs w:val="16"/>
            <w:highlight w:val="white"/>
          </w:rPr>
          <w:t>ods</w:t>
        </w:r>
        <w:proofErr w:type="gramEnd"/>
        <w:r>
          <w:rPr>
            <w:rFonts w:ascii="Times New Roman" w:eastAsia="Times New Roman" w:hAnsi="Times New Roman" w:cs="Times New Roman"/>
            <w:sz w:val="16"/>
            <w:szCs w:val="16"/>
            <w:highlight w:val="white"/>
          </w:rPr>
          <w:t>. 1</w:t>
        </w:r>
      </w:hyperlink>
      <w:r>
        <w:rPr>
          <w:rFonts w:ascii="Times New Roman" w:eastAsia="Times New Roman" w:hAnsi="Times New Roman" w:cs="Times New Roman"/>
          <w:sz w:val="16"/>
          <w:szCs w:val="16"/>
          <w:highlight w:val="white"/>
        </w:rPr>
        <w:t xml:space="preserve"> a </w:t>
      </w:r>
      <w:hyperlink r:id="rId4" w:anchor="paragraf-56.odsek-2">
        <w:r>
          <w:rPr>
            <w:rFonts w:ascii="Times New Roman" w:eastAsia="Times New Roman" w:hAnsi="Times New Roman" w:cs="Times New Roman"/>
            <w:sz w:val="16"/>
            <w:szCs w:val="16"/>
            <w:highlight w:val="white"/>
          </w:rPr>
          <w:t>2</w:t>
        </w:r>
      </w:hyperlink>
      <w:r>
        <w:rPr>
          <w:rFonts w:ascii="Times New Roman" w:eastAsia="Times New Roman" w:hAnsi="Times New Roman" w:cs="Times New Roman"/>
          <w:sz w:val="16"/>
          <w:szCs w:val="16"/>
          <w:highlight w:val="white"/>
        </w:rPr>
        <w:t xml:space="preserve"> a </w:t>
      </w:r>
      <w:hyperlink r:id="rId5" w:anchor="paragraf-103">
        <w:r>
          <w:rPr>
            <w:rFonts w:ascii="Times New Roman" w:eastAsia="Times New Roman" w:hAnsi="Times New Roman" w:cs="Times New Roman"/>
            <w:sz w:val="16"/>
            <w:szCs w:val="16"/>
            <w:highlight w:val="white"/>
          </w:rPr>
          <w:t>§ 103</w:t>
        </w:r>
      </w:hyperlink>
      <w:r>
        <w:rPr>
          <w:rFonts w:ascii="Times New Roman" w:eastAsia="Times New Roman" w:hAnsi="Times New Roman" w:cs="Times New Roman"/>
          <w:sz w:val="16"/>
          <w:szCs w:val="16"/>
          <w:highlight w:val="white"/>
        </w:rPr>
        <w:t xml:space="preserve"> zákona č. </w:t>
      </w:r>
      <w:hyperlink r:id="rId6">
        <w:r>
          <w:rPr>
            <w:rFonts w:ascii="Times New Roman" w:eastAsia="Times New Roman" w:hAnsi="Times New Roman" w:cs="Times New Roman"/>
            <w:sz w:val="16"/>
            <w:szCs w:val="16"/>
            <w:highlight w:val="white"/>
          </w:rPr>
          <w:t>36/2005 Z. z.</w:t>
        </w:r>
      </w:hyperlink>
      <w:r>
        <w:rPr>
          <w:rFonts w:ascii="Times New Roman" w:eastAsia="Times New Roman" w:hAnsi="Times New Roman" w:cs="Times New Roman"/>
          <w:sz w:val="16"/>
          <w:szCs w:val="16"/>
          <w:highlight w:val="white"/>
        </w:rPr>
        <w:t xml:space="preserve"> o rodine </w:t>
      </w:r>
      <w:proofErr w:type="gramStart"/>
      <w:r>
        <w:rPr>
          <w:rFonts w:ascii="Times New Roman" w:eastAsia="Times New Roman" w:hAnsi="Times New Roman" w:cs="Times New Roman"/>
          <w:sz w:val="16"/>
          <w:szCs w:val="16"/>
          <w:highlight w:val="white"/>
        </w:rPr>
        <w:t>a</w:t>
      </w:r>
      <w:proofErr w:type="gramEnd"/>
      <w:r>
        <w:rPr>
          <w:rFonts w:ascii="Times New Roman" w:eastAsia="Times New Roman" w:hAnsi="Times New Roman" w:cs="Times New Roman"/>
          <w:sz w:val="16"/>
          <w:szCs w:val="16"/>
          <w:highlight w:val="white"/>
        </w:rPr>
        <w:t xml:space="preserve"> o zmene a doplnení niektorých zákonov.</w:t>
      </w:r>
    </w:p>
    <w:p w14:paraId="000000B5" w14:textId="77777777" w:rsidR="007D6D4B" w:rsidRDefault="00D112A4">
      <w:pPr>
        <w:spacing w:line="240" w:lineRule="auto"/>
        <w:jc w:val="both"/>
        <w:rPr>
          <w:rFonts w:ascii="Times New Roman" w:eastAsia="Times New Roman" w:hAnsi="Times New Roman" w:cs="Times New Roman"/>
          <w:sz w:val="20"/>
          <w:szCs w:val="20"/>
        </w:rPr>
      </w:pPr>
      <w:hyperlink r:id="rId7" w:anchor="paragraf-360">
        <w:r>
          <w:rPr>
            <w:rFonts w:ascii="Times New Roman" w:eastAsia="Times New Roman" w:hAnsi="Times New Roman" w:cs="Times New Roman"/>
            <w:sz w:val="16"/>
            <w:szCs w:val="16"/>
            <w:highlight w:val="white"/>
          </w:rPr>
          <w:t>§ 360</w:t>
        </w:r>
      </w:hyperlink>
      <w:r>
        <w:rPr>
          <w:rFonts w:ascii="Times New Roman" w:eastAsia="Times New Roman" w:hAnsi="Times New Roman" w:cs="Times New Roman"/>
          <w:sz w:val="16"/>
          <w:szCs w:val="16"/>
          <w:highlight w:val="white"/>
        </w:rPr>
        <w:t xml:space="preserve"> a </w:t>
      </w:r>
      <w:hyperlink r:id="rId8" w:anchor="paragraf-365">
        <w:r>
          <w:rPr>
            <w:rFonts w:ascii="Times New Roman" w:eastAsia="Times New Roman" w:hAnsi="Times New Roman" w:cs="Times New Roman"/>
            <w:sz w:val="16"/>
            <w:szCs w:val="16"/>
            <w:highlight w:val="white"/>
          </w:rPr>
          <w:t>365 Civilné</w:t>
        </w:r>
        <w:r>
          <w:rPr>
            <w:rFonts w:ascii="Times New Roman" w:eastAsia="Times New Roman" w:hAnsi="Times New Roman" w:cs="Times New Roman"/>
            <w:sz w:val="16"/>
            <w:szCs w:val="16"/>
            <w:highlight w:val="white"/>
          </w:rPr>
          <w:t>ho mimosporového poriadku</w:t>
        </w:r>
      </w:hyperlink>
      <w:r>
        <w:rPr>
          <w:rFonts w:ascii="Times New Roman" w:eastAsia="Times New Roman" w:hAnsi="Times New Roman" w:cs="Times New Roman"/>
          <w:sz w:val="16"/>
          <w:szCs w:val="16"/>
          <w:highlight w:val="white"/>
        </w:rPr>
        <w:t>.</w:t>
      </w:r>
    </w:p>
  </w:footnote>
  <w:footnote w:id="2">
    <w:p w14:paraId="000000B6" w14:textId="77777777" w:rsidR="007D6D4B" w:rsidRDefault="00D112A4">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highlight w:val="white"/>
        </w:rPr>
        <w:t xml:space="preserve">Napríklad zákon č. </w:t>
      </w:r>
      <w:hyperlink r:id="rId9">
        <w:r>
          <w:rPr>
            <w:rFonts w:ascii="Times New Roman" w:eastAsia="Times New Roman" w:hAnsi="Times New Roman" w:cs="Times New Roman"/>
            <w:sz w:val="16"/>
            <w:szCs w:val="16"/>
            <w:highlight w:val="white"/>
          </w:rPr>
          <w:t>245/2008 Z. z.</w:t>
        </w:r>
      </w:hyperlink>
      <w:r>
        <w:rPr>
          <w:rFonts w:ascii="Times New Roman" w:eastAsia="Times New Roman" w:hAnsi="Times New Roman" w:cs="Times New Roman"/>
          <w:sz w:val="16"/>
          <w:szCs w:val="16"/>
          <w:highlight w:val="white"/>
        </w:rPr>
        <w:t xml:space="preserve"> o výchove a vzdelávaní (školský zákon) a o zmene a doplnení niektorých zákonov, zákon č. </w:t>
      </w:r>
      <w:hyperlink r:id="rId10">
        <w:r>
          <w:rPr>
            <w:rFonts w:ascii="Times New Roman" w:eastAsia="Times New Roman" w:hAnsi="Times New Roman" w:cs="Times New Roman"/>
            <w:sz w:val="16"/>
            <w:szCs w:val="16"/>
            <w:highlight w:val="white"/>
          </w:rPr>
          <w:t>448/2008 Z. z.</w:t>
        </w:r>
      </w:hyperlink>
      <w:r>
        <w:rPr>
          <w:rFonts w:ascii="Times New Roman" w:eastAsia="Times New Roman" w:hAnsi="Times New Roman" w:cs="Times New Roman"/>
          <w:sz w:val="16"/>
          <w:szCs w:val="16"/>
          <w:highlight w:val="white"/>
        </w:rPr>
        <w:t xml:space="preserve"> o sociálnych službách a o zmene a doplnení zákona č. </w:t>
      </w:r>
      <w:hyperlink r:id="rId11">
        <w:r>
          <w:rPr>
            <w:rFonts w:ascii="Times New Roman" w:eastAsia="Times New Roman" w:hAnsi="Times New Roman" w:cs="Times New Roman"/>
            <w:sz w:val="16"/>
            <w:szCs w:val="16"/>
            <w:highlight w:val="white"/>
          </w:rPr>
          <w:t>455/1991 Zb.</w:t>
        </w:r>
      </w:hyperlink>
      <w:r>
        <w:rPr>
          <w:rFonts w:ascii="Times New Roman" w:eastAsia="Times New Roman" w:hAnsi="Times New Roman" w:cs="Times New Roman"/>
          <w:sz w:val="16"/>
          <w:szCs w:val="16"/>
          <w:highlight w:val="white"/>
        </w:rPr>
        <w:t xml:space="preserve"> o živnostenskom podnikaní (živnostenský zákon) v znení</w:t>
      </w:r>
      <w:r>
        <w:rPr>
          <w:rFonts w:ascii="Times New Roman" w:eastAsia="Times New Roman" w:hAnsi="Times New Roman" w:cs="Times New Roman"/>
          <w:sz w:val="16"/>
          <w:szCs w:val="16"/>
          <w:highlight w:val="white"/>
        </w:rPr>
        <w:t xml:space="preserve"> neskorších predpisov.</w:t>
      </w:r>
    </w:p>
  </w:footnote>
  <w:footnote w:id="3">
    <w:p w14:paraId="000000B7" w14:textId="77777777" w:rsidR="007D6D4B" w:rsidRDefault="00D112A4">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highlight w:val="white"/>
        </w:rPr>
        <w:t xml:space="preserve">Napríklad zákon č. </w:t>
      </w:r>
      <w:hyperlink r:id="rId12">
        <w:r>
          <w:rPr>
            <w:rFonts w:ascii="Times New Roman" w:eastAsia="Times New Roman" w:hAnsi="Times New Roman" w:cs="Times New Roman"/>
            <w:sz w:val="16"/>
            <w:szCs w:val="16"/>
            <w:highlight w:val="white"/>
          </w:rPr>
          <w:t>213/1997 Z. z.</w:t>
        </w:r>
      </w:hyperlink>
      <w:r>
        <w:rPr>
          <w:rFonts w:ascii="Times New Roman" w:eastAsia="Times New Roman" w:hAnsi="Times New Roman" w:cs="Times New Roman"/>
          <w:sz w:val="16"/>
          <w:szCs w:val="16"/>
          <w:highlight w:val="white"/>
        </w:rPr>
        <w:t xml:space="preserve"> o neziskových organizáciách poskytujúcich všeobecne prospešné služby v znení neskorších predpisov, zákon č. </w:t>
      </w:r>
      <w:hyperlink r:id="rId13">
        <w:r>
          <w:rPr>
            <w:rFonts w:ascii="Times New Roman" w:eastAsia="Times New Roman" w:hAnsi="Times New Roman" w:cs="Times New Roman"/>
            <w:sz w:val="16"/>
            <w:szCs w:val="16"/>
            <w:highlight w:val="white"/>
          </w:rPr>
          <w:t>83/1990 Zb.</w:t>
        </w:r>
      </w:hyperlink>
      <w:r>
        <w:rPr>
          <w:rFonts w:ascii="Times New Roman" w:eastAsia="Times New Roman" w:hAnsi="Times New Roman" w:cs="Times New Roman"/>
          <w:sz w:val="16"/>
          <w:szCs w:val="16"/>
          <w:highlight w:val="white"/>
        </w:rPr>
        <w:t xml:space="preserve"> o združovaní občanov v znení neskorších predpisov.</w:t>
      </w:r>
    </w:p>
  </w:footnote>
  <w:footnote w:id="4">
    <w:p w14:paraId="000000B8" w14:textId="77777777" w:rsidR="007D6D4B" w:rsidRDefault="00D112A4">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highlight w:val="white"/>
        </w:rPr>
        <w:t xml:space="preserve">Zákon č. </w:t>
      </w:r>
      <w:hyperlink r:id="rId14">
        <w:r>
          <w:rPr>
            <w:rFonts w:ascii="Times New Roman" w:eastAsia="Times New Roman" w:hAnsi="Times New Roman" w:cs="Times New Roman"/>
            <w:sz w:val="16"/>
            <w:szCs w:val="16"/>
            <w:highlight w:val="white"/>
          </w:rPr>
          <w:t>455/1991 Zb</w:t>
        </w:r>
      </w:hyperlink>
      <w:hyperlink r:id="rId15">
        <w:r>
          <w:rPr>
            <w:rFonts w:ascii="Times New Roman" w:eastAsia="Times New Roman" w:hAnsi="Times New Roman" w:cs="Times New Roman"/>
            <w:i/>
            <w:sz w:val="16"/>
            <w:szCs w:val="16"/>
            <w:highlight w:val="white"/>
          </w:rPr>
          <w:t>.</w:t>
        </w:r>
      </w:hyperlink>
      <w:r>
        <w:rPr>
          <w:rFonts w:ascii="Times New Roman" w:eastAsia="Times New Roman" w:hAnsi="Times New Roman" w:cs="Times New Roman"/>
          <w:sz w:val="16"/>
          <w:szCs w:val="16"/>
          <w:highlight w:val="white"/>
        </w:rPr>
        <w:t xml:space="preserve"> </w:t>
      </w:r>
      <w:proofErr w:type="gramStart"/>
      <w:r>
        <w:rPr>
          <w:rFonts w:ascii="Times New Roman" w:eastAsia="Times New Roman" w:hAnsi="Times New Roman" w:cs="Times New Roman"/>
          <w:sz w:val="16"/>
          <w:szCs w:val="16"/>
          <w:highlight w:val="white"/>
        </w:rPr>
        <w:t>o</w:t>
      </w:r>
      <w:proofErr w:type="gramEnd"/>
      <w:r>
        <w:rPr>
          <w:rFonts w:ascii="Times New Roman" w:eastAsia="Times New Roman" w:hAnsi="Times New Roman" w:cs="Times New Roman"/>
          <w:sz w:val="16"/>
          <w:szCs w:val="16"/>
          <w:highlight w:val="white"/>
        </w:rPr>
        <w:t xml:space="preserve"> živnostenskom podnikaní (živnostenský zákon) v znení neskorších predpisov.</w:t>
      </w:r>
    </w:p>
  </w:footnote>
  <w:footnote w:id="5">
    <w:p w14:paraId="000000B9" w14:textId="77777777" w:rsidR="007D6D4B" w:rsidRDefault="00D112A4">
      <w:pPr>
        <w:spacing w:line="240" w:lineRule="auto"/>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rPr>
        <w:t xml:space="preserve">§ 32a </w:t>
      </w:r>
      <w:proofErr w:type="gramStart"/>
      <w:r>
        <w:rPr>
          <w:rFonts w:ascii="Times New Roman" w:eastAsia="Times New Roman" w:hAnsi="Times New Roman" w:cs="Times New Roman"/>
          <w:sz w:val="16"/>
          <w:szCs w:val="16"/>
        </w:rPr>
        <w:t>ods</w:t>
      </w:r>
      <w:proofErr w:type="gramEnd"/>
      <w:r>
        <w:rPr>
          <w:rFonts w:ascii="Times New Roman" w:eastAsia="Times New Roman" w:hAnsi="Times New Roman" w:cs="Times New Roman"/>
          <w:sz w:val="16"/>
          <w:szCs w:val="16"/>
        </w:rPr>
        <w:t>. 5 zákona č. 448/2008 Z. z. v znení zákona č. 199/2022 Z. z.</w:t>
      </w:r>
    </w:p>
  </w:footnote>
  <w:footnote w:id="6">
    <w:p w14:paraId="000000BA" w14:textId="77777777" w:rsidR="007D6D4B" w:rsidRDefault="00D112A4">
      <w:pPr>
        <w:spacing w:line="240" w:lineRule="auto"/>
        <w:jc w:val="both"/>
        <w:rPr>
          <w:rFonts w:ascii="Times New Roman" w:eastAsia="Times New Roman" w:hAnsi="Times New Roman" w:cs="Times New Roman"/>
          <w:sz w:val="16"/>
          <w:szCs w:val="16"/>
          <w:highlight w:val="white"/>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highlight w:val="white"/>
        </w:rPr>
        <w:t xml:space="preserve">§ 3 až 7 zákona č. </w:t>
      </w:r>
      <w:hyperlink r:id="rId16">
        <w:r>
          <w:rPr>
            <w:rFonts w:ascii="Times New Roman" w:eastAsia="Times New Roman" w:hAnsi="Times New Roman" w:cs="Times New Roman"/>
            <w:sz w:val="16"/>
            <w:szCs w:val="16"/>
            <w:highlight w:val="white"/>
          </w:rPr>
          <w:t>253/1998 Z. z.</w:t>
        </w:r>
      </w:hyperlink>
      <w:r>
        <w:rPr>
          <w:rFonts w:ascii="Times New Roman" w:eastAsia="Times New Roman" w:hAnsi="Times New Roman" w:cs="Times New Roman"/>
          <w:sz w:val="16"/>
          <w:szCs w:val="16"/>
          <w:highlight w:val="white"/>
        </w:rPr>
        <w:t xml:space="preserve"> o hlásení pobytu občanov Slovenskej republiky a registri obyvateľov Slovenskej republiky v znení neskorších predpisov.</w:t>
      </w:r>
    </w:p>
    <w:p w14:paraId="000000BB" w14:textId="77777777" w:rsidR="007D6D4B" w:rsidRDefault="00D112A4">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highlight w:val="white"/>
        </w:rPr>
        <w:t xml:space="preserve">Zákon č. </w:t>
      </w:r>
      <w:hyperlink r:id="rId17">
        <w:r>
          <w:rPr>
            <w:rFonts w:ascii="Times New Roman" w:eastAsia="Times New Roman" w:hAnsi="Times New Roman" w:cs="Times New Roman"/>
            <w:sz w:val="16"/>
            <w:szCs w:val="16"/>
            <w:highlight w:val="white"/>
          </w:rPr>
          <w:t>48/2002 Z. z.</w:t>
        </w:r>
      </w:hyperlink>
      <w:r>
        <w:rPr>
          <w:rFonts w:ascii="Times New Roman" w:eastAsia="Times New Roman" w:hAnsi="Times New Roman" w:cs="Times New Roman"/>
          <w:sz w:val="16"/>
          <w:szCs w:val="16"/>
          <w:highlight w:val="white"/>
        </w:rPr>
        <w:t xml:space="preserve"> o pobyte cudzincov </w:t>
      </w:r>
      <w:proofErr w:type="gramStart"/>
      <w:r>
        <w:rPr>
          <w:rFonts w:ascii="Times New Roman" w:eastAsia="Times New Roman" w:hAnsi="Times New Roman" w:cs="Times New Roman"/>
          <w:sz w:val="16"/>
          <w:szCs w:val="16"/>
          <w:highlight w:val="white"/>
        </w:rPr>
        <w:t>a</w:t>
      </w:r>
      <w:proofErr w:type="gramEnd"/>
      <w:r>
        <w:rPr>
          <w:rFonts w:ascii="Times New Roman" w:eastAsia="Times New Roman" w:hAnsi="Times New Roman" w:cs="Times New Roman"/>
          <w:sz w:val="16"/>
          <w:szCs w:val="16"/>
          <w:highlight w:val="white"/>
        </w:rPr>
        <w:t xml:space="preserve"> o zmene a doplnení niektorých zákonov v znení neskorších predpisov.</w:t>
      </w:r>
    </w:p>
  </w:footnote>
  <w:footnote w:id="7">
    <w:p w14:paraId="000000BC" w14:textId="77777777" w:rsidR="007D6D4B" w:rsidRDefault="00D112A4">
      <w:pPr>
        <w:spacing w:line="240" w:lineRule="auto"/>
        <w:rPr>
          <w:rFonts w:ascii="Times New Roman" w:eastAsia="Times New Roman" w:hAnsi="Times New Roman" w:cs="Times New Roman"/>
          <w:sz w:val="16"/>
          <w:szCs w:val="16"/>
          <w:highlight w:val="white"/>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highlight w:val="white"/>
        </w:rPr>
        <w:t>§ 29 až 36 zákona č. 480/2002 Z. z. v znení neskorších predpisov</w:t>
      </w:r>
    </w:p>
  </w:footnote>
  <w:footnote w:id="8">
    <w:p w14:paraId="000000BD" w14:textId="77777777" w:rsidR="007D6D4B" w:rsidRDefault="00D112A4">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8"/>
          <w:szCs w:val="18"/>
        </w:rPr>
        <w:t xml:space="preserve"> </w:t>
      </w:r>
      <w:hyperlink r:id="rId18" w:anchor="paragraf-15.odsek-1.pismeno-a">
        <w:r>
          <w:rPr>
            <w:rFonts w:ascii="Times New Roman" w:eastAsia="Times New Roman" w:hAnsi="Times New Roman" w:cs="Times New Roman"/>
            <w:sz w:val="16"/>
            <w:szCs w:val="16"/>
            <w:highlight w:val="white"/>
          </w:rPr>
          <w:t xml:space="preserve">§ 15 </w:t>
        </w:r>
        <w:proofErr w:type="gramStart"/>
        <w:r>
          <w:rPr>
            <w:rFonts w:ascii="Times New Roman" w:eastAsia="Times New Roman" w:hAnsi="Times New Roman" w:cs="Times New Roman"/>
            <w:sz w:val="16"/>
            <w:szCs w:val="16"/>
            <w:highlight w:val="white"/>
          </w:rPr>
          <w:t>ods</w:t>
        </w:r>
        <w:proofErr w:type="gramEnd"/>
        <w:r>
          <w:rPr>
            <w:rFonts w:ascii="Times New Roman" w:eastAsia="Times New Roman" w:hAnsi="Times New Roman" w:cs="Times New Roman"/>
            <w:sz w:val="16"/>
            <w:szCs w:val="16"/>
            <w:highlight w:val="white"/>
          </w:rPr>
          <w:t xml:space="preserve">. 1 písm. a) </w:t>
        </w:r>
        <w:proofErr w:type="gramStart"/>
        <w:r>
          <w:rPr>
            <w:rFonts w:ascii="Times New Roman" w:eastAsia="Times New Roman" w:hAnsi="Times New Roman" w:cs="Times New Roman"/>
            <w:sz w:val="16"/>
            <w:szCs w:val="16"/>
            <w:highlight w:val="white"/>
          </w:rPr>
          <w:t>zákona</w:t>
        </w:r>
        <w:proofErr w:type="gramEnd"/>
        <w:r>
          <w:rPr>
            <w:rFonts w:ascii="Times New Roman" w:eastAsia="Times New Roman" w:hAnsi="Times New Roman" w:cs="Times New Roman"/>
            <w:sz w:val="16"/>
            <w:szCs w:val="16"/>
            <w:highlight w:val="white"/>
          </w:rPr>
          <w:t xml:space="preserve"> č. 461/2003 Z. z. </w:t>
        </w:r>
      </w:hyperlink>
      <w:r>
        <w:rPr>
          <w:rFonts w:ascii="Times New Roman" w:eastAsia="Times New Roman" w:hAnsi="Times New Roman" w:cs="Times New Roman"/>
          <w:sz w:val="16"/>
          <w:szCs w:val="16"/>
          <w:highlight w:val="white"/>
        </w:rPr>
        <w:t>o sociálnom poistení v znení neskorších predpisov.</w:t>
      </w:r>
    </w:p>
  </w:footnote>
  <w:footnote w:id="9">
    <w:p w14:paraId="000000BE" w14:textId="77777777" w:rsidR="007D6D4B" w:rsidRDefault="00D112A4">
      <w:pPr>
        <w:spacing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w:t>
      </w:r>
      <w:hyperlink r:id="rId19" w:anchor="paragraf-15.odsek-1.pismeno-b">
        <w:r>
          <w:rPr>
            <w:rFonts w:ascii="Times New Roman" w:eastAsia="Times New Roman" w:hAnsi="Times New Roman" w:cs="Times New Roman"/>
            <w:sz w:val="16"/>
            <w:szCs w:val="16"/>
            <w:highlight w:val="white"/>
          </w:rPr>
          <w:t xml:space="preserve">§ 15 </w:t>
        </w:r>
        <w:proofErr w:type="gramStart"/>
        <w:r>
          <w:rPr>
            <w:rFonts w:ascii="Times New Roman" w:eastAsia="Times New Roman" w:hAnsi="Times New Roman" w:cs="Times New Roman"/>
            <w:sz w:val="16"/>
            <w:szCs w:val="16"/>
            <w:highlight w:val="white"/>
          </w:rPr>
          <w:t>ods</w:t>
        </w:r>
        <w:proofErr w:type="gramEnd"/>
        <w:r>
          <w:rPr>
            <w:rFonts w:ascii="Times New Roman" w:eastAsia="Times New Roman" w:hAnsi="Times New Roman" w:cs="Times New Roman"/>
            <w:sz w:val="16"/>
            <w:szCs w:val="16"/>
            <w:highlight w:val="white"/>
          </w:rPr>
          <w:t xml:space="preserve">. 1 písm. b) </w:t>
        </w:r>
        <w:proofErr w:type="gramStart"/>
        <w:r>
          <w:rPr>
            <w:rFonts w:ascii="Times New Roman" w:eastAsia="Times New Roman" w:hAnsi="Times New Roman" w:cs="Times New Roman"/>
            <w:sz w:val="16"/>
            <w:szCs w:val="16"/>
            <w:highlight w:val="white"/>
          </w:rPr>
          <w:t>zákona</w:t>
        </w:r>
        <w:proofErr w:type="gramEnd"/>
        <w:r>
          <w:rPr>
            <w:rFonts w:ascii="Times New Roman" w:eastAsia="Times New Roman" w:hAnsi="Times New Roman" w:cs="Times New Roman"/>
            <w:sz w:val="16"/>
            <w:szCs w:val="16"/>
            <w:highlight w:val="white"/>
          </w:rPr>
          <w:t xml:space="preserve"> č. 461/2003 Z. z. </w:t>
        </w:r>
      </w:hyperlink>
      <w:r>
        <w:rPr>
          <w:rFonts w:ascii="Times New Roman" w:eastAsia="Times New Roman" w:hAnsi="Times New Roman" w:cs="Times New Roman"/>
          <w:sz w:val="16"/>
          <w:szCs w:val="16"/>
          <w:highlight w:val="white"/>
        </w:rPr>
        <w:t>v znení neskorších predpisov</w:t>
      </w:r>
      <w:r>
        <w:rPr>
          <w:rFonts w:ascii="Times New Roman" w:eastAsia="Times New Roman" w:hAnsi="Times New Roman" w:cs="Times New Roman"/>
          <w:sz w:val="18"/>
          <w:szCs w:val="18"/>
          <w:highlight w:val="white"/>
        </w:rPr>
        <w:t>.</w:t>
      </w:r>
      <w:r>
        <w:rPr>
          <w:rFonts w:ascii="Times New Roman" w:eastAsia="Times New Roman" w:hAnsi="Times New Roman" w:cs="Times New Roman"/>
          <w:sz w:val="18"/>
          <w:szCs w:val="18"/>
        </w:rPr>
        <w:t xml:space="preserve"> </w:t>
      </w:r>
    </w:p>
  </w:footnote>
  <w:footnote w:id="10">
    <w:p w14:paraId="000000BF" w14:textId="77777777" w:rsidR="007D6D4B" w:rsidRDefault="00D112A4">
      <w:pPr>
        <w:spacing w:line="240" w:lineRule="auto"/>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highlight w:val="white"/>
        </w:rPr>
        <w:t xml:space="preserve">Zákon č. </w:t>
      </w:r>
      <w:hyperlink r:id="rId20">
        <w:r>
          <w:rPr>
            <w:rFonts w:ascii="Times New Roman" w:eastAsia="Times New Roman" w:hAnsi="Times New Roman" w:cs="Times New Roman"/>
            <w:sz w:val="16"/>
            <w:szCs w:val="16"/>
            <w:highlight w:val="white"/>
          </w:rPr>
          <w:t xml:space="preserve">328/2002 Z. z. </w:t>
        </w:r>
      </w:hyperlink>
      <w:r>
        <w:rPr>
          <w:rFonts w:ascii="Times New Roman" w:eastAsia="Times New Roman" w:hAnsi="Times New Roman" w:cs="Times New Roman"/>
          <w:sz w:val="16"/>
          <w:szCs w:val="16"/>
          <w:highlight w:val="white"/>
        </w:rPr>
        <w:t>v znení neskorších predpisov.</w:t>
      </w:r>
    </w:p>
  </w:footnote>
  <w:footnote w:id="11">
    <w:p w14:paraId="000000C0" w14:textId="77777777" w:rsidR="007D6D4B" w:rsidRDefault="00D112A4">
      <w:pPr>
        <w:spacing w:line="240" w:lineRule="auto"/>
        <w:rPr>
          <w:rFonts w:ascii="Times New Roman" w:eastAsia="Times New Roman" w:hAnsi="Times New Roman" w:cs="Times New Roman"/>
          <w:sz w:val="16"/>
          <w:szCs w:val="16"/>
          <w:highlight w:val="white"/>
        </w:rPr>
      </w:pPr>
      <w:r>
        <w:rPr>
          <w:vertAlign w:val="superscript"/>
        </w:rPr>
        <w:footnoteRef/>
      </w:r>
      <w:r>
        <w:rPr>
          <w:rFonts w:ascii="Times New Roman" w:eastAsia="Times New Roman" w:hAnsi="Times New Roman" w:cs="Times New Roman"/>
          <w:sz w:val="20"/>
          <w:szCs w:val="20"/>
        </w:rPr>
        <w:t xml:space="preserve"> </w:t>
      </w:r>
      <w:hyperlink r:id="rId21" w:anchor="paragraf-10">
        <w:r>
          <w:rPr>
            <w:rFonts w:ascii="Times New Roman" w:eastAsia="Times New Roman" w:hAnsi="Times New Roman" w:cs="Times New Roman"/>
            <w:sz w:val="16"/>
            <w:szCs w:val="16"/>
            <w:highlight w:val="white"/>
          </w:rPr>
          <w:t xml:space="preserve">§ 10 zákona č. 328/2002 Z. z. </w:t>
        </w:r>
      </w:hyperlink>
      <w:r>
        <w:rPr>
          <w:rFonts w:ascii="Times New Roman" w:eastAsia="Times New Roman" w:hAnsi="Times New Roman" w:cs="Times New Roman"/>
          <w:sz w:val="16"/>
          <w:szCs w:val="16"/>
          <w:highlight w:val="white"/>
        </w:rPr>
        <w:t>v znení neskorších predpisov.</w:t>
      </w:r>
    </w:p>
    <w:p w14:paraId="000000C1" w14:textId="77777777" w:rsidR="007D6D4B" w:rsidRDefault="00D112A4">
      <w:pPr>
        <w:spacing w:line="240" w:lineRule="auto"/>
        <w:jc w:val="both"/>
        <w:rPr>
          <w:rFonts w:ascii="Times New Roman" w:eastAsia="Times New Roman" w:hAnsi="Times New Roman" w:cs="Times New Roman"/>
          <w:sz w:val="20"/>
          <w:szCs w:val="20"/>
        </w:rPr>
      </w:pPr>
      <w:hyperlink r:id="rId22" w:anchor="paragraf-48">
        <w:r>
          <w:rPr>
            <w:rFonts w:ascii="Times New Roman" w:eastAsia="Times New Roman" w:hAnsi="Times New Roman" w:cs="Times New Roman"/>
            <w:sz w:val="16"/>
            <w:szCs w:val="16"/>
            <w:highlight w:val="white"/>
          </w:rPr>
          <w:t xml:space="preserve">§ 48 zákona č. 461/2003 Z. z. </w:t>
        </w:r>
      </w:hyperlink>
      <w:r>
        <w:rPr>
          <w:rFonts w:ascii="Times New Roman" w:eastAsia="Times New Roman" w:hAnsi="Times New Roman" w:cs="Times New Roman"/>
          <w:sz w:val="16"/>
          <w:szCs w:val="16"/>
          <w:highlight w:val="white"/>
        </w:rPr>
        <w:t>v znení neskorších predpisov</w:t>
      </w:r>
      <w:r>
        <w:rPr>
          <w:rFonts w:ascii="Times New Roman" w:eastAsia="Times New Roman" w:hAnsi="Times New Roman" w:cs="Times New Roman"/>
          <w:sz w:val="16"/>
          <w:szCs w:val="16"/>
          <w:highlight w:val="white"/>
        </w:rPr>
        <w:t>.</w:t>
      </w:r>
    </w:p>
  </w:footnote>
  <w:footnote w:id="12">
    <w:p w14:paraId="000000C2" w14:textId="77777777" w:rsidR="007D6D4B" w:rsidRDefault="00D112A4">
      <w:pPr>
        <w:spacing w:line="240" w:lineRule="auto"/>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 5 zákona č. 601/2003 Z. z. o životnom minime </w:t>
      </w:r>
      <w:proofErr w:type="gramStart"/>
      <w:r>
        <w:rPr>
          <w:rFonts w:ascii="Times New Roman" w:eastAsia="Times New Roman" w:hAnsi="Times New Roman" w:cs="Times New Roman"/>
          <w:sz w:val="16"/>
          <w:szCs w:val="16"/>
        </w:rPr>
        <w:t>a</w:t>
      </w:r>
      <w:proofErr w:type="gramEnd"/>
      <w:r>
        <w:rPr>
          <w:rFonts w:ascii="Times New Roman" w:eastAsia="Times New Roman" w:hAnsi="Times New Roman" w:cs="Times New Roman"/>
          <w:sz w:val="16"/>
          <w:szCs w:val="16"/>
        </w:rPr>
        <w:t xml:space="preserve"> o zmene a doplnení niektorých zákonov.</w:t>
      </w:r>
    </w:p>
  </w:footnote>
  <w:footnote w:id="13">
    <w:p w14:paraId="000000C3" w14:textId="77777777" w:rsidR="007D6D4B" w:rsidRDefault="00D112A4">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highlight w:val="white"/>
        </w:rPr>
        <w:t xml:space="preserve">Napríklad zákon Národnej rady Slovenskej republiky č. </w:t>
      </w:r>
      <w:hyperlink r:id="rId23">
        <w:r>
          <w:rPr>
            <w:rFonts w:ascii="Times New Roman" w:eastAsia="Times New Roman" w:hAnsi="Times New Roman" w:cs="Times New Roman"/>
            <w:sz w:val="16"/>
            <w:szCs w:val="16"/>
            <w:highlight w:val="white"/>
          </w:rPr>
          <w:t>233/1995 Z. z.</w:t>
        </w:r>
      </w:hyperlink>
      <w:r>
        <w:rPr>
          <w:rFonts w:ascii="Times New Roman" w:eastAsia="Times New Roman" w:hAnsi="Times New Roman" w:cs="Times New Roman"/>
          <w:sz w:val="16"/>
          <w:szCs w:val="16"/>
          <w:highlight w:val="white"/>
        </w:rPr>
        <w:t xml:space="preserve"> o súdnych exekútor</w:t>
      </w:r>
      <w:r>
        <w:rPr>
          <w:rFonts w:ascii="Times New Roman" w:eastAsia="Times New Roman" w:hAnsi="Times New Roman" w:cs="Times New Roman"/>
          <w:sz w:val="16"/>
          <w:szCs w:val="16"/>
          <w:highlight w:val="white"/>
        </w:rPr>
        <w:t xml:space="preserve">och </w:t>
      </w:r>
      <w:proofErr w:type="gramStart"/>
      <w:r>
        <w:rPr>
          <w:rFonts w:ascii="Times New Roman" w:eastAsia="Times New Roman" w:hAnsi="Times New Roman" w:cs="Times New Roman"/>
          <w:sz w:val="16"/>
          <w:szCs w:val="16"/>
          <w:highlight w:val="white"/>
        </w:rPr>
        <w:t>a</w:t>
      </w:r>
      <w:proofErr w:type="gramEnd"/>
      <w:r>
        <w:rPr>
          <w:rFonts w:ascii="Times New Roman" w:eastAsia="Times New Roman" w:hAnsi="Times New Roman" w:cs="Times New Roman"/>
          <w:sz w:val="16"/>
          <w:szCs w:val="16"/>
          <w:highlight w:val="white"/>
        </w:rPr>
        <w:t xml:space="preserve"> exekučnej činnosti (Exekučný poriadok) a o zmene a doplnení ďalších zákonov v znení neskorších predpisov, nariadenie vlády Slovenskej republiky č. </w:t>
      </w:r>
      <w:hyperlink r:id="rId24">
        <w:r>
          <w:rPr>
            <w:rFonts w:ascii="Times New Roman" w:eastAsia="Times New Roman" w:hAnsi="Times New Roman" w:cs="Times New Roman"/>
            <w:sz w:val="16"/>
            <w:szCs w:val="16"/>
            <w:highlight w:val="white"/>
          </w:rPr>
          <w:t>268/2006 Z. z.</w:t>
        </w:r>
      </w:hyperlink>
      <w:r>
        <w:rPr>
          <w:rFonts w:ascii="Times New Roman" w:eastAsia="Times New Roman" w:hAnsi="Times New Roman" w:cs="Times New Roman"/>
          <w:sz w:val="16"/>
          <w:szCs w:val="16"/>
          <w:highlight w:val="white"/>
        </w:rPr>
        <w:t xml:space="preserve"> o rozsahu zrá</w:t>
      </w:r>
      <w:r>
        <w:rPr>
          <w:rFonts w:ascii="Times New Roman" w:eastAsia="Times New Roman" w:hAnsi="Times New Roman" w:cs="Times New Roman"/>
          <w:sz w:val="16"/>
          <w:szCs w:val="16"/>
          <w:highlight w:val="white"/>
        </w:rPr>
        <w:t>žok zo mzdy pri výkone rozhodnutia.</w:t>
      </w:r>
    </w:p>
  </w:footnote>
  <w:footnote w:id="14">
    <w:p w14:paraId="000000C4" w14:textId="77777777" w:rsidR="007D6D4B" w:rsidRDefault="00D112A4">
      <w:pPr>
        <w:spacing w:line="240" w:lineRule="auto"/>
        <w:rPr>
          <w:rFonts w:ascii="Times New Roman" w:eastAsia="Times New Roman" w:hAnsi="Times New Roman" w:cs="Times New Roman"/>
          <w:sz w:val="16"/>
          <w:szCs w:val="16"/>
          <w:highlight w:val="white"/>
        </w:rPr>
      </w:pPr>
      <w:r>
        <w:rPr>
          <w:vertAlign w:val="superscript"/>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highlight w:val="white"/>
        </w:rPr>
        <w:t xml:space="preserve">§ 111 </w:t>
      </w:r>
      <w:proofErr w:type="gramStart"/>
      <w:r>
        <w:rPr>
          <w:rFonts w:ascii="Times New Roman" w:eastAsia="Times New Roman" w:hAnsi="Times New Roman" w:cs="Times New Roman"/>
          <w:sz w:val="16"/>
          <w:szCs w:val="16"/>
          <w:highlight w:val="white"/>
        </w:rPr>
        <w:t>ods</w:t>
      </w:r>
      <w:proofErr w:type="gramEnd"/>
      <w:r>
        <w:rPr>
          <w:rFonts w:ascii="Times New Roman" w:eastAsia="Times New Roman" w:hAnsi="Times New Roman" w:cs="Times New Roman"/>
          <w:sz w:val="16"/>
          <w:szCs w:val="16"/>
          <w:highlight w:val="white"/>
        </w:rPr>
        <w:t xml:space="preserve">. 2 zákona Národnej rady Slovenskej republiky č. </w:t>
      </w:r>
      <w:hyperlink r:id="rId25">
        <w:r>
          <w:rPr>
            <w:rFonts w:ascii="Times New Roman" w:eastAsia="Times New Roman" w:hAnsi="Times New Roman" w:cs="Times New Roman"/>
            <w:sz w:val="16"/>
            <w:szCs w:val="16"/>
            <w:highlight w:val="white"/>
          </w:rPr>
          <w:t>233/1995 Z. z.</w:t>
        </w:r>
      </w:hyperlink>
    </w:p>
    <w:p w14:paraId="000000C5" w14:textId="77777777" w:rsidR="007D6D4B" w:rsidRDefault="00D112A4">
      <w:pPr>
        <w:spacing w:line="240" w:lineRule="auto"/>
        <w:rPr>
          <w:rFonts w:ascii="Times New Roman" w:eastAsia="Times New Roman" w:hAnsi="Times New Roman" w:cs="Times New Roman"/>
          <w:sz w:val="16"/>
          <w:szCs w:val="16"/>
        </w:rPr>
      </w:pPr>
      <w:hyperlink r:id="rId26" w:anchor="paragraf-78.odsek-5">
        <w:r>
          <w:rPr>
            <w:rFonts w:ascii="Times New Roman" w:eastAsia="Times New Roman" w:hAnsi="Times New Roman" w:cs="Times New Roman"/>
            <w:sz w:val="16"/>
            <w:szCs w:val="16"/>
            <w:highlight w:val="white"/>
          </w:rPr>
          <w:t xml:space="preserve">§ 78 </w:t>
        </w:r>
        <w:proofErr w:type="gramStart"/>
        <w:r>
          <w:rPr>
            <w:rFonts w:ascii="Times New Roman" w:eastAsia="Times New Roman" w:hAnsi="Times New Roman" w:cs="Times New Roman"/>
            <w:sz w:val="16"/>
            <w:szCs w:val="16"/>
            <w:highlight w:val="white"/>
          </w:rPr>
          <w:t>ods</w:t>
        </w:r>
        <w:proofErr w:type="gramEnd"/>
        <w:r>
          <w:rPr>
            <w:rFonts w:ascii="Times New Roman" w:eastAsia="Times New Roman" w:hAnsi="Times New Roman" w:cs="Times New Roman"/>
            <w:sz w:val="16"/>
            <w:szCs w:val="16"/>
            <w:highlight w:val="white"/>
          </w:rPr>
          <w:t>. 5</w:t>
        </w:r>
      </w:hyperlink>
      <w:r>
        <w:rPr>
          <w:rFonts w:ascii="Times New Roman" w:eastAsia="Times New Roman" w:hAnsi="Times New Roman" w:cs="Times New Roman"/>
          <w:sz w:val="16"/>
          <w:szCs w:val="16"/>
          <w:highlight w:val="white"/>
        </w:rPr>
        <w:t xml:space="preserve"> zákona č. </w:t>
      </w:r>
      <w:hyperlink r:id="rId27">
        <w:r>
          <w:rPr>
            <w:rFonts w:ascii="Times New Roman" w:eastAsia="Times New Roman" w:hAnsi="Times New Roman" w:cs="Times New Roman"/>
            <w:sz w:val="16"/>
            <w:szCs w:val="16"/>
            <w:highlight w:val="white"/>
          </w:rPr>
          <w:t>71/1967 Zb.</w:t>
        </w:r>
      </w:hyperlink>
      <w:r>
        <w:rPr>
          <w:rFonts w:ascii="Times New Roman" w:eastAsia="Times New Roman" w:hAnsi="Times New Roman" w:cs="Times New Roman"/>
          <w:sz w:val="16"/>
          <w:szCs w:val="16"/>
          <w:highlight w:val="white"/>
        </w:rPr>
        <w:t xml:space="preserve"> o správnom konaní (správny poriadok) v znení neskor</w:t>
      </w:r>
      <w:r>
        <w:rPr>
          <w:rFonts w:ascii="Times New Roman" w:eastAsia="Times New Roman" w:hAnsi="Times New Roman" w:cs="Times New Roman"/>
          <w:sz w:val="16"/>
          <w:szCs w:val="16"/>
          <w:highlight w:val="white"/>
        </w:rPr>
        <w:t>ších predpisov.</w:t>
      </w:r>
    </w:p>
  </w:footnote>
  <w:footnote w:id="15">
    <w:p w14:paraId="000000C6" w14:textId="77777777" w:rsidR="007D6D4B" w:rsidRDefault="00D112A4">
      <w:pPr>
        <w:spacing w:line="240" w:lineRule="auto"/>
        <w:rPr>
          <w:rFonts w:ascii="Times New Roman" w:eastAsia="Times New Roman" w:hAnsi="Times New Roman" w:cs="Times New Roman"/>
          <w:sz w:val="16"/>
          <w:szCs w:val="16"/>
          <w:highlight w:val="white"/>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highlight w:val="white"/>
        </w:rPr>
        <w:t xml:space="preserve">Zákon č. </w:t>
      </w:r>
      <w:hyperlink r:id="rId28">
        <w:r>
          <w:rPr>
            <w:rFonts w:ascii="Times New Roman" w:eastAsia="Times New Roman" w:hAnsi="Times New Roman" w:cs="Times New Roman"/>
            <w:sz w:val="16"/>
            <w:szCs w:val="16"/>
            <w:highlight w:val="white"/>
          </w:rPr>
          <w:t>71/1967 Zb.</w:t>
        </w:r>
      </w:hyperlink>
      <w:r>
        <w:rPr>
          <w:rFonts w:ascii="Times New Roman" w:eastAsia="Times New Roman" w:hAnsi="Times New Roman" w:cs="Times New Roman"/>
          <w:sz w:val="16"/>
          <w:szCs w:val="16"/>
          <w:highlight w:val="white"/>
        </w:rPr>
        <w:t xml:space="preserve"> v znení neskorších predpisov.</w:t>
      </w:r>
    </w:p>
  </w:footnote>
  <w:footnote w:id="16">
    <w:p w14:paraId="000000C7" w14:textId="77777777" w:rsidR="007D6D4B" w:rsidRDefault="00D112A4">
      <w:pPr>
        <w:spacing w:line="240" w:lineRule="auto"/>
        <w:rPr>
          <w:rFonts w:ascii="Times New Roman" w:eastAsia="Times New Roman" w:hAnsi="Times New Roman" w:cs="Times New Roman"/>
          <w:sz w:val="16"/>
          <w:szCs w:val="16"/>
          <w:highlight w:val="white"/>
        </w:rPr>
      </w:pPr>
      <w:r>
        <w:rPr>
          <w:vertAlign w:val="superscript"/>
        </w:rPr>
        <w:footnoteRef/>
      </w:r>
      <w:r>
        <w:rPr>
          <w:rFonts w:ascii="Times New Roman" w:eastAsia="Times New Roman" w:hAnsi="Times New Roman" w:cs="Times New Roman"/>
          <w:sz w:val="20"/>
          <w:szCs w:val="20"/>
        </w:rPr>
        <w:t xml:space="preserve"> </w:t>
      </w:r>
      <w:hyperlink r:id="rId29" w:anchor="paragraf-340">
        <w:r>
          <w:rPr>
            <w:rFonts w:ascii="Times New Roman" w:eastAsia="Times New Roman" w:hAnsi="Times New Roman" w:cs="Times New Roman"/>
            <w:sz w:val="16"/>
            <w:szCs w:val="16"/>
            <w:highlight w:val="white"/>
          </w:rPr>
          <w:t>§ 340 Trestného zákona</w:t>
        </w:r>
      </w:hyperlink>
      <w:r>
        <w:rPr>
          <w:rFonts w:ascii="Times New Roman" w:eastAsia="Times New Roman" w:hAnsi="Times New Roman" w:cs="Times New Roman"/>
          <w:sz w:val="16"/>
          <w:szCs w:val="16"/>
          <w:highlight w:val="white"/>
        </w:rPr>
        <w:t>.</w:t>
      </w:r>
    </w:p>
    <w:p w14:paraId="000000C8" w14:textId="77777777" w:rsidR="007D6D4B" w:rsidRDefault="007D6D4B">
      <w:pPr>
        <w:spacing w:line="240" w:lineRule="auto"/>
        <w:rPr>
          <w:rFonts w:ascii="Times New Roman" w:eastAsia="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7038"/>
    <w:multiLevelType w:val="hybridMultilevel"/>
    <w:tmpl w:val="D2BC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5601AF"/>
    <w:multiLevelType w:val="hybridMultilevel"/>
    <w:tmpl w:val="A3D22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7B0448"/>
    <w:multiLevelType w:val="hybridMultilevel"/>
    <w:tmpl w:val="F932BA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50EB3"/>
    <w:multiLevelType w:val="hybridMultilevel"/>
    <w:tmpl w:val="1E4800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526A64"/>
    <w:multiLevelType w:val="hybridMultilevel"/>
    <w:tmpl w:val="BE5096FC"/>
    <w:lvl w:ilvl="0" w:tplc="CD76E1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13208B4"/>
    <w:multiLevelType w:val="hybridMultilevel"/>
    <w:tmpl w:val="93FE08F8"/>
    <w:lvl w:ilvl="0" w:tplc="B03469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7B55A2"/>
    <w:multiLevelType w:val="hybridMultilevel"/>
    <w:tmpl w:val="D6AC3E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2F72D39"/>
    <w:multiLevelType w:val="hybridMultilevel"/>
    <w:tmpl w:val="E62CB5FE"/>
    <w:lvl w:ilvl="0" w:tplc="EB2C99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6963B88"/>
    <w:multiLevelType w:val="hybridMultilevel"/>
    <w:tmpl w:val="77EC0B1E"/>
    <w:lvl w:ilvl="0" w:tplc="EA2C2D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281418"/>
    <w:multiLevelType w:val="hybridMultilevel"/>
    <w:tmpl w:val="D090DB40"/>
    <w:lvl w:ilvl="0" w:tplc="B37EA0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A560783"/>
    <w:multiLevelType w:val="hybridMultilevel"/>
    <w:tmpl w:val="6F4C523E"/>
    <w:lvl w:ilvl="0" w:tplc="05C6F7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F3058F"/>
    <w:multiLevelType w:val="hybridMultilevel"/>
    <w:tmpl w:val="4AA64DC2"/>
    <w:lvl w:ilvl="0" w:tplc="BCB4B7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F436297"/>
    <w:multiLevelType w:val="hybridMultilevel"/>
    <w:tmpl w:val="1F10EB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A7E201A"/>
    <w:multiLevelType w:val="hybridMultilevel"/>
    <w:tmpl w:val="9386E1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FC3896"/>
    <w:multiLevelType w:val="hybridMultilevel"/>
    <w:tmpl w:val="34E462B6"/>
    <w:lvl w:ilvl="0" w:tplc="972AC5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
  </w:num>
  <w:num w:numId="3">
    <w:abstractNumId w:val="6"/>
  </w:num>
  <w:num w:numId="4">
    <w:abstractNumId w:val="0"/>
  </w:num>
  <w:num w:numId="5">
    <w:abstractNumId w:val="13"/>
  </w:num>
  <w:num w:numId="6">
    <w:abstractNumId w:val="2"/>
  </w:num>
  <w:num w:numId="7">
    <w:abstractNumId w:val="3"/>
  </w:num>
  <w:num w:numId="8">
    <w:abstractNumId w:val="9"/>
  </w:num>
  <w:num w:numId="9">
    <w:abstractNumId w:val="5"/>
  </w:num>
  <w:num w:numId="10">
    <w:abstractNumId w:val="14"/>
  </w:num>
  <w:num w:numId="11">
    <w:abstractNumId w:val="10"/>
  </w:num>
  <w:num w:numId="12">
    <w:abstractNumId w:val="11"/>
  </w:num>
  <w:num w:numId="13">
    <w:abstractNumId w:val="8"/>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4B"/>
    <w:rsid w:val="001C5143"/>
    <w:rsid w:val="007D6D4B"/>
    <w:rsid w:val="00D112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A51A"/>
  <w15:docId w15:val="{9830845E-E44B-4749-BE1E-072E5CF2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Odsekzoznamu">
    <w:name w:val="List Paragraph"/>
    <w:basedOn w:val="Normlny"/>
    <w:uiPriority w:val="34"/>
    <w:qFormat/>
    <w:rsid w:val="001C5143"/>
    <w:pPr>
      <w:ind w:left="720"/>
      <w:contextualSpacing/>
    </w:pPr>
  </w:style>
  <w:style w:type="paragraph" w:styleId="Textbubliny">
    <w:name w:val="Balloon Text"/>
    <w:basedOn w:val="Normlny"/>
    <w:link w:val="TextbublinyChar"/>
    <w:uiPriority w:val="99"/>
    <w:semiHidden/>
    <w:unhideWhenUsed/>
    <w:rsid w:val="001C5143"/>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5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pravne-predpisy/SK/ZZ/2015/161/" TargetMode="External"/><Relationship Id="rId13" Type="http://schemas.openxmlformats.org/officeDocument/2006/relationships/hyperlink" Target="https://www.slov-lex.sk/pravne-predpisy/SK/ZZ/1990/83/" TargetMode="External"/><Relationship Id="rId18" Type="http://schemas.openxmlformats.org/officeDocument/2006/relationships/hyperlink" Target="https://www.slov-lex.sk/pravne-predpisy/SK/ZZ/2003/461/" TargetMode="External"/><Relationship Id="rId26" Type="http://schemas.openxmlformats.org/officeDocument/2006/relationships/hyperlink" Target="https://www.slov-lex.sk/pravne-predpisy/SK/ZZ/1967/71/" TargetMode="External"/><Relationship Id="rId3" Type="http://schemas.openxmlformats.org/officeDocument/2006/relationships/hyperlink" Target="https://www.slov-lex.sk/pravne-predpisy/SK/ZZ/2005/36/" TargetMode="External"/><Relationship Id="rId21" Type="http://schemas.openxmlformats.org/officeDocument/2006/relationships/hyperlink" Target="https://www.slov-lex.sk/pravne-predpisy/SK/ZZ/2002/328/" TargetMode="External"/><Relationship Id="rId7" Type="http://schemas.openxmlformats.org/officeDocument/2006/relationships/hyperlink" Target="https://www.slov-lex.sk/pravne-predpisy/SK/ZZ/2015/161/" TargetMode="External"/><Relationship Id="rId12" Type="http://schemas.openxmlformats.org/officeDocument/2006/relationships/hyperlink" Target="https://www.slov-lex.sk/pravne-predpisy/SK/ZZ/1997/213/" TargetMode="External"/><Relationship Id="rId17" Type="http://schemas.openxmlformats.org/officeDocument/2006/relationships/hyperlink" Target="https://www.slov-lex.sk/pravne-predpisy/SK/ZZ/2002/48/" TargetMode="External"/><Relationship Id="rId25" Type="http://schemas.openxmlformats.org/officeDocument/2006/relationships/hyperlink" Target="https://www.slov-lex.sk/pravne-predpisy/SK/ZZ/1995/233/" TargetMode="External"/><Relationship Id="rId2" Type="http://schemas.openxmlformats.org/officeDocument/2006/relationships/hyperlink" Target="https://www.slov-lex.sk/pravne-predpisy/SK/ZZ/2005/36/" TargetMode="External"/><Relationship Id="rId16" Type="http://schemas.openxmlformats.org/officeDocument/2006/relationships/hyperlink" Target="https://www.slov-lex.sk/pravne-predpisy/SK/ZZ/1998/253/" TargetMode="External"/><Relationship Id="rId20" Type="http://schemas.openxmlformats.org/officeDocument/2006/relationships/hyperlink" Target="https://www.slov-lex.sk/pravne-predpisy/SK/ZZ/2002/328/" TargetMode="External"/><Relationship Id="rId29" Type="http://schemas.openxmlformats.org/officeDocument/2006/relationships/hyperlink" Target="https://www.slov-lex.sk/pravne-predpisy/SK/ZZ/2005/300/" TargetMode="External"/><Relationship Id="rId1" Type="http://schemas.openxmlformats.org/officeDocument/2006/relationships/hyperlink" Target="https://www.slov-lex.sk/pravne-predpisy/SK/ZZ/2005/36/" TargetMode="External"/><Relationship Id="rId6" Type="http://schemas.openxmlformats.org/officeDocument/2006/relationships/hyperlink" Target="https://www.slov-lex.sk/pravne-predpisy/SK/ZZ/2005/36/" TargetMode="External"/><Relationship Id="rId11" Type="http://schemas.openxmlformats.org/officeDocument/2006/relationships/hyperlink" Target="https://www.slov-lex.sk/pravne-predpisy/SK/ZZ/1991/455/" TargetMode="External"/><Relationship Id="rId24" Type="http://schemas.openxmlformats.org/officeDocument/2006/relationships/hyperlink" Target="https://www.slov-lex.sk/pravne-predpisy/SK/ZZ/2006/268/" TargetMode="External"/><Relationship Id="rId5" Type="http://schemas.openxmlformats.org/officeDocument/2006/relationships/hyperlink" Target="https://www.slov-lex.sk/pravne-predpisy/SK/ZZ/2005/36/" TargetMode="External"/><Relationship Id="rId15" Type="http://schemas.openxmlformats.org/officeDocument/2006/relationships/hyperlink" Target="https://www.slov-lex.sk/pravne-predpisy/SK/ZZ/1991/455/" TargetMode="External"/><Relationship Id="rId23" Type="http://schemas.openxmlformats.org/officeDocument/2006/relationships/hyperlink" Target="https://www.slov-lex.sk/pravne-predpisy/SK/ZZ/1995/233/" TargetMode="External"/><Relationship Id="rId28" Type="http://schemas.openxmlformats.org/officeDocument/2006/relationships/hyperlink" Target="https://www.slov-lex.sk/pravne-predpisy/SK/ZZ/1967/71/" TargetMode="External"/><Relationship Id="rId10" Type="http://schemas.openxmlformats.org/officeDocument/2006/relationships/hyperlink" Target="https://www.slov-lex.sk/pravne-predpisy/SK/ZZ/2008/448/" TargetMode="External"/><Relationship Id="rId19" Type="http://schemas.openxmlformats.org/officeDocument/2006/relationships/hyperlink" Target="https://www.slov-lex.sk/pravne-predpisy/SK/ZZ/2003/461/" TargetMode="External"/><Relationship Id="rId4" Type="http://schemas.openxmlformats.org/officeDocument/2006/relationships/hyperlink" Target="https://www.slov-lex.sk/pravne-predpisy/SK/ZZ/2005/36/" TargetMode="External"/><Relationship Id="rId9" Type="http://schemas.openxmlformats.org/officeDocument/2006/relationships/hyperlink" Target="https://www.slov-lex.sk/pravne-predpisy/SK/ZZ/2008/245/" TargetMode="External"/><Relationship Id="rId14" Type="http://schemas.openxmlformats.org/officeDocument/2006/relationships/hyperlink" Target="https://www.slov-lex.sk/pravne-predpisy/SK/ZZ/1991/455/" TargetMode="External"/><Relationship Id="rId22" Type="http://schemas.openxmlformats.org/officeDocument/2006/relationships/hyperlink" Target="https://www.slov-lex.sk/pravne-predpisy/SK/ZZ/2003/461/" TargetMode="External"/><Relationship Id="rId27" Type="http://schemas.openxmlformats.org/officeDocument/2006/relationships/hyperlink" Target="https://www.slov-lex.sk/pravne-predpisy/SK/ZZ/196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fz0MhP+COxdh/QU0podMuZznQ==">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2464</Words>
  <Characters>14046</Characters>
  <Application>Microsoft Office Word</Application>
  <DocSecurity>0</DocSecurity>
  <Lines>117</Lines>
  <Paragraphs>32</Paragraphs>
  <ScaleCrop>false</ScaleCrop>
  <Company>Kancelária Národnej rady Slovenskej republiky</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Petrík, Simona</cp:lastModifiedBy>
  <cp:revision>2</cp:revision>
  <cp:lastPrinted>2024-01-12T14:10:00Z</cp:lastPrinted>
  <dcterms:created xsi:type="dcterms:W3CDTF">2024-01-12T14:01:00Z</dcterms:created>
  <dcterms:modified xsi:type="dcterms:W3CDTF">2024-01-12T14:10:00Z</dcterms:modified>
</cp:coreProperties>
</file>