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8CE6E" w14:textId="77777777" w:rsidR="0085722A" w:rsidRPr="001B345C" w:rsidRDefault="0085722A" w:rsidP="0085722A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B345C">
        <w:rPr>
          <w:rFonts w:ascii="Book Antiqua" w:hAnsi="Book Antiqua"/>
          <w:b/>
          <w:caps/>
          <w:spacing w:val="30"/>
          <w:sz w:val="22"/>
          <w:szCs w:val="22"/>
        </w:rPr>
        <w:t>Dôvodová správa</w:t>
      </w:r>
    </w:p>
    <w:p w14:paraId="1D743CF6" w14:textId="77777777" w:rsidR="0085722A" w:rsidRPr="001B345C" w:rsidRDefault="0085722A" w:rsidP="0085722A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1B345C">
        <w:rPr>
          <w:rFonts w:ascii="Book Antiqua" w:hAnsi="Book Antiqua"/>
          <w:b/>
          <w:sz w:val="22"/>
          <w:szCs w:val="22"/>
        </w:rPr>
        <w:t>A. Všeobecná časť</w:t>
      </w:r>
    </w:p>
    <w:p w14:paraId="0F536B88" w14:textId="77777777" w:rsidR="0085722A" w:rsidRDefault="0085722A" w:rsidP="0085722A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bookmarkStart w:id="0" w:name="_Hlk127446710"/>
      <w:r w:rsidRPr="001B345C">
        <w:rPr>
          <w:rFonts w:ascii="Book Antiqua" w:hAnsi="Book Antiqua"/>
          <w:sz w:val="22"/>
          <w:szCs w:val="22"/>
        </w:rPr>
        <w:t xml:space="preserve">Návrh zákona, ktorým </w:t>
      </w:r>
      <w:r w:rsidRPr="0085722A">
        <w:rPr>
          <w:rFonts w:ascii="Book Antiqua" w:hAnsi="Book Antiqua"/>
          <w:sz w:val="22"/>
          <w:szCs w:val="22"/>
        </w:rPr>
        <w:t>sa mení a dopĺňa zákon č. 301/2005 Z. z. Trestný poriadok v znení neskorších predpisov</w:t>
      </w:r>
      <w:r w:rsidRPr="001B345C">
        <w:rPr>
          <w:rFonts w:ascii="Book Antiqua" w:hAnsi="Book Antiqua"/>
          <w:sz w:val="22"/>
          <w:szCs w:val="22"/>
        </w:rPr>
        <w:t xml:space="preserve"> (ďalej len „</w:t>
      </w:r>
      <w:r>
        <w:rPr>
          <w:rFonts w:ascii="Book Antiqua" w:hAnsi="Book Antiqua"/>
          <w:sz w:val="22"/>
          <w:szCs w:val="22"/>
        </w:rPr>
        <w:t xml:space="preserve">návrh </w:t>
      </w:r>
      <w:r w:rsidRPr="001B345C">
        <w:rPr>
          <w:rFonts w:ascii="Book Antiqua" w:hAnsi="Book Antiqua"/>
          <w:sz w:val="22"/>
          <w:szCs w:val="22"/>
        </w:rPr>
        <w:t>zákon</w:t>
      </w:r>
      <w:r>
        <w:rPr>
          <w:rFonts w:ascii="Book Antiqua" w:hAnsi="Book Antiqua"/>
          <w:sz w:val="22"/>
          <w:szCs w:val="22"/>
        </w:rPr>
        <w:t>a</w:t>
      </w:r>
      <w:r w:rsidRPr="001B345C">
        <w:rPr>
          <w:rFonts w:ascii="Book Antiqua" w:hAnsi="Book Antiqua"/>
          <w:sz w:val="22"/>
          <w:szCs w:val="22"/>
        </w:rPr>
        <w:t xml:space="preserve">“) </w:t>
      </w:r>
      <w:bookmarkEnd w:id="0"/>
      <w:r w:rsidRPr="001B345C">
        <w:rPr>
          <w:rFonts w:ascii="Book Antiqua" w:hAnsi="Book Antiqua"/>
          <w:sz w:val="22"/>
          <w:szCs w:val="22"/>
        </w:rPr>
        <w:t xml:space="preserve">predkladá na rokovanie Národnej rady </w:t>
      </w:r>
      <w:bookmarkStart w:id="1" w:name="_Hlk127865084"/>
      <w:r w:rsidRPr="001B345C">
        <w:rPr>
          <w:rFonts w:ascii="Book Antiqua" w:hAnsi="Book Antiqua"/>
          <w:sz w:val="22"/>
          <w:szCs w:val="22"/>
        </w:rPr>
        <w:t>Slovenskej republiky</w:t>
      </w:r>
      <w:r>
        <w:rPr>
          <w:rFonts w:ascii="Book Antiqua" w:hAnsi="Book Antiqua"/>
          <w:sz w:val="22"/>
          <w:szCs w:val="22"/>
        </w:rPr>
        <w:t xml:space="preserve"> skupina</w:t>
      </w:r>
      <w:r w:rsidRPr="001B345C">
        <w:rPr>
          <w:rFonts w:ascii="Book Antiqua" w:hAnsi="Book Antiqua"/>
          <w:sz w:val="22"/>
          <w:szCs w:val="22"/>
        </w:rPr>
        <w:t xml:space="preserve"> </w:t>
      </w:r>
      <w:bookmarkEnd w:id="1"/>
      <w:r>
        <w:rPr>
          <w:rFonts w:ascii="Book Antiqua" w:hAnsi="Book Antiqua"/>
          <w:sz w:val="22"/>
          <w:szCs w:val="22"/>
        </w:rPr>
        <w:t>poslan</w:t>
      </w:r>
      <w:r w:rsidRPr="001B345C">
        <w:rPr>
          <w:rFonts w:ascii="Book Antiqua" w:hAnsi="Book Antiqua"/>
          <w:sz w:val="22"/>
          <w:szCs w:val="22"/>
        </w:rPr>
        <w:t>c</w:t>
      </w:r>
      <w:r>
        <w:rPr>
          <w:rFonts w:ascii="Book Antiqua" w:hAnsi="Book Antiqua"/>
          <w:sz w:val="22"/>
          <w:szCs w:val="22"/>
        </w:rPr>
        <w:t>ov</w:t>
      </w:r>
      <w:r w:rsidRPr="001B345C">
        <w:rPr>
          <w:rFonts w:ascii="Book Antiqua" w:hAnsi="Book Antiqua"/>
          <w:sz w:val="22"/>
          <w:szCs w:val="22"/>
        </w:rPr>
        <w:t xml:space="preserve"> Nár</w:t>
      </w:r>
      <w:r>
        <w:rPr>
          <w:rFonts w:ascii="Book Antiqua" w:hAnsi="Book Antiqua"/>
          <w:sz w:val="22"/>
          <w:szCs w:val="22"/>
        </w:rPr>
        <w:t>odnej rady Slovenskej republiky</w:t>
      </w:r>
      <w:r w:rsidRPr="001B345C">
        <w:rPr>
          <w:rFonts w:ascii="Book Antiqua" w:hAnsi="Book Antiqua"/>
          <w:sz w:val="22"/>
          <w:szCs w:val="22"/>
        </w:rPr>
        <w:t>.</w:t>
      </w:r>
    </w:p>
    <w:p w14:paraId="0E5102CC" w14:textId="77777777" w:rsidR="00EC01A0" w:rsidRDefault="00711705" w:rsidP="00220E0E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 w:rsidRPr="00711705">
        <w:rPr>
          <w:rFonts w:ascii="Book Antiqua" w:hAnsi="Book Antiqua"/>
          <w:sz w:val="22"/>
          <w:szCs w:val="22"/>
        </w:rPr>
        <w:t xml:space="preserve">V ústavnoprávnej histórii </w:t>
      </w:r>
      <w:r w:rsidR="004C422A">
        <w:rPr>
          <w:rFonts w:ascii="Book Antiqua" w:hAnsi="Book Antiqua"/>
          <w:sz w:val="22"/>
          <w:szCs w:val="22"/>
        </w:rPr>
        <w:t xml:space="preserve">samostatnej Slovenskej republiky </w:t>
      </w:r>
      <w:r w:rsidRPr="00711705">
        <w:rPr>
          <w:rFonts w:ascii="Book Antiqua" w:hAnsi="Book Antiqua"/>
          <w:sz w:val="22"/>
          <w:szCs w:val="22"/>
        </w:rPr>
        <w:t xml:space="preserve">sa </w:t>
      </w:r>
      <w:r w:rsidR="004C422A">
        <w:rPr>
          <w:rFonts w:ascii="Book Antiqua" w:hAnsi="Book Antiqua"/>
          <w:sz w:val="22"/>
          <w:szCs w:val="22"/>
        </w:rPr>
        <w:t xml:space="preserve">ani počas tridsiatich rokov samostatnosti </w:t>
      </w:r>
      <w:r w:rsidRPr="00711705">
        <w:rPr>
          <w:rFonts w:ascii="Book Antiqua" w:hAnsi="Book Antiqua"/>
          <w:sz w:val="22"/>
          <w:szCs w:val="22"/>
        </w:rPr>
        <w:t>nevytvorilo puto med</w:t>
      </w:r>
      <w:r w:rsidR="004C422A">
        <w:rPr>
          <w:rFonts w:ascii="Book Antiqua" w:hAnsi="Book Antiqua"/>
          <w:sz w:val="22"/>
          <w:szCs w:val="22"/>
        </w:rPr>
        <w:t xml:space="preserve">zi amnestiou a spravodlivosťou. </w:t>
      </w:r>
      <w:r w:rsidR="00EC01A0">
        <w:rPr>
          <w:rFonts w:ascii="Book Antiqua" w:hAnsi="Book Antiqua"/>
          <w:sz w:val="22"/>
          <w:szCs w:val="22"/>
        </w:rPr>
        <w:t>Vzhľadom na</w:t>
      </w:r>
      <w:r w:rsidR="00220E0E">
        <w:rPr>
          <w:rFonts w:ascii="Book Antiqua" w:hAnsi="Book Antiqua"/>
          <w:sz w:val="22"/>
          <w:szCs w:val="22"/>
        </w:rPr>
        <w:t>:</w:t>
      </w:r>
      <w:r w:rsidR="00EC01A0">
        <w:rPr>
          <w:rFonts w:ascii="Book Antiqua" w:hAnsi="Book Antiqua"/>
          <w:sz w:val="22"/>
          <w:szCs w:val="22"/>
        </w:rPr>
        <w:t xml:space="preserve"> </w:t>
      </w:r>
    </w:p>
    <w:p w14:paraId="54E4FD09" w14:textId="77777777" w:rsidR="00EC01A0" w:rsidRDefault="00EC01A0" w:rsidP="00EC01A0">
      <w:pPr>
        <w:pStyle w:val="Odsekzoznamu1"/>
        <w:numPr>
          <w:ilvl w:val="0"/>
          <w:numId w:val="4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historickú</w:t>
      </w:r>
      <w:r w:rsidR="004C422A">
        <w:rPr>
          <w:rFonts w:ascii="Book Antiqua" w:hAnsi="Book Antiqua"/>
          <w:sz w:val="22"/>
          <w:szCs w:val="22"/>
        </w:rPr>
        <w:t xml:space="preserve"> skúsenosť</w:t>
      </w:r>
      <w:r w:rsidR="00207869" w:rsidRPr="00207869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s udeľovaním amnestií,</w:t>
      </w:r>
      <w:r w:rsidR="004C422A">
        <w:rPr>
          <w:rFonts w:ascii="Book Antiqua" w:hAnsi="Book Antiqua"/>
          <w:sz w:val="22"/>
          <w:szCs w:val="22"/>
        </w:rPr>
        <w:t xml:space="preserve"> </w:t>
      </w:r>
    </w:p>
    <w:p w14:paraId="6FCC338F" w14:textId="4FA77250" w:rsidR="00EC01A0" w:rsidRDefault="00EC01A0" w:rsidP="00EC01A0">
      <w:pPr>
        <w:pStyle w:val="Odsekzoznamu1"/>
        <w:numPr>
          <w:ilvl w:val="0"/>
          <w:numId w:val="4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aktuálnu spoločensko-politickú situáciu</w:t>
      </w:r>
      <w:r w:rsidR="00207869" w:rsidRPr="00207869">
        <w:rPr>
          <w:rFonts w:ascii="Book Antiqua" w:hAnsi="Book Antiqua"/>
          <w:sz w:val="22"/>
          <w:szCs w:val="22"/>
        </w:rPr>
        <w:t>, ke</w:t>
      </w:r>
      <w:r w:rsidR="00A86739">
        <w:rPr>
          <w:rFonts w:ascii="Book Antiqua" w:hAnsi="Book Antiqua"/>
          <w:sz w:val="22"/>
          <w:szCs w:val="22"/>
        </w:rPr>
        <w:t>ď</w:t>
      </w:r>
      <w:r w:rsidR="00207869" w:rsidRPr="00207869">
        <w:rPr>
          <w:rFonts w:ascii="Book Antiqua" w:hAnsi="Book Antiqua"/>
          <w:sz w:val="22"/>
          <w:szCs w:val="22"/>
        </w:rPr>
        <w:t xml:space="preserve"> sa bez akejkoľvek širšej diskusie radikálne a plošne znižujú tresty (najmä za korupciu), ruší inštitúcia</w:t>
      </w:r>
      <w:r w:rsidR="00A86739">
        <w:rPr>
          <w:rFonts w:ascii="Book Antiqua" w:hAnsi="Book Antiqua"/>
          <w:sz w:val="22"/>
          <w:szCs w:val="22"/>
        </w:rPr>
        <w:t>,</w:t>
      </w:r>
      <w:r w:rsidR="00207869" w:rsidRPr="00207869">
        <w:rPr>
          <w:rFonts w:ascii="Book Antiqua" w:hAnsi="Book Antiqua"/>
          <w:sz w:val="22"/>
          <w:szCs w:val="22"/>
        </w:rPr>
        <w:t xml:space="preserve"> ktorá sa roky špecializovala práve na stíhanie trestnej činnosti páchanej zločineckými skupinam</w:t>
      </w:r>
      <w:r w:rsidR="004C422A">
        <w:rPr>
          <w:rFonts w:ascii="Book Antiqua" w:hAnsi="Book Antiqua"/>
          <w:sz w:val="22"/>
          <w:szCs w:val="22"/>
        </w:rPr>
        <w:t>i či korupčnej trestnej činnosti</w:t>
      </w:r>
      <w:r w:rsidR="002E56A9">
        <w:rPr>
          <w:rFonts w:ascii="Book Antiqua" w:hAnsi="Book Antiqua"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</w:t>
      </w:r>
    </w:p>
    <w:p w14:paraId="07E2E75E" w14:textId="5B74C1EB" w:rsidR="00EC01A0" w:rsidRDefault="00EC01A0" w:rsidP="00EC01A0">
      <w:pPr>
        <w:pStyle w:val="Odsekzoznamu1"/>
        <w:numPr>
          <w:ilvl w:val="0"/>
          <w:numId w:val="4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blížiace sa voľby prezidenta Slovenskej republiky, v ktorých má veľkú šancu na víťazstvo človek, ktorý aktívne prispieva k plošnému znižovaniu trestov, rušeniu Úradu špeciálnej prokuratúry, a ktorý viac či menej skryto spochybňuje viaceré trestné stíhania či udelené tresty vo viacerých citlivých prípadoch</w:t>
      </w:r>
      <w:r w:rsidR="002E56A9">
        <w:rPr>
          <w:rFonts w:ascii="Book Antiqua" w:hAnsi="Book Antiqua"/>
          <w:sz w:val="22"/>
          <w:szCs w:val="22"/>
        </w:rPr>
        <w:t>,</w:t>
      </w:r>
      <w:r w:rsidR="00C22020">
        <w:rPr>
          <w:rFonts w:ascii="Book Antiqua" w:hAnsi="Book Antiqua"/>
          <w:sz w:val="22"/>
          <w:szCs w:val="22"/>
        </w:rPr>
        <w:t xml:space="preserve"> a</w:t>
      </w:r>
    </w:p>
    <w:p w14:paraId="57CA627D" w14:textId="3B3D4017" w:rsidR="00294E8E" w:rsidRDefault="00294E8E" w:rsidP="00EC01A0">
      <w:pPr>
        <w:pStyle w:val="Odsekzoznamu1"/>
        <w:numPr>
          <w:ilvl w:val="0"/>
          <w:numId w:val="4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vyjadrenia predsedu vlády a politikov súčasnej vládnej koalície, ktorí </w:t>
      </w:r>
      <w:r w:rsidR="006A1451">
        <w:rPr>
          <w:rFonts w:ascii="Book Antiqua" w:hAnsi="Book Antiqua"/>
          <w:sz w:val="22"/>
          <w:szCs w:val="22"/>
        </w:rPr>
        <w:t>sa o</w:t>
      </w:r>
      <w:r w:rsidR="00D46E35">
        <w:rPr>
          <w:rFonts w:ascii="Book Antiqua" w:hAnsi="Book Antiqua"/>
          <w:sz w:val="22"/>
          <w:szCs w:val="22"/>
        </w:rPr>
        <w:t> </w:t>
      </w:r>
      <w:r w:rsidR="002E56A9">
        <w:rPr>
          <w:rFonts w:ascii="Book Antiqua" w:hAnsi="Book Antiqua"/>
          <w:sz w:val="22"/>
          <w:szCs w:val="22"/>
        </w:rPr>
        <w:t>zločincoch</w:t>
      </w:r>
      <w:r w:rsidR="00D46E35">
        <w:rPr>
          <w:rFonts w:ascii="Book Antiqua" w:hAnsi="Book Antiqua"/>
          <w:sz w:val="22"/>
          <w:szCs w:val="22"/>
        </w:rPr>
        <w:t xml:space="preserve"> právoplatne</w:t>
      </w:r>
      <w:r w:rsidR="002E56A9">
        <w:rPr>
          <w:rFonts w:ascii="Book Antiqua" w:hAnsi="Book Antiqua"/>
          <w:sz w:val="22"/>
          <w:szCs w:val="22"/>
        </w:rPr>
        <w:t xml:space="preserve"> odsúdených za najzávažnejšie</w:t>
      </w:r>
      <w:r w:rsidR="006A1451">
        <w:rPr>
          <w:rFonts w:ascii="Book Antiqua" w:hAnsi="Book Antiqua"/>
          <w:sz w:val="22"/>
          <w:szCs w:val="22"/>
        </w:rPr>
        <w:t xml:space="preserve"> korupčné </w:t>
      </w:r>
      <w:r w:rsidR="002E56A9">
        <w:rPr>
          <w:rFonts w:ascii="Book Antiqua" w:hAnsi="Book Antiqua"/>
          <w:sz w:val="22"/>
          <w:szCs w:val="22"/>
        </w:rPr>
        <w:t xml:space="preserve">trestné </w:t>
      </w:r>
      <w:r w:rsidR="006A1451">
        <w:rPr>
          <w:rFonts w:ascii="Book Antiqua" w:hAnsi="Book Antiqua"/>
          <w:sz w:val="22"/>
          <w:szCs w:val="22"/>
        </w:rPr>
        <w:t>činy vyjadrujú ako o “politických väzňoch”, ktorí by mali byť omilostení a</w:t>
      </w:r>
      <w:r w:rsidR="002E56A9">
        <w:rPr>
          <w:rFonts w:ascii="Book Antiqua" w:hAnsi="Book Antiqua"/>
          <w:sz w:val="22"/>
          <w:szCs w:val="22"/>
        </w:rPr>
        <w:t> </w:t>
      </w:r>
      <w:r w:rsidR="006A1451">
        <w:rPr>
          <w:rFonts w:ascii="Book Antiqua" w:hAnsi="Book Antiqua"/>
          <w:sz w:val="22"/>
          <w:szCs w:val="22"/>
        </w:rPr>
        <w:t>odškodnení</w:t>
      </w:r>
      <w:r w:rsidR="002E56A9">
        <w:rPr>
          <w:rFonts w:ascii="Book Antiqua" w:hAnsi="Book Antiqua"/>
          <w:sz w:val="22"/>
          <w:szCs w:val="22"/>
        </w:rPr>
        <w:t>,</w:t>
      </w:r>
    </w:p>
    <w:p w14:paraId="26D2C2B6" w14:textId="536C2203" w:rsidR="00220E0E" w:rsidRDefault="00A92E5F" w:rsidP="00EC01A0">
      <w:pPr>
        <w:pStyle w:val="Odsekzoznamu1"/>
        <w:spacing w:before="120" w:line="276" w:lineRule="auto"/>
        <w:ind w:left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je</w:t>
      </w:r>
      <w:r w:rsidR="00EC01A0" w:rsidRPr="00220E0E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poslanecký klub</w:t>
      </w:r>
      <w:r w:rsidR="00EC01A0" w:rsidRPr="00220E0E">
        <w:rPr>
          <w:rFonts w:ascii="Book Antiqua" w:hAnsi="Book Antiqua"/>
          <w:b/>
          <w:sz w:val="22"/>
          <w:szCs w:val="22"/>
        </w:rPr>
        <w:t xml:space="preserve"> SLOVENSKO</w:t>
      </w:r>
      <w:r w:rsidR="00D46E35">
        <w:rPr>
          <w:rFonts w:ascii="Book Antiqua" w:hAnsi="Book Antiqua"/>
          <w:b/>
          <w:sz w:val="22"/>
          <w:szCs w:val="22"/>
        </w:rPr>
        <w:t>, ZA ĽUDÍ a Kresťanská únia</w:t>
      </w:r>
      <w:r w:rsidR="00EC01A0" w:rsidRPr="00220E0E">
        <w:rPr>
          <w:rFonts w:ascii="Book Antiqua" w:hAnsi="Book Antiqua"/>
          <w:b/>
          <w:sz w:val="22"/>
          <w:szCs w:val="22"/>
        </w:rPr>
        <w:t xml:space="preserve"> mimoriadne znepokojen</w:t>
      </w:r>
      <w:r>
        <w:rPr>
          <w:rFonts w:ascii="Book Antiqua" w:hAnsi="Book Antiqua"/>
          <w:b/>
          <w:sz w:val="22"/>
          <w:szCs w:val="22"/>
        </w:rPr>
        <w:t>ý</w:t>
      </w:r>
      <w:r w:rsidR="00EC01A0" w:rsidRPr="00220E0E">
        <w:rPr>
          <w:rFonts w:ascii="Book Antiqua" w:hAnsi="Book Antiqua"/>
          <w:b/>
          <w:sz w:val="22"/>
          <w:szCs w:val="22"/>
        </w:rPr>
        <w:t xml:space="preserve"> vedomím, že prezident </w:t>
      </w:r>
      <w:r w:rsidR="00A86739">
        <w:rPr>
          <w:rFonts w:ascii="Book Antiqua" w:hAnsi="Book Antiqua"/>
          <w:b/>
          <w:sz w:val="22"/>
          <w:szCs w:val="22"/>
        </w:rPr>
        <w:t xml:space="preserve">SR </w:t>
      </w:r>
      <w:r w:rsidR="00EC01A0" w:rsidRPr="00220E0E">
        <w:rPr>
          <w:rFonts w:ascii="Book Antiqua" w:hAnsi="Book Antiqua"/>
          <w:b/>
          <w:sz w:val="22"/>
          <w:szCs w:val="22"/>
        </w:rPr>
        <w:t>má v oblasti udeľovania milostí a amnestií prakticky neobmedzené možnosti</w:t>
      </w:r>
      <w:r w:rsidR="00EC01A0">
        <w:rPr>
          <w:rFonts w:ascii="Book Antiqua" w:hAnsi="Book Antiqua"/>
          <w:sz w:val="22"/>
          <w:szCs w:val="22"/>
        </w:rPr>
        <w:t xml:space="preserve">. </w:t>
      </w:r>
      <w:r w:rsidR="002E56A9">
        <w:rPr>
          <w:rFonts w:ascii="Book Antiqua" w:hAnsi="Book Antiqua"/>
          <w:sz w:val="22"/>
          <w:szCs w:val="22"/>
        </w:rPr>
        <w:t>V súčasnosti totiž jestvujú pri udeľovaní milosti a amnestie len minimálne obmedzenia, resp. nápravné mechanizmy, ak sa prezidentom stane „náš človek“ a mal by záujem udeliť amnestiu „jeho ľuďom“. Súhlas vlády sa vyžaduje len pri amnestii a zrušenie milosti alebo amnestie parlamentom si vyžaduje kvalifikovanú ústavnú väčšinu.</w:t>
      </w:r>
    </w:p>
    <w:p w14:paraId="7E84977B" w14:textId="2F770C3B" w:rsidR="00EC01A0" w:rsidRDefault="00220E0E" w:rsidP="00220E0E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C</w:t>
      </w:r>
      <w:r w:rsidRPr="001B345C">
        <w:rPr>
          <w:rFonts w:ascii="Book Antiqua" w:hAnsi="Book Antiqua"/>
          <w:b/>
          <w:sz w:val="22"/>
          <w:szCs w:val="22"/>
        </w:rPr>
        <w:t>i</w:t>
      </w:r>
      <w:r>
        <w:rPr>
          <w:rFonts w:ascii="Book Antiqua" w:hAnsi="Book Antiqua"/>
          <w:b/>
          <w:sz w:val="22"/>
          <w:szCs w:val="22"/>
        </w:rPr>
        <w:t xml:space="preserve">eľom predloženého návrhu zákona </w:t>
      </w:r>
      <w:r w:rsidRPr="001B345C">
        <w:rPr>
          <w:rFonts w:ascii="Book Antiqua" w:hAnsi="Book Antiqua"/>
          <w:b/>
          <w:sz w:val="22"/>
          <w:szCs w:val="22"/>
        </w:rPr>
        <w:t>je</w:t>
      </w:r>
      <w:r w:rsidR="00A86739">
        <w:rPr>
          <w:rFonts w:ascii="Book Antiqua" w:hAnsi="Book Antiqua"/>
          <w:b/>
          <w:sz w:val="22"/>
          <w:szCs w:val="22"/>
        </w:rPr>
        <w:t>,</w:t>
      </w:r>
      <w:r w:rsidRPr="001B345C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aby udelením milosti</w:t>
      </w:r>
      <w:r w:rsidR="00A603B4">
        <w:rPr>
          <w:rFonts w:ascii="Book Antiqua" w:hAnsi="Book Antiqua"/>
          <w:b/>
          <w:sz w:val="22"/>
          <w:szCs w:val="22"/>
        </w:rPr>
        <w:t xml:space="preserve"> alebo amnestie</w:t>
      </w:r>
      <w:r>
        <w:rPr>
          <w:rFonts w:ascii="Book Antiqua" w:hAnsi="Book Antiqua"/>
          <w:b/>
          <w:sz w:val="22"/>
          <w:szCs w:val="22"/>
        </w:rPr>
        <w:t xml:space="preserve"> nebolo možné</w:t>
      </w:r>
      <w:r w:rsidR="00A86739">
        <w:rPr>
          <w:rFonts w:ascii="Book Antiqua" w:hAnsi="Book Antiqua"/>
          <w:b/>
          <w:sz w:val="22"/>
          <w:szCs w:val="22"/>
        </w:rPr>
        <w:t xml:space="preserve"> </w:t>
      </w:r>
      <w:r w:rsidRPr="00220E0E">
        <w:rPr>
          <w:rFonts w:ascii="Book Antiqua" w:hAnsi="Book Antiqua"/>
          <w:b/>
          <w:sz w:val="22"/>
          <w:szCs w:val="22"/>
        </w:rPr>
        <w:t xml:space="preserve">odpustiť, zmierniť alebo zahladiť tresty uložené súdmi v trestných konaniach za niektorý z trestných činov </w:t>
      </w:r>
      <w:r>
        <w:rPr>
          <w:rFonts w:ascii="Book Antiqua" w:hAnsi="Book Antiqua"/>
          <w:b/>
          <w:sz w:val="22"/>
          <w:szCs w:val="22"/>
        </w:rPr>
        <w:t>korupcie</w:t>
      </w:r>
      <w:r w:rsidRPr="00220E0E">
        <w:rPr>
          <w:rFonts w:ascii="Book Antiqua" w:hAnsi="Book Antiqua"/>
          <w:b/>
          <w:sz w:val="22"/>
          <w:szCs w:val="22"/>
        </w:rPr>
        <w:t>, trestného činu založenia, zosnovania a podporovania zločineckej skupiny, trestného činu založenia, zosnovania a podporovania teroristickej skupiny alebo za trestný čin spáchaný organizovanou skupinou, zločineckou skupinou alebo teroristickou skupinou.</w:t>
      </w:r>
    </w:p>
    <w:p w14:paraId="3FB441F2" w14:textId="1180362D" w:rsidR="00C16A32" w:rsidRDefault="00220E0E" w:rsidP="00220E0E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 w:rsidRPr="00220E0E">
        <w:rPr>
          <w:rFonts w:ascii="Book Antiqua" w:hAnsi="Book Antiqua"/>
          <w:sz w:val="22"/>
          <w:szCs w:val="22"/>
        </w:rPr>
        <w:t>Ide o trestné činy</w:t>
      </w:r>
      <w:r>
        <w:rPr>
          <w:rFonts w:ascii="Book Antiqua" w:hAnsi="Book Antiqua"/>
          <w:sz w:val="22"/>
          <w:szCs w:val="22"/>
        </w:rPr>
        <w:t xml:space="preserve">, ktorých </w:t>
      </w:r>
      <w:r w:rsidR="003A1626">
        <w:rPr>
          <w:rFonts w:ascii="Book Antiqua" w:hAnsi="Book Antiqua"/>
          <w:sz w:val="22"/>
          <w:szCs w:val="22"/>
        </w:rPr>
        <w:t>dopady na spoločnosť sú mimoriadne negatívne</w:t>
      </w:r>
      <w:r w:rsidR="00A7163C">
        <w:rPr>
          <w:rFonts w:ascii="Book Antiqua" w:hAnsi="Book Antiqua"/>
          <w:sz w:val="22"/>
          <w:szCs w:val="22"/>
        </w:rPr>
        <w:t xml:space="preserve"> a v dôsledku týchto činov spoločnosť prichádza o stovky miliónov eur, ktoré by </w:t>
      </w:r>
      <w:r w:rsidR="00A00837">
        <w:rPr>
          <w:rFonts w:ascii="Book Antiqua" w:hAnsi="Book Antiqua"/>
          <w:sz w:val="22"/>
          <w:szCs w:val="22"/>
        </w:rPr>
        <w:t>mohli byť použité v prospech riešenia problémov občanov Slovenskej republiky</w:t>
      </w:r>
      <w:r w:rsidR="003A1626">
        <w:rPr>
          <w:rFonts w:ascii="Book Antiqua" w:hAnsi="Book Antiqua"/>
          <w:sz w:val="22"/>
          <w:szCs w:val="22"/>
        </w:rPr>
        <w:t xml:space="preserve">. </w:t>
      </w:r>
      <w:r w:rsidR="00A86739">
        <w:rPr>
          <w:rFonts w:ascii="Book Antiqua" w:hAnsi="Book Antiqua"/>
          <w:sz w:val="22"/>
          <w:szCs w:val="22"/>
        </w:rPr>
        <w:t>T</w:t>
      </w:r>
      <w:r w:rsidR="003A1626">
        <w:rPr>
          <w:rFonts w:ascii="Book Antiqua" w:hAnsi="Book Antiqua"/>
          <w:sz w:val="22"/>
          <w:szCs w:val="22"/>
        </w:rPr>
        <w:t xml:space="preserve">ieto trestné činy sú pred zrakmi verejnosti častokrát skryté a ich odhalenie si vyžaduje najväčšie úsilie. Práve pri odhaľovaní a potrestaní trestných činov korupcie a zločineckých skupín je nevyhnutný jasný zmysel pre spravodlivosť, odhodlanie a neraz aj odvaha všetkých zúčastnených počnúc policajtmi, prokurátormi a sudcami. </w:t>
      </w:r>
      <w:r w:rsidR="00594713">
        <w:rPr>
          <w:rFonts w:ascii="Book Antiqua" w:hAnsi="Book Antiqua"/>
          <w:sz w:val="22"/>
          <w:szCs w:val="22"/>
        </w:rPr>
        <w:t xml:space="preserve">Predstavitelia orgánov činných v trestnom konaní, ktorí sa neboja stíhať korupciu na najvyšších miestach sú často vystavení </w:t>
      </w:r>
      <w:proofErr w:type="spellStart"/>
      <w:r w:rsidR="00F65412">
        <w:rPr>
          <w:rFonts w:ascii="Book Antiqua" w:hAnsi="Book Antiqua"/>
          <w:sz w:val="22"/>
          <w:szCs w:val="22"/>
        </w:rPr>
        <w:t>šikane</w:t>
      </w:r>
      <w:proofErr w:type="spellEnd"/>
      <w:r w:rsidR="00F65412">
        <w:rPr>
          <w:rFonts w:ascii="Book Antiqua" w:hAnsi="Book Antiqua"/>
          <w:sz w:val="22"/>
          <w:szCs w:val="22"/>
        </w:rPr>
        <w:t xml:space="preserve">, ako sme toho svedkami v poslednom období. </w:t>
      </w:r>
    </w:p>
    <w:p w14:paraId="588B9B6E" w14:textId="59CCFDA6" w:rsidR="00A86739" w:rsidRDefault="00C16A32" w:rsidP="00A92E5F">
      <w:pPr>
        <w:pStyle w:val="Odsekzoznamu1"/>
        <w:spacing w:before="120" w:after="120" w:line="276" w:lineRule="auto"/>
        <w:ind w:left="0" w:firstLine="709"/>
        <w:jc w:val="both"/>
        <w:rPr>
          <w:rFonts w:ascii="Book Antiqua" w:hAnsi="Book Antiqua"/>
          <w:sz w:val="22"/>
          <w:szCs w:val="22"/>
        </w:rPr>
      </w:pPr>
      <w:r w:rsidRPr="00C16A32">
        <w:rPr>
          <w:rFonts w:ascii="Book Antiqua" w:hAnsi="Book Antiqua"/>
          <w:b/>
          <w:sz w:val="22"/>
          <w:szCs w:val="22"/>
        </w:rPr>
        <w:lastRenderedPageBreak/>
        <w:t>Predstava, že by práve páchatelia korupcie či členovia zločineckých skupín</w:t>
      </w:r>
      <w:r w:rsidR="001340E0">
        <w:rPr>
          <w:rFonts w:ascii="Book Antiqua" w:hAnsi="Book Antiqua"/>
          <w:b/>
          <w:sz w:val="22"/>
          <w:szCs w:val="22"/>
        </w:rPr>
        <w:t>, ktorí spôsobili Slovensku a občanom Slovenska obrovské škody</w:t>
      </w:r>
      <w:r w:rsidR="004C28CC">
        <w:rPr>
          <w:rFonts w:ascii="Book Antiqua" w:hAnsi="Book Antiqua"/>
          <w:b/>
          <w:sz w:val="22"/>
          <w:szCs w:val="22"/>
        </w:rPr>
        <w:t>,</w:t>
      </w:r>
      <w:r w:rsidR="002E56A9">
        <w:rPr>
          <w:rFonts w:ascii="Book Antiqua" w:hAnsi="Book Antiqua"/>
          <w:b/>
          <w:sz w:val="22"/>
          <w:szCs w:val="22"/>
        </w:rPr>
        <w:t xml:space="preserve"> </w:t>
      </w:r>
      <w:bookmarkStart w:id="2" w:name="_GoBack"/>
      <w:bookmarkEnd w:id="2"/>
      <w:r w:rsidR="00030440">
        <w:rPr>
          <w:rFonts w:ascii="Book Antiqua" w:hAnsi="Book Antiqua"/>
          <w:b/>
          <w:sz w:val="22"/>
          <w:szCs w:val="22"/>
        </w:rPr>
        <w:t>mohli</w:t>
      </w:r>
      <w:r w:rsidR="005144E1">
        <w:rPr>
          <w:rFonts w:ascii="Book Antiqua" w:hAnsi="Book Antiqua"/>
          <w:b/>
          <w:sz w:val="22"/>
          <w:szCs w:val="22"/>
        </w:rPr>
        <w:t xml:space="preserve"> </w:t>
      </w:r>
      <w:r w:rsidRPr="00C16A32">
        <w:rPr>
          <w:rFonts w:ascii="Book Antiqua" w:hAnsi="Book Antiqua"/>
          <w:b/>
          <w:sz w:val="22"/>
          <w:szCs w:val="22"/>
        </w:rPr>
        <w:t>byť hlavou štátu omilostení či amnestovaní</w:t>
      </w:r>
      <w:r>
        <w:rPr>
          <w:rFonts w:ascii="Book Antiqua" w:hAnsi="Book Antiqua"/>
          <w:sz w:val="22"/>
          <w:szCs w:val="22"/>
        </w:rPr>
        <w:t xml:space="preserve"> bez toho, aby to vo verejnosti výraznejšie zarezonovalo, </w:t>
      </w:r>
      <w:r w:rsidRPr="00C16A32">
        <w:rPr>
          <w:rFonts w:ascii="Book Antiqua" w:hAnsi="Book Antiqua"/>
          <w:b/>
          <w:sz w:val="22"/>
          <w:szCs w:val="22"/>
        </w:rPr>
        <w:t xml:space="preserve">je pre </w:t>
      </w:r>
      <w:r w:rsidR="004C28CC">
        <w:rPr>
          <w:rFonts w:ascii="Book Antiqua" w:hAnsi="Book Antiqua"/>
          <w:b/>
          <w:sz w:val="22"/>
          <w:szCs w:val="22"/>
        </w:rPr>
        <w:t xml:space="preserve">poslanecký klub </w:t>
      </w:r>
      <w:r w:rsidRPr="00C16A32">
        <w:rPr>
          <w:rFonts w:ascii="Book Antiqua" w:hAnsi="Book Antiqua"/>
          <w:b/>
          <w:sz w:val="22"/>
          <w:szCs w:val="22"/>
        </w:rPr>
        <w:t>SLOVENSKO</w:t>
      </w:r>
      <w:r w:rsidR="00030440">
        <w:rPr>
          <w:rFonts w:ascii="Book Antiqua" w:hAnsi="Book Antiqua"/>
          <w:b/>
          <w:sz w:val="22"/>
          <w:szCs w:val="22"/>
        </w:rPr>
        <w:t xml:space="preserve">, ZA ĽUDÍ </w:t>
      </w:r>
      <w:r w:rsidR="004C28CC">
        <w:rPr>
          <w:rFonts w:ascii="Book Antiqua" w:hAnsi="Book Antiqua"/>
          <w:b/>
          <w:sz w:val="22"/>
          <w:szCs w:val="22"/>
        </w:rPr>
        <w:t>a</w:t>
      </w:r>
      <w:r w:rsidR="00A92E5F">
        <w:rPr>
          <w:rFonts w:ascii="Book Antiqua" w:hAnsi="Book Antiqua"/>
          <w:b/>
          <w:sz w:val="22"/>
          <w:szCs w:val="22"/>
        </w:rPr>
        <w:t> Kresťanská</w:t>
      </w:r>
      <w:r w:rsidR="00030440">
        <w:rPr>
          <w:rFonts w:ascii="Book Antiqua" w:hAnsi="Book Antiqua"/>
          <w:b/>
          <w:sz w:val="22"/>
          <w:szCs w:val="22"/>
        </w:rPr>
        <w:t xml:space="preserve"> </w:t>
      </w:r>
      <w:r w:rsidR="00A92E5F">
        <w:rPr>
          <w:rFonts w:ascii="Book Antiqua" w:hAnsi="Book Antiqua"/>
          <w:b/>
          <w:sz w:val="22"/>
          <w:szCs w:val="22"/>
        </w:rPr>
        <w:t>ú</w:t>
      </w:r>
      <w:r w:rsidR="00030440">
        <w:rPr>
          <w:rFonts w:ascii="Book Antiqua" w:hAnsi="Book Antiqua"/>
          <w:b/>
          <w:sz w:val="22"/>
          <w:szCs w:val="22"/>
        </w:rPr>
        <w:t>ni</w:t>
      </w:r>
      <w:r w:rsidR="00A92E5F">
        <w:rPr>
          <w:rFonts w:ascii="Book Antiqua" w:hAnsi="Book Antiqua"/>
          <w:b/>
          <w:sz w:val="22"/>
          <w:szCs w:val="22"/>
        </w:rPr>
        <w:t>a</w:t>
      </w:r>
      <w:r w:rsidR="004C28CC">
        <w:rPr>
          <w:rFonts w:ascii="Book Antiqua" w:hAnsi="Book Antiqua"/>
          <w:b/>
          <w:sz w:val="22"/>
          <w:szCs w:val="22"/>
        </w:rPr>
        <w:t>, pre ktorý je najzásadnejší boj proti korupcii,</w:t>
      </w:r>
      <w:r w:rsidRPr="00C16A32">
        <w:rPr>
          <w:rFonts w:ascii="Book Antiqua" w:hAnsi="Book Antiqua"/>
          <w:b/>
          <w:sz w:val="22"/>
          <w:szCs w:val="22"/>
        </w:rPr>
        <w:t xml:space="preserve"> neakceptovateľná</w:t>
      </w:r>
      <w:r>
        <w:rPr>
          <w:rFonts w:ascii="Book Antiqua" w:hAnsi="Book Antiqua"/>
          <w:sz w:val="22"/>
          <w:szCs w:val="22"/>
        </w:rPr>
        <w:t xml:space="preserve">. </w:t>
      </w:r>
      <w:r w:rsidR="003A1626">
        <w:rPr>
          <w:rFonts w:ascii="Book Antiqua" w:hAnsi="Book Antiqua"/>
          <w:sz w:val="22"/>
          <w:szCs w:val="22"/>
        </w:rPr>
        <w:t xml:space="preserve"> </w:t>
      </w:r>
    </w:p>
    <w:p w14:paraId="09323970" w14:textId="10E6452D" w:rsidR="0085722A" w:rsidRPr="00C16A32" w:rsidRDefault="0085722A" w:rsidP="00A92E5F">
      <w:pPr>
        <w:spacing w:before="120" w:after="120" w:line="276" w:lineRule="auto"/>
        <w:ind w:firstLine="709"/>
        <w:jc w:val="both"/>
        <w:rPr>
          <w:rFonts w:ascii="Book Antiqua" w:hAnsi="Book Antiqua"/>
          <w:color w:val="auto"/>
          <w:sz w:val="22"/>
          <w:szCs w:val="22"/>
        </w:rPr>
      </w:pPr>
      <w:r w:rsidRPr="00C16A32">
        <w:rPr>
          <w:rFonts w:ascii="Book Antiqua" w:hAnsi="Book Antiqua"/>
          <w:color w:val="auto"/>
          <w:sz w:val="22"/>
          <w:szCs w:val="22"/>
        </w:rPr>
        <w:t>Návrh zákona nemá žiadne vplyvy na rozpočet verejnej správy, na podnikateľské prostredie, na životné prostredie, na informatizáciu spoločnosti,</w:t>
      </w:r>
      <w:r w:rsidRPr="00C16A32">
        <w:rPr>
          <w:rStyle w:val="awspan"/>
          <w:rFonts w:ascii="Book Antiqua" w:hAnsi="Book Antiqua"/>
          <w:color w:val="auto"/>
          <w:sz w:val="22"/>
          <w:szCs w:val="22"/>
        </w:rPr>
        <w:t xml:space="preserve"> na služby verejnej správy pre občana</w:t>
      </w:r>
      <w:r w:rsidRPr="00C16A32">
        <w:rPr>
          <w:rFonts w:ascii="Book Antiqua" w:hAnsi="Book Antiqua"/>
          <w:color w:val="auto"/>
          <w:sz w:val="22"/>
          <w:szCs w:val="22"/>
        </w:rPr>
        <w:t xml:space="preserve"> a nezakladá ani žiadne vplyvy na manželstvo, rodičovstvo a rodinu, či sociálne vplyvy. </w:t>
      </w:r>
    </w:p>
    <w:p w14:paraId="66D22493" w14:textId="5494F2B9" w:rsidR="0085722A" w:rsidRPr="00C16A32" w:rsidRDefault="0085722A" w:rsidP="00A86739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b/>
          <w:color w:val="auto"/>
          <w:sz w:val="22"/>
          <w:szCs w:val="22"/>
        </w:rPr>
      </w:pPr>
      <w:r w:rsidRPr="00C16A32">
        <w:rPr>
          <w:rFonts w:ascii="Book Antiqua" w:hAnsi="Book Antiqua"/>
          <w:color w:val="auto"/>
          <w:sz w:val="22"/>
          <w:szCs w:val="22"/>
        </w:rPr>
        <w:t>Návrh zákona je v súlade s Ústavou Slovenskej republiky, ústavnými zákonmi, nálezmi Ústavného súdu Slovenskej republiky, medzinárodnými zmluvami a inými medzinárodnými dokumentmi, ktorými je Slovenská republika viazaná a súčasne je v súlade s právom Európskej únie.</w:t>
      </w:r>
    </w:p>
    <w:p w14:paraId="26D1FFA9" w14:textId="77777777" w:rsidR="0085722A" w:rsidRDefault="0085722A" w:rsidP="00A86739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b/>
          <w:sz w:val="22"/>
          <w:szCs w:val="22"/>
        </w:rPr>
      </w:pPr>
    </w:p>
    <w:p w14:paraId="6149AB38" w14:textId="77777777" w:rsidR="0085722A" w:rsidRDefault="0085722A" w:rsidP="00A86739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b/>
          <w:sz w:val="22"/>
          <w:szCs w:val="22"/>
        </w:rPr>
      </w:pPr>
    </w:p>
    <w:p w14:paraId="623A5F5B" w14:textId="77777777" w:rsidR="0085722A" w:rsidRDefault="0085722A" w:rsidP="00A86739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br w:type="page"/>
      </w:r>
    </w:p>
    <w:p w14:paraId="746901FE" w14:textId="77777777" w:rsidR="0085722A" w:rsidRPr="00A86739" w:rsidRDefault="0085722A" w:rsidP="0085722A">
      <w:pPr>
        <w:tabs>
          <w:tab w:val="left" w:pos="970"/>
        </w:tabs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1B345C">
        <w:rPr>
          <w:rFonts w:ascii="Book Antiqua" w:hAnsi="Book Antiqua"/>
          <w:b/>
          <w:sz w:val="22"/>
          <w:szCs w:val="22"/>
        </w:rPr>
        <w:lastRenderedPageBreak/>
        <w:t>B. Osobitná časť</w:t>
      </w:r>
    </w:p>
    <w:p w14:paraId="7B7E689A" w14:textId="77777777" w:rsidR="0085722A" w:rsidRPr="00A86739" w:rsidRDefault="0085722A" w:rsidP="0085722A">
      <w:pPr>
        <w:spacing w:before="120" w:line="276" w:lineRule="auto"/>
        <w:jc w:val="both"/>
        <w:rPr>
          <w:rStyle w:val="Textzstupnhosymbolu1"/>
          <w:rFonts w:ascii="Book Antiqua" w:hAnsi="Book Antiqua"/>
          <w:b/>
          <w:color w:val="00000A"/>
          <w:sz w:val="22"/>
          <w:szCs w:val="22"/>
        </w:rPr>
      </w:pPr>
      <w:r w:rsidRPr="00A86739">
        <w:rPr>
          <w:rStyle w:val="Textzstupnhosymbolu1"/>
          <w:rFonts w:ascii="Book Antiqua" w:hAnsi="Book Antiqua"/>
          <w:b/>
          <w:color w:val="00000A"/>
          <w:sz w:val="22"/>
          <w:szCs w:val="22"/>
        </w:rPr>
        <w:t xml:space="preserve">K Čl. I </w:t>
      </w:r>
    </w:p>
    <w:p w14:paraId="3B7FDB8C" w14:textId="77777777" w:rsidR="00C16A32" w:rsidRPr="007947B6" w:rsidRDefault="00C16A32" w:rsidP="0085722A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color w:val="auto"/>
          <w:sz w:val="22"/>
          <w:szCs w:val="22"/>
        </w:rPr>
      </w:pPr>
      <w:r w:rsidRPr="007947B6">
        <w:rPr>
          <w:rFonts w:ascii="Book Antiqua" w:hAnsi="Book Antiqua"/>
          <w:color w:val="auto"/>
          <w:sz w:val="22"/>
          <w:szCs w:val="22"/>
        </w:rPr>
        <w:t>Inštitút amnestií a milostí nikdy nebol a ani v súčasnosti nemôže byť vnímaný ako svojvôľa hlavy štátu. Účinky amnestií a milostí sa dlhodobo viažu na splnenie určitých podmienok, ktorých účelom je zabránenie ich zrejmému zneužitiu.</w:t>
      </w:r>
    </w:p>
    <w:p w14:paraId="33167096" w14:textId="2CFFE2AB" w:rsidR="00C16A32" w:rsidRPr="007947B6" w:rsidRDefault="00A603B4" w:rsidP="0085722A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color w:val="auto"/>
          <w:sz w:val="22"/>
          <w:szCs w:val="22"/>
        </w:rPr>
      </w:pPr>
      <w:r w:rsidRPr="007947B6">
        <w:rPr>
          <w:rFonts w:ascii="Book Antiqua" w:hAnsi="Book Antiqua"/>
          <w:color w:val="auto"/>
          <w:sz w:val="22"/>
          <w:szCs w:val="22"/>
        </w:rPr>
        <w:t>Hoci v podmienkach Slovenskej republiky máme skúsenosti so zneužitím inštitútu amnestií</w:t>
      </w:r>
      <w:r w:rsidR="00A86739">
        <w:rPr>
          <w:rFonts w:ascii="Book Antiqua" w:hAnsi="Book Antiqua"/>
          <w:color w:val="auto"/>
          <w:sz w:val="22"/>
          <w:szCs w:val="22"/>
        </w:rPr>
        <w:t xml:space="preserve"> (tzv. Mečiarove amnestie)</w:t>
      </w:r>
      <w:r w:rsidRPr="007947B6">
        <w:rPr>
          <w:rFonts w:ascii="Book Antiqua" w:hAnsi="Book Antiqua"/>
          <w:color w:val="auto"/>
          <w:sz w:val="22"/>
          <w:szCs w:val="22"/>
        </w:rPr>
        <w:t xml:space="preserve">, náprava ich dôsledkov do dnes nie je úplne ukončená. </w:t>
      </w:r>
      <w:r w:rsidR="004C28CC">
        <w:rPr>
          <w:rFonts w:ascii="Book Antiqua" w:hAnsi="Book Antiqua"/>
          <w:color w:val="auto"/>
          <w:sz w:val="22"/>
          <w:szCs w:val="22"/>
        </w:rPr>
        <w:t>Poslanecký klub</w:t>
      </w:r>
      <w:r w:rsidRPr="007947B6">
        <w:rPr>
          <w:rFonts w:ascii="Book Antiqua" w:hAnsi="Book Antiqua"/>
          <w:color w:val="auto"/>
          <w:sz w:val="22"/>
          <w:szCs w:val="22"/>
        </w:rPr>
        <w:t xml:space="preserve"> SLOVENSKO</w:t>
      </w:r>
      <w:r w:rsidR="004C28CC">
        <w:rPr>
          <w:rFonts w:ascii="Book Antiqua" w:hAnsi="Book Antiqua"/>
          <w:color w:val="auto"/>
          <w:sz w:val="22"/>
          <w:szCs w:val="22"/>
        </w:rPr>
        <w:t>, ZA ĽUDÍ a Kresťanská únia</w:t>
      </w:r>
      <w:r w:rsidRPr="007947B6">
        <w:rPr>
          <w:rFonts w:ascii="Book Antiqua" w:hAnsi="Book Antiqua"/>
          <w:color w:val="auto"/>
          <w:sz w:val="22"/>
          <w:szCs w:val="22"/>
        </w:rPr>
        <w:t xml:space="preserve"> preto predkladá návrh zákona, ktorým je možné predísť celospoločenskej hrozbe v úplnú stratu dôvery v právny štát a spravodlivosť. </w:t>
      </w:r>
    </w:p>
    <w:p w14:paraId="2E82560A" w14:textId="77777777" w:rsidR="00A86739" w:rsidRDefault="00A603B4" w:rsidP="0085722A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color w:val="auto"/>
          <w:sz w:val="22"/>
          <w:szCs w:val="22"/>
        </w:rPr>
      </w:pPr>
      <w:r w:rsidRPr="007947B6">
        <w:rPr>
          <w:rFonts w:ascii="Book Antiqua" w:hAnsi="Book Antiqua"/>
          <w:color w:val="auto"/>
          <w:sz w:val="22"/>
          <w:szCs w:val="22"/>
        </w:rPr>
        <w:t>Cieľom predloženého návrhu zákona je preto zavedenie výnimky z možnosti udelenia milosti alebo amnestie. Navrhuje sa neumožniť odpustenie, zmiernenie alebo zahladenie trestov uložených súdmi v trestných konaniach za</w:t>
      </w:r>
      <w:r w:rsidR="00A86739">
        <w:rPr>
          <w:rFonts w:ascii="Book Antiqua" w:hAnsi="Book Antiqua"/>
          <w:color w:val="auto"/>
          <w:sz w:val="22"/>
          <w:szCs w:val="22"/>
        </w:rPr>
        <w:t>:</w:t>
      </w:r>
    </w:p>
    <w:p w14:paraId="639DD3EE" w14:textId="77777777" w:rsidR="00A86739" w:rsidRDefault="00A86739" w:rsidP="0085722A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color w:val="auto"/>
          <w:sz w:val="22"/>
          <w:szCs w:val="22"/>
        </w:rPr>
        <w:t>-</w:t>
      </w:r>
      <w:r w:rsidR="00A603B4" w:rsidRPr="007947B6">
        <w:rPr>
          <w:rFonts w:ascii="Book Antiqua" w:hAnsi="Book Antiqua"/>
          <w:color w:val="auto"/>
          <w:sz w:val="22"/>
          <w:szCs w:val="22"/>
        </w:rPr>
        <w:t xml:space="preserve"> niektorý z trestných činov korupcie</w:t>
      </w:r>
      <w:r>
        <w:rPr>
          <w:rFonts w:ascii="Book Antiqua" w:hAnsi="Book Antiqua"/>
          <w:color w:val="auto"/>
          <w:sz w:val="22"/>
          <w:szCs w:val="22"/>
        </w:rPr>
        <w:t xml:space="preserve"> (trestný čin prijímania úplatku, trestný čin podplácania, trestný čin nepriamej korupcie, trestný čin volebnej korupcie, trestný čin športovej korupcie, trestný čin prijatia a poskytnutia nenáležitej výhody)</w:t>
      </w:r>
      <w:r w:rsidR="00A603B4" w:rsidRPr="007947B6">
        <w:rPr>
          <w:rFonts w:ascii="Book Antiqua" w:hAnsi="Book Antiqua"/>
          <w:color w:val="auto"/>
          <w:sz w:val="22"/>
          <w:szCs w:val="22"/>
        </w:rPr>
        <w:t>,</w:t>
      </w:r>
    </w:p>
    <w:p w14:paraId="01C381BB" w14:textId="77777777" w:rsidR="00A86739" w:rsidRDefault="00A86739" w:rsidP="0085722A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color w:val="auto"/>
          <w:sz w:val="22"/>
          <w:szCs w:val="22"/>
        </w:rPr>
        <w:t>-</w:t>
      </w:r>
      <w:r w:rsidR="00A603B4" w:rsidRPr="007947B6">
        <w:rPr>
          <w:rFonts w:ascii="Book Antiqua" w:hAnsi="Book Antiqua"/>
          <w:color w:val="auto"/>
          <w:sz w:val="22"/>
          <w:szCs w:val="22"/>
        </w:rPr>
        <w:t xml:space="preserve"> trestného činu založenia, zosnovania a podporovania zločineckej skupiny, </w:t>
      </w:r>
    </w:p>
    <w:p w14:paraId="25128E18" w14:textId="77777777" w:rsidR="00A86739" w:rsidRDefault="00A86739" w:rsidP="0085722A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color w:val="auto"/>
          <w:sz w:val="22"/>
          <w:szCs w:val="22"/>
        </w:rPr>
        <w:t xml:space="preserve">- </w:t>
      </w:r>
      <w:r w:rsidR="00A603B4" w:rsidRPr="007947B6">
        <w:rPr>
          <w:rFonts w:ascii="Book Antiqua" w:hAnsi="Book Antiqua"/>
          <w:color w:val="auto"/>
          <w:sz w:val="22"/>
          <w:szCs w:val="22"/>
        </w:rPr>
        <w:t xml:space="preserve">trestného činu založenia, zosnovania a podporovania teroristickej skupiny alebo </w:t>
      </w:r>
    </w:p>
    <w:p w14:paraId="7EEA0574" w14:textId="05FB6D9E" w:rsidR="00C16A32" w:rsidRPr="007947B6" w:rsidRDefault="00A86739" w:rsidP="0085722A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color w:val="auto"/>
          <w:sz w:val="22"/>
          <w:szCs w:val="22"/>
        </w:rPr>
        <w:t xml:space="preserve">- </w:t>
      </w:r>
      <w:r w:rsidR="00A603B4" w:rsidRPr="007947B6">
        <w:rPr>
          <w:rFonts w:ascii="Book Antiqua" w:hAnsi="Book Antiqua"/>
          <w:color w:val="auto"/>
          <w:sz w:val="22"/>
          <w:szCs w:val="22"/>
        </w:rPr>
        <w:t>trestn</w:t>
      </w:r>
      <w:r>
        <w:rPr>
          <w:rFonts w:ascii="Book Antiqua" w:hAnsi="Book Antiqua"/>
          <w:color w:val="auto"/>
          <w:sz w:val="22"/>
          <w:szCs w:val="22"/>
        </w:rPr>
        <w:t>ého</w:t>
      </w:r>
      <w:r w:rsidR="00A603B4" w:rsidRPr="007947B6">
        <w:rPr>
          <w:rFonts w:ascii="Book Antiqua" w:hAnsi="Book Antiqua"/>
          <w:color w:val="auto"/>
          <w:sz w:val="22"/>
          <w:szCs w:val="22"/>
        </w:rPr>
        <w:t xml:space="preserve"> čin</w:t>
      </w:r>
      <w:r>
        <w:rPr>
          <w:rFonts w:ascii="Book Antiqua" w:hAnsi="Book Antiqua"/>
          <w:color w:val="auto"/>
          <w:sz w:val="22"/>
          <w:szCs w:val="22"/>
        </w:rPr>
        <w:t>u</w:t>
      </w:r>
      <w:r w:rsidR="00A603B4" w:rsidRPr="007947B6">
        <w:rPr>
          <w:rFonts w:ascii="Book Antiqua" w:hAnsi="Book Antiqua"/>
          <w:color w:val="auto"/>
          <w:sz w:val="22"/>
          <w:szCs w:val="22"/>
        </w:rPr>
        <w:t xml:space="preserve"> spáchan</w:t>
      </w:r>
      <w:r>
        <w:rPr>
          <w:rFonts w:ascii="Book Antiqua" w:hAnsi="Book Antiqua"/>
          <w:color w:val="auto"/>
          <w:sz w:val="22"/>
          <w:szCs w:val="22"/>
        </w:rPr>
        <w:t>ého</w:t>
      </w:r>
      <w:r w:rsidR="00A603B4" w:rsidRPr="007947B6">
        <w:rPr>
          <w:rFonts w:ascii="Book Antiqua" w:hAnsi="Book Antiqua"/>
          <w:color w:val="auto"/>
          <w:sz w:val="22"/>
          <w:szCs w:val="22"/>
        </w:rPr>
        <w:t xml:space="preserve"> organizovanou skupinou, zločineckou skupinou alebo teroristickou skupinou.</w:t>
      </w:r>
    </w:p>
    <w:p w14:paraId="6D870962" w14:textId="020B34EB" w:rsidR="0085722A" w:rsidRPr="00A86739" w:rsidRDefault="0085722A" w:rsidP="004C28CC">
      <w:pPr>
        <w:pStyle w:val="Odsekzoznamu1"/>
        <w:spacing w:before="120" w:line="276" w:lineRule="auto"/>
        <w:ind w:left="0"/>
        <w:jc w:val="both"/>
        <w:rPr>
          <w:rFonts w:ascii="Book Antiqua" w:hAnsi="Book Antiqua"/>
          <w:sz w:val="22"/>
          <w:szCs w:val="22"/>
        </w:rPr>
      </w:pPr>
    </w:p>
    <w:p w14:paraId="707FEE6F" w14:textId="77777777" w:rsidR="0085722A" w:rsidRPr="00A86739" w:rsidRDefault="0085722A" w:rsidP="00C16A3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A86739">
        <w:rPr>
          <w:rFonts w:ascii="Book Antiqua" w:hAnsi="Book Antiqua"/>
          <w:b/>
          <w:sz w:val="22"/>
          <w:szCs w:val="22"/>
        </w:rPr>
        <w:t>K Čl. II</w:t>
      </w:r>
    </w:p>
    <w:p w14:paraId="76EAFFA6" w14:textId="2A916104" w:rsidR="0085722A" w:rsidRPr="00650F77" w:rsidRDefault="0085722A" w:rsidP="00C16A3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50F77">
        <w:rPr>
          <w:rFonts w:ascii="Book Antiqua" w:hAnsi="Book Antiqua"/>
          <w:sz w:val="22"/>
          <w:szCs w:val="22"/>
        </w:rPr>
        <w:t xml:space="preserve">Navrhuje účinnosť </w:t>
      </w:r>
      <w:r>
        <w:rPr>
          <w:rFonts w:ascii="Book Antiqua" w:hAnsi="Book Antiqua"/>
          <w:sz w:val="22"/>
          <w:szCs w:val="22"/>
        </w:rPr>
        <w:t>zákona od 1. jún</w:t>
      </w:r>
      <w:r w:rsidRPr="00650F77">
        <w:rPr>
          <w:rFonts w:ascii="Book Antiqua" w:hAnsi="Book Antiqua"/>
          <w:sz w:val="22"/>
          <w:szCs w:val="22"/>
        </w:rPr>
        <w:t>a 2024.</w:t>
      </w:r>
    </w:p>
    <w:p w14:paraId="305E6FBA" w14:textId="77777777" w:rsidR="0085722A" w:rsidRPr="001B345C" w:rsidRDefault="0085722A" w:rsidP="0085722A">
      <w:pPr>
        <w:spacing w:before="120" w:line="276" w:lineRule="auto"/>
        <w:jc w:val="both"/>
        <w:rPr>
          <w:rFonts w:ascii="Book Antiqua" w:hAnsi="Book Antiqua" w:cs="Calibri"/>
          <w:sz w:val="22"/>
          <w:szCs w:val="22"/>
        </w:rPr>
      </w:pPr>
    </w:p>
    <w:p w14:paraId="31F1061E" w14:textId="77777777" w:rsidR="0085722A" w:rsidRDefault="0085722A" w:rsidP="0085722A">
      <w:pPr>
        <w:suppressAutoHyphens w:val="0"/>
        <w:spacing w:before="120" w:line="276" w:lineRule="auto"/>
        <w:rPr>
          <w:rFonts w:ascii="Book Antiqua" w:hAnsi="Book Antiqua" w:cs="Calibri"/>
          <w:sz w:val="22"/>
          <w:szCs w:val="22"/>
        </w:rPr>
      </w:pPr>
    </w:p>
    <w:p w14:paraId="068474AF" w14:textId="77777777" w:rsidR="0085722A" w:rsidRDefault="0085722A" w:rsidP="0085722A">
      <w:pPr>
        <w:suppressAutoHyphens w:val="0"/>
        <w:spacing w:before="120" w:line="276" w:lineRule="auto"/>
        <w:rPr>
          <w:rFonts w:ascii="Book Antiqua" w:hAnsi="Book Antiqua" w:cs="Calibri"/>
          <w:sz w:val="22"/>
          <w:szCs w:val="22"/>
        </w:rPr>
      </w:pPr>
    </w:p>
    <w:p w14:paraId="227D1180" w14:textId="77777777" w:rsidR="0085722A" w:rsidRDefault="0085722A" w:rsidP="0085722A">
      <w:pPr>
        <w:suppressAutoHyphens w:val="0"/>
        <w:spacing w:before="120" w:line="276" w:lineRule="auto"/>
        <w:rPr>
          <w:rFonts w:ascii="Book Antiqua" w:hAnsi="Book Antiqua" w:cs="Calibri"/>
          <w:sz w:val="22"/>
          <w:szCs w:val="22"/>
        </w:rPr>
      </w:pPr>
    </w:p>
    <w:p w14:paraId="3315309F" w14:textId="77777777" w:rsidR="0085722A" w:rsidRDefault="0085722A" w:rsidP="0085722A">
      <w:pPr>
        <w:suppressAutoHyphens w:val="0"/>
        <w:spacing w:before="120" w:line="276" w:lineRule="auto"/>
        <w:rPr>
          <w:rFonts w:ascii="Book Antiqua" w:hAnsi="Book Antiqua" w:cs="Calibri"/>
          <w:sz w:val="22"/>
          <w:szCs w:val="22"/>
        </w:rPr>
      </w:pPr>
    </w:p>
    <w:p w14:paraId="4EF7046D" w14:textId="77777777" w:rsidR="0085722A" w:rsidRDefault="0085722A" w:rsidP="0085722A">
      <w:pPr>
        <w:suppressAutoHyphens w:val="0"/>
        <w:spacing w:before="120" w:line="276" w:lineRule="auto"/>
        <w:rPr>
          <w:rFonts w:ascii="Book Antiqua" w:hAnsi="Book Antiqua" w:cs="Calibri"/>
          <w:sz w:val="22"/>
          <w:szCs w:val="22"/>
        </w:rPr>
      </w:pPr>
    </w:p>
    <w:p w14:paraId="75719A11" w14:textId="77777777" w:rsidR="00B45836" w:rsidRDefault="00B45836" w:rsidP="0085722A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</w:p>
    <w:p w14:paraId="22308187" w14:textId="77777777" w:rsidR="0085722A" w:rsidRPr="00732176" w:rsidRDefault="0085722A" w:rsidP="0085722A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732176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14:paraId="39E5DB8E" w14:textId="10F1B14E" w:rsidR="0085722A" w:rsidRPr="00732176" w:rsidRDefault="0085722A" w:rsidP="0085722A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732176">
        <w:rPr>
          <w:rFonts w:ascii="Book Antiqua" w:hAnsi="Book Antiqua"/>
          <w:b/>
          <w:bCs/>
          <w:sz w:val="22"/>
          <w:szCs w:val="22"/>
        </w:rPr>
        <w:t>návrhu zákona</w:t>
      </w:r>
      <w:r w:rsidRPr="00732176">
        <w:rPr>
          <w:rFonts w:ascii="Book Antiqua" w:hAnsi="Book Antiqua"/>
          <w:sz w:val="22"/>
          <w:szCs w:val="22"/>
        </w:rPr>
        <w:t xml:space="preserve"> </w:t>
      </w:r>
      <w:r w:rsidRPr="00732176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14:paraId="4224A350" w14:textId="77777777" w:rsidR="0085722A" w:rsidRPr="00732176" w:rsidRDefault="0085722A" w:rsidP="0085722A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14:paraId="129A0DE8" w14:textId="357D2137" w:rsidR="0085722A" w:rsidRPr="00732176" w:rsidRDefault="0085722A" w:rsidP="0085722A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32176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732176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skupina poslancov </w:t>
      </w:r>
      <w:r w:rsidRPr="00732176">
        <w:rPr>
          <w:rFonts w:ascii="Book Antiqua" w:hAnsi="Book Antiqua"/>
          <w:sz w:val="22"/>
          <w:szCs w:val="22"/>
        </w:rPr>
        <w:t>Národnej rady Sl</w:t>
      </w:r>
      <w:r>
        <w:rPr>
          <w:rFonts w:ascii="Book Antiqua" w:hAnsi="Book Antiqua"/>
          <w:sz w:val="22"/>
          <w:szCs w:val="22"/>
        </w:rPr>
        <w:t xml:space="preserve">ovenskej republiky </w:t>
      </w:r>
    </w:p>
    <w:p w14:paraId="3B142897" w14:textId="77777777" w:rsidR="0085722A" w:rsidRPr="00732176" w:rsidRDefault="0085722A" w:rsidP="0085722A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14:paraId="0F660240" w14:textId="1F7D147B" w:rsidR="0085722A" w:rsidRPr="00732176" w:rsidRDefault="0085722A" w:rsidP="0085722A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32176">
        <w:rPr>
          <w:rFonts w:ascii="Book Antiqua" w:hAnsi="Book Antiqua"/>
          <w:b/>
          <w:bCs/>
          <w:sz w:val="22"/>
          <w:szCs w:val="22"/>
        </w:rPr>
        <w:t>2. Názov návrhu zákona:</w:t>
      </w:r>
      <w:r>
        <w:rPr>
          <w:rFonts w:ascii="Book Antiqua" w:hAnsi="Book Antiqua"/>
          <w:sz w:val="22"/>
          <w:szCs w:val="22"/>
        </w:rPr>
        <w:t xml:space="preserve"> návrh </w:t>
      </w:r>
      <w:r w:rsidRPr="001B345C">
        <w:rPr>
          <w:rFonts w:ascii="Book Antiqua" w:hAnsi="Book Antiqua"/>
          <w:sz w:val="22"/>
          <w:szCs w:val="22"/>
        </w:rPr>
        <w:t xml:space="preserve">zákona, ktorým </w:t>
      </w:r>
      <w:r w:rsidRPr="0085722A">
        <w:rPr>
          <w:rFonts w:ascii="Book Antiqua" w:hAnsi="Book Antiqua"/>
          <w:sz w:val="22"/>
          <w:szCs w:val="22"/>
        </w:rPr>
        <w:t>sa mení a dopĺňa zákon č. 301/2005 Z. z. Trestný poriadok v znení neskorších predpisov</w:t>
      </w:r>
    </w:p>
    <w:p w14:paraId="5770F91C" w14:textId="77777777" w:rsidR="0085722A" w:rsidRPr="00732176" w:rsidRDefault="0085722A" w:rsidP="0085722A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14:paraId="2411994A" w14:textId="3FB44D26" w:rsidR="0085722A" w:rsidRPr="00732176" w:rsidRDefault="0085722A" w:rsidP="0085722A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732176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14:paraId="523277DC" w14:textId="77777777" w:rsidR="0085722A" w:rsidRPr="00732176" w:rsidRDefault="0085722A" w:rsidP="0085722A">
      <w:pPr>
        <w:pStyle w:val="Normlnywebov"/>
        <w:numPr>
          <w:ilvl w:val="0"/>
          <w:numId w:val="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</w:t>
      </w:r>
      <w:r w:rsidRPr="00732176">
        <w:rPr>
          <w:rFonts w:ascii="Book Antiqua" w:hAnsi="Book Antiqua"/>
          <w:bCs/>
          <w:sz w:val="22"/>
          <w:szCs w:val="22"/>
        </w:rPr>
        <w:t>je upravený v primárnom práve Európskej únie,</w:t>
      </w:r>
      <w:r>
        <w:rPr>
          <w:rFonts w:ascii="Book Antiqua" w:hAnsi="Book Antiqua"/>
          <w:bCs/>
          <w:sz w:val="22"/>
          <w:szCs w:val="22"/>
        </w:rPr>
        <w:t xml:space="preserve"> </w:t>
      </w:r>
    </w:p>
    <w:p w14:paraId="752D13CD" w14:textId="77777777" w:rsidR="0085722A" w:rsidRPr="00732176" w:rsidRDefault="0085722A" w:rsidP="0085722A">
      <w:pPr>
        <w:pStyle w:val="Normlnywebov"/>
        <w:numPr>
          <w:ilvl w:val="0"/>
          <w:numId w:val="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32176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14:paraId="5D5D9A5B" w14:textId="77777777" w:rsidR="0085722A" w:rsidRPr="004E5948" w:rsidRDefault="0085722A" w:rsidP="0085722A">
      <w:pPr>
        <w:pStyle w:val="Normlnywebov"/>
        <w:numPr>
          <w:ilvl w:val="0"/>
          <w:numId w:val="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</w:t>
      </w:r>
      <w:r w:rsidRPr="00732176">
        <w:rPr>
          <w:rFonts w:ascii="Book Antiqua" w:hAnsi="Book Antiqua"/>
          <w:bCs/>
          <w:sz w:val="22"/>
          <w:szCs w:val="22"/>
        </w:rPr>
        <w:t>je obsiahnutý v judikatú</w:t>
      </w:r>
      <w:r>
        <w:rPr>
          <w:rFonts w:ascii="Book Antiqua" w:hAnsi="Book Antiqua"/>
          <w:bCs/>
          <w:sz w:val="22"/>
          <w:szCs w:val="22"/>
        </w:rPr>
        <w:t>re Súdneho dvora Európskej únie.</w:t>
      </w:r>
    </w:p>
    <w:p w14:paraId="6AF76AB3" w14:textId="77777777" w:rsidR="0085722A" w:rsidRPr="001B345C" w:rsidRDefault="0085722A" w:rsidP="0085722A">
      <w:pPr>
        <w:spacing w:before="120" w:line="276" w:lineRule="auto"/>
        <w:rPr>
          <w:rFonts w:ascii="Book Antiqua" w:hAnsi="Book Antiqua"/>
          <w:sz w:val="22"/>
          <w:szCs w:val="22"/>
          <w:lang w:eastAsia="sk-SK"/>
        </w:rPr>
      </w:pPr>
    </w:p>
    <w:p w14:paraId="30C54678" w14:textId="77777777" w:rsidR="0085722A" w:rsidRPr="008B5FAE" w:rsidRDefault="0085722A" w:rsidP="0085722A">
      <w:pPr>
        <w:spacing w:before="120" w:line="276" w:lineRule="auto"/>
        <w:rPr>
          <w:rFonts w:ascii="Book Antiqua" w:hAnsi="Book Antiqua"/>
          <w:b/>
          <w:bCs/>
          <w:sz w:val="22"/>
          <w:szCs w:val="22"/>
          <w:lang w:eastAsia="sk-SK"/>
        </w:rPr>
      </w:pPr>
      <w:r w:rsidRPr="001B345C">
        <w:rPr>
          <w:rFonts w:ascii="Book Antiqua" w:hAnsi="Book Antiqua"/>
          <w:b/>
          <w:bCs/>
          <w:sz w:val="22"/>
          <w:szCs w:val="22"/>
          <w:lang w:eastAsia="sk-SK"/>
        </w:rPr>
        <w:t>4. Záväzky Slovenskej republiky vo vzťahu k Európskej únii:</w:t>
      </w:r>
    </w:p>
    <w:p w14:paraId="1B2D43BC" w14:textId="77777777" w:rsidR="0085722A" w:rsidRPr="001B345C" w:rsidRDefault="0085722A" w:rsidP="0085722A">
      <w:pPr>
        <w:pStyle w:val="Odsekzoznamu"/>
        <w:numPr>
          <w:ilvl w:val="0"/>
          <w:numId w:val="1"/>
        </w:numPr>
        <w:spacing w:before="120" w:line="276" w:lineRule="auto"/>
        <w:rPr>
          <w:rFonts w:ascii="Book Antiqua" w:hAnsi="Book Antiqua"/>
        </w:rPr>
      </w:pPr>
      <w:r>
        <w:rPr>
          <w:rFonts w:ascii="Book Antiqua" w:hAnsi="Book Antiqua"/>
        </w:rPr>
        <w:t>bezpredmetné,</w:t>
      </w:r>
    </w:p>
    <w:p w14:paraId="328C4A7B" w14:textId="77777777" w:rsidR="0085722A" w:rsidRPr="008B5FAE" w:rsidRDefault="0085722A" w:rsidP="0085722A">
      <w:pPr>
        <w:pStyle w:val="Odsekzoznamu"/>
        <w:numPr>
          <w:ilvl w:val="0"/>
          <w:numId w:val="1"/>
        </w:numPr>
        <w:spacing w:before="12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proti Slovenskej republike nebol začatý postup zo strany </w:t>
      </w:r>
      <w:r w:rsidRPr="001B345C">
        <w:rPr>
          <w:rFonts w:ascii="Book Antiqua" w:hAnsi="Book Antiqua"/>
        </w:rPr>
        <w:t>Európskej</w:t>
      </w:r>
      <w:r w:rsidRPr="001B345C">
        <w:rPr>
          <w:rFonts w:ascii="Book Antiqua" w:hAnsi="Book Antiqua"/>
          <w:spacing w:val="40"/>
        </w:rPr>
        <w:t xml:space="preserve"> </w:t>
      </w:r>
      <w:r w:rsidRPr="001B345C">
        <w:rPr>
          <w:rFonts w:ascii="Book Antiqua" w:hAnsi="Book Antiqua"/>
        </w:rPr>
        <w:t>komisie</w:t>
      </w:r>
      <w:r w:rsidRPr="001B345C">
        <w:rPr>
          <w:rFonts w:ascii="Book Antiqua" w:hAnsi="Book Antiqua"/>
          <w:spacing w:val="40"/>
        </w:rPr>
        <w:t xml:space="preserve"> </w:t>
      </w:r>
      <w:r>
        <w:rPr>
          <w:rFonts w:ascii="Book Antiqua" w:hAnsi="Book Antiqua"/>
        </w:rPr>
        <w:t xml:space="preserve">alebo </w:t>
      </w:r>
      <w:r w:rsidRPr="001B345C">
        <w:rPr>
          <w:rFonts w:ascii="Book Antiqua" w:hAnsi="Book Antiqua"/>
          <w:spacing w:val="40"/>
        </w:rPr>
        <w:t xml:space="preserve"> </w:t>
      </w:r>
      <w:r>
        <w:rPr>
          <w:rFonts w:ascii="Book Antiqua" w:hAnsi="Book Antiqua"/>
        </w:rPr>
        <w:t>konanie</w:t>
      </w:r>
      <w:r w:rsidRPr="001B345C">
        <w:rPr>
          <w:rFonts w:ascii="Book Antiqua" w:hAnsi="Book Antiqua"/>
          <w:spacing w:val="40"/>
        </w:rPr>
        <w:t xml:space="preserve"> </w:t>
      </w:r>
      <w:r w:rsidRPr="001B345C">
        <w:rPr>
          <w:rFonts w:ascii="Book Antiqua" w:hAnsi="Book Antiqua"/>
        </w:rPr>
        <w:t>Súdneho</w:t>
      </w:r>
      <w:r w:rsidRPr="001B345C">
        <w:rPr>
          <w:rFonts w:ascii="Book Antiqua" w:hAnsi="Book Antiqua"/>
          <w:spacing w:val="40"/>
        </w:rPr>
        <w:t xml:space="preserve"> </w:t>
      </w:r>
      <w:r w:rsidRPr="001B345C">
        <w:rPr>
          <w:rFonts w:ascii="Book Antiqua" w:hAnsi="Book Antiqua"/>
        </w:rPr>
        <w:t>dvora Európskej</w:t>
      </w:r>
      <w:r w:rsidRPr="001B345C">
        <w:rPr>
          <w:rFonts w:ascii="Book Antiqua" w:hAnsi="Book Antiqua"/>
          <w:spacing w:val="49"/>
        </w:rPr>
        <w:t xml:space="preserve"> </w:t>
      </w:r>
      <w:r>
        <w:rPr>
          <w:rFonts w:ascii="Book Antiqua" w:hAnsi="Book Antiqua"/>
        </w:rPr>
        <w:t xml:space="preserve">únie </w:t>
      </w:r>
      <w:r w:rsidRPr="001B345C">
        <w:rPr>
          <w:rFonts w:ascii="Book Antiqua" w:hAnsi="Book Antiqua"/>
        </w:rPr>
        <w:t>podľa</w:t>
      </w:r>
      <w:r w:rsidRPr="001B345C">
        <w:rPr>
          <w:rFonts w:ascii="Book Antiqua" w:hAnsi="Book Antiqua"/>
          <w:spacing w:val="49"/>
        </w:rPr>
        <w:t xml:space="preserve"> </w:t>
      </w:r>
      <w:r w:rsidRPr="001B345C">
        <w:rPr>
          <w:rFonts w:ascii="Book Antiqua" w:hAnsi="Book Antiqua"/>
        </w:rPr>
        <w:t>čl.</w:t>
      </w:r>
      <w:r w:rsidRPr="001B345C">
        <w:rPr>
          <w:rFonts w:ascii="Book Antiqua" w:hAnsi="Book Antiqua"/>
          <w:spacing w:val="49"/>
        </w:rPr>
        <w:t xml:space="preserve"> </w:t>
      </w:r>
      <w:r w:rsidRPr="001B345C">
        <w:rPr>
          <w:rFonts w:ascii="Book Antiqua" w:hAnsi="Book Antiqua"/>
        </w:rPr>
        <w:t>258</w:t>
      </w:r>
      <w:r w:rsidRPr="001B345C">
        <w:rPr>
          <w:rFonts w:ascii="Book Antiqua" w:hAnsi="Book Antiqua"/>
          <w:spacing w:val="49"/>
        </w:rPr>
        <w:t xml:space="preserve"> </w:t>
      </w:r>
      <w:r w:rsidRPr="001B345C">
        <w:rPr>
          <w:rFonts w:ascii="Book Antiqua" w:hAnsi="Book Antiqua"/>
        </w:rPr>
        <w:t>a</w:t>
      </w:r>
      <w:r w:rsidRPr="001B345C">
        <w:rPr>
          <w:rFonts w:ascii="Book Antiqua" w:hAnsi="Book Antiqua"/>
          <w:spacing w:val="49"/>
        </w:rPr>
        <w:t xml:space="preserve"> </w:t>
      </w:r>
      <w:r w:rsidRPr="001B345C">
        <w:rPr>
          <w:rFonts w:ascii="Book Antiqua" w:hAnsi="Book Antiqua"/>
        </w:rPr>
        <w:t>260</w:t>
      </w:r>
      <w:r w:rsidRPr="001B345C">
        <w:rPr>
          <w:rFonts w:ascii="Book Antiqua" w:hAnsi="Book Antiqua"/>
          <w:spacing w:val="49"/>
        </w:rPr>
        <w:t xml:space="preserve"> </w:t>
      </w:r>
      <w:r w:rsidRPr="001B345C">
        <w:rPr>
          <w:rFonts w:ascii="Book Antiqua" w:hAnsi="Book Antiqua"/>
        </w:rPr>
        <w:t>Zmluvy</w:t>
      </w:r>
      <w:r w:rsidRPr="001B345C">
        <w:rPr>
          <w:rFonts w:ascii="Book Antiqua" w:hAnsi="Book Antiqua"/>
          <w:spacing w:val="49"/>
        </w:rPr>
        <w:t xml:space="preserve"> </w:t>
      </w:r>
      <w:r w:rsidRPr="001B345C">
        <w:rPr>
          <w:rFonts w:ascii="Book Antiqua" w:hAnsi="Book Antiqua"/>
        </w:rPr>
        <w:t>o fungovaní Európskej</w:t>
      </w:r>
      <w:r w:rsidRPr="001B345C">
        <w:rPr>
          <w:rFonts w:ascii="Book Antiqua" w:hAnsi="Book Antiqua"/>
          <w:spacing w:val="118"/>
        </w:rPr>
        <w:t xml:space="preserve"> </w:t>
      </w:r>
      <w:r w:rsidRPr="001B345C">
        <w:rPr>
          <w:rFonts w:ascii="Book Antiqua" w:hAnsi="Book Antiqua"/>
        </w:rPr>
        <w:t>únie</w:t>
      </w:r>
      <w:r w:rsidRPr="001B345C">
        <w:rPr>
          <w:rFonts w:ascii="Book Antiqua" w:hAnsi="Book Antiqua"/>
          <w:spacing w:val="118"/>
        </w:rPr>
        <w:t xml:space="preserve"> </w:t>
      </w:r>
      <w:r w:rsidRPr="001B345C">
        <w:rPr>
          <w:rFonts w:ascii="Book Antiqua" w:hAnsi="Book Antiqua"/>
        </w:rPr>
        <w:t>v</w:t>
      </w:r>
      <w:r w:rsidRPr="001B345C">
        <w:rPr>
          <w:rFonts w:ascii="Book Antiqua" w:hAnsi="Book Antiqua"/>
          <w:spacing w:val="118"/>
        </w:rPr>
        <w:t xml:space="preserve"> </w:t>
      </w:r>
      <w:r w:rsidRPr="001B345C">
        <w:rPr>
          <w:rFonts w:ascii="Book Antiqua" w:hAnsi="Book Antiqua"/>
        </w:rPr>
        <w:t>jej platnom</w:t>
      </w:r>
      <w:r w:rsidRPr="001B345C">
        <w:rPr>
          <w:rFonts w:ascii="Book Antiqua" w:hAnsi="Book Antiqua"/>
          <w:spacing w:val="118"/>
        </w:rPr>
        <w:t xml:space="preserve"> </w:t>
      </w:r>
      <w:r>
        <w:rPr>
          <w:rFonts w:ascii="Book Antiqua" w:hAnsi="Book Antiqua"/>
        </w:rPr>
        <w:t>znení,</w:t>
      </w:r>
    </w:p>
    <w:p w14:paraId="4B121997" w14:textId="77777777" w:rsidR="0085722A" w:rsidRPr="001B345C" w:rsidRDefault="0085722A" w:rsidP="0085722A">
      <w:pPr>
        <w:pStyle w:val="Odsekzoznamu"/>
        <w:numPr>
          <w:ilvl w:val="0"/>
          <w:numId w:val="1"/>
        </w:numPr>
        <w:spacing w:before="12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bezpredmetné.</w:t>
      </w:r>
    </w:p>
    <w:p w14:paraId="106C8595" w14:textId="77777777" w:rsidR="0085722A" w:rsidRDefault="0085722A" w:rsidP="0085722A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  <w:lang w:eastAsia="sk-SK"/>
        </w:rPr>
      </w:pPr>
    </w:p>
    <w:p w14:paraId="2E4D62CC" w14:textId="608C0CE0" w:rsidR="0085722A" w:rsidRPr="008B5FAE" w:rsidRDefault="0085722A" w:rsidP="0085722A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  <w:lang w:eastAsia="sk-SK"/>
        </w:rPr>
      </w:pPr>
      <w:r w:rsidRPr="001B345C">
        <w:rPr>
          <w:rFonts w:ascii="Book Antiqua" w:hAnsi="Book Antiqua"/>
          <w:b/>
          <w:bCs/>
          <w:sz w:val="22"/>
          <w:szCs w:val="22"/>
          <w:lang w:eastAsia="sk-SK"/>
        </w:rPr>
        <w:t>5. Návrh zákona je zlučiteľný s právom Európskej únie:</w:t>
      </w:r>
      <w:r>
        <w:rPr>
          <w:rFonts w:ascii="Book Antiqua" w:hAnsi="Book Antiqua"/>
          <w:b/>
          <w:bCs/>
          <w:sz w:val="22"/>
          <w:szCs w:val="22"/>
          <w:lang w:eastAsia="sk-SK"/>
        </w:rPr>
        <w:t xml:space="preserve"> </w:t>
      </w:r>
      <w:r w:rsidRPr="008B5FAE">
        <w:rPr>
          <w:rFonts w:ascii="Book Antiqua" w:hAnsi="Book Antiqua"/>
          <w:sz w:val="22"/>
          <w:szCs w:val="22"/>
        </w:rPr>
        <w:t>úplne</w:t>
      </w:r>
      <w:r>
        <w:rPr>
          <w:rFonts w:ascii="Book Antiqua" w:hAnsi="Book Antiqua"/>
          <w:sz w:val="22"/>
          <w:szCs w:val="22"/>
        </w:rPr>
        <w:t>.</w:t>
      </w:r>
    </w:p>
    <w:p w14:paraId="69D3F264" w14:textId="77777777" w:rsidR="0085722A" w:rsidRPr="00732176" w:rsidRDefault="0085722A" w:rsidP="0085722A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14:paraId="0306CEB5" w14:textId="77777777" w:rsidR="0085722A" w:rsidRPr="00732176" w:rsidRDefault="0085722A" w:rsidP="0085722A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3734AA34" w14:textId="77777777" w:rsidR="0085722A" w:rsidRPr="00732176" w:rsidRDefault="0085722A" w:rsidP="0085722A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732176">
        <w:rPr>
          <w:rFonts w:ascii="Book Antiqua" w:hAnsi="Book Antiqua"/>
          <w:sz w:val="22"/>
          <w:szCs w:val="22"/>
        </w:rPr>
        <w:br w:type="page"/>
      </w:r>
    </w:p>
    <w:p w14:paraId="7A726C6C" w14:textId="77777777" w:rsidR="0085722A" w:rsidRPr="008B5FAE" w:rsidRDefault="0085722A" w:rsidP="0085722A">
      <w:pPr>
        <w:autoSpaceDE w:val="0"/>
        <w:autoSpaceDN w:val="0"/>
        <w:adjustRightInd w:val="0"/>
        <w:spacing w:before="120"/>
        <w:ind w:right="-432"/>
        <w:jc w:val="center"/>
        <w:rPr>
          <w:rFonts w:ascii="Book Antiqua" w:eastAsiaTheme="minorHAnsi" w:hAnsi="Book Antiqua"/>
          <w:b/>
          <w:bCs/>
          <w:spacing w:val="30"/>
          <w:kern w:val="2"/>
          <w:sz w:val="22"/>
          <w:szCs w:val="22"/>
          <w:lang w:eastAsia="en-US"/>
        </w:rPr>
      </w:pPr>
      <w:r w:rsidRPr="008B5FAE">
        <w:rPr>
          <w:rFonts w:ascii="Book Antiqua" w:eastAsiaTheme="minorHAnsi" w:hAnsi="Book Antiqua"/>
          <w:b/>
          <w:bCs/>
          <w:spacing w:val="30"/>
          <w:kern w:val="2"/>
          <w:sz w:val="22"/>
          <w:szCs w:val="22"/>
          <w:lang w:eastAsia="en-US"/>
        </w:rPr>
        <w:lastRenderedPageBreak/>
        <w:t>DOLOŽKA VYBRANÝCH VPLYVOV</w:t>
      </w:r>
    </w:p>
    <w:p w14:paraId="12B672C8" w14:textId="77777777" w:rsidR="0085722A" w:rsidRPr="008B5FAE" w:rsidRDefault="0085722A" w:rsidP="007947B6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14:paraId="7C5E2CC2" w14:textId="77777777" w:rsidR="0085722A" w:rsidRDefault="0085722A" w:rsidP="007947B6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B5FAE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>
        <w:rPr>
          <w:rFonts w:ascii="Book Antiqua" w:hAnsi="Book Antiqua"/>
          <w:sz w:val="22"/>
          <w:szCs w:val="22"/>
        </w:rPr>
        <w:t xml:space="preserve">návrh </w:t>
      </w:r>
      <w:r w:rsidRPr="001B345C">
        <w:rPr>
          <w:rFonts w:ascii="Book Antiqua" w:hAnsi="Book Antiqua"/>
          <w:sz w:val="22"/>
          <w:szCs w:val="22"/>
        </w:rPr>
        <w:t xml:space="preserve">zákona, </w:t>
      </w:r>
      <w:r>
        <w:rPr>
          <w:rFonts w:ascii="Book Antiqua" w:hAnsi="Book Antiqua"/>
          <w:sz w:val="22"/>
          <w:szCs w:val="22"/>
        </w:rPr>
        <w:t xml:space="preserve">ktorým </w:t>
      </w:r>
      <w:r w:rsidRPr="0085722A">
        <w:rPr>
          <w:rFonts w:ascii="Book Antiqua" w:hAnsi="Book Antiqua"/>
          <w:sz w:val="22"/>
          <w:szCs w:val="22"/>
        </w:rPr>
        <w:t>sa mení a dopĺňa zákon č. 301/2005 Z. z. Trestný poriadok v znení neskorších predpisov</w:t>
      </w:r>
    </w:p>
    <w:p w14:paraId="43E800F8" w14:textId="77777777" w:rsidR="0085722A" w:rsidRPr="008B5FAE" w:rsidRDefault="0085722A" w:rsidP="007947B6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3679F28D" w14:textId="77777777" w:rsidR="0085722A" w:rsidRPr="008B5FAE" w:rsidRDefault="0085722A" w:rsidP="0085722A">
      <w:pPr>
        <w:spacing w:before="120"/>
        <w:jc w:val="both"/>
        <w:rPr>
          <w:rFonts w:ascii="Book Antiqua" w:hAnsi="Book Antiqua"/>
          <w:sz w:val="22"/>
          <w:szCs w:val="22"/>
        </w:rPr>
      </w:pPr>
      <w:r w:rsidRPr="008B5FAE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8B5FAE">
        <w:rPr>
          <w:rFonts w:ascii="Book Antiqua" w:hAnsi="Book Antiqua"/>
          <w:sz w:val="22"/>
          <w:szCs w:val="22"/>
        </w:rPr>
        <w:t xml:space="preserve"> bezpredmetné</w:t>
      </w:r>
    </w:p>
    <w:p w14:paraId="7F5AD77F" w14:textId="77777777" w:rsidR="0085722A" w:rsidRPr="008B5FAE" w:rsidRDefault="0085722A" w:rsidP="0085722A">
      <w:pPr>
        <w:spacing w:before="120"/>
        <w:jc w:val="both"/>
        <w:rPr>
          <w:rFonts w:ascii="Book Antiqua" w:hAnsi="Book Antiqua"/>
          <w:b/>
          <w:bCs/>
          <w:sz w:val="22"/>
          <w:szCs w:val="22"/>
        </w:rPr>
      </w:pPr>
    </w:p>
    <w:p w14:paraId="5B0A1FE4" w14:textId="77777777" w:rsidR="0085722A" w:rsidRPr="008B5FAE" w:rsidRDefault="0085722A" w:rsidP="0085722A">
      <w:pPr>
        <w:spacing w:before="120"/>
        <w:jc w:val="both"/>
        <w:rPr>
          <w:rFonts w:ascii="Book Antiqua" w:hAnsi="Book Antiqua"/>
          <w:sz w:val="22"/>
          <w:szCs w:val="22"/>
        </w:rPr>
      </w:pPr>
      <w:r w:rsidRPr="008B5FAE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73"/>
        <w:gridCol w:w="1198"/>
        <w:gridCol w:w="1180"/>
        <w:gridCol w:w="1205"/>
      </w:tblGrid>
      <w:tr w:rsidR="0085722A" w:rsidRPr="008B5FAE" w14:paraId="38156239" w14:textId="77777777" w:rsidTr="00520DA8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6584D" w14:textId="77777777" w:rsidR="0085722A" w:rsidRPr="008B5FAE" w:rsidRDefault="0085722A" w:rsidP="00520DA8">
            <w:pPr>
              <w:spacing w:before="120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66016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0E4DE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8C6F5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 w:rsidR="0085722A" w:rsidRPr="008B5FAE" w14:paraId="18A12CCA" w14:textId="77777777" w:rsidTr="00520DA8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5E78B" w14:textId="77777777" w:rsidR="0085722A" w:rsidRPr="008B5FAE" w:rsidRDefault="0085722A" w:rsidP="00520DA8">
            <w:pPr>
              <w:spacing w:before="120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09A3D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9C85C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86616" w14:textId="77777777" w:rsidR="0085722A" w:rsidRPr="008B5FAE" w:rsidRDefault="0085722A" w:rsidP="00520DA8">
            <w:pPr>
              <w:spacing w:before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  </w:t>
            </w:r>
          </w:p>
        </w:tc>
      </w:tr>
      <w:tr w:rsidR="0085722A" w:rsidRPr="008B5FAE" w14:paraId="352935E2" w14:textId="77777777" w:rsidTr="00520DA8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01034" w14:textId="77777777" w:rsidR="0085722A" w:rsidRPr="008B5FAE" w:rsidRDefault="0085722A" w:rsidP="00520DA8">
            <w:pPr>
              <w:spacing w:before="120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A9E65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B33C7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E1DC8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5722A" w:rsidRPr="008B5FAE" w14:paraId="6AA1BA8B" w14:textId="77777777" w:rsidTr="00520DA8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4E9BC" w14:textId="77777777" w:rsidR="0085722A" w:rsidRPr="008B5FAE" w:rsidRDefault="0085722A" w:rsidP="00520DA8">
            <w:pPr>
              <w:spacing w:before="120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7817A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EF74B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1C725" w14:textId="77777777" w:rsidR="0085722A" w:rsidRPr="008B5FAE" w:rsidRDefault="0085722A" w:rsidP="00520DA8">
            <w:pPr>
              <w:spacing w:before="120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85722A" w:rsidRPr="008B5FAE" w14:paraId="2A2AD5D8" w14:textId="77777777" w:rsidTr="00520DA8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E5A1C" w14:textId="77777777" w:rsidR="0085722A" w:rsidRPr="008B5FAE" w:rsidRDefault="0085722A" w:rsidP="00520DA8">
            <w:pPr>
              <w:spacing w:before="120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3C86D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CD8C9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57308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85722A" w:rsidRPr="008B5FAE" w14:paraId="30839249" w14:textId="77777777" w:rsidTr="00520DA8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A9470" w14:textId="77777777" w:rsidR="0085722A" w:rsidRPr="008B5FAE" w:rsidRDefault="0085722A" w:rsidP="00520DA8">
            <w:pPr>
              <w:spacing w:before="120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 xml:space="preserve">– sociálnu </w:t>
            </w:r>
            <w:proofErr w:type="spellStart"/>
            <w:r w:rsidRPr="008B5FAE">
              <w:rPr>
                <w:rFonts w:ascii="Book Antiqua" w:hAnsi="Book Antiqua"/>
                <w:sz w:val="22"/>
                <w:szCs w:val="22"/>
              </w:rPr>
              <w:t>exklúziu</w:t>
            </w:r>
            <w:proofErr w:type="spellEnd"/>
            <w:r w:rsidRPr="008B5FAE">
              <w:rPr>
                <w:rFonts w:ascii="Book Antiqua" w:hAnsi="Book Antiqua"/>
                <w:sz w:val="22"/>
                <w:szCs w:val="22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D65C7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65C01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494F7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5722A" w:rsidRPr="008B5FAE" w14:paraId="239E7042" w14:textId="77777777" w:rsidTr="00520DA8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FCA18" w14:textId="77777777" w:rsidR="0085722A" w:rsidRPr="008B5FAE" w:rsidRDefault="0085722A" w:rsidP="00520DA8">
            <w:pPr>
              <w:spacing w:before="120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D0D0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F8A17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1559F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85722A" w:rsidRPr="008B5FAE" w14:paraId="3E35CB8B" w14:textId="77777777" w:rsidTr="00520DA8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55B80" w14:textId="77777777" w:rsidR="0085722A" w:rsidRPr="008B5FAE" w:rsidRDefault="0085722A" w:rsidP="00520DA8">
            <w:pPr>
              <w:spacing w:before="120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3EC38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9F0B5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40F25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85722A" w:rsidRPr="008B5FAE" w14:paraId="3517614F" w14:textId="77777777" w:rsidTr="00520DA8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E69D1" w14:textId="77777777" w:rsidR="0085722A" w:rsidRPr="008B5FAE" w:rsidRDefault="0085722A" w:rsidP="00520DA8">
            <w:pPr>
              <w:spacing w:before="120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E33FD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D728A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FD4E7" w14:textId="77777777" w:rsidR="0085722A" w:rsidRPr="008B5FAE" w:rsidRDefault="0085722A" w:rsidP="00520DA8">
            <w:pPr>
              <w:spacing w:before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B5FAE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14:paraId="5CFCE0CD" w14:textId="77777777" w:rsidR="0085722A" w:rsidRPr="008B5FAE" w:rsidRDefault="0085722A" w:rsidP="0085722A">
      <w:pPr>
        <w:spacing w:before="120"/>
        <w:rPr>
          <w:rFonts w:ascii="Book Antiqua" w:hAnsi="Book Antiqua"/>
          <w:sz w:val="22"/>
          <w:szCs w:val="22"/>
        </w:rPr>
      </w:pPr>
      <w:r w:rsidRPr="008B5FAE">
        <w:rPr>
          <w:rFonts w:ascii="Book Antiqua" w:hAnsi="Book Antiqua"/>
          <w:sz w:val="22"/>
          <w:szCs w:val="22"/>
        </w:rPr>
        <w:t> </w:t>
      </w:r>
    </w:p>
    <w:p w14:paraId="6C48EECA" w14:textId="77777777" w:rsidR="0085722A" w:rsidRPr="008B5FAE" w:rsidRDefault="0085722A" w:rsidP="0085722A">
      <w:pPr>
        <w:spacing w:before="120"/>
        <w:jc w:val="both"/>
        <w:rPr>
          <w:rFonts w:ascii="Book Antiqua" w:hAnsi="Book Antiqua"/>
          <w:b/>
          <w:bCs/>
          <w:sz w:val="22"/>
          <w:szCs w:val="22"/>
        </w:rPr>
      </w:pPr>
      <w:r w:rsidRPr="008B5FAE">
        <w:rPr>
          <w:rFonts w:ascii="Book Antiqua" w:hAnsi="Book Antiqua"/>
          <w:b/>
          <w:bCs/>
          <w:sz w:val="22"/>
          <w:szCs w:val="22"/>
        </w:rPr>
        <w:t>A.3. Poznámky</w:t>
      </w:r>
    </w:p>
    <w:p w14:paraId="44FD9ED0" w14:textId="77777777" w:rsidR="0085722A" w:rsidRPr="008B5FAE" w:rsidRDefault="0085722A" w:rsidP="0085722A">
      <w:pPr>
        <w:spacing w:before="120"/>
        <w:jc w:val="both"/>
        <w:rPr>
          <w:rFonts w:ascii="Book Antiqua" w:hAnsi="Book Antiqua"/>
          <w:i/>
          <w:sz w:val="22"/>
          <w:szCs w:val="22"/>
        </w:rPr>
      </w:pPr>
      <w:r w:rsidRPr="008B5FAE">
        <w:rPr>
          <w:rFonts w:ascii="Book Antiqua" w:hAnsi="Book Antiqua"/>
          <w:i/>
          <w:sz w:val="22"/>
          <w:szCs w:val="22"/>
        </w:rPr>
        <w:t>bezpredmetné </w:t>
      </w:r>
    </w:p>
    <w:p w14:paraId="50C26CE6" w14:textId="77777777" w:rsidR="0085722A" w:rsidRPr="008B5FAE" w:rsidRDefault="0085722A" w:rsidP="0085722A">
      <w:pPr>
        <w:spacing w:before="120"/>
        <w:jc w:val="both"/>
        <w:rPr>
          <w:rFonts w:ascii="Book Antiqua" w:hAnsi="Book Antiqua"/>
          <w:b/>
          <w:bCs/>
          <w:sz w:val="22"/>
          <w:szCs w:val="22"/>
        </w:rPr>
      </w:pPr>
    </w:p>
    <w:p w14:paraId="4DD89D81" w14:textId="77777777" w:rsidR="0085722A" w:rsidRPr="008B5FAE" w:rsidRDefault="0085722A" w:rsidP="0085722A">
      <w:pPr>
        <w:spacing w:before="120"/>
        <w:jc w:val="both"/>
        <w:rPr>
          <w:rFonts w:ascii="Book Antiqua" w:hAnsi="Book Antiqua"/>
          <w:sz w:val="22"/>
          <w:szCs w:val="22"/>
        </w:rPr>
      </w:pPr>
      <w:r w:rsidRPr="008B5FAE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0A1F3190" w14:textId="77777777" w:rsidR="0085722A" w:rsidRPr="008B5FAE" w:rsidRDefault="0085722A" w:rsidP="0085722A">
      <w:pPr>
        <w:spacing w:before="120"/>
        <w:jc w:val="both"/>
        <w:rPr>
          <w:rFonts w:ascii="Book Antiqua" w:hAnsi="Book Antiqua"/>
          <w:i/>
          <w:sz w:val="22"/>
          <w:szCs w:val="22"/>
        </w:rPr>
      </w:pPr>
      <w:r w:rsidRPr="008B5FAE">
        <w:rPr>
          <w:rFonts w:ascii="Book Antiqua" w:hAnsi="Book Antiqua"/>
          <w:i/>
          <w:sz w:val="22"/>
          <w:szCs w:val="22"/>
        </w:rPr>
        <w:t>bezpredmetné </w:t>
      </w:r>
    </w:p>
    <w:p w14:paraId="69BD10AA" w14:textId="77777777" w:rsidR="0085722A" w:rsidRPr="008B5FAE" w:rsidRDefault="0085722A" w:rsidP="0085722A">
      <w:pPr>
        <w:spacing w:before="120"/>
        <w:ind w:left="567" w:hanging="567"/>
        <w:jc w:val="both"/>
        <w:rPr>
          <w:rFonts w:ascii="Book Antiqua" w:hAnsi="Book Antiqua"/>
          <w:b/>
          <w:bCs/>
          <w:sz w:val="22"/>
          <w:szCs w:val="22"/>
        </w:rPr>
      </w:pPr>
    </w:p>
    <w:p w14:paraId="1535422C" w14:textId="77777777" w:rsidR="0085722A" w:rsidRPr="008B5FAE" w:rsidRDefault="0085722A" w:rsidP="0085722A">
      <w:pPr>
        <w:spacing w:before="120"/>
        <w:ind w:left="567" w:hanging="567"/>
        <w:jc w:val="both"/>
        <w:rPr>
          <w:rFonts w:ascii="Book Antiqua" w:hAnsi="Book Antiqua"/>
          <w:sz w:val="22"/>
          <w:szCs w:val="22"/>
        </w:rPr>
      </w:pPr>
      <w:r w:rsidRPr="008B5FAE">
        <w:rPr>
          <w:rFonts w:ascii="Book Antiqua" w:hAnsi="Book Antiqua"/>
          <w:b/>
          <w:bCs/>
          <w:sz w:val="22"/>
          <w:szCs w:val="22"/>
        </w:rPr>
        <w:t xml:space="preserve">A.5. </w:t>
      </w:r>
      <w:r w:rsidRPr="008B5FAE">
        <w:rPr>
          <w:rFonts w:ascii="Book Antiqua" w:hAnsi="Book Antiqua"/>
          <w:b/>
          <w:bCs/>
          <w:sz w:val="22"/>
          <w:szCs w:val="22"/>
        </w:rPr>
        <w:tab/>
        <w:t>Stanovisko gestorov</w:t>
      </w:r>
    </w:p>
    <w:p w14:paraId="3738417D" w14:textId="77777777" w:rsidR="0085722A" w:rsidRPr="008B5FAE" w:rsidRDefault="0085722A" w:rsidP="0085722A">
      <w:pPr>
        <w:spacing w:before="120" w:line="276" w:lineRule="auto"/>
        <w:jc w:val="both"/>
        <w:rPr>
          <w:rFonts w:ascii="Book Antiqua" w:hAnsi="Book Antiqua" w:cs="Calibri"/>
          <w:i/>
          <w:sz w:val="22"/>
          <w:szCs w:val="22"/>
        </w:rPr>
      </w:pPr>
      <w:r w:rsidRPr="008B5FAE">
        <w:rPr>
          <w:rFonts w:ascii="Book Antiqua" w:hAnsi="Book Antiqua"/>
          <w:i/>
          <w:sz w:val="22"/>
          <w:szCs w:val="22"/>
        </w:rPr>
        <w:t>Návrh zákona bol zaslaný na vyjadrenie Ministerstvu financií Slovenskej republiky a stanovisko tohto ministerstva tvorí súčasť predkladaného materiálu.</w:t>
      </w:r>
    </w:p>
    <w:p w14:paraId="04353866" w14:textId="77777777" w:rsidR="0085722A" w:rsidRPr="001B345C" w:rsidRDefault="0085722A" w:rsidP="0085722A">
      <w:pPr>
        <w:spacing w:before="120" w:line="276" w:lineRule="auto"/>
        <w:jc w:val="both"/>
        <w:rPr>
          <w:rFonts w:ascii="Book Antiqua" w:hAnsi="Book Antiqua" w:cs="Calibri"/>
          <w:sz w:val="22"/>
          <w:szCs w:val="22"/>
        </w:rPr>
      </w:pPr>
    </w:p>
    <w:p w14:paraId="08C14852" w14:textId="77777777" w:rsidR="0085722A" w:rsidRPr="00E24F61" w:rsidRDefault="0085722A" w:rsidP="0085722A">
      <w:pPr>
        <w:suppressAutoHyphens w:val="0"/>
        <w:spacing w:before="120" w:line="276" w:lineRule="auto"/>
        <w:rPr>
          <w:rFonts w:ascii="Book Antiqua" w:hAnsi="Book Antiqua" w:cs="Calibri"/>
          <w:sz w:val="22"/>
          <w:szCs w:val="22"/>
        </w:rPr>
      </w:pPr>
    </w:p>
    <w:p w14:paraId="7A002C28" w14:textId="77777777" w:rsidR="00560226" w:rsidRDefault="00560226"/>
    <w:sectPr w:rsidR="005602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19140" w14:textId="77777777" w:rsidR="00C3051C" w:rsidRDefault="00C3051C">
      <w:pPr>
        <w:spacing w:line="240" w:lineRule="auto"/>
      </w:pPr>
      <w:r>
        <w:separator/>
      </w:r>
    </w:p>
  </w:endnote>
  <w:endnote w:type="continuationSeparator" w:id="0">
    <w:p w14:paraId="107890C2" w14:textId="77777777" w:rsidR="00C3051C" w:rsidRDefault="00C305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229889"/>
      <w:docPartObj>
        <w:docPartGallery w:val="Page Numbers (Bottom of Page)"/>
        <w:docPartUnique/>
      </w:docPartObj>
    </w:sdtPr>
    <w:sdtEndPr/>
    <w:sdtContent>
      <w:p w14:paraId="27054A9F" w14:textId="71F733B4" w:rsidR="00560226" w:rsidRDefault="00B4583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6A9">
          <w:rPr>
            <w:noProof/>
          </w:rPr>
          <w:t>5</w:t>
        </w:r>
        <w:r>
          <w:fldChar w:fldCharType="end"/>
        </w:r>
      </w:p>
    </w:sdtContent>
  </w:sdt>
  <w:p w14:paraId="110C820B" w14:textId="77777777" w:rsidR="00560226" w:rsidRDefault="005602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051E8" w14:textId="77777777" w:rsidR="00C3051C" w:rsidRDefault="00C3051C">
      <w:pPr>
        <w:spacing w:line="240" w:lineRule="auto"/>
      </w:pPr>
      <w:r>
        <w:separator/>
      </w:r>
    </w:p>
  </w:footnote>
  <w:footnote w:type="continuationSeparator" w:id="0">
    <w:p w14:paraId="308E867D" w14:textId="77777777" w:rsidR="00C3051C" w:rsidRDefault="00C305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03DBD"/>
    <w:multiLevelType w:val="hybridMultilevel"/>
    <w:tmpl w:val="1FE605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D478A"/>
    <w:multiLevelType w:val="hybridMultilevel"/>
    <w:tmpl w:val="3DAEB0CE"/>
    <w:lvl w:ilvl="0" w:tplc="618815A8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500428E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BD2CB5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328598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D80350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20AD6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DEA051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40C486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B58F0B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3CB366B0"/>
    <w:multiLevelType w:val="hybridMultilevel"/>
    <w:tmpl w:val="6686BCDC"/>
    <w:lvl w:ilvl="0" w:tplc="64F21B7A">
      <w:start w:val="1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0906ADB"/>
    <w:multiLevelType w:val="hybridMultilevel"/>
    <w:tmpl w:val="168EAB8C"/>
    <w:lvl w:ilvl="0" w:tplc="738897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2A"/>
    <w:rsid w:val="00030440"/>
    <w:rsid w:val="000D0E03"/>
    <w:rsid w:val="00126C94"/>
    <w:rsid w:val="001340E0"/>
    <w:rsid w:val="0015053C"/>
    <w:rsid w:val="00207869"/>
    <w:rsid w:val="00220E0E"/>
    <w:rsid w:val="00294E8E"/>
    <w:rsid w:val="002E56A9"/>
    <w:rsid w:val="003373E9"/>
    <w:rsid w:val="003A1626"/>
    <w:rsid w:val="004C28CC"/>
    <w:rsid w:val="004C422A"/>
    <w:rsid w:val="005144E1"/>
    <w:rsid w:val="00560226"/>
    <w:rsid w:val="00594713"/>
    <w:rsid w:val="006338BB"/>
    <w:rsid w:val="006A1451"/>
    <w:rsid w:val="00711705"/>
    <w:rsid w:val="007828E6"/>
    <w:rsid w:val="007947B6"/>
    <w:rsid w:val="0085722A"/>
    <w:rsid w:val="00A00837"/>
    <w:rsid w:val="00A603B4"/>
    <w:rsid w:val="00A7163C"/>
    <w:rsid w:val="00A86739"/>
    <w:rsid w:val="00A92E5F"/>
    <w:rsid w:val="00B147C0"/>
    <w:rsid w:val="00B45836"/>
    <w:rsid w:val="00BA3D34"/>
    <w:rsid w:val="00BE3C41"/>
    <w:rsid w:val="00C16A32"/>
    <w:rsid w:val="00C22020"/>
    <w:rsid w:val="00C3051C"/>
    <w:rsid w:val="00D46E35"/>
    <w:rsid w:val="00E078F9"/>
    <w:rsid w:val="00EC01A0"/>
    <w:rsid w:val="00EF724B"/>
    <w:rsid w:val="00F65412"/>
    <w:rsid w:val="00F8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69E4"/>
  <w15:chartTrackingRefBased/>
  <w15:docId w15:val="{C24C4B00-AC84-43A9-8142-680DD5AC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722A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zstupnhosymbolu1">
    <w:name w:val="Text zástupného symbolu1"/>
    <w:basedOn w:val="Predvolenpsmoodseku"/>
    <w:rsid w:val="0085722A"/>
    <w:rPr>
      <w:rFonts w:ascii="Times New Roman" w:hAnsi="Times New Roman" w:cs="Times New Roman"/>
      <w:color w:val="808080"/>
    </w:rPr>
  </w:style>
  <w:style w:type="paragraph" w:customStyle="1" w:styleId="Odsekzoznamu1">
    <w:name w:val="Odsek zoznamu1"/>
    <w:basedOn w:val="Normlny"/>
    <w:rsid w:val="0085722A"/>
    <w:pPr>
      <w:ind w:left="720"/>
    </w:pPr>
  </w:style>
  <w:style w:type="paragraph" w:styleId="Pta">
    <w:name w:val="footer"/>
    <w:basedOn w:val="Normlny"/>
    <w:link w:val="PtaChar"/>
    <w:uiPriority w:val="99"/>
    <w:rsid w:val="0085722A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722A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,Normal bullet 2 Char,Bullet list Char,1st level - Bullet List Paragraph Char,Lettre d'introduction Char,Paragrafo elenco Char,List Paragraph à moi Char,Paragraph Char,Bullet EY Char,List Paragraph11 Char"/>
    <w:link w:val="Odsekzoznamu"/>
    <w:uiPriority w:val="34"/>
    <w:qFormat/>
    <w:locked/>
    <w:rsid w:val="0085722A"/>
  </w:style>
  <w:style w:type="paragraph" w:styleId="Odsekzoznamu">
    <w:name w:val="List Paragraph"/>
    <w:aliases w:val="body,Odsek zoznamu2,Normal bullet 2,Bullet list,1st level - Bullet List Paragraph,Lettre d'introduction,Paragrafo elenco,List Paragraph à moi,Paragraph,Bullet EY,List Paragraph11,Normal bullet 21,List Paragraph111,Bullet list1,lp,Dot pt,3"/>
    <w:basedOn w:val="Normlny"/>
    <w:link w:val="OdsekzoznamuChar"/>
    <w:uiPriority w:val="34"/>
    <w:qFormat/>
    <w:rsid w:val="0085722A"/>
    <w:pPr>
      <w:suppressAutoHyphens w:val="0"/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Normlnywebov">
    <w:name w:val="Normal (Web)"/>
    <w:basedOn w:val="Normlny"/>
    <w:uiPriority w:val="99"/>
    <w:rsid w:val="0085722A"/>
    <w:pPr>
      <w:suppressAutoHyphens w:val="0"/>
      <w:spacing w:before="100" w:beforeAutospacing="1" w:after="100" w:afterAutospacing="1" w:line="240" w:lineRule="auto"/>
    </w:pPr>
    <w:rPr>
      <w:color w:val="auto"/>
      <w:lang w:eastAsia="sk-SK"/>
    </w:rPr>
  </w:style>
  <w:style w:type="character" w:customStyle="1" w:styleId="awspan">
    <w:name w:val="awspan"/>
    <w:basedOn w:val="Predvolenpsmoodseku"/>
    <w:qFormat/>
    <w:rsid w:val="0085722A"/>
  </w:style>
  <w:style w:type="paragraph" w:styleId="Revzia">
    <w:name w:val="Revision"/>
    <w:hidden/>
    <w:uiPriority w:val="99"/>
    <w:semiHidden/>
    <w:rsid w:val="00A867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47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47B6"/>
    <w:rPr>
      <w:rFonts w:ascii="Segoe UI" w:eastAsia="Times New Roman" w:hAnsi="Segoe UI" w:cs="Segoe UI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Matovič, Igor, (asistent)</dc:creator>
  <cp:keywords/>
  <dc:description/>
  <cp:lastModifiedBy>Klub SLOVENSKO, ZA ĽUDÍ, KÚ</cp:lastModifiedBy>
  <cp:revision>5</cp:revision>
  <dcterms:created xsi:type="dcterms:W3CDTF">2024-01-12T13:19:00Z</dcterms:created>
  <dcterms:modified xsi:type="dcterms:W3CDTF">2024-01-12T14:10:00Z</dcterms:modified>
</cp:coreProperties>
</file>