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6C9D" w14:textId="77777777" w:rsidR="008A3E30" w:rsidRPr="00A05CB9" w:rsidRDefault="008A3E30" w:rsidP="008A3E30">
      <w:pPr>
        <w:widowControl w:val="0"/>
        <w:pBdr>
          <w:bottom w:val="single" w:sz="12" w:space="1" w:color="000000"/>
        </w:pBdr>
        <w:jc w:val="center"/>
        <w:rPr>
          <w:rFonts w:ascii="Book Antiqua" w:hAnsi="Book Antiqua" w:cs="Times New Roman"/>
        </w:rPr>
      </w:pPr>
      <w:r w:rsidRPr="00A05CB9">
        <w:rPr>
          <w:rFonts w:ascii="Book Antiqua" w:hAnsi="Book Antiqua" w:cs="Times New Roman"/>
        </w:rPr>
        <w:t>NÁRODNÁ RADA SLOVENSKEJ REPUBLIKY</w:t>
      </w:r>
    </w:p>
    <w:p w14:paraId="25D7844D" w14:textId="77777777" w:rsidR="008A3E30" w:rsidRPr="00A05CB9" w:rsidRDefault="008A3E30" w:rsidP="008A3E30">
      <w:pPr>
        <w:widowControl w:val="0"/>
        <w:jc w:val="center"/>
        <w:rPr>
          <w:rFonts w:ascii="Book Antiqua" w:hAnsi="Book Antiqua" w:cs="Times New Roman"/>
          <w:lang w:val="en-US"/>
        </w:rPr>
      </w:pPr>
    </w:p>
    <w:p w14:paraId="57FB3977" w14:textId="77777777" w:rsidR="008A3E30" w:rsidRPr="001B603A" w:rsidRDefault="008A3E30" w:rsidP="008A3E30">
      <w:pPr>
        <w:widowControl w:val="0"/>
        <w:spacing w:before="120"/>
        <w:jc w:val="center"/>
        <w:rPr>
          <w:rFonts w:ascii="Book Antiqua" w:hAnsi="Book Antiqua" w:cs="Times New Roman"/>
        </w:rPr>
      </w:pPr>
      <w:r>
        <w:rPr>
          <w:rFonts w:ascii="Book Antiqua" w:hAnsi="Book Antiqua" w:cs="Times New Roman"/>
          <w:spacing w:val="20"/>
          <w:lang w:val="en-US"/>
        </w:rPr>
        <w:t>IX</w:t>
      </w:r>
      <w:r w:rsidRPr="00A05CB9">
        <w:rPr>
          <w:rFonts w:ascii="Book Antiqua" w:hAnsi="Book Antiqua" w:cs="Times New Roman"/>
          <w:spacing w:val="20"/>
          <w:lang w:val="en-US"/>
        </w:rPr>
        <w:t>. volebné</w:t>
      </w:r>
      <w:r w:rsidRPr="00A05CB9">
        <w:rPr>
          <w:rFonts w:ascii="Book Antiqua" w:hAnsi="Book Antiqua" w:cs="Times New Roman"/>
          <w:spacing w:val="20"/>
        </w:rPr>
        <w:t xml:space="preserve"> obdobie</w:t>
      </w:r>
    </w:p>
    <w:p w14:paraId="5BD86C9C" w14:textId="77777777" w:rsidR="008A3E30" w:rsidRPr="00A05CB9" w:rsidRDefault="008A3E30" w:rsidP="008A3E30">
      <w:pPr>
        <w:pStyle w:val="Zkladntext"/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18CB8978" w14:textId="77777777" w:rsidR="008A3E30" w:rsidRPr="00AD2C30" w:rsidRDefault="008A3E30" w:rsidP="008A3E30">
      <w:pPr>
        <w:pStyle w:val="Zkladntext"/>
        <w:spacing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AD2C30">
        <w:rPr>
          <w:rFonts w:ascii="Book Antiqua" w:hAnsi="Book Antiqua"/>
          <w:b/>
          <w:sz w:val="22"/>
          <w:szCs w:val="22"/>
        </w:rPr>
        <w:t>Návrh</w:t>
      </w:r>
    </w:p>
    <w:p w14:paraId="5365908B" w14:textId="77777777" w:rsidR="008A3E30" w:rsidRPr="00A05CB9" w:rsidRDefault="008A3E30" w:rsidP="008A3E30">
      <w:pPr>
        <w:pStyle w:val="Zkladntext"/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7A66F710" w14:textId="77777777" w:rsidR="008A3E30" w:rsidRPr="00A05CB9" w:rsidRDefault="008A3E30" w:rsidP="008A3E30">
      <w:pPr>
        <w:pStyle w:val="Zkladntext"/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A05CB9">
        <w:rPr>
          <w:rFonts w:ascii="Book Antiqua" w:hAnsi="Book Antiqua"/>
          <w:sz w:val="22"/>
          <w:szCs w:val="22"/>
        </w:rPr>
        <w:t>ZÁKON</w:t>
      </w:r>
    </w:p>
    <w:p w14:paraId="5B212775" w14:textId="77777777" w:rsidR="008A3E30" w:rsidRPr="00A05CB9" w:rsidRDefault="008A3E30" w:rsidP="008A3E30">
      <w:pPr>
        <w:pStyle w:val="Zkladntext"/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21F39D14" w14:textId="77777777" w:rsidR="008A3E30" w:rsidRPr="00A05CB9" w:rsidRDefault="008A3E30" w:rsidP="008A3E30">
      <w:pPr>
        <w:pStyle w:val="Zkladntext"/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A05CB9">
        <w:rPr>
          <w:rFonts w:ascii="Book Antiqua" w:hAnsi="Book Antiqua"/>
          <w:sz w:val="22"/>
          <w:szCs w:val="22"/>
        </w:rPr>
        <w:t>z ........... 202</w:t>
      </w:r>
      <w:r>
        <w:rPr>
          <w:rFonts w:ascii="Book Antiqua" w:hAnsi="Book Antiqua"/>
          <w:sz w:val="22"/>
          <w:szCs w:val="22"/>
        </w:rPr>
        <w:t>4</w:t>
      </w:r>
      <w:r w:rsidRPr="00A05CB9">
        <w:rPr>
          <w:rFonts w:ascii="Book Antiqua" w:hAnsi="Book Antiqua"/>
          <w:sz w:val="22"/>
          <w:szCs w:val="22"/>
        </w:rPr>
        <w:t>,</w:t>
      </w:r>
    </w:p>
    <w:p w14:paraId="19DDDF7C" w14:textId="77777777" w:rsidR="008A3E30" w:rsidRPr="00A05CB9" w:rsidRDefault="008A3E30" w:rsidP="008A3E30">
      <w:pPr>
        <w:jc w:val="center"/>
        <w:rPr>
          <w:rFonts w:ascii="Book Antiqua" w:hAnsi="Book Antiqua" w:cs="Times New Roman"/>
          <w:shd w:val="clear" w:color="auto" w:fill="FFFFFF"/>
        </w:rPr>
      </w:pPr>
      <w:bookmarkStart w:id="0" w:name="_GoBack"/>
      <w:bookmarkEnd w:id="0"/>
    </w:p>
    <w:p w14:paraId="6FD35C01" w14:textId="77777777" w:rsidR="008A3E30" w:rsidRPr="00A05CB9" w:rsidRDefault="008A3E30" w:rsidP="008A3E30">
      <w:pPr>
        <w:jc w:val="center"/>
        <w:rPr>
          <w:rFonts w:ascii="Book Antiqua" w:hAnsi="Book Antiqua" w:cs="Open Sans"/>
          <w:b/>
          <w:bCs/>
          <w:shd w:val="clear" w:color="auto" w:fill="FFFFFF"/>
        </w:rPr>
      </w:pPr>
      <w:r w:rsidRPr="00A05CB9">
        <w:rPr>
          <w:rFonts w:ascii="Book Antiqua" w:hAnsi="Book Antiqua" w:cs="Times New Roman"/>
          <w:b/>
          <w:bCs/>
          <w:shd w:val="clear" w:color="auto" w:fill="FFFFFF"/>
        </w:rPr>
        <w:t xml:space="preserve">ktorým sa </w:t>
      </w:r>
      <w:r w:rsidR="00FC22DF">
        <w:rPr>
          <w:rFonts w:ascii="Book Antiqua" w:hAnsi="Book Antiqua" w:cs="Times New Roman"/>
          <w:b/>
          <w:bCs/>
          <w:shd w:val="clear" w:color="auto" w:fill="FFFFFF"/>
        </w:rPr>
        <w:t xml:space="preserve">mení a </w:t>
      </w:r>
      <w:r w:rsidRPr="00FC22DF">
        <w:rPr>
          <w:rFonts w:ascii="Book Antiqua" w:hAnsi="Book Antiqua" w:cs="Arial"/>
          <w:b/>
          <w:bCs/>
        </w:rPr>
        <w:t>dopĺňa</w:t>
      </w:r>
      <w:r w:rsidRPr="00A05CB9">
        <w:rPr>
          <w:rFonts w:ascii="Book Antiqua" w:hAnsi="Book Antiqua" w:cs="Arial"/>
          <w:b/>
          <w:bCs/>
        </w:rPr>
        <w:t xml:space="preserve"> </w:t>
      </w:r>
      <w:r w:rsidRPr="00A05CB9">
        <w:rPr>
          <w:rFonts w:ascii="Book Antiqua" w:hAnsi="Book Antiqua"/>
          <w:b/>
          <w:bCs/>
        </w:rPr>
        <w:t xml:space="preserve">zákon </w:t>
      </w:r>
      <w:r w:rsidRPr="008A3E30">
        <w:rPr>
          <w:rFonts w:ascii="Book Antiqua" w:hAnsi="Book Antiqua" w:cs="Open Sans"/>
          <w:b/>
          <w:bCs/>
          <w:shd w:val="clear" w:color="auto" w:fill="FFFFFF"/>
        </w:rPr>
        <w:t xml:space="preserve">č. 301/2005 Z. z. Trestný poriadok </w:t>
      </w:r>
      <w:r w:rsidRPr="00A05CB9">
        <w:rPr>
          <w:rFonts w:ascii="Book Antiqua" w:hAnsi="Book Antiqua"/>
          <w:b/>
          <w:bCs/>
        </w:rPr>
        <w:t>v znení</w:t>
      </w:r>
      <w:r w:rsidRPr="00A05CB9">
        <w:rPr>
          <w:rFonts w:ascii="Book Antiqua" w:hAnsi="Book Antiqua" w:cs="Open Sans"/>
          <w:b/>
          <w:bCs/>
          <w:shd w:val="clear" w:color="auto" w:fill="FFFFFF"/>
        </w:rPr>
        <w:t xml:space="preserve"> neskorších predpisov</w:t>
      </w:r>
    </w:p>
    <w:p w14:paraId="1A7D88E7" w14:textId="77777777" w:rsidR="008A3E30" w:rsidRPr="00A05CB9" w:rsidRDefault="008A3E30" w:rsidP="008A3E30">
      <w:pPr>
        <w:jc w:val="center"/>
        <w:rPr>
          <w:rFonts w:ascii="Book Antiqua" w:hAnsi="Book Antiqua" w:cs="Times New Roman"/>
          <w:shd w:val="clear" w:color="auto" w:fill="FFFFFF"/>
        </w:rPr>
      </w:pPr>
    </w:p>
    <w:p w14:paraId="5CF9C72E" w14:textId="77777777" w:rsidR="008A3E30" w:rsidRPr="00A05CB9" w:rsidRDefault="008A3E30" w:rsidP="008A3E30">
      <w:pPr>
        <w:rPr>
          <w:rFonts w:ascii="Book Antiqua" w:hAnsi="Book Antiqua" w:cs="Times New Roman"/>
          <w:shd w:val="clear" w:color="auto" w:fill="FFFFFF"/>
        </w:rPr>
      </w:pPr>
      <w:r w:rsidRPr="00A05CB9">
        <w:rPr>
          <w:rFonts w:ascii="Book Antiqua" w:hAnsi="Book Antiqua" w:cs="Times New Roman"/>
          <w:shd w:val="clear" w:color="auto" w:fill="FFFFFF"/>
        </w:rPr>
        <w:t>Národná rada Slovenskej republiky sa uzniesla na tomto zákone:</w:t>
      </w:r>
    </w:p>
    <w:p w14:paraId="755B1190" w14:textId="77777777" w:rsidR="008A3E30" w:rsidRPr="00A05CB9" w:rsidRDefault="008A3E30" w:rsidP="006B7C6D">
      <w:pPr>
        <w:spacing w:line="276" w:lineRule="auto"/>
        <w:jc w:val="center"/>
        <w:rPr>
          <w:rFonts w:ascii="Book Antiqua" w:hAnsi="Book Antiqua" w:cs="Times New Roman"/>
          <w:shd w:val="clear" w:color="auto" w:fill="FFFFFF"/>
        </w:rPr>
      </w:pPr>
      <w:r w:rsidRPr="00A05CB9">
        <w:rPr>
          <w:rFonts w:ascii="Book Antiqua" w:hAnsi="Book Antiqua" w:cs="Times New Roman"/>
          <w:shd w:val="clear" w:color="auto" w:fill="FFFFFF"/>
        </w:rPr>
        <w:t>Čl. I.</w:t>
      </w:r>
    </w:p>
    <w:p w14:paraId="41BDCA0F" w14:textId="77777777" w:rsidR="008A3E30" w:rsidRPr="00A05CB9" w:rsidRDefault="008A3E30" w:rsidP="006B7C6D">
      <w:pPr>
        <w:widowControl w:val="0"/>
        <w:shd w:val="clear" w:color="auto" w:fill="FFFFFF"/>
        <w:spacing w:after="0" w:line="276" w:lineRule="auto"/>
        <w:ind w:firstLine="708"/>
        <w:jc w:val="both"/>
        <w:rPr>
          <w:rFonts w:ascii="Book Antiqua" w:hAnsi="Book Antiqua"/>
        </w:rPr>
      </w:pPr>
      <w:r w:rsidRPr="008A3E30">
        <w:rPr>
          <w:rFonts w:ascii="Book Antiqua" w:hAnsi="Book Antiqua" w:cs="Open Sans"/>
          <w:shd w:val="clear" w:color="auto" w:fill="FFFFFF"/>
        </w:rPr>
        <w:t>Zákon č. 301/2005 Z. z. Trestný poriadok v znení zákona č. 650/2005 Z. z., zákona č. 692/2006 Z. z., zákona č. 342/2007 Z. z., zákona č. 643/2007 Z. z., zákona č. 61/2008 Z. z., zákona č. 491/2008 Z. z., zákona č. 498/2008 Z. z., zákona č. 5/2009 Z. z., zákona č. 59/2009 Z. z., zákona č. 70/2009 Z. z., zákona č. 97/2009 Z. z., nálezu Ústavného súdu Slovenskej republiky č. 290/2009 Z. z., zákona č. 291/2009 Z. z., zákona č. 305/2009 Z. z., zákona č. 576/2009 Z. z., zákona č. 93/2010 Z. z., zákona č. 224/2010 Z. z., zákona č. 346/2010 Z. z., zákona č. 547/2010 Z. z., zákona č. 220/2011 Z. z., zákona č. 262/2011 Z. z., zákona č. 331/2011 Z. z., zákona č. 236/2012 Z. z., zákona č. 334/2012 Z. z., zákona č. 345/2012 Z. z., zákona č. 204/2013 Z. z., zákona č. 305/2013 Z. z., zákona č. 1/2014 Z. z., zákona č. 195/2014 Z. z., zákon č. 307/2014 Z. z., zákona č. 353/2014 Z. z., zákona č. 78/2015 Z. z., nálezu Ústavného súdu Slovenskej republiky č. 139/2015 Z. z., zákona č. 174/2015 Z. z., zákona č. 397/2015 Z. z., zákona č. 398/2015 Z. z., zákona č. 401/2015 Z. z., zákona č. 440/2015 Z. z., zákona č. 444/2015 Z. z., zákona č. 91/2016 Z. z., zákona č. 125/2016 Z. z., zákona č. 316/2016 Z. z., zákona č. 152/2017 Z. z., zákona č. 236/2017 Z. z., zákona č. 274/2017 Z. z., zákona 161/2018 Z. z., zákona č. 314/2018 Z. z., zákona č. 321/2018 Z. z., zákona č. 3/2019 Z. z., zákona č. 6/2019 Z. z., zákona č. 35/2019 Z. z., zákona č. 54/2019 Z. z., zákona č. 214/2019 Z. z., zákona č. 231/2019 Z. z., zákona č. 312/2020 Z. z., zákona č. 423/2020 Z. z., zákona č. 308/2021 Z. z., zákona č. 432/2021 Z. z., zákona č. 150/2022 Z. z., zákona č. 340/2022 Z. z., zákona č. 398/2022 Z. z., zákona č. 49/2023 Z. z., zákona č. 111/2023 Z. z. a zákona č. 192/20</w:t>
      </w:r>
      <w:r>
        <w:rPr>
          <w:rFonts w:ascii="Book Antiqua" w:hAnsi="Book Antiqua" w:cs="Open Sans"/>
          <w:shd w:val="clear" w:color="auto" w:fill="FFFFFF"/>
        </w:rPr>
        <w:t>23 Z. z. sa mení a dopĺňa takto</w:t>
      </w:r>
      <w:r w:rsidRPr="00A05CB9">
        <w:rPr>
          <w:rFonts w:ascii="Book Antiqua" w:hAnsi="Book Antiqua"/>
        </w:rPr>
        <w:t>:</w:t>
      </w:r>
    </w:p>
    <w:p w14:paraId="28FD67F5" w14:textId="77777777" w:rsidR="008A3E30" w:rsidRPr="00A05CB9" w:rsidRDefault="008A3E30" w:rsidP="006B7C6D">
      <w:pPr>
        <w:widowControl w:val="0"/>
        <w:shd w:val="clear" w:color="auto" w:fill="FFFFFF"/>
        <w:spacing w:after="0" w:line="276" w:lineRule="auto"/>
        <w:ind w:firstLine="708"/>
        <w:jc w:val="both"/>
        <w:rPr>
          <w:rFonts w:ascii="Book Antiqua" w:hAnsi="Book Antiqua"/>
        </w:rPr>
      </w:pPr>
    </w:p>
    <w:p w14:paraId="1C89F8EC" w14:textId="43FEC4B0" w:rsidR="008A3E30" w:rsidRPr="00111C89" w:rsidRDefault="00097CC1" w:rsidP="006B7C6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Book Antiqua" w:eastAsia="Times New Roman" w:hAnsi="Book Antiqua"/>
          <w:lang w:eastAsia="sk-SK"/>
        </w:rPr>
      </w:pPr>
      <w:r>
        <w:rPr>
          <w:rFonts w:ascii="Book Antiqua" w:eastAsia="Times New Roman" w:hAnsi="Book Antiqua"/>
          <w:lang w:eastAsia="sk-SK"/>
        </w:rPr>
        <w:t>D</w:t>
      </w:r>
      <w:r w:rsidR="00F21EAE" w:rsidRPr="00111C89">
        <w:rPr>
          <w:rFonts w:ascii="Book Antiqua" w:eastAsia="Times New Roman" w:hAnsi="Book Antiqua"/>
          <w:lang w:eastAsia="sk-SK"/>
        </w:rPr>
        <w:t xml:space="preserve">oterajší text </w:t>
      </w:r>
      <w:r>
        <w:rPr>
          <w:rFonts w:ascii="Book Antiqua" w:eastAsia="Times New Roman" w:hAnsi="Book Antiqua"/>
          <w:lang w:eastAsia="sk-SK"/>
        </w:rPr>
        <w:t xml:space="preserve">§ 472 sa </w:t>
      </w:r>
      <w:r w:rsidR="00F21EAE" w:rsidRPr="00111C89">
        <w:rPr>
          <w:rFonts w:ascii="Book Antiqua" w:eastAsia="Times New Roman" w:hAnsi="Book Antiqua"/>
          <w:lang w:eastAsia="sk-SK"/>
        </w:rPr>
        <w:t xml:space="preserve">označuje </w:t>
      </w:r>
      <w:r w:rsidR="001526A1" w:rsidRPr="00111C89">
        <w:rPr>
          <w:rFonts w:ascii="Book Antiqua" w:eastAsia="Times New Roman" w:hAnsi="Book Antiqua"/>
          <w:lang w:eastAsia="sk-SK"/>
        </w:rPr>
        <w:t>ako odsek</w:t>
      </w:r>
      <w:r w:rsidR="00F21EAE" w:rsidRPr="00111C89">
        <w:rPr>
          <w:rFonts w:ascii="Book Antiqua" w:eastAsia="Times New Roman" w:hAnsi="Book Antiqua"/>
          <w:lang w:eastAsia="sk-SK"/>
        </w:rPr>
        <w:t xml:space="preserve"> 1 a </w:t>
      </w:r>
      <w:r w:rsidR="008A3E30" w:rsidRPr="00111C89">
        <w:rPr>
          <w:rFonts w:ascii="Book Antiqua" w:eastAsia="Times New Roman" w:hAnsi="Book Antiqua"/>
          <w:lang w:eastAsia="sk-SK"/>
        </w:rPr>
        <w:t xml:space="preserve">dopĺňa </w:t>
      </w:r>
      <w:r w:rsidR="00F21EAE" w:rsidRPr="00111C89">
        <w:rPr>
          <w:rFonts w:ascii="Book Antiqua" w:eastAsia="Times New Roman" w:hAnsi="Book Antiqua"/>
          <w:lang w:eastAsia="sk-SK"/>
        </w:rPr>
        <w:t xml:space="preserve">sa </w:t>
      </w:r>
      <w:r w:rsidR="008A3E30" w:rsidRPr="00111C89">
        <w:rPr>
          <w:rFonts w:ascii="Book Antiqua" w:eastAsia="Times New Roman" w:hAnsi="Book Antiqua"/>
          <w:lang w:eastAsia="sk-SK"/>
        </w:rPr>
        <w:t xml:space="preserve">odsekom </w:t>
      </w:r>
      <w:r w:rsidR="00F21EAE" w:rsidRPr="00111C89">
        <w:rPr>
          <w:rFonts w:ascii="Book Antiqua" w:eastAsia="Times New Roman" w:hAnsi="Book Antiqua"/>
          <w:lang w:eastAsia="sk-SK"/>
        </w:rPr>
        <w:t>2</w:t>
      </w:r>
      <w:r w:rsidR="008A3E30" w:rsidRPr="00111C89">
        <w:rPr>
          <w:rFonts w:ascii="Book Antiqua" w:eastAsia="Times New Roman" w:hAnsi="Book Antiqua"/>
          <w:lang w:eastAsia="sk-SK"/>
        </w:rPr>
        <w:t>, ktorý znie:</w:t>
      </w:r>
    </w:p>
    <w:p w14:paraId="6E879FBB" w14:textId="0350FDCD" w:rsidR="00111C89" w:rsidRDefault="008A3E30" w:rsidP="006B7C6D">
      <w:pPr>
        <w:spacing w:line="276" w:lineRule="auto"/>
        <w:ind w:left="708"/>
        <w:jc w:val="both"/>
        <w:rPr>
          <w:rFonts w:ascii="Book Antiqua" w:hAnsi="Book Antiqua" w:cs="Open Sans"/>
          <w:shd w:val="clear" w:color="auto" w:fill="FFFFFF"/>
        </w:rPr>
      </w:pPr>
      <w:r>
        <w:rPr>
          <w:rFonts w:ascii="Book Antiqua" w:eastAsia="Times New Roman" w:hAnsi="Book Antiqua"/>
          <w:lang w:eastAsia="sk-SK"/>
        </w:rPr>
        <w:t>„(</w:t>
      </w:r>
      <w:r w:rsidR="00F21EAE">
        <w:rPr>
          <w:rFonts w:ascii="Book Antiqua" w:eastAsia="Times New Roman" w:hAnsi="Book Antiqua"/>
          <w:lang w:eastAsia="sk-SK"/>
        </w:rPr>
        <w:t>2</w:t>
      </w:r>
      <w:r>
        <w:rPr>
          <w:rFonts w:ascii="Book Antiqua" w:eastAsia="Times New Roman" w:hAnsi="Book Antiqua"/>
          <w:lang w:eastAsia="sk-SK"/>
        </w:rPr>
        <w:t xml:space="preserve">) </w:t>
      </w:r>
      <w:r>
        <w:rPr>
          <w:rFonts w:ascii="Book Antiqua" w:hAnsi="Book Antiqua" w:cs="Open Sans"/>
          <w:shd w:val="clear" w:color="auto" w:fill="FFFFFF"/>
        </w:rPr>
        <w:t xml:space="preserve">Milosť </w:t>
      </w:r>
      <w:r w:rsidR="006D0A9C">
        <w:rPr>
          <w:rFonts w:ascii="Book Antiqua" w:hAnsi="Book Antiqua" w:cs="Open Sans"/>
          <w:shd w:val="clear" w:color="auto" w:fill="FFFFFF"/>
        </w:rPr>
        <w:t>nemožno</w:t>
      </w:r>
      <w:r>
        <w:rPr>
          <w:rFonts w:ascii="Book Antiqua" w:hAnsi="Book Antiqua" w:cs="Open Sans"/>
          <w:shd w:val="clear" w:color="auto" w:fill="FFFFFF"/>
        </w:rPr>
        <w:t xml:space="preserve"> udeliť osobe</w:t>
      </w:r>
      <w:r w:rsidR="006D0A9C" w:rsidRPr="006D0A9C">
        <w:t xml:space="preserve"> </w:t>
      </w:r>
      <w:r w:rsidR="00E20381">
        <w:rPr>
          <w:rFonts w:ascii="Book Antiqua" w:hAnsi="Book Antiqua" w:cs="Open Sans"/>
          <w:shd w:val="clear" w:color="auto" w:fill="FFFFFF"/>
        </w:rPr>
        <w:t xml:space="preserve">právoplatne odsúdenej za </w:t>
      </w:r>
      <w:r w:rsidR="00E20381" w:rsidRPr="00FC22DF">
        <w:rPr>
          <w:rFonts w:ascii="Book Antiqua" w:hAnsi="Book Antiqua" w:cs="Open Sans"/>
          <w:shd w:val="clear" w:color="auto" w:fill="FFFFFF"/>
        </w:rPr>
        <w:t>niektorý z</w:t>
      </w:r>
      <w:r w:rsidR="00E20381">
        <w:rPr>
          <w:rFonts w:ascii="Book Antiqua" w:hAnsi="Book Antiqua" w:cs="Open Sans"/>
          <w:shd w:val="clear" w:color="auto" w:fill="FFFFFF"/>
        </w:rPr>
        <w:t xml:space="preserve"> trestných</w:t>
      </w:r>
      <w:r w:rsidR="006D0A9C" w:rsidRPr="006D0A9C">
        <w:rPr>
          <w:rFonts w:ascii="Book Antiqua" w:hAnsi="Book Antiqua" w:cs="Open Sans"/>
          <w:shd w:val="clear" w:color="auto" w:fill="FFFFFF"/>
        </w:rPr>
        <w:t xml:space="preserve"> čin</w:t>
      </w:r>
      <w:r w:rsidR="00E20381">
        <w:rPr>
          <w:rFonts w:ascii="Book Antiqua" w:hAnsi="Book Antiqua" w:cs="Open Sans"/>
          <w:shd w:val="clear" w:color="auto" w:fill="FFFFFF"/>
        </w:rPr>
        <w:t>ov</w:t>
      </w:r>
      <w:r>
        <w:rPr>
          <w:rFonts w:ascii="Book Antiqua" w:hAnsi="Book Antiqua" w:cs="Open Sans"/>
          <w:shd w:val="clear" w:color="auto" w:fill="FFFFFF"/>
        </w:rPr>
        <w:t xml:space="preserve"> </w:t>
      </w:r>
      <w:r w:rsidR="00FC22DF">
        <w:rPr>
          <w:rFonts w:ascii="Book Antiqua" w:hAnsi="Book Antiqua" w:cs="Open Sans"/>
          <w:shd w:val="clear" w:color="auto" w:fill="FFFFFF"/>
        </w:rPr>
        <w:t xml:space="preserve">uvedených v </w:t>
      </w:r>
      <w:r w:rsidR="00E20381">
        <w:rPr>
          <w:rFonts w:ascii="Book Antiqua" w:hAnsi="Book Antiqua" w:cs="Open Sans"/>
          <w:shd w:val="clear" w:color="auto" w:fill="FFFFFF"/>
        </w:rPr>
        <w:t xml:space="preserve">treťom </w:t>
      </w:r>
      <w:r w:rsidR="00F21EAE">
        <w:rPr>
          <w:rFonts w:ascii="Book Antiqua" w:hAnsi="Book Antiqua" w:cs="Open Sans"/>
          <w:shd w:val="clear" w:color="auto" w:fill="FFFFFF"/>
        </w:rPr>
        <w:t>diele</w:t>
      </w:r>
      <w:r w:rsidR="00E20381">
        <w:rPr>
          <w:rFonts w:ascii="Book Antiqua" w:hAnsi="Book Antiqua" w:cs="Open Sans"/>
          <w:shd w:val="clear" w:color="auto" w:fill="FFFFFF"/>
        </w:rPr>
        <w:t xml:space="preserve"> ôsmej hlavy </w:t>
      </w:r>
      <w:r w:rsidR="00F21EAE">
        <w:rPr>
          <w:rFonts w:ascii="Book Antiqua" w:hAnsi="Book Antiqua" w:cs="Open Sans"/>
          <w:shd w:val="clear" w:color="auto" w:fill="FFFFFF"/>
        </w:rPr>
        <w:t>osobitnej</w:t>
      </w:r>
      <w:r w:rsidR="00E20381">
        <w:rPr>
          <w:rFonts w:ascii="Book Antiqua" w:hAnsi="Book Antiqua" w:cs="Open Sans"/>
          <w:shd w:val="clear" w:color="auto" w:fill="FFFFFF"/>
        </w:rPr>
        <w:t xml:space="preserve"> časti T</w:t>
      </w:r>
      <w:r w:rsidR="00F21EAE">
        <w:rPr>
          <w:rFonts w:ascii="Book Antiqua" w:hAnsi="Book Antiqua" w:cs="Open Sans"/>
          <w:shd w:val="clear" w:color="auto" w:fill="FFFFFF"/>
        </w:rPr>
        <w:t>restného zákona</w:t>
      </w:r>
      <w:r w:rsidR="007B6CFA">
        <w:rPr>
          <w:rFonts w:ascii="Book Antiqua" w:hAnsi="Book Antiqua" w:cs="Open Sans"/>
          <w:shd w:val="clear" w:color="auto" w:fill="FFFFFF"/>
        </w:rPr>
        <w:t>,</w:t>
      </w:r>
      <w:r w:rsidR="007B6CFA" w:rsidRPr="007B6CFA">
        <w:t xml:space="preserve"> </w:t>
      </w:r>
      <w:r w:rsidR="007B6CFA" w:rsidRPr="007B6CFA">
        <w:rPr>
          <w:rFonts w:ascii="Book Antiqua" w:hAnsi="Book Antiqua" w:cs="Open Sans"/>
          <w:shd w:val="clear" w:color="auto" w:fill="FFFFFF"/>
        </w:rPr>
        <w:t>trestného činu založenia, zosnovania a podporovania zločineckej skupiny podľa § 296</w:t>
      </w:r>
      <w:r w:rsidR="007B6CFA">
        <w:rPr>
          <w:rFonts w:ascii="Book Antiqua" w:hAnsi="Book Antiqua" w:cs="Open Sans"/>
          <w:shd w:val="clear" w:color="auto" w:fill="FFFFFF"/>
        </w:rPr>
        <w:t xml:space="preserve"> Trestného </w:t>
      </w:r>
      <w:r w:rsidR="007B6CFA">
        <w:rPr>
          <w:rFonts w:ascii="Book Antiqua" w:hAnsi="Book Antiqua" w:cs="Open Sans"/>
          <w:shd w:val="clear" w:color="auto" w:fill="FFFFFF"/>
        </w:rPr>
        <w:lastRenderedPageBreak/>
        <w:t>zákona</w:t>
      </w:r>
      <w:r w:rsidR="007B6CFA" w:rsidRPr="007B6CFA">
        <w:rPr>
          <w:rFonts w:ascii="Book Antiqua" w:hAnsi="Book Antiqua" w:cs="Open Sans"/>
          <w:shd w:val="clear" w:color="auto" w:fill="FFFFFF"/>
        </w:rPr>
        <w:t xml:space="preserve">, trestného činu založenia, zosnovania a podporovania teroristickej skupiny podľa § 297 </w:t>
      </w:r>
      <w:r w:rsidR="007B6CFA">
        <w:rPr>
          <w:rFonts w:ascii="Book Antiqua" w:hAnsi="Book Antiqua" w:cs="Open Sans"/>
          <w:shd w:val="clear" w:color="auto" w:fill="FFFFFF"/>
        </w:rPr>
        <w:t>Trestného zákona</w:t>
      </w:r>
      <w:r w:rsidR="00FC22DF">
        <w:rPr>
          <w:rFonts w:ascii="Book Antiqua" w:hAnsi="Book Antiqua" w:cs="Open Sans"/>
          <w:shd w:val="clear" w:color="auto" w:fill="FFFFFF"/>
        </w:rPr>
        <w:t xml:space="preserve"> alebo za </w:t>
      </w:r>
      <w:r w:rsidR="00097CC1">
        <w:rPr>
          <w:rFonts w:ascii="Book Antiqua" w:hAnsi="Book Antiqua" w:cs="Open Sans"/>
          <w:shd w:val="clear" w:color="auto" w:fill="FFFFFF"/>
        </w:rPr>
        <w:t xml:space="preserve">trestný čin </w:t>
      </w:r>
      <w:r w:rsidR="00FC22DF">
        <w:rPr>
          <w:rFonts w:ascii="Book Antiqua" w:hAnsi="Book Antiqua" w:cs="Open Sans"/>
          <w:shd w:val="clear" w:color="auto" w:fill="FFFFFF"/>
        </w:rPr>
        <w:t>spáchaný</w:t>
      </w:r>
      <w:r w:rsidR="007B6CFA" w:rsidRPr="007B6CFA">
        <w:rPr>
          <w:rFonts w:ascii="Book Antiqua" w:hAnsi="Book Antiqua" w:cs="Open Sans"/>
          <w:shd w:val="clear" w:color="auto" w:fill="FFFFFF"/>
        </w:rPr>
        <w:t xml:space="preserve"> organizovanou skupinou, zločineckou skupinou alebo teroristickou skupinou</w:t>
      </w:r>
      <w:r>
        <w:rPr>
          <w:rFonts w:ascii="Book Antiqua" w:hAnsi="Book Antiqua" w:cs="Open Sans"/>
          <w:shd w:val="clear" w:color="auto" w:fill="FFFFFF"/>
        </w:rPr>
        <w:t>.“.</w:t>
      </w:r>
    </w:p>
    <w:p w14:paraId="6407AF0F" w14:textId="77777777" w:rsidR="00111C89" w:rsidRDefault="00111C89" w:rsidP="006B7C6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Book Antiqua" w:eastAsia="Times New Roman" w:hAnsi="Book Antiqua"/>
          <w:lang w:eastAsia="sk-SK"/>
        </w:rPr>
      </w:pPr>
      <w:r>
        <w:rPr>
          <w:rFonts w:ascii="Book Antiqua" w:eastAsia="Times New Roman" w:hAnsi="Book Antiqua"/>
          <w:lang w:eastAsia="sk-SK"/>
        </w:rPr>
        <w:t>§ 474 vrátane nadpisu znie:</w:t>
      </w:r>
    </w:p>
    <w:p w14:paraId="15D3C278" w14:textId="77777777" w:rsidR="00FC22DF" w:rsidRPr="00FC22DF" w:rsidRDefault="00111C89" w:rsidP="006B7C6D">
      <w:pPr>
        <w:spacing w:line="276" w:lineRule="auto"/>
        <w:jc w:val="center"/>
        <w:rPr>
          <w:rFonts w:ascii="Book Antiqua" w:eastAsia="Times New Roman" w:hAnsi="Book Antiqua"/>
          <w:b/>
          <w:lang w:eastAsia="sk-SK"/>
        </w:rPr>
      </w:pPr>
      <w:r>
        <w:rPr>
          <w:rFonts w:ascii="Book Antiqua" w:eastAsia="Times New Roman" w:hAnsi="Book Antiqua"/>
          <w:lang w:eastAsia="sk-SK"/>
        </w:rPr>
        <w:t>„</w:t>
      </w:r>
      <w:r w:rsidRPr="00FC22DF">
        <w:rPr>
          <w:rFonts w:ascii="Book Antiqua" w:eastAsia="Times New Roman" w:hAnsi="Book Antiqua"/>
          <w:b/>
          <w:lang w:eastAsia="sk-SK"/>
        </w:rPr>
        <w:t xml:space="preserve">§ 474 </w:t>
      </w:r>
      <w:r w:rsidR="0079528B">
        <w:rPr>
          <w:rFonts w:ascii="Book Antiqua" w:eastAsia="Times New Roman" w:hAnsi="Book Antiqua"/>
          <w:b/>
          <w:lang w:eastAsia="sk-SK"/>
        </w:rPr>
        <w:t>Udele</w:t>
      </w:r>
      <w:r w:rsidRPr="00FC22DF">
        <w:rPr>
          <w:rFonts w:ascii="Book Antiqua" w:eastAsia="Times New Roman" w:hAnsi="Book Antiqua"/>
          <w:b/>
          <w:lang w:eastAsia="sk-SK"/>
        </w:rPr>
        <w:t>nie a rozhodnutie o použití amnestie</w:t>
      </w:r>
    </w:p>
    <w:p w14:paraId="77D83E45" w14:textId="77777777" w:rsidR="00583F61" w:rsidRDefault="002710CF" w:rsidP="006B7C6D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Book Antiqua" w:hAnsi="Book Antiqua" w:cs="Open Sans"/>
          <w:shd w:val="clear" w:color="auto" w:fill="FFFFFF"/>
        </w:rPr>
      </w:pPr>
      <w:r>
        <w:rPr>
          <w:rFonts w:ascii="Book Antiqua" w:hAnsi="Book Antiqua" w:cs="Open Sans"/>
          <w:shd w:val="clear" w:color="auto" w:fill="FFFFFF"/>
        </w:rPr>
        <w:t>Amnestiou nemožno odpustiť, zmierniť alebo zahladiť</w:t>
      </w:r>
      <w:r w:rsidR="00A94328">
        <w:rPr>
          <w:rFonts w:ascii="Book Antiqua" w:hAnsi="Book Antiqua" w:cs="Open Sans"/>
          <w:shd w:val="clear" w:color="auto" w:fill="FFFFFF"/>
        </w:rPr>
        <w:t xml:space="preserve"> tresty uložené súdmi</w:t>
      </w:r>
      <w:r w:rsidRPr="002710CF">
        <w:rPr>
          <w:rFonts w:ascii="Book Antiqua" w:hAnsi="Book Antiqua" w:cs="Open Sans"/>
          <w:shd w:val="clear" w:color="auto" w:fill="FFFFFF"/>
        </w:rPr>
        <w:t xml:space="preserve"> v trestn</w:t>
      </w:r>
      <w:r w:rsidR="00A94328">
        <w:rPr>
          <w:rFonts w:ascii="Book Antiqua" w:hAnsi="Book Antiqua" w:cs="Open Sans"/>
          <w:shd w:val="clear" w:color="auto" w:fill="FFFFFF"/>
        </w:rPr>
        <w:t>ých konaniach</w:t>
      </w:r>
      <w:r w:rsidRPr="002710CF">
        <w:rPr>
          <w:rFonts w:ascii="Book Antiqua" w:hAnsi="Book Antiqua" w:cs="Open Sans"/>
          <w:shd w:val="clear" w:color="auto" w:fill="FFFFFF"/>
        </w:rPr>
        <w:t xml:space="preserve"> za niektorý z trestných činov uvedených v treťom diele ôsmej hlavy osobitnej časti Trestného zákona, trestného činu založenia, zosnovania a podporovania zločineckej skupiny podľa § 296 Trestného zákona, trestného činu založenia, zosnovania a podporovania teroristickej skupiny podľa § 297 Trestného zákona alebo za </w:t>
      </w:r>
      <w:r w:rsidR="00A94328">
        <w:rPr>
          <w:rFonts w:ascii="Book Antiqua" w:hAnsi="Book Antiqua" w:cs="Open Sans"/>
          <w:shd w:val="clear" w:color="auto" w:fill="FFFFFF"/>
        </w:rPr>
        <w:t>trestný čin</w:t>
      </w:r>
      <w:r w:rsidRPr="002710CF">
        <w:rPr>
          <w:rFonts w:ascii="Book Antiqua" w:hAnsi="Book Antiqua" w:cs="Open Sans"/>
          <w:shd w:val="clear" w:color="auto" w:fill="FFFFFF"/>
        </w:rPr>
        <w:t xml:space="preserve"> spáchaný organizovanou skupinou, zločineckou skupinou alebo teroristickou skupinou</w:t>
      </w:r>
      <w:r>
        <w:rPr>
          <w:rFonts w:ascii="Book Antiqua" w:hAnsi="Book Antiqua" w:cs="Open Sans"/>
          <w:shd w:val="clear" w:color="auto" w:fill="FFFFFF"/>
        </w:rPr>
        <w:t>.</w:t>
      </w:r>
    </w:p>
    <w:p w14:paraId="3DD9E49D" w14:textId="77777777" w:rsidR="00111C89" w:rsidRDefault="00FC22DF" w:rsidP="006B7C6D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Book Antiqua" w:eastAsia="Times New Roman" w:hAnsi="Book Antiqua"/>
          <w:lang w:eastAsia="sk-SK"/>
        </w:rPr>
      </w:pPr>
      <w:r w:rsidRPr="00FC22DF">
        <w:rPr>
          <w:rFonts w:ascii="Book Antiqua" w:eastAsia="Times New Roman" w:hAnsi="Book Antiqua"/>
          <w:lang w:eastAsia="sk-SK"/>
        </w:rPr>
        <w:t>Rozhodnutie o tom, či a do akej miery je osoba, ktorej bol právoplatne uložený trest, účastná amnestie, urobí súd, ktorý rozhodol v prvom stupni. Ak je taká osoba v čase rozhodovania vo výkone trestu odňatia slobody, urobí rozhodnutie súd, v ktorého obvode sa trest vykonáva. Proti tomuto rozhodnutiu je prípustná sťažnosť, ktorá má odkladný účinok.</w:t>
      </w:r>
      <w:r w:rsidR="00111C89" w:rsidRPr="00FC22DF">
        <w:rPr>
          <w:rFonts w:ascii="Book Antiqua" w:eastAsia="Times New Roman" w:hAnsi="Book Antiqua"/>
          <w:lang w:eastAsia="sk-SK"/>
        </w:rPr>
        <w:t>“.</w:t>
      </w:r>
    </w:p>
    <w:p w14:paraId="6B242523" w14:textId="77777777" w:rsidR="00FC22DF" w:rsidRPr="00FC22DF" w:rsidRDefault="00FC22DF" w:rsidP="006B7C6D">
      <w:pPr>
        <w:pStyle w:val="Odsekzoznamu"/>
        <w:spacing w:line="276" w:lineRule="auto"/>
        <w:ind w:left="735"/>
        <w:jc w:val="both"/>
        <w:rPr>
          <w:rFonts w:ascii="Book Antiqua" w:eastAsia="Times New Roman" w:hAnsi="Book Antiqua"/>
          <w:lang w:eastAsia="sk-SK"/>
        </w:rPr>
      </w:pPr>
    </w:p>
    <w:p w14:paraId="64B1A234" w14:textId="77777777" w:rsidR="008A3E30" w:rsidRPr="00A05CB9" w:rsidRDefault="008A3E30" w:rsidP="006B7C6D">
      <w:pPr>
        <w:spacing w:line="276" w:lineRule="auto"/>
        <w:jc w:val="center"/>
        <w:rPr>
          <w:rFonts w:ascii="Book Antiqua" w:hAnsi="Book Antiqua" w:cs="Times New Roman"/>
        </w:rPr>
      </w:pPr>
      <w:r w:rsidRPr="00A05CB9">
        <w:rPr>
          <w:rFonts w:ascii="Book Antiqua" w:hAnsi="Book Antiqua" w:cs="Times New Roman"/>
        </w:rPr>
        <w:t>Čl. II</w:t>
      </w:r>
    </w:p>
    <w:p w14:paraId="0DA893B7" w14:textId="77777777" w:rsidR="008A3E30" w:rsidRPr="00A05CB9" w:rsidRDefault="008A3E30" w:rsidP="006B7C6D">
      <w:pPr>
        <w:spacing w:line="276" w:lineRule="auto"/>
        <w:jc w:val="both"/>
        <w:rPr>
          <w:rFonts w:ascii="Book Antiqua" w:hAnsi="Book Antiqua" w:cs="Times New Roman"/>
        </w:rPr>
      </w:pPr>
      <w:r w:rsidRPr="00A05CB9">
        <w:rPr>
          <w:rFonts w:ascii="Book Antiqua" w:hAnsi="Book Antiqua" w:cs="Times New Roman"/>
        </w:rPr>
        <w:t xml:space="preserve">Tento zákon nadobúda účinnosť </w:t>
      </w:r>
      <w:r>
        <w:rPr>
          <w:rFonts w:ascii="Book Antiqua" w:hAnsi="Book Antiqua" w:cs="Times New Roman"/>
        </w:rPr>
        <w:t>1. júna 2024</w:t>
      </w:r>
      <w:r w:rsidRPr="00A05CB9">
        <w:rPr>
          <w:rFonts w:ascii="Book Antiqua" w:hAnsi="Book Antiqua" w:cs="Times New Roman"/>
        </w:rPr>
        <w:t xml:space="preserve">. </w:t>
      </w:r>
    </w:p>
    <w:p w14:paraId="17377966" w14:textId="77777777" w:rsidR="0073115B" w:rsidRDefault="0073115B" w:rsidP="006B7C6D">
      <w:pPr>
        <w:spacing w:line="276" w:lineRule="auto"/>
      </w:pPr>
    </w:p>
    <w:sectPr w:rsidR="0073115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69FE7" w14:textId="77777777" w:rsidR="00701D5B" w:rsidRDefault="00701D5B">
      <w:pPr>
        <w:spacing w:after="0" w:line="240" w:lineRule="auto"/>
      </w:pPr>
      <w:r>
        <w:separator/>
      </w:r>
    </w:p>
  </w:endnote>
  <w:endnote w:type="continuationSeparator" w:id="0">
    <w:p w14:paraId="443BA344" w14:textId="77777777" w:rsidR="00701D5B" w:rsidRDefault="0070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305178"/>
      <w:docPartObj>
        <w:docPartGallery w:val="Page Numbers (Bottom of Page)"/>
        <w:docPartUnique/>
      </w:docPartObj>
    </w:sdtPr>
    <w:sdtEndPr/>
    <w:sdtContent>
      <w:p w14:paraId="333C2042" w14:textId="7955C7A9" w:rsidR="0073115B" w:rsidRDefault="00564C1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8F0">
          <w:rPr>
            <w:noProof/>
          </w:rPr>
          <w:t>1</w:t>
        </w:r>
        <w:r>
          <w:fldChar w:fldCharType="end"/>
        </w:r>
      </w:p>
    </w:sdtContent>
  </w:sdt>
  <w:p w14:paraId="24AE4637" w14:textId="77777777" w:rsidR="0073115B" w:rsidRDefault="0073115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3167A" w14:textId="77777777" w:rsidR="00701D5B" w:rsidRDefault="00701D5B">
      <w:pPr>
        <w:spacing w:after="0" w:line="240" w:lineRule="auto"/>
      </w:pPr>
      <w:r>
        <w:separator/>
      </w:r>
    </w:p>
  </w:footnote>
  <w:footnote w:type="continuationSeparator" w:id="0">
    <w:p w14:paraId="26E8C654" w14:textId="77777777" w:rsidR="00701D5B" w:rsidRDefault="00701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3759F"/>
    <w:multiLevelType w:val="hybridMultilevel"/>
    <w:tmpl w:val="11A0A42A"/>
    <w:lvl w:ilvl="0" w:tplc="5AD2C040">
      <w:start w:val="1"/>
      <w:numFmt w:val="decimal"/>
      <w:lvlText w:val="(%1)"/>
      <w:lvlJc w:val="left"/>
      <w:pPr>
        <w:ind w:left="735" w:hanging="375"/>
      </w:pPr>
      <w:rPr>
        <w:rFonts w:eastAsia="Times New Roman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A074F"/>
    <w:multiLevelType w:val="hybridMultilevel"/>
    <w:tmpl w:val="3A4622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E30"/>
    <w:rsid w:val="00097CC1"/>
    <w:rsid w:val="00111C89"/>
    <w:rsid w:val="001526A1"/>
    <w:rsid w:val="002710CF"/>
    <w:rsid w:val="002E2FFE"/>
    <w:rsid w:val="00384CDB"/>
    <w:rsid w:val="00392688"/>
    <w:rsid w:val="004B48F0"/>
    <w:rsid w:val="00564C1E"/>
    <w:rsid w:val="00583F61"/>
    <w:rsid w:val="0069421F"/>
    <w:rsid w:val="006B7C6D"/>
    <w:rsid w:val="006D0A9C"/>
    <w:rsid w:val="00701D5B"/>
    <w:rsid w:val="0073115B"/>
    <w:rsid w:val="0079528B"/>
    <w:rsid w:val="007B6CFA"/>
    <w:rsid w:val="008A3E30"/>
    <w:rsid w:val="00A94328"/>
    <w:rsid w:val="00AD2C30"/>
    <w:rsid w:val="00B147C0"/>
    <w:rsid w:val="00C2026F"/>
    <w:rsid w:val="00D00D2C"/>
    <w:rsid w:val="00E20381"/>
    <w:rsid w:val="00EF724B"/>
    <w:rsid w:val="00F21EAE"/>
    <w:rsid w:val="00FC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4FC18"/>
  <w15:chartTrackingRefBased/>
  <w15:docId w15:val="{BA96A964-D569-4B44-89B3-9B2D1E65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A3E3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A3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A3E30"/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8A3E30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8A3E3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8A3E30"/>
  </w:style>
  <w:style w:type="paragraph" w:styleId="Odsekzoznamu">
    <w:name w:val="List Paragraph"/>
    <w:basedOn w:val="Normlny"/>
    <w:uiPriority w:val="34"/>
    <w:qFormat/>
    <w:rsid w:val="00111C89"/>
    <w:pPr>
      <w:ind w:left="720"/>
      <w:contextualSpacing/>
    </w:pPr>
  </w:style>
  <w:style w:type="paragraph" w:styleId="Revzia">
    <w:name w:val="Revision"/>
    <w:hidden/>
    <w:uiPriority w:val="99"/>
    <w:semiHidden/>
    <w:rsid w:val="00097CC1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B7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7C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Matovič, Igor, (asistent)</dc:creator>
  <cp:keywords/>
  <dc:description/>
  <cp:lastModifiedBy>Klub SLOVENSKO, ZA ĽUDÍ, KÚ</cp:lastModifiedBy>
  <cp:revision>2</cp:revision>
  <cp:lastPrinted>2024-01-12T11:25:00Z</cp:lastPrinted>
  <dcterms:created xsi:type="dcterms:W3CDTF">2024-01-12T13:14:00Z</dcterms:created>
  <dcterms:modified xsi:type="dcterms:W3CDTF">2024-01-12T13:14:00Z</dcterms:modified>
</cp:coreProperties>
</file>