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1175F" w14:textId="77777777" w:rsidR="006A5841" w:rsidRDefault="00000000">
      <w:pPr>
        <w:widowControl/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  <w:smallCaps/>
        </w:rPr>
        <w:t>DOLOŽKA ZLUČITEĽNOSTI</w:t>
      </w:r>
    </w:p>
    <w:p w14:paraId="72CA6CB4" w14:textId="77777777" w:rsidR="006A5841" w:rsidRDefault="0000000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právneho predpisu s právom Európskej únie</w:t>
      </w:r>
    </w:p>
    <w:p w14:paraId="5AB92362" w14:textId="77777777" w:rsidR="006A5841" w:rsidRDefault="006A5841">
      <w:pPr>
        <w:rPr>
          <w:rFonts w:ascii="Calibri" w:eastAsia="Calibri" w:hAnsi="Calibri" w:cs="Calibri"/>
          <w:sz w:val="22"/>
          <w:szCs w:val="22"/>
        </w:rPr>
      </w:pPr>
    </w:p>
    <w:p w14:paraId="0B8F5952" w14:textId="411C1CE8" w:rsidR="006A5841" w:rsidRDefault="00000000">
      <w:pPr>
        <w:ind w:left="3828" w:hanging="3828"/>
        <w:jc w:val="both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1. Predkladateľ právneho predpisu:</w:t>
      </w:r>
      <w:r>
        <w:t xml:space="preserve"> </w:t>
      </w:r>
      <w:r>
        <w:tab/>
        <w:t xml:space="preserve">poslankyne Národnej rady Slovenskej republiky Zuzana </w:t>
      </w:r>
      <w:r w:rsidR="00B26F02">
        <w:t>ŠTEVULOVÁ</w:t>
      </w:r>
      <w:r>
        <w:t xml:space="preserve"> a Lucia </w:t>
      </w:r>
      <w:r w:rsidR="00B26F02">
        <w:t>PLAVÁKOVÁ</w:t>
      </w:r>
      <w:r>
        <w:t xml:space="preserve"> a poslanec Národnej rady Slovenskej republiky Branislav </w:t>
      </w:r>
      <w:r w:rsidR="00B26F02">
        <w:t>VANČO</w:t>
      </w:r>
    </w:p>
    <w:p w14:paraId="156255CA" w14:textId="77777777" w:rsidR="006A5841" w:rsidRDefault="00000000">
      <w:pPr>
        <w:tabs>
          <w:tab w:val="left" w:pos="360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t xml:space="preserve"> </w:t>
      </w:r>
    </w:p>
    <w:p w14:paraId="7881E64B" w14:textId="77777777" w:rsidR="006A5841" w:rsidRDefault="00000000">
      <w:pPr>
        <w:ind w:left="3828" w:hanging="3828"/>
        <w:jc w:val="both"/>
      </w:pPr>
      <w:r>
        <w:rPr>
          <w:b/>
        </w:rPr>
        <w:t>2. Názov návrhu právneho predpisu:</w:t>
      </w:r>
      <w:r>
        <w:t xml:space="preserve"> Návrh zákona č.  432/2021 Z. z. o disciplinárnom poriadku Najvyššieho správneho súdu Slovenskej republiky a o zmene a doplnení niektorých zákonov (disciplinárny súdny poriadok).</w:t>
      </w:r>
    </w:p>
    <w:p w14:paraId="2A6CC921" w14:textId="77777777" w:rsidR="006A5841" w:rsidRDefault="006A5841">
      <w:pPr>
        <w:ind w:left="3828" w:hanging="3828"/>
        <w:jc w:val="both"/>
      </w:pPr>
    </w:p>
    <w:p w14:paraId="2A6CB076" w14:textId="77777777" w:rsidR="006A5841" w:rsidRDefault="006A5841">
      <w:pPr>
        <w:ind w:left="3828" w:hanging="3828"/>
        <w:jc w:val="both"/>
      </w:pPr>
    </w:p>
    <w:p w14:paraId="26BA5E8F" w14:textId="77777777" w:rsidR="006A5841" w:rsidRDefault="00000000">
      <w:pPr>
        <w:ind w:left="3828" w:hanging="3828"/>
        <w:jc w:val="both"/>
        <w:rPr>
          <w:b/>
        </w:rPr>
      </w:pPr>
      <w:r>
        <w:rPr>
          <w:b/>
        </w:rPr>
        <w:t>3. Problematika návrhu právneho predpisu:</w:t>
      </w:r>
    </w:p>
    <w:p w14:paraId="56CA568F" w14:textId="77777777" w:rsidR="006A5841" w:rsidRDefault="006A5841">
      <w:pPr>
        <w:ind w:left="3828" w:hanging="3828"/>
        <w:jc w:val="both"/>
      </w:pPr>
    </w:p>
    <w:p w14:paraId="2B679826" w14:textId="77777777" w:rsidR="006A5841" w:rsidRDefault="00000000">
      <w:r>
        <w:t>a) nie je upravená v práve Európskych spoločenstiev</w:t>
      </w:r>
    </w:p>
    <w:p w14:paraId="4044A85F" w14:textId="77777777" w:rsidR="006A5841" w:rsidRDefault="006A5841"/>
    <w:p w14:paraId="24FC11B1" w14:textId="77777777" w:rsidR="006A5841" w:rsidRDefault="00000000">
      <w:r>
        <w:t>b) nie je obsiahnutá v práve Európskej únie</w:t>
      </w:r>
    </w:p>
    <w:p w14:paraId="753F6A38" w14:textId="77777777" w:rsidR="006A5841" w:rsidRDefault="006A5841"/>
    <w:p w14:paraId="1CDAEC05" w14:textId="77777777" w:rsidR="006A5841" w:rsidRDefault="00000000">
      <w:r>
        <w:t>c) nie je obsiahnutá v judikatúre Súdneho dvora Európskej únie</w:t>
      </w:r>
    </w:p>
    <w:p w14:paraId="159D3118" w14:textId="77777777" w:rsidR="006A5841" w:rsidRDefault="006A5841"/>
    <w:p w14:paraId="4A711ED0" w14:textId="77777777" w:rsidR="006A5841" w:rsidRDefault="00000000">
      <w:pPr>
        <w:jc w:val="both"/>
      </w:pPr>
      <w:r>
        <w:t>Keďže predmet návrhu zákona nie je v práve Európskej únie upravený, body 4 a 5 sa nevypĺňajú.</w:t>
      </w:r>
    </w:p>
    <w:p w14:paraId="70B7FB22" w14:textId="77777777" w:rsidR="006A5841" w:rsidRDefault="006A5841">
      <w:pPr>
        <w:jc w:val="both"/>
      </w:pPr>
    </w:p>
    <w:p w14:paraId="5D2A44EE" w14:textId="77777777" w:rsidR="006A5841" w:rsidRDefault="00000000">
      <w:pPr>
        <w:widowControl/>
        <w:spacing w:after="200" w:line="276" w:lineRule="auto"/>
        <w:rPr>
          <w:b/>
          <w:smallCaps/>
          <w:color w:val="000000"/>
        </w:rPr>
      </w:pPr>
      <w:r>
        <w:br w:type="page"/>
      </w:r>
    </w:p>
    <w:p w14:paraId="39A348C9" w14:textId="77777777" w:rsidR="006A584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smallCaps/>
          <w:color w:val="000000"/>
        </w:rPr>
        <w:lastRenderedPageBreak/>
        <w:t>DOLOŽKA</w:t>
      </w:r>
    </w:p>
    <w:p w14:paraId="482C1731" w14:textId="77777777" w:rsidR="006A584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</w:rPr>
        <w:t>vybraných vplyvov</w:t>
      </w:r>
    </w:p>
    <w:p w14:paraId="5E829A46" w14:textId="77777777" w:rsidR="006A5841" w:rsidRDefault="006A5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536569B6" w14:textId="77777777" w:rsidR="006A5841" w:rsidRDefault="00000000">
      <w:pPr>
        <w:jc w:val="both"/>
      </w:pPr>
      <w:r>
        <w:rPr>
          <w:b/>
          <w:color w:val="000000"/>
        </w:rPr>
        <w:t xml:space="preserve">A.1. Názov materiálu: </w:t>
      </w:r>
      <w:r>
        <w:t>Návrh zákona, ktorým sa mení a dopĺňa zákon č.  432/2021 Z. z. o disciplinárnom poriadku Najvyššieho správneho súdu Slovenskej republiky a o zmene a doplnení niektorých zákonov (disciplinárny súdny poriadok).</w:t>
      </w:r>
    </w:p>
    <w:p w14:paraId="749555BD" w14:textId="77777777" w:rsidR="006A5841" w:rsidRDefault="006A5841">
      <w:pPr>
        <w:jc w:val="both"/>
      </w:pPr>
    </w:p>
    <w:p w14:paraId="20071FB6" w14:textId="77777777" w:rsidR="006A5841" w:rsidRDefault="006A5841">
      <w:pPr>
        <w:jc w:val="both"/>
      </w:pPr>
    </w:p>
    <w:p w14:paraId="4C5839BF" w14:textId="77777777" w:rsidR="006A584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A.2. Vplyvy:</w:t>
      </w:r>
    </w:p>
    <w:p w14:paraId="6FAC29CD" w14:textId="77777777" w:rsidR="006A5841" w:rsidRDefault="006A5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tbl>
      <w:tblPr>
        <w:tblStyle w:val="a"/>
        <w:tblW w:w="9045" w:type="dxa"/>
        <w:tblLayout w:type="fixed"/>
        <w:tblLook w:val="0400" w:firstRow="0" w:lastRow="0" w:firstColumn="0" w:lastColumn="0" w:noHBand="0" w:noVBand="1"/>
      </w:tblPr>
      <w:tblGrid>
        <w:gridCol w:w="5370"/>
        <w:gridCol w:w="1305"/>
        <w:gridCol w:w="1005"/>
        <w:gridCol w:w="1365"/>
      </w:tblGrid>
      <w:tr w:rsidR="006A5841" w14:paraId="2ADC3D6D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CA05F" w14:textId="77777777" w:rsidR="006A5841" w:rsidRDefault="00000000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Vplyv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42F0" w14:textId="77777777" w:rsidR="006A5841" w:rsidRDefault="00000000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Pozitívne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1D6A5" w14:textId="77777777" w:rsidR="006A5841" w:rsidRDefault="00000000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Žiadne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292B" w14:textId="77777777" w:rsidR="006A5841" w:rsidRDefault="00000000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Negatívne</w:t>
            </w:r>
          </w:p>
        </w:tc>
      </w:tr>
      <w:tr w:rsidR="006A5841" w14:paraId="121AB110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D3A2A" w14:textId="77777777" w:rsidR="006A5841" w:rsidRDefault="00000000">
            <w:pPr>
              <w:widowControl/>
              <w:spacing w:before="60" w:after="60"/>
            </w:pPr>
            <w:r>
              <w:rPr>
                <w:b/>
                <w:color w:val="000000"/>
              </w:rPr>
              <w:t>1. Vplyvy na rozpočet verejnej správy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D469C" w14:textId="77777777" w:rsidR="006A5841" w:rsidRDefault="006A5841">
            <w:pPr>
              <w:widowControl/>
              <w:spacing w:before="60" w:after="60"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A90FB" w14:textId="77777777" w:rsidR="006A5841" w:rsidRDefault="00000000">
            <w:pPr>
              <w:widowControl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8E3E0" w14:textId="77777777" w:rsidR="006A5841" w:rsidRDefault="006A5841">
            <w:pPr>
              <w:widowControl/>
              <w:spacing w:before="60" w:after="60"/>
              <w:jc w:val="center"/>
            </w:pPr>
          </w:p>
        </w:tc>
      </w:tr>
      <w:tr w:rsidR="006A5841" w14:paraId="10B6534D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7E7E" w14:textId="77777777" w:rsidR="006A5841" w:rsidRDefault="00000000">
            <w:pPr>
              <w:widowControl/>
              <w:spacing w:before="60" w:after="60"/>
            </w:pPr>
            <w:r>
              <w:rPr>
                <w:b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C6CC9" w14:textId="77777777" w:rsidR="006A5841" w:rsidRDefault="006A5841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619A9" w14:textId="77777777" w:rsidR="006A5841" w:rsidRDefault="00000000">
            <w:pPr>
              <w:widowControl/>
              <w:spacing w:before="60" w:after="6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33C8A" w14:textId="77777777" w:rsidR="006A5841" w:rsidRDefault="006A5841">
            <w:pPr>
              <w:widowControl/>
            </w:pPr>
          </w:p>
        </w:tc>
      </w:tr>
      <w:tr w:rsidR="006A5841" w14:paraId="7C78345D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66A4B" w14:textId="77777777" w:rsidR="006A5841" w:rsidRDefault="00000000">
            <w:pPr>
              <w:widowControl/>
              <w:spacing w:before="60" w:after="60"/>
            </w:pPr>
            <w:r>
              <w:rPr>
                <w:b/>
                <w:color w:val="000000"/>
              </w:rPr>
              <w:t>3. Sociálne vplyvy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8975D" w14:textId="77777777" w:rsidR="006A5841" w:rsidRDefault="006A5841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395A3" w14:textId="77777777" w:rsidR="006A5841" w:rsidRDefault="006A5841">
            <w:pPr>
              <w:widowControl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079AA" w14:textId="77777777" w:rsidR="006A5841" w:rsidRDefault="006A5841">
            <w:pPr>
              <w:widowControl/>
            </w:pPr>
          </w:p>
        </w:tc>
      </w:tr>
      <w:tr w:rsidR="006A5841" w14:paraId="432AF5E9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DCA2C" w14:textId="77777777" w:rsidR="006A5841" w:rsidRDefault="00000000">
            <w:pPr>
              <w:widowControl/>
              <w:spacing w:before="60" w:after="60"/>
            </w:pPr>
            <w:r>
              <w:rPr>
                <w:color w:val="000000"/>
              </w:rPr>
              <w:t>– vplyvy na hospodárenie obyvateľstva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1D386" w14:textId="77777777" w:rsidR="006A5841" w:rsidRDefault="006A5841">
            <w:pPr>
              <w:widowControl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97D7" w14:textId="77777777" w:rsidR="006A5841" w:rsidRDefault="00000000">
            <w:pPr>
              <w:widowControl/>
              <w:spacing w:before="60" w:after="60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9FCFA" w14:textId="77777777" w:rsidR="006A5841" w:rsidRDefault="006A5841">
            <w:pPr>
              <w:widowControl/>
            </w:pPr>
          </w:p>
        </w:tc>
      </w:tr>
      <w:tr w:rsidR="006A5841" w14:paraId="38926CEF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8C57B" w14:textId="77777777" w:rsidR="006A5841" w:rsidRDefault="00000000">
            <w:pPr>
              <w:widowControl/>
              <w:spacing w:before="60" w:after="60"/>
            </w:pPr>
            <w:r>
              <w:rPr>
                <w:color w:val="000000"/>
              </w:rPr>
              <w:t xml:space="preserve">– sociálnu </w:t>
            </w:r>
            <w:proofErr w:type="spellStart"/>
            <w:r>
              <w:rPr>
                <w:color w:val="000000"/>
              </w:rPr>
              <w:t>exklúziu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CF7B8" w14:textId="77777777" w:rsidR="006A5841" w:rsidRDefault="006A5841">
            <w:pPr>
              <w:widowControl/>
              <w:spacing w:before="60" w:after="60"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8273C" w14:textId="77777777" w:rsidR="006A5841" w:rsidRDefault="00000000">
            <w:pPr>
              <w:widowControl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5F706" w14:textId="77777777" w:rsidR="006A5841" w:rsidRDefault="006A5841">
            <w:pPr>
              <w:widowControl/>
            </w:pPr>
          </w:p>
        </w:tc>
      </w:tr>
      <w:tr w:rsidR="006A5841" w14:paraId="069C623A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9D8CD" w14:textId="77777777" w:rsidR="006A5841" w:rsidRDefault="00000000">
            <w:pPr>
              <w:widowControl/>
              <w:spacing w:before="60" w:after="60"/>
            </w:pPr>
            <w:r>
              <w:rPr>
                <w:color w:val="000000"/>
              </w:rPr>
              <w:t>– rovnosť príležitostí a rodovú rovnosť a vplyvy na zamestnanosť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F115B" w14:textId="77777777" w:rsidR="006A5841" w:rsidRDefault="006A5841">
            <w:pPr>
              <w:widowControl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9A495" w14:textId="77777777" w:rsidR="006A5841" w:rsidRDefault="00000000">
            <w:pPr>
              <w:widowControl/>
              <w:spacing w:before="60" w:after="60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B9769" w14:textId="77777777" w:rsidR="006A5841" w:rsidRDefault="006A5841">
            <w:pPr>
              <w:widowControl/>
            </w:pPr>
          </w:p>
        </w:tc>
      </w:tr>
      <w:tr w:rsidR="006A5841" w14:paraId="6FC021BB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0FEB2" w14:textId="77777777" w:rsidR="006A5841" w:rsidRDefault="00000000">
            <w:pPr>
              <w:widowControl/>
              <w:spacing w:before="60" w:after="60"/>
            </w:pPr>
            <w:r>
              <w:rPr>
                <w:b/>
                <w:color w:val="000000"/>
              </w:rPr>
              <w:t>4. Vplyvy na životné prostredie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7D245" w14:textId="77777777" w:rsidR="006A5841" w:rsidRDefault="006A5841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A9894" w14:textId="77777777" w:rsidR="006A5841" w:rsidRDefault="00000000">
            <w:pPr>
              <w:widowControl/>
              <w:spacing w:before="60" w:after="6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C34BE" w14:textId="77777777" w:rsidR="006A5841" w:rsidRDefault="006A5841">
            <w:pPr>
              <w:widowControl/>
            </w:pPr>
          </w:p>
        </w:tc>
      </w:tr>
      <w:tr w:rsidR="006A5841" w14:paraId="212957FD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AF26D" w14:textId="77777777" w:rsidR="006A5841" w:rsidRDefault="00000000">
            <w:pPr>
              <w:widowControl/>
              <w:spacing w:before="60" w:after="60"/>
            </w:pPr>
            <w:r>
              <w:rPr>
                <w:b/>
                <w:color w:val="000000"/>
              </w:rPr>
              <w:t>5. Vplyvy na informatizáciu spoločnosti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3243A" w14:textId="77777777" w:rsidR="006A5841" w:rsidRDefault="006A5841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19CBD" w14:textId="77777777" w:rsidR="006A5841" w:rsidRDefault="00000000">
            <w:pPr>
              <w:widowControl/>
              <w:spacing w:before="60" w:after="6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6C611" w14:textId="77777777" w:rsidR="006A5841" w:rsidRDefault="006A5841">
            <w:pPr>
              <w:widowControl/>
            </w:pPr>
          </w:p>
        </w:tc>
      </w:tr>
      <w:tr w:rsidR="006A5841" w14:paraId="063866A0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14845" w14:textId="77777777" w:rsidR="006A5841" w:rsidRDefault="00000000">
            <w:pPr>
              <w:widowControl/>
              <w:spacing w:before="60" w:after="60"/>
            </w:pPr>
            <w:r>
              <w:rPr>
                <w:b/>
                <w:color w:val="000000"/>
              </w:rPr>
              <w:t>6. Vplyvy na služby pre občana z toho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E6437" w14:textId="77777777" w:rsidR="006A5841" w:rsidRDefault="006A5841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79A6C" w14:textId="77777777" w:rsidR="006A5841" w:rsidRDefault="006A5841">
            <w:pPr>
              <w:widowControl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C1899" w14:textId="77777777" w:rsidR="006A5841" w:rsidRDefault="006A5841">
            <w:pPr>
              <w:widowControl/>
            </w:pPr>
          </w:p>
        </w:tc>
      </w:tr>
      <w:tr w:rsidR="006A5841" w14:paraId="086CB9F6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5AEB7" w14:textId="77777777" w:rsidR="006A5841" w:rsidRDefault="00000000">
            <w:pPr>
              <w:widowControl/>
              <w:spacing w:before="60" w:after="60"/>
            </w:pPr>
            <w:r>
              <w:rPr>
                <w:color w:val="000000"/>
              </w:rPr>
              <w:t>- vplyvy služieb verejnej správy na občana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C6ADD" w14:textId="77777777" w:rsidR="006A5841" w:rsidRDefault="006A5841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C6597" w14:textId="77777777" w:rsidR="006A5841" w:rsidRDefault="00000000">
            <w:pPr>
              <w:widowControl/>
              <w:spacing w:before="60" w:after="6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252BC" w14:textId="77777777" w:rsidR="006A5841" w:rsidRDefault="006A5841">
            <w:pPr>
              <w:widowControl/>
            </w:pPr>
          </w:p>
        </w:tc>
      </w:tr>
      <w:tr w:rsidR="006A5841" w14:paraId="377EFD1A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6C6AB" w14:textId="77777777" w:rsidR="006A5841" w:rsidRDefault="00000000">
            <w:pPr>
              <w:widowControl/>
              <w:spacing w:before="60" w:after="60"/>
            </w:pPr>
            <w:r>
              <w:rPr>
                <w:color w:val="000000"/>
              </w:rPr>
              <w:t>- vplyvy na procesy služieb vo verejnej správe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05FB8" w14:textId="77777777" w:rsidR="006A5841" w:rsidRDefault="006A5841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4E843" w14:textId="77777777" w:rsidR="006A5841" w:rsidRDefault="00000000">
            <w:pPr>
              <w:widowControl/>
              <w:spacing w:before="60" w:after="6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F4B0C" w14:textId="77777777" w:rsidR="006A5841" w:rsidRDefault="006A5841">
            <w:pPr>
              <w:widowControl/>
            </w:pPr>
          </w:p>
        </w:tc>
      </w:tr>
      <w:tr w:rsidR="006A5841" w14:paraId="613F03E9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09DF2" w14:textId="77777777" w:rsidR="006A5841" w:rsidRDefault="00000000">
            <w:pPr>
              <w:widowControl/>
              <w:spacing w:before="60" w:after="60"/>
            </w:pPr>
            <w:r>
              <w:rPr>
                <w:b/>
                <w:color w:val="000000"/>
              </w:rPr>
              <w:t>7. Vplyvy na manželstvo, rodičovstvo a rodinu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81C0B" w14:textId="77777777" w:rsidR="006A5841" w:rsidRDefault="006A5841">
            <w:pPr>
              <w:widowControl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87E47" w14:textId="77777777" w:rsidR="006A5841" w:rsidRDefault="00000000">
            <w:pPr>
              <w:widowControl/>
              <w:spacing w:before="60" w:after="60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1510C" w14:textId="77777777" w:rsidR="006A5841" w:rsidRDefault="006A5841">
            <w:pPr>
              <w:widowControl/>
            </w:pPr>
          </w:p>
        </w:tc>
      </w:tr>
    </w:tbl>
    <w:p w14:paraId="4985F795" w14:textId="77777777" w:rsidR="006A5841" w:rsidRDefault="006A5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p w14:paraId="3377E539" w14:textId="77777777" w:rsidR="006A5841" w:rsidRDefault="006A5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9A18A3C" w14:textId="77777777" w:rsidR="006A5841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A.3. Poznámky</w:t>
      </w:r>
    </w:p>
    <w:p w14:paraId="6540E10F" w14:textId="77777777" w:rsidR="006A5841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highlight w:val="white"/>
        </w:rPr>
      </w:pPr>
      <w:r>
        <w:rPr>
          <w:highlight w:val="white"/>
        </w:rPr>
        <w:t xml:space="preserve">Táto zmena právnej úpravy bude mať pozitívny vplyv na ochranu pred zneužitím právomocí generálneho prokurátora a v konečnom dôsledku aj na zvýšenie dôveryhodnosti justičných orgánov SR. </w:t>
      </w:r>
    </w:p>
    <w:p w14:paraId="0506DE4F" w14:textId="77777777" w:rsidR="006A5841" w:rsidRDefault="006A5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738B38B7" w14:textId="77777777" w:rsidR="006A584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A.4. Alternatívne riešenia</w:t>
      </w:r>
    </w:p>
    <w:p w14:paraId="3F0BB147" w14:textId="77777777" w:rsidR="006A5841" w:rsidRDefault="006A5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E9CC0BE" w14:textId="77777777" w:rsidR="006A584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Bezpredmetné  </w:t>
      </w:r>
    </w:p>
    <w:p w14:paraId="1E9B0B99" w14:textId="77777777" w:rsidR="006A5841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/>
        <w:ind w:left="567" w:hanging="567"/>
        <w:jc w:val="both"/>
        <w:rPr>
          <w:color w:val="000000"/>
        </w:rPr>
      </w:pPr>
      <w:r>
        <w:rPr>
          <w:b/>
          <w:color w:val="000000"/>
        </w:rPr>
        <w:t xml:space="preserve">A.5. </w:t>
      </w:r>
      <w:r>
        <w:rPr>
          <w:b/>
          <w:color w:val="000000"/>
        </w:rPr>
        <w:tab/>
        <w:t>Stanovisko gestorov</w:t>
      </w:r>
    </w:p>
    <w:p w14:paraId="3D18A681" w14:textId="77777777" w:rsidR="006A584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Bezpredmetné</w:t>
      </w:r>
    </w:p>
    <w:sectPr w:rsidR="006A58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CA724" w14:textId="77777777" w:rsidR="00460B40" w:rsidRDefault="00460B40">
      <w:r>
        <w:separator/>
      </w:r>
    </w:p>
  </w:endnote>
  <w:endnote w:type="continuationSeparator" w:id="0">
    <w:p w14:paraId="5B69ED36" w14:textId="77777777" w:rsidR="00460B40" w:rsidRDefault="0046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F183A" w14:textId="77777777" w:rsidR="006A5841" w:rsidRDefault="006A5841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8211C" w14:textId="77777777" w:rsidR="006A5841" w:rsidRDefault="006A5841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DF5F" w14:textId="77777777" w:rsidR="006A5841" w:rsidRDefault="006A5841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B51BF" w14:textId="77777777" w:rsidR="00460B40" w:rsidRDefault="00460B40">
      <w:r>
        <w:separator/>
      </w:r>
    </w:p>
  </w:footnote>
  <w:footnote w:type="continuationSeparator" w:id="0">
    <w:p w14:paraId="3A11946C" w14:textId="77777777" w:rsidR="00460B40" w:rsidRDefault="00460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CAF" w14:textId="77777777" w:rsidR="006A5841" w:rsidRDefault="006A58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1BDF" w14:textId="77777777" w:rsidR="006A5841" w:rsidRDefault="006A58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F368" w14:textId="77777777" w:rsidR="006A5841" w:rsidRDefault="006A58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41"/>
    <w:rsid w:val="00460B40"/>
    <w:rsid w:val="006A5841"/>
    <w:rsid w:val="00B2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D8566A"/>
  <w15:docId w15:val="{39028A36-8186-3343-A157-83CCC9C1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widowControl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475CkzbVAl32zrjNZQBwCRq+LA==">CgMxLjA4AHIhMXZmMVktcUN4bkNNUDRMY2R1SUg2bVdBTUFkT3VmdVlX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Prachárová | CB ESPRI</cp:lastModifiedBy>
  <cp:revision>2</cp:revision>
  <dcterms:created xsi:type="dcterms:W3CDTF">2024-01-12T10:27:00Z</dcterms:created>
  <dcterms:modified xsi:type="dcterms:W3CDTF">2024-01-12T10:27:00Z</dcterms:modified>
</cp:coreProperties>
</file>