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23D8B2" w14:textId="77777777" w:rsidR="00E13C4E" w:rsidRPr="00BB4DFF" w:rsidRDefault="00E13C4E" w:rsidP="00BD7BF5">
      <w:pPr>
        <w:pBdr>
          <w:bottom w:val="single" w:sz="12" w:space="1" w:color="000000"/>
        </w:pBdr>
        <w:spacing w:before="120" w:after="0"/>
        <w:jc w:val="center"/>
        <w:rPr>
          <w:rFonts w:ascii="Book Antiqua" w:hAnsi="Book Antiqua" w:cs="Book Antiqua"/>
          <w:spacing w:val="20"/>
        </w:rPr>
      </w:pPr>
      <w:bookmarkStart w:id="0" w:name="_Hlk155092213"/>
      <w:r w:rsidRPr="00BB4DFF">
        <w:rPr>
          <w:rFonts w:ascii="Book Antiqua" w:hAnsi="Book Antiqua" w:cs="Book Antiqua"/>
          <w:b/>
          <w:bCs/>
          <w:spacing w:val="20"/>
        </w:rPr>
        <w:t>NÁRODNÁ  RADA  SLOVENSKEJ  REPUBLIKY</w:t>
      </w:r>
    </w:p>
    <w:p w14:paraId="6A3CFC1A" w14:textId="77777777" w:rsidR="00E13C4E" w:rsidRPr="00BB4DFF" w:rsidRDefault="00E13C4E" w:rsidP="00BD7BF5">
      <w:pPr>
        <w:spacing w:before="120" w:after="0"/>
        <w:jc w:val="center"/>
        <w:rPr>
          <w:rFonts w:ascii="Book Antiqua" w:hAnsi="Book Antiqua" w:cs="Book Antiqua"/>
          <w:spacing w:val="20"/>
        </w:rPr>
      </w:pPr>
    </w:p>
    <w:p w14:paraId="40A070AD" w14:textId="2A4BC5BE" w:rsidR="00E13C4E" w:rsidRPr="00BB4DFF" w:rsidRDefault="001F1067" w:rsidP="00BD7BF5">
      <w:pPr>
        <w:spacing w:before="120" w:after="0"/>
        <w:jc w:val="center"/>
        <w:rPr>
          <w:rFonts w:ascii="Book Antiqua" w:hAnsi="Book Antiqua" w:cs="Book Antiqua"/>
          <w:b/>
          <w:bCs/>
          <w:spacing w:val="30"/>
        </w:rPr>
      </w:pPr>
      <w:r>
        <w:rPr>
          <w:rFonts w:ascii="Book Antiqua" w:hAnsi="Book Antiqua" w:cs="Book Antiqua"/>
          <w:spacing w:val="20"/>
        </w:rPr>
        <w:t>IX</w:t>
      </w:r>
      <w:r w:rsidR="00E13C4E" w:rsidRPr="00BB4DFF">
        <w:rPr>
          <w:rFonts w:ascii="Book Antiqua" w:hAnsi="Book Antiqua" w:cs="Book Antiqua"/>
          <w:spacing w:val="20"/>
        </w:rPr>
        <w:t>. volebné obdobie</w:t>
      </w:r>
    </w:p>
    <w:bookmarkEnd w:id="0"/>
    <w:p w14:paraId="76FBF5A1" w14:textId="77777777" w:rsidR="00E13C4E" w:rsidRPr="00BB4DFF" w:rsidRDefault="00E13C4E" w:rsidP="00BD7BF5">
      <w:pPr>
        <w:spacing w:before="120" w:after="0"/>
        <w:rPr>
          <w:rFonts w:ascii="Book Antiqua" w:hAnsi="Book Antiqua" w:cs="Book Antiqua"/>
          <w:b/>
          <w:bCs/>
          <w:spacing w:val="30"/>
        </w:rPr>
      </w:pPr>
    </w:p>
    <w:p w14:paraId="3B0B1135" w14:textId="77777777" w:rsidR="00E13C4E" w:rsidRPr="00BB4DFF" w:rsidRDefault="00E13C4E" w:rsidP="00BD7BF5">
      <w:pPr>
        <w:spacing w:before="120" w:after="0"/>
        <w:jc w:val="center"/>
        <w:rPr>
          <w:rFonts w:ascii="Book Antiqua" w:hAnsi="Book Antiqua" w:cs="Book Antiqua"/>
          <w:bCs/>
          <w:spacing w:val="30"/>
        </w:rPr>
      </w:pPr>
      <w:r w:rsidRPr="00BB4DFF">
        <w:rPr>
          <w:rFonts w:ascii="Book Antiqua" w:hAnsi="Book Antiqua" w:cs="Book Antiqua"/>
          <w:bCs/>
          <w:spacing w:val="30"/>
        </w:rPr>
        <w:t xml:space="preserve">Návrh </w:t>
      </w:r>
    </w:p>
    <w:p w14:paraId="329FF180" w14:textId="77777777" w:rsidR="00E13C4E" w:rsidRPr="00BB4DFF" w:rsidRDefault="00E13C4E" w:rsidP="00BD7BF5">
      <w:pPr>
        <w:spacing w:before="120" w:after="0"/>
        <w:jc w:val="center"/>
        <w:rPr>
          <w:rFonts w:ascii="Book Antiqua" w:hAnsi="Book Antiqua" w:cs="Book Antiqua"/>
          <w:b/>
          <w:bCs/>
          <w:spacing w:val="30"/>
        </w:rPr>
      </w:pPr>
    </w:p>
    <w:p w14:paraId="3D008DC6" w14:textId="77777777" w:rsidR="00E13C4E" w:rsidRPr="00BB4DFF" w:rsidRDefault="00E13C4E" w:rsidP="00BD7BF5">
      <w:pPr>
        <w:spacing w:before="120" w:after="0"/>
        <w:jc w:val="center"/>
        <w:rPr>
          <w:rFonts w:ascii="Book Antiqua" w:hAnsi="Book Antiqua" w:cs="Book Antiqua"/>
        </w:rPr>
      </w:pPr>
      <w:r w:rsidRPr="00BB4DFF">
        <w:rPr>
          <w:rFonts w:ascii="Book Antiqua" w:hAnsi="Book Antiqua" w:cs="Book Antiqua"/>
          <w:b/>
          <w:bCs/>
          <w:caps/>
          <w:spacing w:val="30"/>
        </w:rPr>
        <w:t>zákon</w:t>
      </w:r>
    </w:p>
    <w:p w14:paraId="594BA957" w14:textId="77777777" w:rsidR="00E13C4E" w:rsidRPr="00BB4DFF" w:rsidRDefault="00E13C4E" w:rsidP="00BD7BF5">
      <w:pPr>
        <w:spacing w:before="120" w:after="0"/>
        <w:jc w:val="center"/>
        <w:rPr>
          <w:rFonts w:ascii="Book Antiqua" w:hAnsi="Book Antiqua" w:cs="Book Antiqua"/>
        </w:rPr>
      </w:pPr>
    </w:p>
    <w:p w14:paraId="46AC423A" w14:textId="42F5E16D" w:rsidR="00E13C4E" w:rsidRPr="00BB4DFF" w:rsidRDefault="00E13C4E" w:rsidP="00BD7BF5">
      <w:pPr>
        <w:spacing w:before="120" w:after="0"/>
        <w:jc w:val="center"/>
        <w:rPr>
          <w:rFonts w:ascii="Book Antiqua" w:hAnsi="Book Antiqua" w:cs="Book Antiqua"/>
        </w:rPr>
      </w:pPr>
      <w:r w:rsidRPr="00BB4DFF">
        <w:rPr>
          <w:rFonts w:ascii="Book Antiqua" w:hAnsi="Book Antiqua" w:cs="Book Antiqua"/>
        </w:rPr>
        <w:t xml:space="preserve">z ... </w:t>
      </w:r>
      <w:r w:rsidR="00B65E30" w:rsidRPr="00BB4DFF">
        <w:rPr>
          <w:rFonts w:ascii="Book Antiqua" w:hAnsi="Book Antiqua" w:cs="Book Antiqua"/>
        </w:rPr>
        <w:t>20</w:t>
      </w:r>
      <w:r w:rsidR="001F1067">
        <w:rPr>
          <w:rFonts w:ascii="Book Antiqua" w:hAnsi="Book Antiqua" w:cs="Book Antiqua"/>
        </w:rPr>
        <w:t>24</w:t>
      </w:r>
      <w:r w:rsidRPr="00BB4DFF">
        <w:rPr>
          <w:rFonts w:ascii="Book Antiqua" w:hAnsi="Book Antiqua" w:cs="Book Antiqua"/>
        </w:rPr>
        <w:t>,</w:t>
      </w:r>
    </w:p>
    <w:p w14:paraId="597579D2" w14:textId="77777777" w:rsidR="00E13C4E" w:rsidRPr="00BB4DFF" w:rsidRDefault="00E13C4E" w:rsidP="00BD7BF5">
      <w:pPr>
        <w:spacing w:before="120" w:after="0"/>
        <w:jc w:val="center"/>
        <w:rPr>
          <w:rFonts w:ascii="Book Antiqua" w:hAnsi="Book Antiqua" w:cs="Book Antiqua"/>
        </w:rPr>
      </w:pPr>
    </w:p>
    <w:p w14:paraId="0ACF4376" w14:textId="0DA9A44E" w:rsidR="00E13C4E" w:rsidRPr="00BB4DFF" w:rsidRDefault="00E13C4E" w:rsidP="00BD7BF5">
      <w:pPr>
        <w:spacing w:before="120" w:after="0"/>
        <w:jc w:val="center"/>
        <w:rPr>
          <w:rFonts w:ascii="Book Antiqua" w:hAnsi="Book Antiqua" w:cs="Book Antiqua"/>
        </w:rPr>
      </w:pPr>
      <w:r w:rsidRPr="00BB4DFF">
        <w:rPr>
          <w:rFonts w:ascii="Book Antiqua" w:hAnsi="Book Antiqua" w:cs="Book Antiqua"/>
          <w:b/>
          <w:bCs/>
        </w:rPr>
        <w:t>o</w:t>
      </w:r>
      <w:r w:rsidR="002F61EA" w:rsidRPr="00BB4DFF">
        <w:rPr>
          <w:rFonts w:ascii="Book Antiqua" w:hAnsi="Book Antiqua" w:cs="Book Antiqua"/>
          <w:b/>
          <w:bCs/>
        </w:rPr>
        <w:t xml:space="preserve"> školskom </w:t>
      </w:r>
      <w:r w:rsidR="005E771D" w:rsidRPr="00BB4DFF">
        <w:rPr>
          <w:rFonts w:ascii="Book Antiqua" w:hAnsi="Book Antiqua" w:cs="Book Antiqua"/>
          <w:b/>
          <w:bCs/>
        </w:rPr>
        <w:t>ombudsman</w:t>
      </w:r>
      <w:r w:rsidR="002F61EA" w:rsidRPr="00BB4DFF">
        <w:rPr>
          <w:rFonts w:ascii="Book Antiqua" w:hAnsi="Book Antiqua" w:cs="Book Antiqua"/>
          <w:b/>
          <w:bCs/>
        </w:rPr>
        <w:t>ovi</w:t>
      </w:r>
      <w:r w:rsidRPr="00BB4DFF">
        <w:rPr>
          <w:rFonts w:ascii="Book Antiqua" w:hAnsi="Book Antiqua" w:cs="Book Antiqua"/>
          <w:b/>
          <w:bCs/>
        </w:rPr>
        <w:t xml:space="preserve"> a o zmene a doplnení niektorých zákonov</w:t>
      </w:r>
    </w:p>
    <w:p w14:paraId="4C5BB4FF" w14:textId="77777777" w:rsidR="00E13C4E" w:rsidRPr="00BB4DFF" w:rsidRDefault="00E13C4E" w:rsidP="00BD7BF5">
      <w:pPr>
        <w:spacing w:before="120" w:after="0"/>
        <w:jc w:val="both"/>
        <w:rPr>
          <w:rFonts w:ascii="Book Antiqua" w:hAnsi="Book Antiqua" w:cs="Book Antiqua"/>
        </w:rPr>
      </w:pPr>
    </w:p>
    <w:p w14:paraId="753B7E23" w14:textId="77777777" w:rsidR="00E13C4E" w:rsidRPr="00BB4DFF" w:rsidRDefault="00E13C4E" w:rsidP="00BD7BF5">
      <w:pPr>
        <w:spacing w:before="120" w:after="0"/>
        <w:jc w:val="both"/>
        <w:rPr>
          <w:rFonts w:ascii="Book Antiqua" w:hAnsi="Book Antiqua" w:cs="Book Antiqua"/>
        </w:rPr>
      </w:pPr>
      <w:r w:rsidRPr="00BB4DFF">
        <w:rPr>
          <w:rFonts w:ascii="Book Antiqua" w:hAnsi="Book Antiqua" w:cs="Book Antiqua"/>
        </w:rPr>
        <w:t xml:space="preserve">Národná rada Slovenskej republiky sa uzniesla na tomto zákone: </w:t>
      </w:r>
    </w:p>
    <w:p w14:paraId="06630D50" w14:textId="77777777" w:rsidR="00E13C4E" w:rsidRPr="00BB4DFF" w:rsidRDefault="00E13C4E" w:rsidP="00BD7BF5">
      <w:pPr>
        <w:spacing w:before="120" w:after="0"/>
        <w:jc w:val="center"/>
        <w:rPr>
          <w:rFonts w:ascii="Book Antiqua" w:hAnsi="Book Antiqua" w:cs="Book Antiqua"/>
        </w:rPr>
      </w:pPr>
    </w:p>
    <w:p w14:paraId="21026EA3" w14:textId="77777777" w:rsidR="00E13C4E" w:rsidRPr="00BB4DFF" w:rsidRDefault="00E13C4E" w:rsidP="00BD7BF5">
      <w:pPr>
        <w:spacing w:before="120" w:after="0"/>
        <w:jc w:val="center"/>
        <w:rPr>
          <w:rFonts w:ascii="Book Antiqua" w:hAnsi="Book Antiqua" w:cs="Book Antiqua"/>
          <w:b/>
        </w:rPr>
      </w:pPr>
      <w:r w:rsidRPr="00BB4DFF">
        <w:rPr>
          <w:rFonts w:ascii="Book Antiqua" w:hAnsi="Book Antiqua" w:cs="Book Antiqua"/>
          <w:b/>
        </w:rPr>
        <w:t>Čl. I</w:t>
      </w:r>
    </w:p>
    <w:p w14:paraId="755B1C02" w14:textId="77777777" w:rsidR="00E13C4E" w:rsidRPr="00BB4DFF" w:rsidRDefault="00E13C4E" w:rsidP="00BD7BF5">
      <w:pPr>
        <w:spacing w:before="120" w:after="0"/>
        <w:jc w:val="center"/>
        <w:rPr>
          <w:rFonts w:ascii="Book Antiqua" w:hAnsi="Book Antiqua" w:cs="Book Antiqua"/>
          <w:b/>
        </w:rPr>
      </w:pPr>
    </w:p>
    <w:p w14:paraId="29D51475" w14:textId="03232D9F" w:rsidR="001C60AF" w:rsidRPr="00BB4DFF" w:rsidRDefault="001C60AF" w:rsidP="00BD7BF5">
      <w:pPr>
        <w:spacing w:before="120" w:after="0"/>
        <w:jc w:val="center"/>
        <w:rPr>
          <w:rFonts w:ascii="Book Antiqua" w:hAnsi="Book Antiqua" w:cs="Book Antiqua"/>
          <w:b/>
          <w:bCs/>
        </w:rPr>
      </w:pPr>
      <w:r w:rsidRPr="00BB4DFF">
        <w:rPr>
          <w:rFonts w:ascii="Book Antiqua" w:hAnsi="Book Antiqua" w:cs="Book Antiqua"/>
          <w:b/>
          <w:bCs/>
        </w:rPr>
        <w:t>PRVÁ ČASŤ</w:t>
      </w:r>
    </w:p>
    <w:p w14:paraId="0848179B" w14:textId="272A75A1" w:rsidR="001C60AF" w:rsidRPr="00BB4DFF" w:rsidRDefault="001C60AF" w:rsidP="00BD7BF5">
      <w:pPr>
        <w:spacing w:before="120" w:after="0"/>
        <w:jc w:val="center"/>
        <w:rPr>
          <w:rFonts w:ascii="Book Antiqua" w:hAnsi="Book Antiqua" w:cs="Book Antiqua"/>
          <w:b/>
          <w:bCs/>
        </w:rPr>
      </w:pPr>
      <w:r w:rsidRPr="00BB4DFF">
        <w:rPr>
          <w:rFonts w:ascii="Book Antiqua" w:hAnsi="Book Antiqua" w:cs="Book Antiqua"/>
          <w:b/>
          <w:bCs/>
        </w:rPr>
        <w:t>ÚVODNÉ USTANOVENIA</w:t>
      </w:r>
    </w:p>
    <w:p w14:paraId="46544482" w14:textId="77777777" w:rsidR="001C60AF" w:rsidRPr="00BB4DFF" w:rsidRDefault="001C60AF" w:rsidP="00BD7BF5">
      <w:pPr>
        <w:tabs>
          <w:tab w:val="left" w:pos="885"/>
        </w:tabs>
        <w:spacing w:before="120" w:after="0"/>
        <w:jc w:val="center"/>
        <w:rPr>
          <w:rFonts w:ascii="Book Antiqua" w:hAnsi="Book Antiqua" w:cs="Book Antiqua"/>
          <w:b/>
        </w:rPr>
      </w:pPr>
    </w:p>
    <w:p w14:paraId="434E6CCA" w14:textId="7A52675D" w:rsidR="00E13C4E" w:rsidRPr="00BB4DFF" w:rsidRDefault="00E13C4E" w:rsidP="00BD7BF5">
      <w:pPr>
        <w:tabs>
          <w:tab w:val="left" w:pos="885"/>
        </w:tabs>
        <w:spacing w:before="120" w:after="0"/>
        <w:jc w:val="center"/>
        <w:rPr>
          <w:rFonts w:ascii="Book Antiqua" w:hAnsi="Book Antiqua" w:cs="Book Antiqua"/>
          <w:b/>
        </w:rPr>
      </w:pPr>
      <w:r w:rsidRPr="00BB4DFF">
        <w:rPr>
          <w:rFonts w:ascii="Book Antiqua" w:hAnsi="Book Antiqua" w:cs="Book Antiqua"/>
          <w:b/>
        </w:rPr>
        <w:t>§ 1</w:t>
      </w:r>
    </w:p>
    <w:p w14:paraId="32B06929" w14:textId="77777777" w:rsidR="00E13C4E" w:rsidRPr="00BB4DFF" w:rsidRDefault="00F0321D" w:rsidP="00BD7BF5">
      <w:pPr>
        <w:spacing w:before="120" w:after="0"/>
        <w:jc w:val="center"/>
        <w:rPr>
          <w:rFonts w:ascii="Book Antiqua" w:hAnsi="Book Antiqua" w:cs="Book Antiqua"/>
        </w:rPr>
      </w:pPr>
      <w:r w:rsidRPr="00BB4DFF">
        <w:rPr>
          <w:rFonts w:ascii="Book Antiqua" w:hAnsi="Book Antiqua" w:cs="Book Antiqua"/>
          <w:b/>
        </w:rPr>
        <w:t>Predmet</w:t>
      </w:r>
      <w:r w:rsidR="00E13C4E" w:rsidRPr="00BB4DFF">
        <w:rPr>
          <w:rFonts w:ascii="Book Antiqua" w:hAnsi="Book Antiqua" w:cs="Book Antiqua"/>
          <w:b/>
        </w:rPr>
        <w:t xml:space="preserve"> zákona</w:t>
      </w:r>
    </w:p>
    <w:p w14:paraId="34BF1353" w14:textId="77777777" w:rsidR="00E13C4E" w:rsidRPr="00BB4DFF" w:rsidRDefault="00F0321D" w:rsidP="00BD7BF5">
      <w:pPr>
        <w:spacing w:before="120" w:after="0"/>
        <w:jc w:val="both"/>
        <w:rPr>
          <w:rFonts w:ascii="Book Antiqua" w:hAnsi="Book Antiqua" w:cs="Book Antiqua"/>
        </w:rPr>
      </w:pPr>
      <w:r w:rsidRPr="00BB4DFF">
        <w:rPr>
          <w:rFonts w:ascii="Book Antiqua" w:hAnsi="Book Antiqua" w:cs="Book Antiqua"/>
        </w:rPr>
        <w:t>Tento zákon upravuje</w:t>
      </w:r>
    </w:p>
    <w:p w14:paraId="2155314B" w14:textId="64A6C7C0" w:rsidR="00F0321D" w:rsidRPr="00BB4DFF" w:rsidRDefault="006843D6" w:rsidP="00BD7BF5">
      <w:pPr>
        <w:numPr>
          <w:ilvl w:val="0"/>
          <w:numId w:val="4"/>
        </w:numPr>
        <w:spacing w:before="120" w:after="0"/>
        <w:ind w:left="851" w:hanging="284"/>
        <w:jc w:val="both"/>
        <w:rPr>
          <w:rFonts w:ascii="Book Antiqua" w:hAnsi="Book Antiqua" w:cs="Book Antiqua"/>
        </w:rPr>
      </w:pPr>
      <w:r w:rsidRPr="00BB4DFF">
        <w:rPr>
          <w:rFonts w:ascii="Book Antiqua" w:hAnsi="Book Antiqua" w:cs="Book Antiqua"/>
        </w:rPr>
        <w:t xml:space="preserve">postavenie, </w:t>
      </w:r>
      <w:r w:rsidR="006321B7" w:rsidRPr="00BB4DFF">
        <w:rPr>
          <w:rFonts w:ascii="Book Antiqua" w:hAnsi="Book Antiqua" w:cs="Book Antiqua"/>
        </w:rPr>
        <w:t xml:space="preserve">pôsobnosť, práva a povinnosti, </w:t>
      </w:r>
      <w:r w:rsidRPr="00BB4DFF">
        <w:rPr>
          <w:rFonts w:ascii="Book Antiqua" w:hAnsi="Book Antiqua" w:cs="Book Antiqua"/>
        </w:rPr>
        <w:t xml:space="preserve">voľbu, podmienky výkonu funkcie a zánik výkonu funkcie školského </w:t>
      </w:r>
      <w:r w:rsidR="005E771D" w:rsidRPr="00BB4DFF">
        <w:rPr>
          <w:rFonts w:ascii="Book Antiqua" w:hAnsi="Book Antiqua" w:cs="Book Antiqua"/>
        </w:rPr>
        <w:t>ombudsman</w:t>
      </w:r>
      <w:r w:rsidRPr="00BB4DFF">
        <w:rPr>
          <w:rFonts w:ascii="Book Antiqua" w:hAnsi="Book Antiqua" w:cs="Book Antiqua"/>
        </w:rPr>
        <w:t>a,</w:t>
      </w:r>
    </w:p>
    <w:p w14:paraId="5C50D16D" w14:textId="4CC6FA55" w:rsidR="00E13C4E" w:rsidRPr="00BB4DFF" w:rsidRDefault="006843D6" w:rsidP="00BD7BF5">
      <w:pPr>
        <w:numPr>
          <w:ilvl w:val="0"/>
          <w:numId w:val="4"/>
        </w:numPr>
        <w:spacing w:before="120" w:after="0"/>
        <w:ind w:left="851" w:hanging="284"/>
        <w:jc w:val="both"/>
        <w:rPr>
          <w:rFonts w:ascii="Book Antiqua" w:hAnsi="Book Antiqua" w:cs="Book Antiqua"/>
        </w:rPr>
      </w:pPr>
      <w:r w:rsidRPr="00BB4DFF">
        <w:rPr>
          <w:rFonts w:ascii="Book Antiqua" w:hAnsi="Book Antiqua" w:cs="Book Antiqua"/>
        </w:rPr>
        <w:t xml:space="preserve">zriadenie a úlohy Úradu školského </w:t>
      </w:r>
      <w:r w:rsidR="005E771D" w:rsidRPr="00BB4DFF">
        <w:rPr>
          <w:rFonts w:ascii="Book Antiqua" w:hAnsi="Book Antiqua" w:cs="Book Antiqua"/>
        </w:rPr>
        <w:t>ombudsman</w:t>
      </w:r>
      <w:r w:rsidRPr="00BB4DFF">
        <w:rPr>
          <w:rFonts w:ascii="Book Antiqua" w:hAnsi="Book Antiqua" w:cs="Book Antiqua"/>
        </w:rPr>
        <w:t>a,</w:t>
      </w:r>
    </w:p>
    <w:p w14:paraId="237F31DE" w14:textId="473EF3CD" w:rsidR="006843D6" w:rsidRPr="00BB4DFF" w:rsidRDefault="006843D6" w:rsidP="00BD7BF5">
      <w:pPr>
        <w:numPr>
          <w:ilvl w:val="0"/>
          <w:numId w:val="4"/>
        </w:numPr>
        <w:spacing w:before="120" w:after="0"/>
        <w:ind w:left="851" w:hanging="284"/>
        <w:jc w:val="both"/>
        <w:rPr>
          <w:rFonts w:ascii="Book Antiqua" w:hAnsi="Book Antiqua" w:cs="Book Antiqua"/>
          <w:bCs/>
        </w:rPr>
      </w:pPr>
      <w:r w:rsidRPr="00BB4DFF">
        <w:rPr>
          <w:rFonts w:ascii="Book Antiqua" w:hAnsi="Book Antiqua" w:cs="Book Antiqua"/>
          <w:bCs/>
        </w:rPr>
        <w:t>spôsob právnej ochrany a uplatňovani</w:t>
      </w:r>
      <w:r w:rsidR="00C82CC3" w:rsidRPr="00BB4DFF">
        <w:rPr>
          <w:rFonts w:ascii="Book Antiqua" w:hAnsi="Book Antiqua" w:cs="Book Antiqua"/>
          <w:bCs/>
        </w:rPr>
        <w:t>e</w:t>
      </w:r>
      <w:r w:rsidRPr="00BB4DFF">
        <w:rPr>
          <w:rFonts w:ascii="Book Antiqua" w:hAnsi="Book Antiqua" w:cs="Book Antiqua"/>
          <w:bCs/>
        </w:rPr>
        <w:t xml:space="preserve"> práv osôb</w:t>
      </w:r>
      <w:r w:rsidR="00552161" w:rsidRPr="00BB4DFF">
        <w:rPr>
          <w:rFonts w:ascii="Book Antiqua" w:hAnsi="Book Antiqua" w:cs="Book Antiqua"/>
          <w:bCs/>
        </w:rPr>
        <w:t xml:space="preserve"> </w:t>
      </w:r>
      <w:r w:rsidR="0013333E" w:rsidRPr="00BB4DFF">
        <w:rPr>
          <w:rFonts w:ascii="Book Antiqua" w:hAnsi="Book Antiqua" w:cs="Book Antiqua"/>
          <w:bCs/>
        </w:rPr>
        <w:t xml:space="preserve">podľa </w:t>
      </w:r>
      <w:r w:rsidR="00552161" w:rsidRPr="00BB4DFF">
        <w:rPr>
          <w:rFonts w:ascii="Book Antiqua" w:hAnsi="Book Antiqua" w:cs="Book Antiqua"/>
        </w:rPr>
        <w:t xml:space="preserve">§ </w:t>
      </w:r>
      <w:r w:rsidR="003E6B23" w:rsidRPr="00BB4DFF">
        <w:rPr>
          <w:rFonts w:ascii="Book Antiqua" w:hAnsi="Book Antiqua" w:cs="Book Antiqua"/>
        </w:rPr>
        <w:t>3</w:t>
      </w:r>
      <w:r w:rsidR="00552161" w:rsidRPr="00BB4DFF">
        <w:rPr>
          <w:rFonts w:ascii="Book Antiqua" w:hAnsi="Book Antiqua" w:cs="Book Antiqua"/>
        </w:rPr>
        <w:t xml:space="preserve"> ods. 1</w:t>
      </w:r>
      <w:r w:rsidRPr="00BB4DFF">
        <w:rPr>
          <w:rFonts w:ascii="Book Antiqua" w:hAnsi="Book Antiqua" w:cs="Book Antiqua"/>
          <w:bCs/>
        </w:rPr>
        <w:t>.</w:t>
      </w:r>
    </w:p>
    <w:p w14:paraId="61A8E15F" w14:textId="77777777" w:rsidR="001A4707" w:rsidRPr="00BB4DFF" w:rsidRDefault="001A4707" w:rsidP="00BD7BF5">
      <w:pPr>
        <w:tabs>
          <w:tab w:val="left" w:pos="885"/>
        </w:tabs>
        <w:spacing w:before="120" w:after="0"/>
        <w:jc w:val="center"/>
        <w:rPr>
          <w:rFonts w:ascii="Book Antiqua" w:hAnsi="Book Antiqua" w:cs="Book Antiqua"/>
          <w:b/>
        </w:rPr>
      </w:pPr>
    </w:p>
    <w:p w14:paraId="26DADD8B" w14:textId="77777777" w:rsidR="001A4707" w:rsidRPr="00BB4DFF" w:rsidRDefault="001A4707" w:rsidP="00BD7BF5">
      <w:pPr>
        <w:tabs>
          <w:tab w:val="left" w:pos="885"/>
        </w:tabs>
        <w:spacing w:before="120" w:after="0"/>
        <w:jc w:val="center"/>
        <w:rPr>
          <w:rFonts w:ascii="Book Antiqua" w:hAnsi="Book Antiqua" w:cs="Book Antiqua"/>
          <w:b/>
        </w:rPr>
      </w:pPr>
      <w:r w:rsidRPr="00BB4DFF">
        <w:rPr>
          <w:rFonts w:ascii="Book Antiqua" w:hAnsi="Book Antiqua" w:cs="Book Antiqua"/>
          <w:b/>
        </w:rPr>
        <w:t>§ 2</w:t>
      </w:r>
    </w:p>
    <w:p w14:paraId="3571E3C8" w14:textId="77777777" w:rsidR="001A4707" w:rsidRPr="00BB4DFF" w:rsidRDefault="001A4707" w:rsidP="00BD7BF5">
      <w:pPr>
        <w:spacing w:before="120" w:after="0"/>
        <w:jc w:val="center"/>
        <w:rPr>
          <w:rFonts w:ascii="Book Antiqua" w:hAnsi="Book Antiqua" w:cs="Book Antiqua"/>
        </w:rPr>
      </w:pPr>
      <w:r w:rsidRPr="00BB4DFF">
        <w:rPr>
          <w:rFonts w:ascii="Book Antiqua" w:hAnsi="Book Antiqua" w:cs="Book Antiqua"/>
          <w:b/>
        </w:rPr>
        <w:t>Pôsobnosť zákona</w:t>
      </w:r>
    </w:p>
    <w:p w14:paraId="24CAA99E" w14:textId="0B9C447F" w:rsidR="00BD7BF5" w:rsidRPr="00BB4DFF" w:rsidRDefault="001A4707" w:rsidP="00B76CD0">
      <w:pPr>
        <w:pStyle w:val="l3go"/>
        <w:shd w:val="clear" w:color="auto" w:fill="FFFFFF"/>
        <w:spacing w:before="120" w:after="0" w:line="276" w:lineRule="auto"/>
        <w:jc w:val="both"/>
        <w:rPr>
          <w:rFonts w:ascii="Book Antiqua" w:hAnsi="Book Antiqua" w:cs="Book Antiqua"/>
          <w:sz w:val="22"/>
          <w:szCs w:val="22"/>
        </w:rPr>
      </w:pPr>
      <w:r w:rsidRPr="00BB4DFF">
        <w:rPr>
          <w:rFonts w:ascii="Book Antiqua" w:hAnsi="Book Antiqua" w:cs="Book Antiqua"/>
          <w:sz w:val="22"/>
          <w:szCs w:val="22"/>
        </w:rPr>
        <w:t xml:space="preserve">Tento zákon sa vzťahuje na </w:t>
      </w:r>
      <w:r w:rsidR="00651BA6" w:rsidRPr="00BB4DFF">
        <w:rPr>
          <w:rFonts w:ascii="Book Antiqua" w:hAnsi="Book Antiqua" w:cs="Book Antiqua"/>
          <w:sz w:val="22"/>
          <w:szCs w:val="22"/>
        </w:rPr>
        <w:t xml:space="preserve">práva a povinnosti dotknutých osôb </w:t>
      </w:r>
      <w:r w:rsidR="00552161" w:rsidRPr="00BB4DFF">
        <w:rPr>
          <w:rFonts w:ascii="Book Antiqua" w:hAnsi="Book Antiqua" w:cs="Book Antiqua"/>
          <w:sz w:val="22"/>
          <w:szCs w:val="22"/>
        </w:rPr>
        <w:t xml:space="preserve">(§ </w:t>
      </w:r>
      <w:r w:rsidR="003E6B23" w:rsidRPr="00BB4DFF">
        <w:rPr>
          <w:rFonts w:ascii="Book Antiqua" w:hAnsi="Book Antiqua" w:cs="Book Antiqua"/>
          <w:sz w:val="22"/>
          <w:szCs w:val="22"/>
        </w:rPr>
        <w:t>3</w:t>
      </w:r>
      <w:r w:rsidR="00552161" w:rsidRPr="00BB4DFF">
        <w:rPr>
          <w:rFonts w:ascii="Book Antiqua" w:hAnsi="Book Antiqua" w:cs="Book Antiqua"/>
          <w:sz w:val="22"/>
          <w:szCs w:val="22"/>
        </w:rPr>
        <w:t xml:space="preserve"> ods. 1) </w:t>
      </w:r>
      <w:r w:rsidR="00617EE1" w:rsidRPr="00BB4DFF">
        <w:rPr>
          <w:rFonts w:ascii="Book Antiqua" w:hAnsi="Book Antiqua" w:cs="Book Antiqua"/>
          <w:sz w:val="22"/>
          <w:szCs w:val="22"/>
        </w:rPr>
        <w:t>a</w:t>
      </w:r>
      <w:r w:rsidR="00F933A4" w:rsidRPr="00BB4DFF">
        <w:rPr>
          <w:rFonts w:ascii="Book Antiqua" w:hAnsi="Book Antiqua" w:cs="Book Antiqua"/>
          <w:sz w:val="22"/>
          <w:szCs w:val="22"/>
        </w:rPr>
        <w:t> orgánov verejnej správy</w:t>
      </w:r>
      <w:r w:rsidR="00617EE1" w:rsidRPr="00BB4DFF">
        <w:rPr>
          <w:rFonts w:ascii="Book Antiqua" w:hAnsi="Book Antiqua" w:cs="Book Antiqua"/>
          <w:sz w:val="22"/>
          <w:szCs w:val="22"/>
        </w:rPr>
        <w:t xml:space="preserve"> </w:t>
      </w:r>
      <w:r w:rsidR="003E6B23" w:rsidRPr="00BB4DFF">
        <w:rPr>
          <w:rFonts w:ascii="Book Antiqua" w:hAnsi="Book Antiqua" w:cs="Book Antiqua"/>
          <w:sz w:val="22"/>
          <w:szCs w:val="22"/>
        </w:rPr>
        <w:t>(§ 4</w:t>
      </w:r>
      <w:r w:rsidR="00F933A4" w:rsidRPr="00BB4DFF">
        <w:rPr>
          <w:rFonts w:ascii="Book Antiqua" w:hAnsi="Book Antiqua" w:cs="Book Antiqua"/>
          <w:sz w:val="22"/>
          <w:szCs w:val="22"/>
        </w:rPr>
        <w:t xml:space="preserve">) </w:t>
      </w:r>
      <w:r w:rsidR="00651BA6" w:rsidRPr="00BB4DFF">
        <w:rPr>
          <w:rFonts w:ascii="Book Antiqua" w:hAnsi="Book Antiqua" w:cs="Book Antiqua"/>
          <w:sz w:val="22"/>
          <w:szCs w:val="22"/>
        </w:rPr>
        <w:t xml:space="preserve">v oblasti výchovy a vzdelávania </w:t>
      </w:r>
      <w:r w:rsidR="00F933A4" w:rsidRPr="00BB4DFF">
        <w:rPr>
          <w:rFonts w:ascii="Book Antiqua" w:hAnsi="Book Antiqua" w:cs="Book Antiqua"/>
          <w:sz w:val="22"/>
          <w:szCs w:val="22"/>
        </w:rPr>
        <w:t>na úseku školstva</w:t>
      </w:r>
      <w:r w:rsidR="00651BA6" w:rsidRPr="00BB4DFF">
        <w:rPr>
          <w:rStyle w:val="Odkaznapoznmkupodiarou"/>
          <w:rFonts w:ascii="Book Antiqua" w:hAnsi="Book Antiqua"/>
          <w:sz w:val="22"/>
          <w:szCs w:val="22"/>
        </w:rPr>
        <w:footnoteReference w:id="1"/>
      </w:r>
      <w:r w:rsidR="00651BA6" w:rsidRPr="00BB4DFF">
        <w:rPr>
          <w:rFonts w:ascii="Book Antiqua" w:hAnsi="Book Antiqua" w:cs="Book Antiqua"/>
          <w:sz w:val="22"/>
          <w:szCs w:val="22"/>
          <w:vertAlign w:val="superscript"/>
        </w:rPr>
        <w:t>)</w:t>
      </w:r>
      <w:r w:rsidRPr="00BB4DFF">
        <w:rPr>
          <w:rFonts w:ascii="Book Antiqua" w:hAnsi="Book Antiqua" w:cs="Book Antiqua"/>
          <w:sz w:val="22"/>
          <w:szCs w:val="22"/>
        </w:rPr>
        <w:t>.</w:t>
      </w:r>
    </w:p>
    <w:p w14:paraId="7AB60AD7" w14:textId="4E45A6CB" w:rsidR="001C60AF" w:rsidRPr="00BB4DFF" w:rsidRDefault="001C60AF" w:rsidP="00BD7BF5">
      <w:pPr>
        <w:spacing w:before="120" w:after="0"/>
        <w:jc w:val="center"/>
        <w:rPr>
          <w:rFonts w:ascii="Book Antiqua" w:hAnsi="Book Antiqua" w:cs="Book Antiqua"/>
          <w:b/>
          <w:bCs/>
        </w:rPr>
      </w:pPr>
      <w:r w:rsidRPr="00BB4DFF">
        <w:rPr>
          <w:rFonts w:ascii="Book Antiqua" w:hAnsi="Book Antiqua" w:cs="Book Antiqua"/>
          <w:b/>
          <w:bCs/>
        </w:rPr>
        <w:lastRenderedPageBreak/>
        <w:t>DRUHÁ ČASŤ</w:t>
      </w:r>
    </w:p>
    <w:p w14:paraId="2E2E93D1" w14:textId="0DFC9973" w:rsidR="009426D8" w:rsidRPr="00BB4DFF" w:rsidRDefault="001C60AF" w:rsidP="003E6B23">
      <w:pPr>
        <w:spacing w:before="120" w:after="0"/>
        <w:jc w:val="center"/>
        <w:rPr>
          <w:rFonts w:ascii="Book Antiqua" w:hAnsi="Book Antiqua" w:cs="Book Antiqua"/>
          <w:b/>
          <w:bCs/>
        </w:rPr>
      </w:pPr>
      <w:r w:rsidRPr="00BB4DFF">
        <w:rPr>
          <w:rFonts w:ascii="Book Antiqua" w:hAnsi="Book Antiqua" w:cs="Book Antiqua"/>
          <w:b/>
          <w:bCs/>
        </w:rPr>
        <w:t xml:space="preserve">ŠKOLSKÝ </w:t>
      </w:r>
      <w:r w:rsidR="005E771D" w:rsidRPr="00BB4DFF">
        <w:rPr>
          <w:rFonts w:ascii="Book Antiqua" w:hAnsi="Book Antiqua" w:cs="Book Antiqua"/>
          <w:b/>
          <w:bCs/>
        </w:rPr>
        <w:t>OMBUDSMAN</w:t>
      </w:r>
      <w:r w:rsidRPr="00BB4DFF">
        <w:rPr>
          <w:rFonts w:ascii="Book Antiqua" w:hAnsi="Book Antiqua" w:cs="Book Antiqua"/>
          <w:b/>
          <w:bCs/>
        </w:rPr>
        <w:t xml:space="preserve"> A ÚRAD ŠKOLSKÉHO </w:t>
      </w:r>
      <w:r w:rsidR="005E771D" w:rsidRPr="00BB4DFF">
        <w:rPr>
          <w:rFonts w:ascii="Book Antiqua" w:hAnsi="Book Antiqua" w:cs="Book Antiqua"/>
          <w:b/>
          <w:bCs/>
        </w:rPr>
        <w:t>OMBUDSMAN</w:t>
      </w:r>
      <w:r w:rsidRPr="00BB4DFF">
        <w:rPr>
          <w:rFonts w:ascii="Book Antiqua" w:hAnsi="Book Antiqua" w:cs="Book Antiqua"/>
          <w:b/>
          <w:bCs/>
        </w:rPr>
        <w:t>A</w:t>
      </w:r>
    </w:p>
    <w:p w14:paraId="4BE974D5" w14:textId="77777777" w:rsidR="009426D8" w:rsidRPr="00BB4DFF" w:rsidRDefault="009426D8" w:rsidP="00BD7BF5">
      <w:pPr>
        <w:spacing w:before="120" w:after="0"/>
        <w:ind w:left="567"/>
        <w:jc w:val="both"/>
        <w:rPr>
          <w:rFonts w:ascii="Book Antiqua" w:hAnsi="Book Antiqua" w:cs="Book Antiqua"/>
          <w:bCs/>
        </w:rPr>
      </w:pPr>
    </w:p>
    <w:p w14:paraId="5633DE8A" w14:textId="2734CACD" w:rsidR="009426D8" w:rsidRPr="00BB4DFF" w:rsidRDefault="003E6B23" w:rsidP="00BD7BF5">
      <w:pPr>
        <w:spacing w:before="120" w:after="0"/>
        <w:jc w:val="center"/>
        <w:rPr>
          <w:rFonts w:ascii="Book Antiqua" w:hAnsi="Book Antiqua" w:cs="Book Antiqua"/>
          <w:b/>
          <w:bCs/>
        </w:rPr>
      </w:pPr>
      <w:r w:rsidRPr="00BB4DFF">
        <w:rPr>
          <w:rFonts w:ascii="Book Antiqua" w:hAnsi="Book Antiqua" w:cs="Book Antiqua"/>
          <w:b/>
          <w:bCs/>
        </w:rPr>
        <w:t>§ 3</w:t>
      </w:r>
    </w:p>
    <w:p w14:paraId="1EED3D7C" w14:textId="1F373A77" w:rsidR="009426D8" w:rsidRPr="00BB4DFF" w:rsidRDefault="003A4BA1" w:rsidP="00BD7BF5">
      <w:pPr>
        <w:spacing w:before="120" w:after="0"/>
        <w:jc w:val="center"/>
        <w:rPr>
          <w:rFonts w:ascii="Book Antiqua" w:hAnsi="Book Antiqua" w:cs="Book Antiqua"/>
          <w:b/>
          <w:bCs/>
        </w:rPr>
      </w:pPr>
      <w:r w:rsidRPr="00BB4DFF">
        <w:rPr>
          <w:rFonts w:ascii="Book Antiqua" w:hAnsi="Book Antiqua" w:cs="Book Antiqua"/>
          <w:b/>
          <w:bCs/>
        </w:rPr>
        <w:t xml:space="preserve">Postavenie školského </w:t>
      </w:r>
      <w:r w:rsidR="005E771D" w:rsidRPr="00BB4DFF">
        <w:rPr>
          <w:rFonts w:ascii="Book Antiqua" w:hAnsi="Book Antiqua" w:cs="Book Antiqua"/>
          <w:b/>
          <w:bCs/>
        </w:rPr>
        <w:t>ombudsman</w:t>
      </w:r>
      <w:r w:rsidRPr="00BB4DFF">
        <w:rPr>
          <w:rFonts w:ascii="Book Antiqua" w:hAnsi="Book Antiqua" w:cs="Book Antiqua"/>
          <w:b/>
          <w:bCs/>
        </w:rPr>
        <w:t>a</w:t>
      </w:r>
    </w:p>
    <w:p w14:paraId="0E5C805D" w14:textId="7DA09311" w:rsidR="003B49C9" w:rsidRPr="00BB4DFF" w:rsidRDefault="003B49C9" w:rsidP="00BD7BF5">
      <w:pPr>
        <w:pStyle w:val="l3go"/>
        <w:shd w:val="clear" w:color="auto" w:fill="FFFFFF"/>
        <w:spacing w:before="120" w:after="0" w:line="276" w:lineRule="auto"/>
        <w:ind w:left="567" w:hanging="567"/>
        <w:jc w:val="both"/>
        <w:rPr>
          <w:rFonts w:ascii="Book Antiqua" w:hAnsi="Book Antiqua" w:cs="Book Antiqua"/>
          <w:sz w:val="22"/>
          <w:szCs w:val="22"/>
        </w:rPr>
      </w:pPr>
      <w:r w:rsidRPr="00BB4DFF">
        <w:rPr>
          <w:rStyle w:val="num"/>
          <w:rFonts w:ascii="Book Antiqua" w:hAnsi="Book Antiqua" w:cs="Book Antiqua"/>
          <w:sz w:val="22"/>
          <w:szCs w:val="22"/>
        </w:rPr>
        <w:t xml:space="preserve">(1) </w:t>
      </w:r>
      <w:r w:rsidRPr="00BB4DFF">
        <w:rPr>
          <w:rStyle w:val="num"/>
          <w:rFonts w:ascii="Book Antiqua" w:hAnsi="Book Antiqua" w:cs="Book Antiqua"/>
          <w:sz w:val="22"/>
          <w:szCs w:val="22"/>
        </w:rPr>
        <w:tab/>
      </w:r>
      <w:r w:rsidRPr="00BB4DFF">
        <w:rPr>
          <w:rFonts w:ascii="Book Antiqua" w:hAnsi="Book Antiqua" w:cs="Book Antiqua"/>
          <w:sz w:val="22"/>
          <w:szCs w:val="22"/>
        </w:rPr>
        <w:t xml:space="preserve">Školský </w:t>
      </w:r>
      <w:r w:rsidR="005E771D" w:rsidRPr="00BB4DFF">
        <w:rPr>
          <w:rFonts w:ascii="Book Antiqua" w:hAnsi="Book Antiqua" w:cs="Book Antiqua"/>
          <w:sz w:val="22"/>
          <w:szCs w:val="22"/>
        </w:rPr>
        <w:t>ombudsman</w:t>
      </w:r>
      <w:r w:rsidRPr="00BB4DFF">
        <w:rPr>
          <w:rFonts w:ascii="Book Antiqua" w:hAnsi="Book Antiqua" w:cs="Book Antiqua"/>
          <w:sz w:val="22"/>
          <w:szCs w:val="22"/>
        </w:rPr>
        <w:t xml:space="preserve"> sa podieľa na ochrane práv</w:t>
      </w:r>
      <w:r w:rsidR="00007CDF" w:rsidRPr="00BB4DFF">
        <w:rPr>
          <w:rFonts w:ascii="Book Antiqua" w:hAnsi="Book Antiqua" w:cs="Book Antiqua"/>
          <w:sz w:val="22"/>
          <w:szCs w:val="22"/>
        </w:rPr>
        <w:t xml:space="preserve"> </w:t>
      </w:r>
      <w:r w:rsidR="0078684B" w:rsidRPr="00BB4DFF">
        <w:rPr>
          <w:rFonts w:ascii="Book Antiqua" w:hAnsi="Book Antiqua" w:cs="Book Antiqua"/>
          <w:sz w:val="22"/>
          <w:szCs w:val="22"/>
        </w:rPr>
        <w:t>detí</w:t>
      </w:r>
      <w:r w:rsidR="00C07A14" w:rsidRPr="00BB4DFF">
        <w:rPr>
          <w:rStyle w:val="Odkaznapoznmkupodiarou"/>
          <w:rFonts w:ascii="Book Antiqua" w:hAnsi="Book Antiqua"/>
          <w:sz w:val="22"/>
          <w:szCs w:val="22"/>
        </w:rPr>
        <w:footnoteReference w:id="2"/>
      </w:r>
      <w:r w:rsidR="00C07A14" w:rsidRPr="00BB4DFF">
        <w:rPr>
          <w:rFonts w:ascii="Book Antiqua" w:hAnsi="Book Antiqua" w:cs="Book Antiqua"/>
          <w:sz w:val="22"/>
          <w:szCs w:val="22"/>
          <w:vertAlign w:val="superscript"/>
        </w:rPr>
        <w:t>)</w:t>
      </w:r>
      <w:r w:rsidRPr="00BB4DFF">
        <w:rPr>
          <w:rFonts w:ascii="Book Antiqua" w:hAnsi="Book Antiqua" w:cs="Book Antiqua"/>
          <w:sz w:val="22"/>
          <w:szCs w:val="22"/>
        </w:rPr>
        <w:t>, žiak</w:t>
      </w:r>
      <w:r w:rsidR="0078684B" w:rsidRPr="00BB4DFF">
        <w:rPr>
          <w:rFonts w:ascii="Book Antiqua" w:hAnsi="Book Antiqua" w:cs="Book Antiqua"/>
          <w:sz w:val="22"/>
          <w:szCs w:val="22"/>
        </w:rPr>
        <w:t>ov</w:t>
      </w:r>
      <w:r w:rsidR="00C07A14" w:rsidRPr="00BB4DFF">
        <w:rPr>
          <w:rStyle w:val="Odkaznapoznmkupodiarou"/>
          <w:rFonts w:ascii="Book Antiqua" w:hAnsi="Book Antiqua"/>
          <w:sz w:val="22"/>
          <w:szCs w:val="22"/>
        </w:rPr>
        <w:footnoteReference w:id="3"/>
      </w:r>
      <w:r w:rsidR="00C07A14" w:rsidRPr="00BB4DFF">
        <w:rPr>
          <w:rFonts w:ascii="Book Antiqua" w:hAnsi="Book Antiqua" w:cs="Book Antiqua"/>
          <w:sz w:val="22"/>
          <w:szCs w:val="22"/>
          <w:vertAlign w:val="superscript"/>
        </w:rPr>
        <w:t>)</w:t>
      </w:r>
      <w:r w:rsidRPr="00BB4DFF">
        <w:rPr>
          <w:rFonts w:ascii="Book Antiqua" w:hAnsi="Book Antiqua" w:cs="Book Antiqua"/>
          <w:sz w:val="22"/>
          <w:szCs w:val="22"/>
        </w:rPr>
        <w:t>, poslucháč</w:t>
      </w:r>
      <w:r w:rsidR="0078684B" w:rsidRPr="00BB4DFF">
        <w:rPr>
          <w:rFonts w:ascii="Book Antiqua" w:hAnsi="Book Antiqua" w:cs="Book Antiqua"/>
          <w:sz w:val="22"/>
          <w:szCs w:val="22"/>
        </w:rPr>
        <w:t>ov</w:t>
      </w:r>
      <w:r w:rsidR="00C07A14" w:rsidRPr="00BB4DFF">
        <w:rPr>
          <w:rStyle w:val="Odkaznapoznmkupodiarou"/>
          <w:rFonts w:ascii="Book Antiqua" w:hAnsi="Book Antiqua"/>
          <w:sz w:val="22"/>
          <w:szCs w:val="22"/>
        </w:rPr>
        <w:footnoteReference w:id="4"/>
      </w:r>
      <w:r w:rsidRPr="00BB4DFF">
        <w:rPr>
          <w:rFonts w:ascii="Book Antiqua" w:hAnsi="Book Antiqua" w:cs="Book Antiqua"/>
          <w:sz w:val="22"/>
          <w:szCs w:val="22"/>
          <w:vertAlign w:val="superscript"/>
        </w:rPr>
        <w:t>)</w:t>
      </w:r>
      <w:r w:rsidRPr="00BB4DFF">
        <w:rPr>
          <w:rFonts w:ascii="Book Antiqua" w:hAnsi="Book Antiqua" w:cs="Book Antiqua"/>
          <w:sz w:val="22"/>
          <w:szCs w:val="22"/>
        </w:rPr>
        <w:t>, zákonn</w:t>
      </w:r>
      <w:r w:rsidR="0078684B" w:rsidRPr="00BB4DFF">
        <w:rPr>
          <w:rFonts w:ascii="Book Antiqua" w:hAnsi="Book Antiqua" w:cs="Book Antiqua"/>
          <w:sz w:val="22"/>
          <w:szCs w:val="22"/>
        </w:rPr>
        <w:t>ých</w:t>
      </w:r>
      <w:r w:rsidRPr="00BB4DFF">
        <w:rPr>
          <w:rFonts w:ascii="Book Antiqua" w:hAnsi="Book Antiqua" w:cs="Book Antiqua"/>
          <w:sz w:val="22"/>
          <w:szCs w:val="22"/>
        </w:rPr>
        <w:t xml:space="preserve"> zástupc</w:t>
      </w:r>
      <w:r w:rsidR="0078684B" w:rsidRPr="00BB4DFF">
        <w:rPr>
          <w:rFonts w:ascii="Book Antiqua" w:hAnsi="Book Antiqua" w:cs="Book Antiqua"/>
          <w:sz w:val="22"/>
          <w:szCs w:val="22"/>
        </w:rPr>
        <w:t>ov</w:t>
      </w:r>
      <w:r w:rsidR="00C07A14" w:rsidRPr="00BB4DFF">
        <w:rPr>
          <w:rStyle w:val="Odkaznapoznmkupodiarou"/>
          <w:rFonts w:ascii="Book Antiqua" w:hAnsi="Book Antiqua"/>
          <w:sz w:val="22"/>
          <w:szCs w:val="22"/>
        </w:rPr>
        <w:footnoteReference w:id="5"/>
      </w:r>
      <w:r w:rsidRPr="00BB4DFF">
        <w:rPr>
          <w:rFonts w:ascii="Book Antiqua" w:hAnsi="Book Antiqua" w:cs="Book Antiqua"/>
          <w:sz w:val="22"/>
          <w:szCs w:val="22"/>
          <w:vertAlign w:val="superscript"/>
        </w:rPr>
        <w:t>)</w:t>
      </w:r>
      <w:r w:rsidRPr="00BB4DFF">
        <w:rPr>
          <w:rFonts w:ascii="Book Antiqua" w:hAnsi="Book Antiqua" w:cs="Book Antiqua"/>
          <w:sz w:val="22"/>
          <w:szCs w:val="22"/>
        </w:rPr>
        <w:t>, pedagogických zamestnancov</w:t>
      </w:r>
      <w:r w:rsidR="00C07A14" w:rsidRPr="00BB4DFF">
        <w:rPr>
          <w:rStyle w:val="Odkaznapoznmkupodiarou"/>
          <w:rFonts w:ascii="Book Antiqua" w:hAnsi="Book Antiqua"/>
          <w:sz w:val="22"/>
          <w:szCs w:val="22"/>
        </w:rPr>
        <w:footnoteReference w:id="6"/>
      </w:r>
      <w:r w:rsidRPr="00BB4DFF">
        <w:rPr>
          <w:rFonts w:ascii="Book Antiqua" w:hAnsi="Book Antiqua" w:cs="Book Antiqua"/>
          <w:sz w:val="22"/>
          <w:szCs w:val="22"/>
          <w:vertAlign w:val="superscript"/>
        </w:rPr>
        <w:t>)</w:t>
      </w:r>
      <w:r w:rsidRPr="00BB4DFF">
        <w:rPr>
          <w:rFonts w:ascii="Book Antiqua" w:hAnsi="Book Antiqua" w:cs="Book Antiqua"/>
          <w:sz w:val="22"/>
          <w:szCs w:val="22"/>
        </w:rPr>
        <w:t xml:space="preserve"> a odborných zamestnancov</w:t>
      </w:r>
      <w:r w:rsidR="00563BAB" w:rsidRPr="00BB4DFF">
        <w:rPr>
          <w:rStyle w:val="Odkaznapoznmkupodiarou"/>
          <w:rFonts w:ascii="Book Antiqua" w:hAnsi="Book Antiqua"/>
          <w:sz w:val="22"/>
          <w:szCs w:val="22"/>
        </w:rPr>
        <w:footnoteReference w:id="7"/>
      </w:r>
      <w:r w:rsidRPr="00BB4DFF">
        <w:rPr>
          <w:rFonts w:ascii="Book Antiqua" w:hAnsi="Book Antiqua" w:cs="Book Antiqua"/>
          <w:sz w:val="22"/>
          <w:szCs w:val="22"/>
          <w:vertAlign w:val="superscript"/>
        </w:rPr>
        <w:t>)</w:t>
      </w:r>
      <w:r w:rsidR="00007CDF" w:rsidRPr="00BB4DFF">
        <w:rPr>
          <w:rFonts w:ascii="Book Antiqua" w:hAnsi="Book Antiqua" w:cs="Book Antiqua"/>
          <w:sz w:val="22"/>
          <w:szCs w:val="22"/>
        </w:rPr>
        <w:t>, študentov vysokých škôl</w:t>
      </w:r>
      <w:r w:rsidR="00007CDF" w:rsidRPr="00BB4DFF">
        <w:rPr>
          <w:rStyle w:val="Odkaznapoznmkupodiarou"/>
          <w:rFonts w:ascii="Book Antiqua" w:hAnsi="Book Antiqua"/>
          <w:sz w:val="22"/>
          <w:szCs w:val="22"/>
        </w:rPr>
        <w:footnoteReference w:id="8"/>
      </w:r>
      <w:r w:rsidR="00007CDF" w:rsidRPr="00BB4DFF">
        <w:rPr>
          <w:rFonts w:ascii="Book Antiqua" w:hAnsi="Book Antiqua" w:cs="Book Antiqua"/>
          <w:sz w:val="22"/>
          <w:szCs w:val="22"/>
          <w:vertAlign w:val="superscript"/>
        </w:rPr>
        <w:t>)</w:t>
      </w:r>
      <w:r w:rsidR="00007CDF" w:rsidRPr="00BB4DFF">
        <w:rPr>
          <w:rFonts w:ascii="Book Antiqua" w:hAnsi="Book Antiqua" w:cs="Book Antiqua"/>
          <w:sz w:val="22"/>
          <w:szCs w:val="22"/>
        </w:rPr>
        <w:t xml:space="preserve"> a zamestnancov vysokých škôl</w:t>
      </w:r>
      <w:r w:rsidR="00007CDF" w:rsidRPr="00BB4DFF">
        <w:rPr>
          <w:rStyle w:val="Odkaznapoznmkupodiarou"/>
          <w:rFonts w:ascii="Book Antiqua" w:hAnsi="Book Antiqua"/>
          <w:sz w:val="22"/>
          <w:szCs w:val="22"/>
        </w:rPr>
        <w:footnoteReference w:id="9"/>
      </w:r>
      <w:r w:rsidR="00007CDF" w:rsidRPr="00BB4DFF">
        <w:rPr>
          <w:rFonts w:ascii="Book Antiqua" w:hAnsi="Book Antiqua" w:cs="Book Antiqua"/>
          <w:sz w:val="22"/>
          <w:szCs w:val="22"/>
          <w:vertAlign w:val="superscript"/>
        </w:rPr>
        <w:t>)</w:t>
      </w:r>
      <w:r w:rsidRPr="00BB4DFF">
        <w:rPr>
          <w:rFonts w:ascii="Book Antiqua" w:hAnsi="Book Antiqua" w:cs="Book Antiqua"/>
          <w:sz w:val="22"/>
          <w:szCs w:val="22"/>
        </w:rPr>
        <w:t xml:space="preserve"> </w:t>
      </w:r>
      <w:r w:rsidR="00617EE1" w:rsidRPr="00BB4DFF">
        <w:rPr>
          <w:rFonts w:ascii="Book Antiqua" w:hAnsi="Book Antiqua" w:cs="Book Antiqua"/>
          <w:sz w:val="22"/>
          <w:szCs w:val="22"/>
        </w:rPr>
        <w:t xml:space="preserve">(ďalej len „dotknuté </w:t>
      </w:r>
      <w:r w:rsidR="00617EE1" w:rsidRPr="00F8070B">
        <w:rPr>
          <w:rFonts w:ascii="Book Antiqua" w:hAnsi="Book Antiqua" w:cs="Book Antiqua"/>
          <w:sz w:val="22"/>
          <w:szCs w:val="22"/>
        </w:rPr>
        <w:t xml:space="preserve">osoby“) </w:t>
      </w:r>
      <w:r w:rsidRPr="00F8070B">
        <w:rPr>
          <w:rFonts w:ascii="Book Antiqua" w:hAnsi="Book Antiqua" w:cs="Book Antiqua"/>
          <w:sz w:val="22"/>
          <w:szCs w:val="22"/>
        </w:rPr>
        <w:t xml:space="preserve">podporou a presadzovaním </w:t>
      </w:r>
      <w:r w:rsidR="00C07A14" w:rsidRPr="00F8070B">
        <w:rPr>
          <w:rFonts w:ascii="Book Antiqua" w:hAnsi="Book Antiqua" w:cs="Book Antiqua"/>
          <w:sz w:val="22"/>
          <w:szCs w:val="22"/>
        </w:rPr>
        <w:t xml:space="preserve">ich </w:t>
      </w:r>
      <w:r w:rsidRPr="00F8070B">
        <w:rPr>
          <w:rFonts w:ascii="Book Antiqua" w:hAnsi="Book Antiqua" w:cs="Book Antiqua"/>
          <w:sz w:val="22"/>
          <w:szCs w:val="22"/>
        </w:rPr>
        <w:t xml:space="preserve">práv </w:t>
      </w:r>
      <w:r w:rsidR="00756EEE" w:rsidRPr="00F8070B">
        <w:rPr>
          <w:rFonts w:ascii="Book Antiqua" w:hAnsi="Book Antiqua" w:cs="Book Antiqua"/>
          <w:sz w:val="22"/>
          <w:szCs w:val="22"/>
        </w:rPr>
        <w:t>priznaných osobitnými predpismi</w:t>
      </w:r>
      <w:r w:rsidR="005F3A46" w:rsidRPr="00F8070B">
        <w:rPr>
          <w:rFonts w:ascii="Book Antiqua" w:hAnsi="Book Antiqua" w:cs="Book Antiqua"/>
          <w:sz w:val="22"/>
          <w:szCs w:val="22"/>
          <w:vertAlign w:val="superscript"/>
        </w:rPr>
        <w:t>1</w:t>
      </w:r>
      <w:r w:rsidR="00563BAB" w:rsidRPr="00F8070B">
        <w:rPr>
          <w:rFonts w:ascii="Book Antiqua" w:hAnsi="Book Antiqua" w:cs="Book Antiqua"/>
          <w:sz w:val="22"/>
          <w:szCs w:val="22"/>
          <w:vertAlign w:val="superscript"/>
        </w:rPr>
        <w:t>)</w:t>
      </w:r>
      <w:r w:rsidR="00651BA6" w:rsidRPr="00F8070B">
        <w:rPr>
          <w:rFonts w:ascii="Book Antiqua" w:hAnsi="Book Antiqua" w:cs="Book Antiqua"/>
          <w:sz w:val="22"/>
          <w:szCs w:val="22"/>
          <w:vertAlign w:val="superscript"/>
        </w:rPr>
        <w:t xml:space="preserve"> </w:t>
      </w:r>
      <w:r w:rsidR="00756EEE" w:rsidRPr="00F8070B">
        <w:rPr>
          <w:rFonts w:ascii="Book Antiqua" w:hAnsi="Book Antiqua" w:cs="Segoe UI"/>
          <w:sz w:val="22"/>
          <w:szCs w:val="22"/>
          <w:shd w:val="clear" w:color="auto" w:fill="FFFFFF"/>
        </w:rPr>
        <w:t>a medzinárodnými zmluvami, ktorými je Slovenská republika viazaná</w:t>
      </w:r>
      <w:r w:rsidR="00B76CD0" w:rsidRPr="00F8070B">
        <w:rPr>
          <w:rStyle w:val="Odkaznapoznmkupodiarou"/>
          <w:rFonts w:ascii="Book Antiqua" w:hAnsi="Book Antiqua"/>
          <w:sz w:val="22"/>
          <w:szCs w:val="22"/>
          <w:shd w:val="clear" w:color="auto" w:fill="FFFFFF"/>
        </w:rPr>
        <w:footnoteReference w:id="10"/>
      </w:r>
      <w:r w:rsidR="00B76CD0" w:rsidRPr="00F8070B">
        <w:rPr>
          <w:rFonts w:ascii="Book Antiqua" w:hAnsi="Book Antiqua" w:cs="Segoe UI"/>
          <w:sz w:val="22"/>
          <w:szCs w:val="22"/>
          <w:shd w:val="clear" w:color="auto" w:fill="FFFFFF"/>
          <w:vertAlign w:val="superscript"/>
        </w:rPr>
        <w:t>)</w:t>
      </w:r>
      <w:r w:rsidR="00756EEE" w:rsidRPr="00F8070B">
        <w:rPr>
          <w:rFonts w:ascii="Book Antiqua" w:hAnsi="Book Antiqua" w:cs="Segoe UI"/>
          <w:sz w:val="22"/>
          <w:szCs w:val="22"/>
          <w:shd w:val="clear" w:color="auto" w:fill="FFFFFF"/>
        </w:rPr>
        <w:t>, v oblasti podľa</w:t>
      </w:r>
      <w:r w:rsidR="00756EEE" w:rsidRPr="00BB4DFF">
        <w:rPr>
          <w:rFonts w:ascii="Book Antiqua" w:hAnsi="Book Antiqua" w:cs="Segoe UI"/>
          <w:sz w:val="22"/>
          <w:szCs w:val="22"/>
          <w:shd w:val="clear" w:color="auto" w:fill="FFFFFF"/>
        </w:rPr>
        <w:t xml:space="preserve"> </w:t>
      </w:r>
      <w:r w:rsidR="00B76CD0" w:rsidRPr="00BB4DFF">
        <w:rPr>
          <w:rFonts w:ascii="Book Antiqua" w:hAnsi="Book Antiqua" w:cs="Segoe UI"/>
          <w:sz w:val="22"/>
          <w:szCs w:val="22"/>
          <w:shd w:val="clear" w:color="auto" w:fill="FFFFFF"/>
        </w:rPr>
        <w:t xml:space="preserve">   </w:t>
      </w:r>
      <w:r w:rsidR="00756EEE" w:rsidRPr="00BB4DFF">
        <w:rPr>
          <w:rFonts w:ascii="Book Antiqua" w:hAnsi="Book Antiqua" w:cs="Segoe UI"/>
          <w:sz w:val="22"/>
          <w:szCs w:val="22"/>
          <w:shd w:val="clear" w:color="auto" w:fill="FFFFFF"/>
        </w:rPr>
        <w:t>§ 2</w:t>
      </w:r>
      <w:r w:rsidR="00C07A14" w:rsidRPr="00BB4DFF">
        <w:rPr>
          <w:rFonts w:ascii="Book Antiqua" w:hAnsi="Book Antiqua" w:cs="Book Antiqua"/>
          <w:sz w:val="22"/>
          <w:szCs w:val="22"/>
        </w:rPr>
        <w:t xml:space="preserve">. </w:t>
      </w:r>
    </w:p>
    <w:p w14:paraId="0DB519C0" w14:textId="20956B50" w:rsidR="00E13C4E" w:rsidRPr="00BB4DFF" w:rsidRDefault="003B49C9" w:rsidP="00BD7BF5">
      <w:pPr>
        <w:pStyle w:val="l3go"/>
        <w:shd w:val="clear" w:color="auto" w:fill="FFFFFF"/>
        <w:spacing w:before="120" w:after="0" w:line="276" w:lineRule="auto"/>
        <w:ind w:left="567" w:hanging="567"/>
        <w:jc w:val="both"/>
        <w:rPr>
          <w:rFonts w:ascii="Book Antiqua" w:hAnsi="Book Antiqua" w:cs="Book Antiqua"/>
          <w:bCs/>
          <w:sz w:val="22"/>
          <w:szCs w:val="22"/>
        </w:rPr>
      </w:pPr>
      <w:r w:rsidRPr="00BB4DFF">
        <w:rPr>
          <w:rFonts w:ascii="Book Antiqua" w:hAnsi="Book Antiqua" w:cs="Book Antiqua"/>
          <w:sz w:val="22"/>
          <w:szCs w:val="22"/>
        </w:rPr>
        <w:t>(2)</w:t>
      </w:r>
      <w:r w:rsidRPr="00BB4DFF">
        <w:rPr>
          <w:rFonts w:ascii="Book Antiqua" w:hAnsi="Book Antiqua" w:cs="Book Antiqua"/>
          <w:sz w:val="22"/>
          <w:szCs w:val="22"/>
        </w:rPr>
        <w:tab/>
      </w:r>
      <w:r w:rsidR="00563BAB" w:rsidRPr="00BB4DFF">
        <w:rPr>
          <w:rFonts w:ascii="Book Antiqua" w:hAnsi="Book Antiqua" w:cs="Book Antiqua"/>
          <w:sz w:val="22"/>
          <w:szCs w:val="22"/>
        </w:rPr>
        <w:t xml:space="preserve">Školský </w:t>
      </w:r>
      <w:r w:rsidR="005E771D" w:rsidRPr="00BB4DFF">
        <w:rPr>
          <w:rFonts w:ascii="Book Antiqua" w:hAnsi="Book Antiqua" w:cs="Book Antiqua"/>
          <w:sz w:val="22"/>
          <w:szCs w:val="22"/>
        </w:rPr>
        <w:t>ombudsman</w:t>
      </w:r>
      <w:r w:rsidR="00563BAB" w:rsidRPr="00BB4DFF">
        <w:rPr>
          <w:rFonts w:ascii="Book Antiqua" w:hAnsi="Book Antiqua" w:cs="Book Antiqua"/>
          <w:sz w:val="22"/>
          <w:szCs w:val="22"/>
        </w:rPr>
        <w:t xml:space="preserve"> je nezávislý orgán, ktorý svoju pôsobnosť vykonáva oddelene od iných orgánov, ktorým osobitné predpisy</w:t>
      </w:r>
      <w:r w:rsidR="00563BAB" w:rsidRPr="00BB4DFF">
        <w:rPr>
          <w:rStyle w:val="Odkaznapoznmkupodiarou"/>
          <w:rFonts w:ascii="Book Antiqua" w:hAnsi="Book Antiqua"/>
          <w:sz w:val="22"/>
          <w:szCs w:val="22"/>
        </w:rPr>
        <w:footnoteReference w:id="11"/>
      </w:r>
      <w:r w:rsidR="00563BAB" w:rsidRPr="00BB4DFF">
        <w:rPr>
          <w:rFonts w:ascii="Book Antiqua" w:hAnsi="Book Antiqua" w:cs="Book Antiqua"/>
          <w:sz w:val="22"/>
          <w:szCs w:val="22"/>
          <w:vertAlign w:val="superscript"/>
        </w:rPr>
        <w:t>)</w:t>
      </w:r>
      <w:r w:rsidR="00563BAB" w:rsidRPr="00BB4DFF">
        <w:rPr>
          <w:rFonts w:ascii="Book Antiqua" w:hAnsi="Book Antiqua" w:cs="Book Antiqua"/>
          <w:sz w:val="22"/>
          <w:szCs w:val="22"/>
        </w:rPr>
        <w:t xml:space="preserve"> ustanovujú kompetencie v oblasti ochrany práv, ľudský práv a základných slobôd</w:t>
      </w:r>
      <w:r w:rsidR="00E13C4E" w:rsidRPr="00BB4DFF">
        <w:rPr>
          <w:rFonts w:ascii="Book Antiqua" w:hAnsi="Book Antiqua" w:cs="Book Antiqua"/>
          <w:bCs/>
          <w:sz w:val="22"/>
          <w:szCs w:val="22"/>
        </w:rPr>
        <w:t>.</w:t>
      </w:r>
    </w:p>
    <w:p w14:paraId="77A9836F" w14:textId="4333339E" w:rsidR="00876F36" w:rsidRPr="00BB4DFF" w:rsidRDefault="00876F36" w:rsidP="00BD7BF5">
      <w:pPr>
        <w:pStyle w:val="l3go"/>
        <w:shd w:val="clear" w:color="auto" w:fill="FFFFFF"/>
        <w:spacing w:before="120" w:after="0" w:line="276" w:lineRule="auto"/>
        <w:ind w:left="567" w:hanging="567"/>
        <w:jc w:val="both"/>
        <w:rPr>
          <w:rFonts w:ascii="Book Antiqua" w:hAnsi="Book Antiqua" w:cs="Book Antiqua"/>
          <w:bCs/>
          <w:sz w:val="22"/>
          <w:szCs w:val="22"/>
        </w:rPr>
      </w:pPr>
      <w:r w:rsidRPr="00BB4DFF">
        <w:rPr>
          <w:rFonts w:ascii="Book Antiqua" w:hAnsi="Book Antiqua" w:cs="Book Antiqua"/>
          <w:bCs/>
          <w:sz w:val="22"/>
          <w:szCs w:val="22"/>
        </w:rPr>
        <w:t>(3)</w:t>
      </w:r>
      <w:r w:rsidRPr="00BB4DFF">
        <w:rPr>
          <w:rFonts w:ascii="Book Antiqua" w:hAnsi="Book Antiqua" w:cs="Book Antiqua"/>
          <w:bCs/>
          <w:sz w:val="22"/>
          <w:szCs w:val="22"/>
        </w:rPr>
        <w:tab/>
        <w:t xml:space="preserve">Každý má právo obrátiť sa na školského </w:t>
      </w:r>
      <w:r w:rsidR="005E771D" w:rsidRPr="00BB4DFF">
        <w:rPr>
          <w:rFonts w:ascii="Book Antiqua" w:hAnsi="Book Antiqua" w:cs="Book Antiqua"/>
          <w:bCs/>
          <w:sz w:val="22"/>
          <w:szCs w:val="22"/>
        </w:rPr>
        <w:t>ombudsman</w:t>
      </w:r>
      <w:r w:rsidRPr="00BB4DFF">
        <w:rPr>
          <w:rFonts w:ascii="Book Antiqua" w:hAnsi="Book Antiqua" w:cs="Book Antiqua"/>
          <w:bCs/>
          <w:sz w:val="22"/>
          <w:szCs w:val="22"/>
        </w:rPr>
        <w:t xml:space="preserve">a vo veci porušovania alebo ohrozovania práv </w:t>
      </w:r>
      <w:r w:rsidR="00617EE1" w:rsidRPr="00BB4DFF">
        <w:rPr>
          <w:rFonts w:ascii="Book Antiqua" w:hAnsi="Book Antiqua" w:cs="Book Antiqua"/>
          <w:bCs/>
          <w:sz w:val="22"/>
          <w:szCs w:val="22"/>
        </w:rPr>
        <w:t xml:space="preserve">dotknutých </w:t>
      </w:r>
      <w:r w:rsidRPr="00BB4DFF">
        <w:rPr>
          <w:rFonts w:ascii="Book Antiqua" w:hAnsi="Book Antiqua" w:cs="Book Antiqua"/>
          <w:bCs/>
          <w:sz w:val="22"/>
          <w:szCs w:val="22"/>
        </w:rPr>
        <w:t>osôb.</w:t>
      </w:r>
    </w:p>
    <w:p w14:paraId="3D242B5E" w14:textId="71198F19" w:rsidR="00617EE1" w:rsidRPr="00BB4DFF" w:rsidRDefault="00617EE1" w:rsidP="00BD7BF5">
      <w:pPr>
        <w:pStyle w:val="l3go"/>
        <w:shd w:val="clear" w:color="auto" w:fill="FFFFFF"/>
        <w:spacing w:before="120" w:after="0" w:line="276" w:lineRule="auto"/>
        <w:ind w:left="567" w:hanging="567"/>
        <w:jc w:val="both"/>
        <w:rPr>
          <w:rFonts w:ascii="Book Antiqua" w:hAnsi="Book Antiqua" w:cs="Book Antiqua"/>
          <w:bCs/>
          <w:sz w:val="22"/>
          <w:szCs w:val="22"/>
        </w:rPr>
      </w:pPr>
      <w:r w:rsidRPr="00BB4DFF">
        <w:rPr>
          <w:rFonts w:ascii="Book Antiqua" w:hAnsi="Book Antiqua" w:cs="Book Antiqua"/>
          <w:bCs/>
          <w:sz w:val="22"/>
          <w:szCs w:val="22"/>
        </w:rPr>
        <w:t>(4)</w:t>
      </w:r>
      <w:r w:rsidRPr="00BB4DFF">
        <w:rPr>
          <w:rFonts w:ascii="Book Antiqua" w:hAnsi="Book Antiqua" w:cs="Book Antiqua"/>
          <w:bCs/>
          <w:sz w:val="22"/>
          <w:szCs w:val="22"/>
        </w:rPr>
        <w:tab/>
        <w:t>Dieťa</w:t>
      </w:r>
      <w:r w:rsidR="00D7073A">
        <w:rPr>
          <w:rFonts w:ascii="Book Antiqua" w:hAnsi="Book Antiqua" w:cs="Book Antiqua"/>
          <w:bCs/>
          <w:sz w:val="22"/>
          <w:szCs w:val="22"/>
          <w:vertAlign w:val="superscript"/>
        </w:rPr>
        <w:t>2</w:t>
      </w:r>
      <w:r w:rsidR="00C82CC3" w:rsidRPr="00BB4DFF">
        <w:rPr>
          <w:rFonts w:ascii="Book Antiqua" w:hAnsi="Book Antiqua" w:cs="Book Antiqua"/>
          <w:bCs/>
          <w:sz w:val="22"/>
          <w:szCs w:val="22"/>
          <w:vertAlign w:val="superscript"/>
        </w:rPr>
        <w:t>)</w:t>
      </w:r>
      <w:r w:rsidRPr="00BB4DFF">
        <w:rPr>
          <w:rFonts w:ascii="Book Antiqua" w:hAnsi="Book Antiqua" w:cs="Book Antiqua"/>
          <w:bCs/>
          <w:sz w:val="22"/>
          <w:szCs w:val="22"/>
        </w:rPr>
        <w:t xml:space="preserve"> má právo obrátiť sa na školského </w:t>
      </w:r>
      <w:r w:rsidR="005E771D" w:rsidRPr="00BB4DFF">
        <w:rPr>
          <w:rFonts w:ascii="Book Antiqua" w:hAnsi="Book Antiqua" w:cs="Book Antiqua"/>
          <w:bCs/>
          <w:sz w:val="22"/>
          <w:szCs w:val="22"/>
        </w:rPr>
        <w:t>ombudsman</w:t>
      </w:r>
      <w:r w:rsidRPr="00BB4DFF">
        <w:rPr>
          <w:rFonts w:ascii="Book Antiqua" w:hAnsi="Book Antiqua" w:cs="Book Antiqua"/>
          <w:bCs/>
          <w:sz w:val="22"/>
          <w:szCs w:val="22"/>
        </w:rPr>
        <w:t>a priamo alebo prostredníctvom inej osoby aj bez vedomia zákonn</w:t>
      </w:r>
      <w:r w:rsidR="0078684B" w:rsidRPr="00BB4DFF">
        <w:rPr>
          <w:rFonts w:ascii="Book Antiqua" w:hAnsi="Book Antiqua" w:cs="Book Antiqua"/>
          <w:bCs/>
          <w:sz w:val="22"/>
          <w:szCs w:val="22"/>
        </w:rPr>
        <w:t>ého</w:t>
      </w:r>
      <w:r w:rsidRPr="00BB4DFF">
        <w:rPr>
          <w:rFonts w:ascii="Book Antiqua" w:hAnsi="Book Antiqua" w:cs="Book Antiqua"/>
          <w:bCs/>
          <w:sz w:val="22"/>
          <w:szCs w:val="22"/>
        </w:rPr>
        <w:t xml:space="preserve"> zástupc</w:t>
      </w:r>
      <w:r w:rsidR="0078684B" w:rsidRPr="00BB4DFF">
        <w:rPr>
          <w:rFonts w:ascii="Book Antiqua" w:hAnsi="Book Antiqua" w:cs="Book Antiqua"/>
          <w:bCs/>
          <w:sz w:val="22"/>
          <w:szCs w:val="22"/>
        </w:rPr>
        <w:t>u</w:t>
      </w:r>
      <w:r w:rsidR="00E311EF" w:rsidRPr="00BB4DFF">
        <w:rPr>
          <w:rFonts w:ascii="Book Antiqua" w:hAnsi="Book Antiqua" w:cs="Book Antiqua"/>
          <w:bCs/>
          <w:sz w:val="22"/>
          <w:szCs w:val="22"/>
          <w:vertAlign w:val="superscript"/>
        </w:rPr>
        <w:t>5</w:t>
      </w:r>
      <w:r w:rsidRPr="00BB4DFF">
        <w:rPr>
          <w:rFonts w:ascii="Book Antiqua" w:hAnsi="Book Antiqua" w:cs="Book Antiqua"/>
          <w:bCs/>
          <w:sz w:val="22"/>
          <w:szCs w:val="22"/>
          <w:vertAlign w:val="superscript"/>
        </w:rPr>
        <w:t>)</w:t>
      </w:r>
      <w:r w:rsidRPr="00BB4DFF">
        <w:rPr>
          <w:rFonts w:ascii="Book Antiqua" w:hAnsi="Book Antiqua" w:cs="Book Antiqua"/>
          <w:bCs/>
          <w:sz w:val="22"/>
          <w:szCs w:val="22"/>
        </w:rPr>
        <w:t>.</w:t>
      </w:r>
    </w:p>
    <w:p w14:paraId="7BE6F63A" w14:textId="77777777" w:rsidR="00BD7BF5" w:rsidRPr="00BB4DFF" w:rsidRDefault="00BD7BF5" w:rsidP="003E6B23">
      <w:pPr>
        <w:spacing w:before="120" w:after="0"/>
        <w:rPr>
          <w:rFonts w:ascii="Book Antiqua" w:hAnsi="Book Antiqua" w:cs="Book Antiqua"/>
          <w:b/>
          <w:bCs/>
        </w:rPr>
      </w:pPr>
    </w:p>
    <w:p w14:paraId="3A80F547" w14:textId="677E4622" w:rsidR="00E13C4E" w:rsidRPr="00BB4DFF" w:rsidRDefault="00617EE1" w:rsidP="00BD7BF5">
      <w:pPr>
        <w:spacing w:before="120" w:after="0"/>
        <w:jc w:val="center"/>
        <w:rPr>
          <w:rFonts w:ascii="Book Antiqua" w:hAnsi="Book Antiqua" w:cs="Book Antiqua"/>
          <w:b/>
          <w:bCs/>
        </w:rPr>
      </w:pPr>
      <w:r w:rsidRPr="00BB4DFF">
        <w:rPr>
          <w:rFonts w:ascii="Book Antiqua" w:hAnsi="Book Antiqua" w:cs="Book Antiqua"/>
          <w:b/>
          <w:bCs/>
        </w:rPr>
        <w:t xml:space="preserve">§ </w:t>
      </w:r>
      <w:r w:rsidR="003E6B23" w:rsidRPr="00BB4DFF">
        <w:rPr>
          <w:rFonts w:ascii="Book Antiqua" w:hAnsi="Book Antiqua" w:cs="Book Antiqua"/>
          <w:b/>
          <w:bCs/>
        </w:rPr>
        <w:t>4</w:t>
      </w:r>
    </w:p>
    <w:p w14:paraId="5C463694" w14:textId="2D62731C" w:rsidR="00617EE1" w:rsidRPr="00BB4DFF" w:rsidRDefault="0078684B" w:rsidP="00223BBB">
      <w:pPr>
        <w:spacing w:before="120" w:after="0"/>
        <w:jc w:val="center"/>
        <w:rPr>
          <w:rFonts w:ascii="Book Antiqua" w:hAnsi="Book Antiqua" w:cs="Book Antiqua"/>
          <w:b/>
          <w:bCs/>
        </w:rPr>
      </w:pPr>
      <w:r w:rsidRPr="00BB4DFF">
        <w:rPr>
          <w:rFonts w:ascii="Book Antiqua" w:hAnsi="Book Antiqua" w:cs="Book Antiqua"/>
          <w:b/>
          <w:bCs/>
        </w:rPr>
        <w:t xml:space="preserve">Pôsobnosť školského </w:t>
      </w:r>
      <w:r w:rsidR="005E771D" w:rsidRPr="00BB4DFF">
        <w:rPr>
          <w:rFonts w:ascii="Book Antiqua" w:hAnsi="Book Antiqua" w:cs="Book Antiqua"/>
          <w:b/>
          <w:bCs/>
        </w:rPr>
        <w:t>ombudsman</w:t>
      </w:r>
      <w:r w:rsidRPr="00BB4DFF">
        <w:rPr>
          <w:rFonts w:ascii="Book Antiqua" w:hAnsi="Book Antiqua" w:cs="Book Antiqua"/>
          <w:b/>
          <w:bCs/>
        </w:rPr>
        <w:t>a</w:t>
      </w:r>
    </w:p>
    <w:p w14:paraId="0CA8A469" w14:textId="4C8F1A72" w:rsidR="00552161" w:rsidRPr="00BB4DFF" w:rsidRDefault="00552161" w:rsidP="00BD7BF5">
      <w:pPr>
        <w:spacing w:before="120" w:after="0"/>
        <w:ind w:left="567" w:hanging="567"/>
        <w:jc w:val="both"/>
        <w:rPr>
          <w:rFonts w:ascii="Book Antiqua" w:hAnsi="Book Antiqua" w:cs="Book Antiqua"/>
          <w:bCs/>
        </w:rPr>
      </w:pPr>
      <w:r w:rsidRPr="00BB4DFF">
        <w:rPr>
          <w:rFonts w:ascii="Book Antiqua" w:hAnsi="Book Antiqua" w:cs="Book Antiqua"/>
          <w:bCs/>
        </w:rPr>
        <w:t>(1)</w:t>
      </w:r>
      <w:r w:rsidRPr="00BB4DFF">
        <w:rPr>
          <w:rFonts w:ascii="Book Antiqua" w:hAnsi="Book Antiqua" w:cs="Book Antiqua"/>
          <w:bCs/>
        </w:rPr>
        <w:tab/>
        <w:t xml:space="preserve">Pôsobnosť </w:t>
      </w:r>
      <w:r w:rsidR="00CA0201" w:rsidRPr="00BB4DFF">
        <w:rPr>
          <w:rFonts w:ascii="Book Antiqua" w:hAnsi="Book Antiqua" w:cs="Book Antiqua"/>
          <w:bCs/>
        </w:rPr>
        <w:t xml:space="preserve">školského </w:t>
      </w:r>
      <w:r w:rsidR="005E771D" w:rsidRPr="00BB4DFF">
        <w:rPr>
          <w:rFonts w:ascii="Book Antiqua" w:hAnsi="Book Antiqua" w:cs="Book Antiqua"/>
          <w:bCs/>
        </w:rPr>
        <w:t>ombudsman</w:t>
      </w:r>
      <w:r w:rsidR="00CA0201" w:rsidRPr="00BB4DFF">
        <w:rPr>
          <w:rFonts w:ascii="Book Antiqua" w:hAnsi="Book Antiqua" w:cs="Book Antiqua"/>
          <w:bCs/>
        </w:rPr>
        <w:t>a</w:t>
      </w:r>
      <w:r w:rsidRPr="00BB4DFF">
        <w:rPr>
          <w:rFonts w:ascii="Book Antiqua" w:hAnsi="Book Antiqua" w:cs="Book Antiqua"/>
          <w:bCs/>
        </w:rPr>
        <w:t xml:space="preserve"> sa </w:t>
      </w:r>
      <w:r w:rsidR="00223BBB" w:rsidRPr="00BB4DFF">
        <w:rPr>
          <w:rFonts w:ascii="Book Antiqua" w:hAnsi="Book Antiqua" w:cs="Book Antiqua"/>
          <w:bCs/>
        </w:rPr>
        <w:t xml:space="preserve">v oblasti podľa § 2 </w:t>
      </w:r>
      <w:r w:rsidRPr="00BB4DFF">
        <w:rPr>
          <w:rFonts w:ascii="Book Antiqua" w:hAnsi="Book Antiqua" w:cs="Book Antiqua"/>
          <w:bCs/>
        </w:rPr>
        <w:t>vzťahuje na</w:t>
      </w:r>
      <w:r w:rsidR="006D1A5D" w:rsidRPr="00BB4DFF">
        <w:rPr>
          <w:rFonts w:ascii="Book Antiqua" w:hAnsi="Book Antiqua" w:cs="Book Antiqua"/>
          <w:bCs/>
        </w:rPr>
        <w:t xml:space="preserve"> orgány verejnej správy, ktorými na účely tohto zákona sú</w:t>
      </w:r>
    </w:p>
    <w:p w14:paraId="3CB80D70" w14:textId="77777777" w:rsidR="00552161" w:rsidRPr="00BB4DFF" w:rsidRDefault="00552161" w:rsidP="00BD7BF5">
      <w:pPr>
        <w:numPr>
          <w:ilvl w:val="0"/>
          <w:numId w:val="3"/>
        </w:numPr>
        <w:spacing w:before="120" w:after="0"/>
        <w:ind w:left="851" w:hanging="284"/>
        <w:jc w:val="both"/>
        <w:rPr>
          <w:rFonts w:ascii="Book Antiqua" w:hAnsi="Book Antiqua" w:cs="Book Antiqua"/>
          <w:bCs/>
        </w:rPr>
      </w:pPr>
      <w:r w:rsidRPr="00BB4DFF">
        <w:rPr>
          <w:rFonts w:ascii="Book Antiqua" w:hAnsi="Book Antiqua" w:cs="Book Antiqua"/>
          <w:bCs/>
        </w:rPr>
        <w:t>orgány štátnej správy,</w:t>
      </w:r>
    </w:p>
    <w:p w14:paraId="7BE84B7D" w14:textId="77777777" w:rsidR="00552161" w:rsidRPr="00BB4DFF" w:rsidRDefault="00552161" w:rsidP="00BD7BF5">
      <w:pPr>
        <w:numPr>
          <w:ilvl w:val="0"/>
          <w:numId w:val="3"/>
        </w:numPr>
        <w:spacing w:before="120" w:after="0"/>
        <w:ind w:left="851" w:hanging="284"/>
        <w:jc w:val="both"/>
        <w:rPr>
          <w:rFonts w:ascii="Book Antiqua" w:hAnsi="Book Antiqua" w:cs="Book Antiqua"/>
          <w:bCs/>
        </w:rPr>
      </w:pPr>
      <w:r w:rsidRPr="00BB4DFF">
        <w:rPr>
          <w:rFonts w:ascii="Book Antiqua" w:hAnsi="Book Antiqua" w:cs="Book Antiqua"/>
          <w:bCs/>
        </w:rPr>
        <w:lastRenderedPageBreak/>
        <w:t>orgány územnej samosprávy,</w:t>
      </w:r>
    </w:p>
    <w:p w14:paraId="19A4F765" w14:textId="3A717A95" w:rsidR="00E13C4E" w:rsidRPr="00BB4DFF" w:rsidRDefault="00552161" w:rsidP="00BD7BF5">
      <w:pPr>
        <w:numPr>
          <w:ilvl w:val="0"/>
          <w:numId w:val="3"/>
        </w:numPr>
        <w:spacing w:before="120" w:after="0"/>
        <w:ind w:left="851" w:hanging="284"/>
        <w:jc w:val="both"/>
        <w:rPr>
          <w:rFonts w:ascii="Book Antiqua" w:hAnsi="Book Antiqua" w:cs="Book Antiqua"/>
        </w:rPr>
      </w:pPr>
      <w:r w:rsidRPr="00BB4DFF">
        <w:rPr>
          <w:rFonts w:ascii="Book Antiqua" w:hAnsi="Book Antiqua" w:cs="Book Antiqua"/>
          <w:bCs/>
        </w:rPr>
        <w:t xml:space="preserve">právnické osoby a fyzické osoby, ktoré podľa osobitného zákona rozhodujú o právach a povinnostiach </w:t>
      </w:r>
      <w:r w:rsidR="00EF7212" w:rsidRPr="00BB4DFF">
        <w:rPr>
          <w:rFonts w:ascii="Book Antiqua" w:hAnsi="Book Antiqua" w:cs="Book Antiqua"/>
          <w:bCs/>
        </w:rPr>
        <w:t xml:space="preserve">dotknutých osôb </w:t>
      </w:r>
      <w:r w:rsidRPr="00BB4DFF">
        <w:rPr>
          <w:rFonts w:ascii="Book Antiqua" w:hAnsi="Book Antiqua" w:cs="Book Antiqua"/>
          <w:bCs/>
        </w:rPr>
        <w:t>v oblasti verejnej správ</w:t>
      </w:r>
      <w:r w:rsidR="00EF7212" w:rsidRPr="00BB4DFF">
        <w:rPr>
          <w:rFonts w:ascii="Book Antiqua" w:hAnsi="Book Antiqua" w:cs="Book Antiqua"/>
          <w:bCs/>
        </w:rPr>
        <w:t xml:space="preserve">y, alebo do práv a povinností dotknutých osôb </w:t>
      </w:r>
      <w:r w:rsidRPr="00BB4DFF">
        <w:rPr>
          <w:rFonts w:ascii="Book Antiqua" w:hAnsi="Book Antiqua" w:cs="Book Antiqua"/>
          <w:bCs/>
        </w:rPr>
        <w:t>v oblasti verejnej správy inak zasahujú.</w:t>
      </w:r>
    </w:p>
    <w:p w14:paraId="68B39044" w14:textId="481A0485" w:rsidR="000E0F79" w:rsidRPr="00BB4DFF" w:rsidRDefault="000E0F79" w:rsidP="00BD7BF5">
      <w:pPr>
        <w:spacing w:before="120" w:after="0"/>
        <w:ind w:left="567" w:hanging="567"/>
        <w:jc w:val="both"/>
        <w:rPr>
          <w:rFonts w:ascii="Book Antiqua" w:hAnsi="Book Antiqua" w:cs="Book Antiqua"/>
        </w:rPr>
      </w:pPr>
      <w:r w:rsidRPr="00BB4DFF">
        <w:rPr>
          <w:rFonts w:ascii="Book Antiqua" w:hAnsi="Book Antiqua" w:cs="Book Antiqua"/>
          <w:bCs/>
        </w:rPr>
        <w:t>(2</w:t>
      </w:r>
      <w:r w:rsidRPr="00BB4DFF">
        <w:rPr>
          <w:rFonts w:ascii="Book Antiqua" w:hAnsi="Book Antiqua" w:cs="Book Antiqua"/>
        </w:rPr>
        <w:t>)</w:t>
      </w:r>
      <w:r w:rsidRPr="00BB4DFF">
        <w:rPr>
          <w:rFonts w:ascii="Book Antiqua" w:hAnsi="Book Antiqua" w:cs="Book Antiqua"/>
        </w:rPr>
        <w:tab/>
      </w:r>
      <w:r w:rsidR="001E7F98" w:rsidRPr="00BB4DFF">
        <w:rPr>
          <w:rFonts w:ascii="Book Antiqua" w:hAnsi="Book Antiqua" w:cs="Book Antiqua"/>
        </w:rPr>
        <w:t xml:space="preserve">Pôsobnosť školského </w:t>
      </w:r>
      <w:r w:rsidR="005E771D" w:rsidRPr="00BB4DFF">
        <w:rPr>
          <w:rFonts w:ascii="Book Antiqua" w:hAnsi="Book Antiqua" w:cs="Book Antiqua"/>
        </w:rPr>
        <w:t>ombudsman</w:t>
      </w:r>
      <w:r w:rsidR="001E7F98" w:rsidRPr="00BB4DFF">
        <w:rPr>
          <w:rFonts w:ascii="Book Antiqua" w:hAnsi="Book Antiqua" w:cs="Book Antiqua"/>
        </w:rPr>
        <w:t>a sa nevzťahuje na výkon právomocí Národnej rady S</w:t>
      </w:r>
      <w:r w:rsidR="00EF7212" w:rsidRPr="00BB4DFF">
        <w:rPr>
          <w:rFonts w:ascii="Book Antiqua" w:hAnsi="Book Antiqua" w:cs="Book Antiqua"/>
        </w:rPr>
        <w:t>lovenskej republiky (ďalej len „národná rada“</w:t>
      </w:r>
      <w:r w:rsidR="001E7F98" w:rsidRPr="00BB4DFF">
        <w:rPr>
          <w:rFonts w:ascii="Book Antiqua" w:hAnsi="Book Antiqua" w:cs="Book Antiqua"/>
        </w:rPr>
        <w:t>), prezidenta Slovenskej republiky, vlády Slovenskej republiky, Ústavného súdu S</w:t>
      </w:r>
      <w:r w:rsidR="00EF7212" w:rsidRPr="00BB4DFF">
        <w:rPr>
          <w:rFonts w:ascii="Book Antiqua" w:hAnsi="Book Antiqua" w:cs="Book Antiqua"/>
        </w:rPr>
        <w:t>lovenskej republiky (ďalej len „ústavný súd“</w:t>
      </w:r>
      <w:r w:rsidR="001E7F98" w:rsidRPr="00BB4DFF">
        <w:rPr>
          <w:rFonts w:ascii="Book Antiqua" w:hAnsi="Book Antiqua" w:cs="Book Antiqua"/>
        </w:rPr>
        <w:t xml:space="preserve">), prokuratúry, súdu, Najvyššieho kontrolného úradu Slovenskej republiky, verejného ochrancu práv, </w:t>
      </w:r>
      <w:r w:rsidR="00223BBB" w:rsidRPr="00BB4DFF">
        <w:rPr>
          <w:rFonts w:ascii="Book Antiqua" w:hAnsi="Book Antiqua" w:cs="Book Antiqua"/>
        </w:rPr>
        <w:t>komisára</w:t>
      </w:r>
      <w:r w:rsidR="001E7F98" w:rsidRPr="00BB4DFF">
        <w:rPr>
          <w:rFonts w:ascii="Book Antiqua" w:hAnsi="Book Antiqua" w:cs="Book Antiqua"/>
        </w:rPr>
        <w:t xml:space="preserve"> pre deti, </w:t>
      </w:r>
      <w:r w:rsidR="00223BBB" w:rsidRPr="00BB4DFF">
        <w:rPr>
          <w:rFonts w:ascii="Book Antiqua" w:hAnsi="Book Antiqua" w:cs="Book Antiqua"/>
        </w:rPr>
        <w:t>komisára</w:t>
      </w:r>
      <w:r w:rsidR="001E7F98" w:rsidRPr="00BB4DFF">
        <w:rPr>
          <w:rFonts w:ascii="Book Antiqua" w:hAnsi="Book Antiqua" w:cs="Book Antiqua"/>
        </w:rPr>
        <w:t xml:space="preserve"> pre osoby so zdravotným </w:t>
      </w:r>
      <w:r w:rsidR="001E7F98" w:rsidRPr="00F8070B">
        <w:rPr>
          <w:rFonts w:ascii="Book Antiqua" w:hAnsi="Book Antiqua" w:cs="Book Antiqua"/>
        </w:rPr>
        <w:t xml:space="preserve">postihnutím, spravodajských služieb a na </w:t>
      </w:r>
      <w:r w:rsidR="00223BBB" w:rsidRPr="00F8070B">
        <w:rPr>
          <w:rFonts w:ascii="Book Antiqua" w:hAnsi="Book Antiqua" w:cs="Book Antiqua"/>
        </w:rPr>
        <w:t>výkon rozhodovacích právomocí policajta, ktorý je orgánom činným v trestnom konaní</w:t>
      </w:r>
      <w:r w:rsidR="00223BBB" w:rsidRPr="00F8070B">
        <w:rPr>
          <w:rStyle w:val="Odkaznapoznmkupodiarou"/>
          <w:rFonts w:ascii="Book Antiqua" w:hAnsi="Book Antiqua"/>
        </w:rPr>
        <w:footnoteReference w:id="12"/>
      </w:r>
      <w:r w:rsidR="00223BBB" w:rsidRPr="00F8070B">
        <w:rPr>
          <w:rFonts w:ascii="Book Antiqua" w:hAnsi="Book Antiqua" w:cs="Book Antiqua"/>
          <w:vertAlign w:val="superscript"/>
        </w:rPr>
        <w:t>)</w:t>
      </w:r>
      <w:r w:rsidR="001E7F98" w:rsidRPr="00F8070B">
        <w:rPr>
          <w:rFonts w:ascii="Book Antiqua" w:hAnsi="Book Antiqua" w:cs="Book Antiqua"/>
        </w:rPr>
        <w:t>; to neplatí, ak ide o právomoci, ktoré</w:t>
      </w:r>
      <w:r w:rsidR="001E7F98" w:rsidRPr="00BB4DFF">
        <w:rPr>
          <w:rFonts w:ascii="Book Antiqua" w:hAnsi="Book Antiqua" w:cs="Book Antiqua"/>
        </w:rPr>
        <w:t xml:space="preserve"> tieto orgány vykonávajú ako orgány verejnej správy</w:t>
      </w:r>
      <w:r w:rsidR="00223BBB" w:rsidRPr="00BB4DFF">
        <w:rPr>
          <w:rFonts w:ascii="Book Antiqua" w:hAnsi="Book Antiqua" w:cs="Book Antiqua"/>
        </w:rPr>
        <w:t xml:space="preserve"> v oblasti podľa § 2</w:t>
      </w:r>
      <w:r w:rsidR="001E7F98" w:rsidRPr="00BB4DFF">
        <w:rPr>
          <w:rFonts w:ascii="Book Antiqua" w:hAnsi="Book Antiqua" w:cs="Book Antiqua"/>
        </w:rPr>
        <w:t>.</w:t>
      </w:r>
    </w:p>
    <w:p w14:paraId="644E9F7E" w14:textId="45C19395" w:rsidR="00BB4DFF" w:rsidRPr="00BB4DFF" w:rsidRDefault="00BB4DFF" w:rsidP="00BD7BF5">
      <w:pPr>
        <w:spacing w:before="120" w:after="0"/>
        <w:ind w:left="567" w:hanging="567"/>
        <w:jc w:val="both"/>
        <w:rPr>
          <w:rFonts w:ascii="Book Antiqua" w:hAnsi="Book Antiqua" w:cs="Book Antiqua"/>
        </w:rPr>
      </w:pPr>
      <w:r w:rsidRPr="00F8070B">
        <w:rPr>
          <w:rFonts w:ascii="Book Antiqua" w:hAnsi="Book Antiqua" w:cs="Book Antiqua"/>
        </w:rPr>
        <w:t>(3)</w:t>
      </w:r>
      <w:r w:rsidRPr="00F8070B">
        <w:rPr>
          <w:rFonts w:ascii="Book Antiqua" w:hAnsi="Book Antiqua" w:cs="Book Antiqua"/>
        </w:rPr>
        <w:tab/>
        <w:t>Pôsobnosť školského ombudsmana sa nevzťahuje tiež na plnenie úloh, ktoré už v oblasti podľa odseku 2 plnia iné orgány</w:t>
      </w:r>
      <w:r w:rsidR="00D7073A">
        <w:rPr>
          <w:rFonts w:ascii="Book Antiqua" w:hAnsi="Book Antiqua" w:cs="Book Antiqua"/>
        </w:rPr>
        <w:t>.</w:t>
      </w:r>
      <w:r w:rsidRPr="00F8070B">
        <w:rPr>
          <w:rStyle w:val="Odkaznapoznmkupodiarou"/>
          <w:rFonts w:ascii="Book Antiqua" w:hAnsi="Book Antiqua"/>
        </w:rPr>
        <w:footnoteReference w:id="13"/>
      </w:r>
      <w:r w:rsidRPr="00F8070B">
        <w:rPr>
          <w:rFonts w:ascii="Book Antiqua" w:hAnsi="Book Antiqua" w:cs="Book Antiqua"/>
          <w:vertAlign w:val="superscript"/>
        </w:rPr>
        <w:t>)</w:t>
      </w:r>
    </w:p>
    <w:p w14:paraId="4BB271D8" w14:textId="77777777" w:rsidR="00552161" w:rsidRPr="00BB4DFF" w:rsidRDefault="00552161" w:rsidP="00BD7BF5">
      <w:pPr>
        <w:spacing w:before="120" w:after="0"/>
        <w:jc w:val="center"/>
        <w:rPr>
          <w:rFonts w:ascii="Book Antiqua" w:hAnsi="Book Antiqua" w:cs="Book Antiqua"/>
          <w:b/>
          <w:bCs/>
        </w:rPr>
      </w:pPr>
    </w:p>
    <w:p w14:paraId="17C64FF3" w14:textId="222A90EA" w:rsidR="00C82CC3" w:rsidRPr="00BB4DFF" w:rsidRDefault="00C82CC3" w:rsidP="00BD7BF5">
      <w:pPr>
        <w:spacing w:before="120" w:after="0"/>
        <w:jc w:val="center"/>
        <w:rPr>
          <w:rFonts w:ascii="Book Antiqua" w:hAnsi="Book Antiqua" w:cs="Book Antiqua"/>
          <w:bCs/>
        </w:rPr>
      </w:pPr>
      <w:r w:rsidRPr="00BB4DFF">
        <w:rPr>
          <w:rFonts w:ascii="Book Antiqua" w:hAnsi="Book Antiqua" w:cs="Book Antiqua"/>
          <w:b/>
          <w:bCs/>
        </w:rPr>
        <w:t xml:space="preserve">Práva a povinnosti školského </w:t>
      </w:r>
      <w:r w:rsidR="005E771D" w:rsidRPr="00BB4DFF">
        <w:rPr>
          <w:rFonts w:ascii="Book Antiqua" w:hAnsi="Book Antiqua" w:cs="Book Antiqua"/>
          <w:b/>
          <w:bCs/>
        </w:rPr>
        <w:t>ombudsman</w:t>
      </w:r>
      <w:r w:rsidRPr="00BB4DFF">
        <w:rPr>
          <w:rFonts w:ascii="Book Antiqua" w:hAnsi="Book Antiqua" w:cs="Book Antiqua"/>
          <w:b/>
          <w:bCs/>
        </w:rPr>
        <w:t>a</w:t>
      </w:r>
    </w:p>
    <w:p w14:paraId="6728026B" w14:textId="7429BB46" w:rsidR="00223BBB" w:rsidRPr="00BB4DFF" w:rsidRDefault="00B87753" w:rsidP="00223BBB">
      <w:pPr>
        <w:spacing w:before="120" w:after="0"/>
        <w:jc w:val="center"/>
        <w:rPr>
          <w:rFonts w:ascii="Book Antiqua" w:hAnsi="Book Antiqua" w:cs="Book Antiqua"/>
          <w:b/>
          <w:bCs/>
        </w:rPr>
      </w:pPr>
      <w:r w:rsidRPr="00BB4DFF">
        <w:rPr>
          <w:rFonts w:ascii="Book Antiqua" w:hAnsi="Book Antiqua" w:cs="Book Antiqua"/>
          <w:b/>
          <w:bCs/>
        </w:rPr>
        <w:t>§ 5</w:t>
      </w:r>
    </w:p>
    <w:p w14:paraId="5BA3CAEF" w14:textId="46B937C4" w:rsidR="00C82CC3" w:rsidRPr="00BB4DFF" w:rsidRDefault="00C82CC3" w:rsidP="00BD7BF5">
      <w:pPr>
        <w:spacing w:before="120" w:after="0"/>
        <w:ind w:left="567" w:hanging="567"/>
        <w:jc w:val="both"/>
        <w:rPr>
          <w:rFonts w:ascii="Book Antiqua" w:hAnsi="Book Antiqua" w:cs="Book Antiqua"/>
          <w:bCs/>
        </w:rPr>
      </w:pPr>
      <w:r w:rsidRPr="00BB4DFF">
        <w:rPr>
          <w:rFonts w:ascii="Book Antiqua" w:hAnsi="Book Antiqua" w:cs="Book Antiqua"/>
          <w:bCs/>
        </w:rPr>
        <w:t>(1)</w:t>
      </w:r>
      <w:r w:rsidRPr="00BB4DFF">
        <w:rPr>
          <w:rFonts w:ascii="Book Antiqua" w:hAnsi="Book Antiqua" w:cs="Book Antiqua"/>
          <w:bCs/>
        </w:rPr>
        <w:tab/>
        <w:t xml:space="preserve">Školský </w:t>
      </w:r>
      <w:r w:rsidR="005E771D" w:rsidRPr="00BB4DFF">
        <w:rPr>
          <w:rFonts w:ascii="Book Antiqua" w:hAnsi="Book Antiqua" w:cs="Book Antiqua"/>
          <w:bCs/>
        </w:rPr>
        <w:t>ombudsman</w:t>
      </w:r>
    </w:p>
    <w:p w14:paraId="35AD2398" w14:textId="77777777" w:rsidR="00C82CC3" w:rsidRPr="00BB4DFF" w:rsidRDefault="00C82CC3" w:rsidP="00BD7BF5">
      <w:pPr>
        <w:numPr>
          <w:ilvl w:val="0"/>
          <w:numId w:val="5"/>
        </w:numPr>
        <w:spacing w:before="120" w:after="0"/>
        <w:ind w:left="851" w:hanging="284"/>
        <w:jc w:val="both"/>
        <w:rPr>
          <w:rFonts w:ascii="Book Antiqua" w:hAnsi="Book Antiqua" w:cs="Book Antiqua"/>
          <w:bCs/>
        </w:rPr>
      </w:pPr>
      <w:r w:rsidRPr="00BB4DFF">
        <w:rPr>
          <w:rFonts w:ascii="Book Antiqua" w:hAnsi="Book Antiqua" w:cs="Book Antiqua"/>
          <w:bCs/>
        </w:rPr>
        <w:t>posudzuje na základe podnetu alebo z vlastnej iniciatívy dodržiavanie práv dotknutých osôb,</w:t>
      </w:r>
    </w:p>
    <w:p w14:paraId="4E3B3FDB" w14:textId="4DF2B7B8" w:rsidR="00C82CC3" w:rsidRPr="00BB4DFF" w:rsidRDefault="00C82CC3" w:rsidP="00BD7BF5">
      <w:pPr>
        <w:numPr>
          <w:ilvl w:val="0"/>
          <w:numId w:val="5"/>
        </w:numPr>
        <w:spacing w:before="120" w:after="0"/>
        <w:ind w:left="851" w:hanging="284"/>
        <w:jc w:val="both"/>
        <w:rPr>
          <w:rFonts w:ascii="Book Antiqua" w:hAnsi="Book Antiqua" w:cs="Book Antiqua"/>
          <w:bCs/>
        </w:rPr>
      </w:pPr>
      <w:r w:rsidRPr="00BB4DFF">
        <w:rPr>
          <w:rFonts w:ascii="Book Antiqua" w:hAnsi="Book Antiqua" w:cs="Book Antiqua"/>
          <w:bCs/>
        </w:rPr>
        <w:t>monitoruje dodržiavanie práv dotknutých osôb najmä vykonávaním nezávislého zisťovania plnenia práv dotknutých osôb podľa osobitných predpisov</w:t>
      </w:r>
      <w:r w:rsidR="005F3A46" w:rsidRPr="00BB4DFF">
        <w:rPr>
          <w:rFonts w:ascii="Book Antiqua" w:hAnsi="Book Antiqua" w:cs="Book Antiqua"/>
          <w:bCs/>
          <w:vertAlign w:val="superscript"/>
        </w:rPr>
        <w:t>1</w:t>
      </w:r>
      <w:r w:rsidR="006D1A5D" w:rsidRPr="00BB4DFF">
        <w:rPr>
          <w:rFonts w:ascii="Book Antiqua" w:hAnsi="Book Antiqua" w:cs="Book Antiqua"/>
          <w:bCs/>
          <w:vertAlign w:val="superscript"/>
        </w:rPr>
        <w:t>)</w:t>
      </w:r>
      <w:r w:rsidRPr="00BB4DFF">
        <w:rPr>
          <w:rFonts w:ascii="Book Antiqua" w:hAnsi="Book Antiqua" w:cs="Book Antiqua"/>
          <w:bCs/>
        </w:rPr>
        <w:t xml:space="preserve"> a uskutočňovaním výskumov a prieskumov na sledovanie stavu a vývoja v oblasti práv </w:t>
      </w:r>
      <w:r w:rsidR="006D1A5D" w:rsidRPr="00BB4DFF">
        <w:rPr>
          <w:rFonts w:ascii="Book Antiqua" w:hAnsi="Book Antiqua" w:cs="Book Antiqua"/>
          <w:bCs/>
        </w:rPr>
        <w:t>dotknutých osôb</w:t>
      </w:r>
      <w:r w:rsidRPr="00BB4DFF">
        <w:rPr>
          <w:rFonts w:ascii="Book Antiqua" w:hAnsi="Book Antiqua" w:cs="Book Antiqua"/>
          <w:bCs/>
        </w:rPr>
        <w:t>,</w:t>
      </w:r>
    </w:p>
    <w:p w14:paraId="520D92E4" w14:textId="77777777" w:rsidR="00C82CC3" w:rsidRPr="00BB4DFF" w:rsidRDefault="00C82CC3" w:rsidP="00BD7BF5">
      <w:pPr>
        <w:numPr>
          <w:ilvl w:val="0"/>
          <w:numId w:val="5"/>
        </w:numPr>
        <w:spacing w:before="120" w:after="0"/>
        <w:ind w:left="851" w:hanging="284"/>
        <w:jc w:val="both"/>
        <w:rPr>
          <w:rFonts w:ascii="Book Antiqua" w:hAnsi="Book Antiqua" w:cs="Book Antiqua"/>
          <w:bCs/>
        </w:rPr>
      </w:pPr>
      <w:r w:rsidRPr="00BB4DFF">
        <w:rPr>
          <w:rFonts w:ascii="Book Antiqua" w:hAnsi="Book Antiqua" w:cs="Book Antiqua"/>
          <w:bCs/>
        </w:rPr>
        <w:t>spolupracuje s</w:t>
      </w:r>
      <w:r w:rsidR="006D1A5D" w:rsidRPr="00BB4DFF">
        <w:rPr>
          <w:rFonts w:ascii="Book Antiqua" w:hAnsi="Book Antiqua" w:cs="Book Antiqua"/>
          <w:bCs/>
        </w:rPr>
        <w:t> dotknutými osobami</w:t>
      </w:r>
      <w:r w:rsidRPr="00BB4DFF">
        <w:rPr>
          <w:rFonts w:ascii="Book Antiqua" w:hAnsi="Book Antiqua" w:cs="Book Antiqua"/>
          <w:bCs/>
        </w:rPr>
        <w:t xml:space="preserve"> priamo alebo prostredníctvom organizácií pôsobiacich v oblasti práv </w:t>
      </w:r>
      <w:r w:rsidR="006D1A5D" w:rsidRPr="00BB4DFF">
        <w:rPr>
          <w:rFonts w:ascii="Book Antiqua" w:hAnsi="Book Antiqua" w:cs="Book Antiqua"/>
          <w:bCs/>
        </w:rPr>
        <w:t>dotknutých osôb</w:t>
      </w:r>
      <w:r w:rsidRPr="00BB4DFF">
        <w:rPr>
          <w:rFonts w:ascii="Book Antiqua" w:hAnsi="Book Antiqua" w:cs="Book Antiqua"/>
          <w:bCs/>
        </w:rPr>
        <w:t>, konzultuje s</w:t>
      </w:r>
      <w:r w:rsidR="006D1A5D" w:rsidRPr="00BB4DFF">
        <w:rPr>
          <w:rFonts w:ascii="Book Antiqua" w:hAnsi="Book Antiqua" w:cs="Book Antiqua"/>
          <w:bCs/>
        </w:rPr>
        <w:t> dotknutými osobami veci, ktoré sa ich týkajú a</w:t>
      </w:r>
      <w:r w:rsidRPr="00BB4DFF">
        <w:rPr>
          <w:rFonts w:ascii="Book Antiqua" w:hAnsi="Book Antiqua" w:cs="Book Antiqua"/>
          <w:bCs/>
        </w:rPr>
        <w:t xml:space="preserve"> skúma názory </w:t>
      </w:r>
      <w:r w:rsidR="006D1A5D" w:rsidRPr="00BB4DFF">
        <w:rPr>
          <w:rFonts w:ascii="Book Antiqua" w:hAnsi="Book Antiqua" w:cs="Book Antiqua"/>
          <w:bCs/>
        </w:rPr>
        <w:t>dotknutých osôb</w:t>
      </w:r>
      <w:r w:rsidRPr="00BB4DFF">
        <w:rPr>
          <w:rFonts w:ascii="Book Antiqua" w:hAnsi="Book Antiqua" w:cs="Book Antiqua"/>
          <w:bCs/>
        </w:rPr>
        <w:t>,</w:t>
      </w:r>
    </w:p>
    <w:p w14:paraId="59357A66" w14:textId="7B609702" w:rsidR="00C82CC3" w:rsidRPr="00BB4DFF" w:rsidRDefault="00C82CC3" w:rsidP="00BD7BF5">
      <w:pPr>
        <w:numPr>
          <w:ilvl w:val="0"/>
          <w:numId w:val="5"/>
        </w:numPr>
        <w:spacing w:before="120" w:after="0"/>
        <w:ind w:left="851" w:hanging="284"/>
        <w:jc w:val="both"/>
        <w:rPr>
          <w:rFonts w:ascii="Book Antiqua" w:hAnsi="Book Antiqua" w:cs="Book Antiqua"/>
          <w:bCs/>
        </w:rPr>
      </w:pPr>
      <w:r w:rsidRPr="00BB4DFF">
        <w:rPr>
          <w:rFonts w:ascii="Book Antiqua" w:hAnsi="Book Antiqua" w:cs="Book Antiqua"/>
          <w:bCs/>
        </w:rPr>
        <w:t xml:space="preserve">spolupracuje so zahraničnými subjektmi a medzinárodnými subjektmi, ktoré sa podieľajú na výkone práv </w:t>
      </w:r>
      <w:r w:rsidR="006D1A5D" w:rsidRPr="00BB4DFF">
        <w:rPr>
          <w:rFonts w:ascii="Book Antiqua" w:hAnsi="Book Antiqua" w:cs="Book Antiqua"/>
          <w:bCs/>
        </w:rPr>
        <w:t>dotknutých osôb</w:t>
      </w:r>
      <w:r w:rsidRPr="00BB4DFF">
        <w:rPr>
          <w:rFonts w:ascii="Book Antiqua" w:hAnsi="Book Antiqua" w:cs="Book Antiqua"/>
          <w:bCs/>
        </w:rPr>
        <w:t xml:space="preserve"> alebo ochrane práv </w:t>
      </w:r>
      <w:r w:rsidR="006D1A5D" w:rsidRPr="00BB4DFF">
        <w:rPr>
          <w:rFonts w:ascii="Book Antiqua" w:hAnsi="Book Antiqua" w:cs="Book Antiqua"/>
          <w:bCs/>
        </w:rPr>
        <w:t>dotknutých osôb</w:t>
      </w:r>
      <w:r w:rsidRPr="00BB4DFF">
        <w:rPr>
          <w:rFonts w:ascii="Book Antiqua" w:hAnsi="Book Antiqua" w:cs="Book Antiqua"/>
          <w:bCs/>
        </w:rPr>
        <w:t>.</w:t>
      </w:r>
    </w:p>
    <w:p w14:paraId="73A57FD5" w14:textId="09F3F1EA" w:rsidR="006D1A5D" w:rsidRPr="00BB4DFF" w:rsidRDefault="006D1A5D" w:rsidP="00BD7BF5">
      <w:pPr>
        <w:tabs>
          <w:tab w:val="left" w:pos="567"/>
        </w:tabs>
        <w:spacing w:before="120" w:after="0"/>
        <w:ind w:left="567" w:hanging="567"/>
        <w:jc w:val="both"/>
        <w:rPr>
          <w:rFonts w:ascii="Book Antiqua" w:hAnsi="Book Antiqua" w:cs="Book Antiqua"/>
          <w:bCs/>
        </w:rPr>
      </w:pPr>
      <w:r w:rsidRPr="00BB4DFF">
        <w:rPr>
          <w:rFonts w:ascii="Book Antiqua" w:hAnsi="Book Antiqua" w:cs="Book Antiqua"/>
          <w:bCs/>
        </w:rPr>
        <w:t>(2)</w:t>
      </w:r>
      <w:r w:rsidRPr="00BB4DFF">
        <w:rPr>
          <w:rFonts w:ascii="Book Antiqua" w:hAnsi="Book Antiqua" w:cs="Book Antiqua"/>
          <w:bCs/>
        </w:rPr>
        <w:tab/>
        <w:t xml:space="preserve">Školský </w:t>
      </w:r>
      <w:r w:rsidR="005E771D" w:rsidRPr="00BB4DFF">
        <w:rPr>
          <w:rFonts w:ascii="Book Antiqua" w:hAnsi="Book Antiqua" w:cs="Book Antiqua"/>
          <w:bCs/>
        </w:rPr>
        <w:t>ombudsman</w:t>
      </w:r>
      <w:r w:rsidRPr="00BB4DFF">
        <w:rPr>
          <w:rFonts w:ascii="Book Antiqua" w:hAnsi="Book Antiqua" w:cs="Book Antiqua"/>
          <w:bCs/>
        </w:rPr>
        <w:t xml:space="preserve"> je oprávnený</w:t>
      </w:r>
    </w:p>
    <w:p w14:paraId="2F25F3FC" w14:textId="77777777" w:rsidR="006D1A5D" w:rsidRPr="00BB4DFF" w:rsidRDefault="006D1A5D" w:rsidP="00BD7BF5">
      <w:pPr>
        <w:numPr>
          <w:ilvl w:val="0"/>
          <w:numId w:val="6"/>
        </w:numPr>
        <w:spacing w:before="120" w:after="0"/>
        <w:ind w:left="851" w:hanging="284"/>
        <w:jc w:val="both"/>
        <w:rPr>
          <w:rFonts w:ascii="Book Antiqua" w:hAnsi="Book Antiqua" w:cs="Book Antiqua"/>
          <w:bCs/>
        </w:rPr>
      </w:pPr>
      <w:r w:rsidRPr="00BB4DFF">
        <w:rPr>
          <w:rFonts w:ascii="Book Antiqua" w:hAnsi="Book Antiqua" w:cs="Book Antiqua"/>
          <w:bCs/>
        </w:rPr>
        <w:t>požadovať</w:t>
      </w:r>
    </w:p>
    <w:p w14:paraId="5E0DC9B6" w14:textId="77777777" w:rsidR="006D1A5D" w:rsidRPr="00BB4DFF" w:rsidRDefault="006D1A5D" w:rsidP="00BD7BF5">
      <w:pPr>
        <w:numPr>
          <w:ilvl w:val="0"/>
          <w:numId w:val="7"/>
        </w:numPr>
        <w:spacing w:before="120" w:after="0"/>
        <w:ind w:left="1134" w:hanging="283"/>
        <w:jc w:val="both"/>
        <w:rPr>
          <w:rFonts w:ascii="Book Antiqua" w:hAnsi="Book Antiqua" w:cs="Book Antiqua"/>
          <w:bCs/>
        </w:rPr>
      </w:pPr>
      <w:r w:rsidRPr="00BB4DFF">
        <w:rPr>
          <w:rFonts w:ascii="Book Antiqua" w:hAnsi="Book Antiqua" w:cs="Book Antiqua"/>
          <w:bCs/>
        </w:rPr>
        <w:t>informácie a údaje na účely posúdenia dodržiavania práv dotknutých osôb a na účely monitorovania dodržiavania práv dotknutých osôb,</w:t>
      </w:r>
    </w:p>
    <w:p w14:paraId="520029AD" w14:textId="77777777" w:rsidR="006D1A5D" w:rsidRPr="00BB4DFF" w:rsidRDefault="006D1A5D" w:rsidP="00BD7BF5">
      <w:pPr>
        <w:numPr>
          <w:ilvl w:val="0"/>
          <w:numId w:val="7"/>
        </w:numPr>
        <w:spacing w:before="120" w:after="0"/>
        <w:ind w:left="1134" w:hanging="283"/>
        <w:jc w:val="both"/>
        <w:rPr>
          <w:rFonts w:ascii="Book Antiqua" w:hAnsi="Book Antiqua" w:cs="Book Antiqua"/>
          <w:bCs/>
        </w:rPr>
      </w:pPr>
      <w:r w:rsidRPr="00BB4DFF">
        <w:rPr>
          <w:rFonts w:ascii="Book Antiqua" w:hAnsi="Book Antiqua" w:cs="Book Antiqua"/>
          <w:bCs/>
        </w:rPr>
        <w:lastRenderedPageBreak/>
        <w:t>kópie spisovej dokumentácie na účely posúdenia dodržiavania práv dotknutých osôb vrátane kópií dokladov, obrazových záznamov, zvukových záznamov alebo obrazovo-zvukových záznamov,</w:t>
      </w:r>
    </w:p>
    <w:p w14:paraId="52598159" w14:textId="77777777" w:rsidR="006D1A5D" w:rsidRPr="00B9547F" w:rsidRDefault="006D1A5D" w:rsidP="00BD7BF5">
      <w:pPr>
        <w:numPr>
          <w:ilvl w:val="0"/>
          <w:numId w:val="7"/>
        </w:numPr>
        <w:spacing w:before="120" w:after="0"/>
        <w:ind w:left="1134" w:hanging="283"/>
        <w:jc w:val="both"/>
        <w:rPr>
          <w:rFonts w:ascii="Book Antiqua" w:hAnsi="Book Antiqua" w:cs="Book Antiqua"/>
          <w:bCs/>
        </w:rPr>
      </w:pPr>
      <w:r w:rsidRPr="00BB4DFF">
        <w:rPr>
          <w:rFonts w:ascii="Book Antiqua" w:hAnsi="Book Antiqua" w:cs="Book Antiqua"/>
          <w:bCs/>
        </w:rPr>
        <w:t xml:space="preserve">stanovisko k výsledku posúdenia podľa odseku 1 písm. a) a stanovisko k výsledku monitorovacej činnosti podľa odseku 1 písm. b) a prijatie opatrení, ak </w:t>
      </w:r>
      <w:r w:rsidRPr="00B9547F">
        <w:rPr>
          <w:rFonts w:ascii="Book Antiqua" w:hAnsi="Book Antiqua" w:cs="Book Antiqua"/>
          <w:bCs/>
        </w:rPr>
        <w:t xml:space="preserve">výsledkom posúdenia alebo monitorovacej činnosti je zistenie, že bolo porušené alebo ohrozené právo </w:t>
      </w:r>
      <w:r w:rsidR="00CC0C95" w:rsidRPr="00B9547F">
        <w:rPr>
          <w:rFonts w:ascii="Book Antiqua" w:hAnsi="Book Antiqua" w:cs="Book Antiqua"/>
          <w:bCs/>
        </w:rPr>
        <w:t>dotknutej osoby</w:t>
      </w:r>
      <w:r w:rsidRPr="00B9547F">
        <w:rPr>
          <w:rFonts w:ascii="Book Antiqua" w:hAnsi="Book Antiqua" w:cs="Book Antiqua"/>
          <w:bCs/>
        </w:rPr>
        <w:t>,</w:t>
      </w:r>
    </w:p>
    <w:p w14:paraId="4EC41929" w14:textId="48556BD5" w:rsidR="006D1A5D" w:rsidRPr="00B9547F" w:rsidRDefault="006D1A5D" w:rsidP="00BD7BF5">
      <w:pPr>
        <w:numPr>
          <w:ilvl w:val="0"/>
          <w:numId w:val="6"/>
        </w:numPr>
        <w:spacing w:before="120" w:after="0"/>
        <w:ind w:left="851" w:hanging="284"/>
        <w:jc w:val="both"/>
        <w:rPr>
          <w:rFonts w:ascii="Book Antiqua" w:hAnsi="Book Antiqua" w:cs="Book Antiqua"/>
          <w:bCs/>
        </w:rPr>
      </w:pPr>
      <w:r w:rsidRPr="00B9547F">
        <w:rPr>
          <w:rFonts w:ascii="Book Antiqua" w:hAnsi="Book Antiqua" w:cs="Book Antiqua"/>
          <w:bCs/>
        </w:rPr>
        <w:t>hovoriť aj bez prítomnosti tr</w:t>
      </w:r>
      <w:r w:rsidR="00B9547F" w:rsidRPr="00B9547F">
        <w:rPr>
          <w:rFonts w:ascii="Book Antiqua" w:hAnsi="Book Antiqua" w:cs="Book Antiqua"/>
          <w:bCs/>
        </w:rPr>
        <w:t>etích osôb s osobou podľa § 3 ods. 1 okrem dieťaťa, ktorá je umiestnená</w:t>
      </w:r>
      <w:r w:rsidRPr="00B9547F">
        <w:rPr>
          <w:rFonts w:ascii="Book Antiqua" w:hAnsi="Book Antiqua" w:cs="Book Antiqua"/>
          <w:bCs/>
        </w:rPr>
        <w:t xml:space="preserve"> v mieste, </w:t>
      </w:r>
      <w:r w:rsidR="00106EE4" w:rsidRPr="00B9547F">
        <w:rPr>
          <w:rFonts w:ascii="Book Antiqua" w:hAnsi="Book Antiqua" w:cs="Book Antiqua"/>
          <w:bCs/>
        </w:rPr>
        <w:t xml:space="preserve">kde sa vykonáva väzba, trest odňatia slobody, </w:t>
      </w:r>
      <w:proofErr w:type="spellStart"/>
      <w:r w:rsidR="00106EE4" w:rsidRPr="00B9547F">
        <w:rPr>
          <w:rFonts w:ascii="Book Antiqua" w:hAnsi="Book Antiqua" w:cs="Book Antiqua"/>
          <w:bCs/>
        </w:rPr>
        <w:t>detencia</w:t>
      </w:r>
      <w:proofErr w:type="spellEnd"/>
      <w:r w:rsidR="00106EE4" w:rsidRPr="00B9547F">
        <w:rPr>
          <w:rFonts w:ascii="Book Antiqua" w:hAnsi="Book Antiqua" w:cs="Book Antiqua"/>
          <w:bCs/>
        </w:rPr>
        <w:t xml:space="preserve">, ochranné liečenie alebo ochranná výchova, alebo v mieste, </w:t>
      </w:r>
      <w:r w:rsidRPr="00B9547F">
        <w:rPr>
          <w:rFonts w:ascii="Book Antiqua" w:hAnsi="Book Antiqua" w:cs="Book Antiqua"/>
          <w:bCs/>
        </w:rPr>
        <w:t>kde sa vykonáva ústavná starostlivosť, vý</w:t>
      </w:r>
      <w:r w:rsidR="00B9547F" w:rsidRPr="00B9547F">
        <w:rPr>
          <w:rFonts w:ascii="Book Antiqua" w:hAnsi="Book Antiqua" w:cs="Book Antiqua"/>
          <w:bCs/>
        </w:rPr>
        <w:t>chovné opatrenie alebo neodkladné</w:t>
      </w:r>
      <w:r w:rsidRPr="00B9547F">
        <w:rPr>
          <w:rFonts w:ascii="Book Antiqua" w:hAnsi="Book Antiqua" w:cs="Book Antiqua"/>
          <w:bCs/>
        </w:rPr>
        <w:t xml:space="preserve"> opatrenie podľa osobitného predpisu</w:t>
      </w:r>
      <w:r w:rsidR="00CC0C95" w:rsidRPr="00B9547F">
        <w:rPr>
          <w:rStyle w:val="Odkaznapoznmkupodiarou"/>
          <w:rFonts w:ascii="Book Antiqua" w:hAnsi="Book Antiqua"/>
          <w:bCs/>
        </w:rPr>
        <w:footnoteReference w:id="14"/>
      </w:r>
      <w:r w:rsidR="00CC0C95" w:rsidRPr="00B9547F">
        <w:rPr>
          <w:rFonts w:ascii="Book Antiqua" w:hAnsi="Book Antiqua" w:cs="Book Antiqua"/>
          <w:bCs/>
          <w:vertAlign w:val="superscript"/>
        </w:rPr>
        <w:t>)</w:t>
      </w:r>
      <w:r w:rsidRPr="00B9547F">
        <w:rPr>
          <w:rFonts w:ascii="Book Antiqua" w:hAnsi="Book Antiqua" w:cs="Book Antiqua"/>
          <w:bCs/>
        </w:rPr>
        <w:t>,</w:t>
      </w:r>
    </w:p>
    <w:p w14:paraId="54060DF7" w14:textId="77777777" w:rsidR="006D1A5D" w:rsidRPr="00BB4DFF" w:rsidRDefault="006D1A5D" w:rsidP="00BD7BF5">
      <w:pPr>
        <w:numPr>
          <w:ilvl w:val="0"/>
          <w:numId w:val="6"/>
        </w:numPr>
        <w:spacing w:before="120" w:after="0"/>
        <w:ind w:left="851" w:hanging="284"/>
        <w:jc w:val="both"/>
        <w:rPr>
          <w:rFonts w:ascii="Book Antiqua" w:hAnsi="Book Antiqua" w:cs="Book Antiqua"/>
          <w:bCs/>
        </w:rPr>
      </w:pPr>
      <w:r w:rsidRPr="00BB4DFF">
        <w:rPr>
          <w:rFonts w:ascii="Book Antiqua" w:hAnsi="Book Antiqua" w:cs="Book Antiqua"/>
          <w:bCs/>
        </w:rPr>
        <w:t>podávať vyjadrenia v prípadoch, ktoré posudzoval podľa odseku 1 písm. a),</w:t>
      </w:r>
    </w:p>
    <w:p w14:paraId="07528EEE" w14:textId="77777777" w:rsidR="006D1A5D" w:rsidRPr="00BB4DFF" w:rsidRDefault="006D1A5D" w:rsidP="00BD7BF5">
      <w:pPr>
        <w:numPr>
          <w:ilvl w:val="0"/>
          <w:numId w:val="6"/>
        </w:numPr>
        <w:spacing w:before="120" w:after="0"/>
        <w:ind w:left="851" w:hanging="284"/>
        <w:jc w:val="both"/>
        <w:rPr>
          <w:rFonts w:ascii="Book Antiqua" w:hAnsi="Book Antiqua" w:cs="Book Antiqua"/>
          <w:bCs/>
        </w:rPr>
      </w:pPr>
      <w:r w:rsidRPr="00BB4DFF">
        <w:rPr>
          <w:rFonts w:ascii="Book Antiqua" w:hAnsi="Book Antiqua" w:cs="Book Antiqua"/>
          <w:bCs/>
        </w:rPr>
        <w:t xml:space="preserve">vydávať stanoviská vo veciach dodržiavania práv </w:t>
      </w:r>
      <w:r w:rsidR="00CC0C95" w:rsidRPr="00BB4DFF">
        <w:rPr>
          <w:rFonts w:ascii="Book Antiqua" w:hAnsi="Book Antiqua" w:cs="Book Antiqua"/>
          <w:bCs/>
        </w:rPr>
        <w:t>dotknutých osôb</w:t>
      </w:r>
      <w:r w:rsidRPr="00BB4DFF">
        <w:rPr>
          <w:rFonts w:ascii="Book Antiqua" w:hAnsi="Book Antiqua" w:cs="Book Antiqua"/>
          <w:bCs/>
        </w:rPr>
        <w:t>,</w:t>
      </w:r>
    </w:p>
    <w:p w14:paraId="0541FDE8" w14:textId="77777777" w:rsidR="006D1A5D" w:rsidRPr="00BB4DFF" w:rsidRDefault="006D1A5D" w:rsidP="00BD7BF5">
      <w:pPr>
        <w:numPr>
          <w:ilvl w:val="0"/>
          <w:numId w:val="6"/>
        </w:numPr>
        <w:spacing w:before="120" w:after="0"/>
        <w:ind w:left="851" w:hanging="284"/>
        <w:jc w:val="both"/>
        <w:rPr>
          <w:rFonts w:ascii="Book Antiqua" w:hAnsi="Book Antiqua" w:cs="Book Antiqua"/>
          <w:bCs/>
        </w:rPr>
      </w:pPr>
      <w:r w:rsidRPr="00BB4DFF">
        <w:rPr>
          <w:rFonts w:ascii="Book Antiqua" w:hAnsi="Book Antiqua" w:cs="Book Antiqua"/>
          <w:bCs/>
        </w:rPr>
        <w:t>navrhovať prostriedky nápravy podľa výsledkov posúdenia podľa odseku 1 písm. a) alebo podľa výsledkov monitorovacej činnosti podľa odseku 1 písm. b),</w:t>
      </w:r>
    </w:p>
    <w:p w14:paraId="697617CD" w14:textId="737EF757" w:rsidR="007978EF" w:rsidRPr="00BB4DFF" w:rsidRDefault="006D1A5D" w:rsidP="00BD7BF5">
      <w:pPr>
        <w:numPr>
          <w:ilvl w:val="0"/>
          <w:numId w:val="6"/>
        </w:numPr>
        <w:spacing w:before="120" w:after="0"/>
        <w:ind w:left="851" w:hanging="284"/>
        <w:jc w:val="both"/>
        <w:rPr>
          <w:rFonts w:ascii="Book Antiqua" w:hAnsi="Book Antiqua" w:cs="Book Antiqua"/>
          <w:bCs/>
        </w:rPr>
      </w:pPr>
      <w:r w:rsidRPr="00BB4DFF">
        <w:rPr>
          <w:rFonts w:ascii="Book Antiqua" w:hAnsi="Book Antiqua" w:cs="Book Antiqua"/>
          <w:bCs/>
        </w:rPr>
        <w:t>zúčastniť sa konania podľa všeobecných predpisov o konaní pred súdmi</w:t>
      </w:r>
      <w:r w:rsidR="005F3A46" w:rsidRPr="00BB4DFF">
        <w:rPr>
          <w:rFonts w:ascii="Book Antiqua" w:hAnsi="Book Antiqua" w:cs="Book Antiqua"/>
          <w:bCs/>
        </w:rPr>
        <w:t>,</w:t>
      </w:r>
    </w:p>
    <w:p w14:paraId="225A47C6" w14:textId="56CD2142" w:rsidR="00C82CC3" w:rsidRPr="00DE2367" w:rsidRDefault="007978EF" w:rsidP="00BD7BF5">
      <w:pPr>
        <w:numPr>
          <w:ilvl w:val="0"/>
          <w:numId w:val="6"/>
        </w:numPr>
        <w:spacing w:before="120" w:after="0"/>
        <w:ind w:left="851" w:hanging="284"/>
        <w:jc w:val="both"/>
        <w:rPr>
          <w:rFonts w:ascii="Book Antiqua" w:hAnsi="Book Antiqua" w:cs="Book Antiqua"/>
          <w:bCs/>
        </w:rPr>
      </w:pPr>
      <w:r w:rsidRPr="00DE2367">
        <w:rPr>
          <w:rFonts w:ascii="Book Antiqua" w:hAnsi="Book Antiqua" w:cs="Book Antiqua"/>
          <w:bCs/>
        </w:rPr>
        <w:t xml:space="preserve">vstupovať do objektu orgánu verejnej správy a na miesto, </w:t>
      </w:r>
      <w:r w:rsidR="00E311EF" w:rsidRPr="00DE2367">
        <w:rPr>
          <w:rFonts w:ascii="Book Antiqua" w:hAnsi="Book Antiqua" w:cs="Book Antiqua"/>
          <w:bCs/>
        </w:rPr>
        <w:t xml:space="preserve">kde sa vykonáva väzba, trest odňatia slobody, </w:t>
      </w:r>
      <w:proofErr w:type="spellStart"/>
      <w:r w:rsidR="00E311EF" w:rsidRPr="00DE2367">
        <w:rPr>
          <w:rFonts w:ascii="Book Antiqua" w:hAnsi="Book Antiqua" w:cs="Book Antiqua"/>
          <w:bCs/>
        </w:rPr>
        <w:t>detencia</w:t>
      </w:r>
      <w:proofErr w:type="spellEnd"/>
      <w:r w:rsidR="00E311EF" w:rsidRPr="00DE2367">
        <w:rPr>
          <w:rFonts w:ascii="Book Antiqua" w:hAnsi="Book Antiqua" w:cs="Book Antiqua"/>
          <w:bCs/>
        </w:rPr>
        <w:t xml:space="preserve">, ochranné liečenie alebo ochranná výchova, alebo na miesto, </w:t>
      </w:r>
      <w:r w:rsidRPr="00DE2367">
        <w:rPr>
          <w:rFonts w:ascii="Book Antiqua" w:hAnsi="Book Antiqua" w:cs="Book Antiqua"/>
          <w:bCs/>
        </w:rPr>
        <w:t>kde sa vykonáva ústavná starostlivosť, vý</w:t>
      </w:r>
      <w:r w:rsidR="00DE2367" w:rsidRPr="00DE2367">
        <w:rPr>
          <w:rFonts w:ascii="Book Antiqua" w:hAnsi="Book Antiqua" w:cs="Book Antiqua"/>
          <w:bCs/>
        </w:rPr>
        <w:t>chovné opatrenie alebo neodkladné</w:t>
      </w:r>
      <w:r w:rsidRPr="00DE2367">
        <w:rPr>
          <w:rFonts w:ascii="Book Antiqua" w:hAnsi="Book Antiqua" w:cs="Book Antiqua"/>
          <w:bCs/>
        </w:rPr>
        <w:t xml:space="preserve"> opatrenie podľa osobitného predpisu</w:t>
      </w:r>
      <w:r w:rsidR="006D1A5D" w:rsidRPr="00DE2367">
        <w:rPr>
          <w:rFonts w:ascii="Book Antiqua" w:hAnsi="Book Antiqua" w:cs="Book Antiqua"/>
          <w:bCs/>
        </w:rPr>
        <w:t>.</w:t>
      </w:r>
      <w:r w:rsidR="001966D5">
        <w:rPr>
          <w:rFonts w:ascii="Book Antiqua" w:hAnsi="Book Antiqua" w:cs="Book Antiqua"/>
          <w:bCs/>
          <w:vertAlign w:val="superscript"/>
        </w:rPr>
        <w:t>15</w:t>
      </w:r>
      <w:r w:rsidR="008E3B60">
        <w:rPr>
          <w:rFonts w:ascii="Book Antiqua" w:hAnsi="Book Antiqua" w:cs="Book Antiqua"/>
          <w:bCs/>
          <w:vertAlign w:val="superscript"/>
        </w:rPr>
        <w:t>)</w:t>
      </w:r>
    </w:p>
    <w:p w14:paraId="79F0477E" w14:textId="461CED69" w:rsidR="00106EE4" w:rsidRPr="00BB4DFF" w:rsidRDefault="00106EE4" w:rsidP="00DE2367">
      <w:pPr>
        <w:spacing w:before="120" w:after="0"/>
        <w:ind w:left="567" w:hanging="567"/>
        <w:jc w:val="both"/>
        <w:rPr>
          <w:rFonts w:ascii="Book Antiqua" w:hAnsi="Book Antiqua" w:cs="Book Antiqua"/>
          <w:bCs/>
        </w:rPr>
      </w:pPr>
      <w:r w:rsidRPr="00BB4DFF">
        <w:rPr>
          <w:rFonts w:ascii="Book Antiqua" w:hAnsi="Book Antiqua" w:cs="Book Antiqua"/>
          <w:bCs/>
        </w:rPr>
        <w:t>(3)</w:t>
      </w:r>
      <w:r w:rsidRPr="00BB4DFF">
        <w:rPr>
          <w:rFonts w:ascii="Book Antiqua" w:hAnsi="Book Antiqua" w:cs="Book Antiqua"/>
          <w:bCs/>
        </w:rPr>
        <w:tab/>
      </w:r>
      <w:r w:rsidR="00DE2367" w:rsidRPr="00DE2367">
        <w:rPr>
          <w:rFonts w:ascii="Book Antiqua" w:hAnsi="Book Antiqua" w:cs="Book Antiqua"/>
          <w:bCs/>
        </w:rPr>
        <w:t>Ak je osoba uvedená v § 3 ods. 1 okrem dieťaťa</w:t>
      </w:r>
      <w:r w:rsidRPr="00DE2367">
        <w:rPr>
          <w:rFonts w:ascii="Book Antiqua" w:hAnsi="Book Antiqua" w:cs="Book Antiqua"/>
          <w:bCs/>
        </w:rPr>
        <w:t xml:space="preserve"> vo väzbe z dôvodu uvedeného v § 71 ods. 1 písm. b) alebo ods. 2 písm. b)</w:t>
      </w:r>
      <w:r w:rsidR="00EF7212" w:rsidRPr="00DE2367">
        <w:rPr>
          <w:rFonts w:ascii="Book Antiqua" w:hAnsi="Book Antiqua" w:cs="Book Antiqua"/>
          <w:bCs/>
        </w:rPr>
        <w:t xml:space="preserve"> Trestného poriadku (ďalej len „</w:t>
      </w:r>
      <w:proofErr w:type="spellStart"/>
      <w:r w:rsidR="00EF7212" w:rsidRPr="00DE2367">
        <w:rPr>
          <w:rFonts w:ascii="Book Antiqua" w:hAnsi="Book Antiqua" w:cs="Book Antiqua"/>
          <w:bCs/>
        </w:rPr>
        <w:t>kolúzna</w:t>
      </w:r>
      <w:proofErr w:type="spellEnd"/>
      <w:r w:rsidR="00EF7212" w:rsidRPr="00DE2367">
        <w:rPr>
          <w:rFonts w:ascii="Book Antiqua" w:hAnsi="Book Antiqua" w:cs="Book Antiqua"/>
          <w:bCs/>
        </w:rPr>
        <w:t xml:space="preserve"> väzba“</w:t>
      </w:r>
      <w:r w:rsidRPr="00DE2367">
        <w:rPr>
          <w:rFonts w:ascii="Book Antiqua" w:hAnsi="Book Antiqua" w:cs="Book Antiqua"/>
          <w:bCs/>
        </w:rPr>
        <w:t>), výkon oprávnenia podľa odseku 2 písm. b) oznámi školský ombudsman príslušnému prokurátorovi najneskôr do siedmich dní.</w:t>
      </w:r>
    </w:p>
    <w:p w14:paraId="166A143D" w14:textId="77777777" w:rsidR="00EF7212" w:rsidRPr="00BB4DFF" w:rsidRDefault="00EF7212" w:rsidP="00BD7BF5">
      <w:pPr>
        <w:spacing w:before="120" w:after="0"/>
        <w:ind w:left="567" w:hanging="567"/>
        <w:jc w:val="both"/>
        <w:rPr>
          <w:rFonts w:ascii="Book Antiqua" w:hAnsi="Book Antiqua" w:cs="Book Antiqua"/>
          <w:bCs/>
        </w:rPr>
      </w:pPr>
    </w:p>
    <w:p w14:paraId="32EEAF3A" w14:textId="745F7F04" w:rsidR="006321B7" w:rsidRPr="00BB4DFF" w:rsidRDefault="006321B7" w:rsidP="00BD7BF5">
      <w:pPr>
        <w:spacing w:before="120" w:after="0"/>
        <w:jc w:val="center"/>
        <w:rPr>
          <w:rFonts w:ascii="Book Antiqua" w:hAnsi="Book Antiqua" w:cs="Book Antiqua"/>
          <w:b/>
          <w:bCs/>
        </w:rPr>
      </w:pPr>
      <w:r w:rsidRPr="00BB4DFF">
        <w:rPr>
          <w:rFonts w:ascii="Book Antiqua" w:hAnsi="Book Antiqua" w:cs="Book Antiqua"/>
          <w:b/>
          <w:bCs/>
        </w:rPr>
        <w:t xml:space="preserve">§ </w:t>
      </w:r>
      <w:r w:rsidR="00B87753" w:rsidRPr="00BB4DFF">
        <w:rPr>
          <w:rFonts w:ascii="Book Antiqua" w:hAnsi="Book Antiqua" w:cs="Book Antiqua"/>
          <w:b/>
          <w:bCs/>
        </w:rPr>
        <w:t>6</w:t>
      </w:r>
    </w:p>
    <w:p w14:paraId="2143DA71" w14:textId="7E971AA9" w:rsidR="001C60AF" w:rsidRPr="00BB4DFF" w:rsidRDefault="006321B7" w:rsidP="00EF7212">
      <w:pPr>
        <w:spacing w:before="120" w:after="0"/>
        <w:jc w:val="center"/>
        <w:rPr>
          <w:rFonts w:ascii="Book Antiqua" w:hAnsi="Book Antiqua" w:cs="Book Antiqua"/>
          <w:b/>
          <w:bCs/>
        </w:rPr>
      </w:pPr>
      <w:r w:rsidRPr="00BB4DFF">
        <w:rPr>
          <w:rFonts w:ascii="Book Antiqua" w:hAnsi="Book Antiqua" w:cs="Book Antiqua"/>
          <w:b/>
          <w:bCs/>
        </w:rPr>
        <w:t xml:space="preserve">Správa o činnosti školského </w:t>
      </w:r>
      <w:r w:rsidR="005E771D" w:rsidRPr="00BB4DFF">
        <w:rPr>
          <w:rFonts w:ascii="Book Antiqua" w:hAnsi="Book Antiqua" w:cs="Book Antiqua"/>
          <w:b/>
          <w:bCs/>
        </w:rPr>
        <w:t>ombudsman</w:t>
      </w:r>
      <w:r w:rsidRPr="00BB4DFF">
        <w:rPr>
          <w:rFonts w:ascii="Book Antiqua" w:hAnsi="Book Antiqua" w:cs="Book Antiqua"/>
          <w:b/>
          <w:bCs/>
        </w:rPr>
        <w:t>a</w:t>
      </w:r>
    </w:p>
    <w:p w14:paraId="42AA5EB9" w14:textId="0A410533" w:rsidR="001C60AF" w:rsidRPr="00BB4DFF" w:rsidRDefault="001C60AF" w:rsidP="00EF7212">
      <w:pPr>
        <w:spacing w:before="120" w:after="0"/>
        <w:ind w:left="567" w:hanging="567"/>
        <w:jc w:val="both"/>
        <w:rPr>
          <w:rFonts w:ascii="Book Antiqua" w:hAnsi="Book Antiqua" w:cs="Book Antiqua"/>
          <w:bCs/>
        </w:rPr>
      </w:pPr>
      <w:r w:rsidRPr="00BB4DFF">
        <w:rPr>
          <w:rFonts w:ascii="Book Antiqua" w:hAnsi="Book Antiqua" w:cs="Book Antiqua"/>
          <w:bCs/>
        </w:rPr>
        <w:t>(1)</w:t>
      </w:r>
      <w:r w:rsidRPr="00BB4DFF">
        <w:rPr>
          <w:rFonts w:ascii="Book Antiqua" w:hAnsi="Book Antiqua" w:cs="Book Antiqua"/>
          <w:bCs/>
        </w:rPr>
        <w:tab/>
        <w:t xml:space="preserve">Školský </w:t>
      </w:r>
      <w:r w:rsidR="005E771D" w:rsidRPr="00BB4DFF">
        <w:rPr>
          <w:rFonts w:ascii="Book Antiqua" w:hAnsi="Book Antiqua" w:cs="Book Antiqua"/>
          <w:bCs/>
        </w:rPr>
        <w:t>ombudsman</w:t>
      </w:r>
      <w:r w:rsidRPr="00BB4DFF">
        <w:rPr>
          <w:rFonts w:ascii="Book Antiqua" w:hAnsi="Book Antiqua" w:cs="Book Antiqua"/>
          <w:bCs/>
        </w:rPr>
        <w:t xml:space="preserve"> predkladá Národnej rade Slovenskej republiky (ďalej len „národná rada“) každoročne do konca marca správu o činnosti za predchádzajúci kalendárny rok. Súčasťou tejto správy sú naj</w:t>
      </w:r>
      <w:r w:rsidR="00534645" w:rsidRPr="00BB4DFF">
        <w:rPr>
          <w:rFonts w:ascii="Book Antiqua" w:hAnsi="Book Antiqua" w:cs="Book Antiqua"/>
          <w:bCs/>
        </w:rPr>
        <w:t>mä poznatky z činností podľa § 5</w:t>
      </w:r>
      <w:r w:rsidRPr="00BB4DFF">
        <w:rPr>
          <w:rFonts w:ascii="Book Antiqua" w:hAnsi="Book Antiqua" w:cs="Book Antiqua"/>
          <w:bCs/>
        </w:rPr>
        <w:t xml:space="preserve"> ods. 1 písm. a) a b) a návrhy a odporúčania na nápravu zistených nedostatkov.</w:t>
      </w:r>
    </w:p>
    <w:p w14:paraId="523FA26B" w14:textId="1D33EB05" w:rsidR="001C60AF" w:rsidRPr="00BB4DFF" w:rsidRDefault="001C60AF" w:rsidP="00EF7212">
      <w:pPr>
        <w:spacing w:before="120" w:after="0"/>
        <w:ind w:left="567" w:hanging="567"/>
        <w:jc w:val="both"/>
        <w:rPr>
          <w:rFonts w:ascii="Book Antiqua" w:hAnsi="Book Antiqua" w:cs="Book Antiqua"/>
          <w:bCs/>
        </w:rPr>
      </w:pPr>
      <w:r w:rsidRPr="00BB4DFF">
        <w:rPr>
          <w:rFonts w:ascii="Book Antiqua" w:hAnsi="Book Antiqua" w:cs="Book Antiqua"/>
          <w:bCs/>
        </w:rPr>
        <w:t>(2)</w:t>
      </w:r>
      <w:r w:rsidRPr="00BB4DFF">
        <w:rPr>
          <w:rFonts w:ascii="Book Antiqua" w:hAnsi="Book Antiqua" w:cs="Book Antiqua"/>
          <w:bCs/>
        </w:rPr>
        <w:tab/>
      </w:r>
      <w:r w:rsidR="00C966A6" w:rsidRPr="00BB4DFF">
        <w:rPr>
          <w:rFonts w:ascii="Book Antiqua" w:hAnsi="Book Antiqua" w:cs="Book Antiqua"/>
          <w:bCs/>
        </w:rPr>
        <w:t xml:space="preserve">Školský </w:t>
      </w:r>
      <w:r w:rsidR="005E771D" w:rsidRPr="00BB4DFF">
        <w:rPr>
          <w:rFonts w:ascii="Book Antiqua" w:hAnsi="Book Antiqua" w:cs="Book Antiqua"/>
          <w:bCs/>
        </w:rPr>
        <w:t>ombudsman</w:t>
      </w:r>
      <w:r w:rsidRPr="00BB4DFF">
        <w:rPr>
          <w:rFonts w:ascii="Book Antiqua" w:hAnsi="Book Antiqua" w:cs="Book Antiqua"/>
          <w:bCs/>
        </w:rPr>
        <w:t xml:space="preserve"> zverejní správu o činnosti podľa odseku 1 </w:t>
      </w:r>
      <w:r w:rsidR="00C966A6" w:rsidRPr="00BB4DFF">
        <w:rPr>
          <w:rFonts w:ascii="Book Antiqua" w:hAnsi="Book Antiqua" w:cs="Book Antiqua"/>
          <w:bCs/>
        </w:rPr>
        <w:t>na svojom webovom sídle.</w:t>
      </w:r>
    </w:p>
    <w:p w14:paraId="1CA1F0B6" w14:textId="04FC6F77" w:rsidR="00B76CD0" w:rsidRPr="00BB4DFF" w:rsidRDefault="001C60AF" w:rsidP="00B76CD0">
      <w:pPr>
        <w:spacing w:before="120" w:after="0"/>
        <w:ind w:left="567" w:hanging="567"/>
        <w:jc w:val="both"/>
        <w:rPr>
          <w:rFonts w:ascii="Book Antiqua" w:hAnsi="Book Antiqua" w:cs="Book Antiqua"/>
          <w:bCs/>
        </w:rPr>
      </w:pPr>
      <w:r w:rsidRPr="00BB4DFF">
        <w:rPr>
          <w:rFonts w:ascii="Book Antiqua" w:hAnsi="Book Antiqua" w:cs="Book Antiqua"/>
          <w:bCs/>
        </w:rPr>
        <w:t>(</w:t>
      </w:r>
      <w:r w:rsidR="00C966A6" w:rsidRPr="00BB4DFF">
        <w:rPr>
          <w:rFonts w:ascii="Book Antiqua" w:hAnsi="Book Antiqua" w:cs="Book Antiqua"/>
          <w:bCs/>
        </w:rPr>
        <w:t>3</w:t>
      </w:r>
      <w:r w:rsidRPr="00BB4DFF">
        <w:rPr>
          <w:rFonts w:ascii="Book Antiqua" w:hAnsi="Book Antiqua" w:cs="Book Antiqua"/>
          <w:bCs/>
        </w:rPr>
        <w:t>)</w:t>
      </w:r>
      <w:r w:rsidRPr="00BB4DFF">
        <w:rPr>
          <w:rFonts w:ascii="Book Antiqua" w:hAnsi="Book Antiqua" w:cs="Book Antiqua"/>
          <w:bCs/>
        </w:rPr>
        <w:tab/>
        <w:t xml:space="preserve">Ak školský </w:t>
      </w:r>
      <w:r w:rsidR="005E771D" w:rsidRPr="00BB4DFF">
        <w:rPr>
          <w:rFonts w:ascii="Book Antiqua" w:hAnsi="Book Antiqua" w:cs="Book Antiqua"/>
          <w:bCs/>
        </w:rPr>
        <w:t>ombudsman</w:t>
      </w:r>
      <w:r w:rsidRPr="00BB4DFF">
        <w:rPr>
          <w:rFonts w:ascii="Book Antiqua" w:hAnsi="Book Antiqua" w:cs="Book Antiqua"/>
          <w:bCs/>
        </w:rPr>
        <w:t xml:space="preserve"> zistí skutočnosti nasvedčujúce</w:t>
      </w:r>
      <w:r w:rsidR="005F3A46" w:rsidRPr="00BB4DFF">
        <w:rPr>
          <w:rFonts w:ascii="Book Antiqua" w:hAnsi="Book Antiqua" w:cs="Book Antiqua"/>
          <w:bCs/>
        </w:rPr>
        <w:t xml:space="preserve"> tomu</w:t>
      </w:r>
      <w:r w:rsidRPr="00BB4DFF">
        <w:rPr>
          <w:rFonts w:ascii="Book Antiqua" w:hAnsi="Book Antiqua" w:cs="Book Antiqua"/>
          <w:bCs/>
        </w:rPr>
        <w:t xml:space="preserve">, že porušovanie </w:t>
      </w:r>
      <w:r w:rsidR="00C966A6" w:rsidRPr="00BB4DFF">
        <w:rPr>
          <w:rFonts w:ascii="Book Antiqua" w:hAnsi="Book Antiqua" w:cs="Book Antiqua"/>
          <w:bCs/>
        </w:rPr>
        <w:t xml:space="preserve">práv dotknutých osôb </w:t>
      </w:r>
      <w:r w:rsidRPr="00BB4DFF">
        <w:rPr>
          <w:rFonts w:ascii="Book Antiqua" w:hAnsi="Book Antiqua" w:cs="Book Antiqua"/>
          <w:bCs/>
        </w:rPr>
        <w:t xml:space="preserve">alebo ohrozovanie práv dotknutých osôb je závažné alebo sa týka </w:t>
      </w:r>
      <w:r w:rsidRPr="00BB4DFF">
        <w:rPr>
          <w:rFonts w:ascii="Book Antiqua" w:hAnsi="Book Antiqua" w:cs="Book Antiqua"/>
          <w:bCs/>
        </w:rPr>
        <w:lastRenderedPageBreak/>
        <w:t>väčšieho počtu dotknutých osôb, môže predložiť národnej rade mimoriadnu správu. Súčasťou mimoriadnej správy môže byť aj návrh, aby bola prerokovaná na najbližšej schôdzi národnej rady.</w:t>
      </w:r>
    </w:p>
    <w:p w14:paraId="37D1AAD0" w14:textId="77777777" w:rsidR="009959EA" w:rsidRPr="00BB4DFF" w:rsidRDefault="009959EA" w:rsidP="00A11E22">
      <w:pPr>
        <w:spacing w:before="120" w:after="0"/>
        <w:rPr>
          <w:rFonts w:ascii="Book Antiqua" w:hAnsi="Book Antiqua" w:cs="Book Antiqua"/>
          <w:b/>
          <w:bCs/>
        </w:rPr>
      </w:pPr>
    </w:p>
    <w:p w14:paraId="14C266DC" w14:textId="3E2529B6" w:rsidR="00523CCF" w:rsidRPr="00BB4DFF" w:rsidRDefault="00523CCF" w:rsidP="00BD7BF5">
      <w:pPr>
        <w:spacing w:before="120" w:after="0"/>
        <w:jc w:val="center"/>
        <w:rPr>
          <w:rFonts w:ascii="Book Antiqua" w:hAnsi="Book Antiqua" w:cs="Book Antiqua"/>
          <w:b/>
          <w:bCs/>
        </w:rPr>
      </w:pPr>
      <w:r w:rsidRPr="00BB4DFF">
        <w:rPr>
          <w:rFonts w:ascii="Book Antiqua" w:hAnsi="Book Antiqua" w:cs="Book Antiqua"/>
          <w:b/>
          <w:bCs/>
        </w:rPr>
        <w:t xml:space="preserve">§ </w:t>
      </w:r>
      <w:r w:rsidR="00534645" w:rsidRPr="00BB4DFF">
        <w:rPr>
          <w:rFonts w:ascii="Book Antiqua" w:hAnsi="Book Antiqua" w:cs="Book Antiqua"/>
          <w:b/>
          <w:bCs/>
        </w:rPr>
        <w:t>7</w:t>
      </w:r>
    </w:p>
    <w:p w14:paraId="03DB643D" w14:textId="32BDF260" w:rsidR="006321B7" w:rsidRPr="00BB4DFF" w:rsidRDefault="00523CCF" w:rsidP="00534645">
      <w:pPr>
        <w:spacing w:before="120" w:after="0"/>
        <w:jc w:val="center"/>
        <w:rPr>
          <w:rFonts w:ascii="Book Antiqua" w:hAnsi="Book Antiqua" w:cs="Book Antiqua"/>
          <w:b/>
          <w:bCs/>
        </w:rPr>
      </w:pPr>
      <w:r w:rsidRPr="00BB4DFF">
        <w:rPr>
          <w:rFonts w:ascii="Book Antiqua" w:hAnsi="Book Antiqua" w:cs="Book Antiqua"/>
          <w:b/>
          <w:bCs/>
        </w:rPr>
        <w:t>Podmienky voliteľnosti</w:t>
      </w:r>
    </w:p>
    <w:p w14:paraId="039FDCCD" w14:textId="31AD79E4" w:rsidR="00523CCF" w:rsidRPr="00BB4DFF" w:rsidRDefault="00523CCF" w:rsidP="00BD7BF5">
      <w:pPr>
        <w:spacing w:before="120" w:after="0"/>
        <w:ind w:left="567" w:hanging="567"/>
        <w:jc w:val="both"/>
        <w:rPr>
          <w:rFonts w:ascii="Book Antiqua" w:hAnsi="Book Antiqua" w:cs="Book Antiqua"/>
          <w:bCs/>
        </w:rPr>
      </w:pPr>
      <w:r w:rsidRPr="00BB4DFF">
        <w:rPr>
          <w:rFonts w:ascii="Book Antiqua" w:hAnsi="Book Antiqua" w:cs="Book Antiqua"/>
          <w:bCs/>
        </w:rPr>
        <w:t>(1)</w:t>
      </w:r>
      <w:r w:rsidRPr="00BB4DFF">
        <w:rPr>
          <w:rFonts w:ascii="Book Antiqua" w:hAnsi="Book Antiqua" w:cs="Book Antiqua"/>
          <w:bCs/>
        </w:rPr>
        <w:tab/>
        <w:t xml:space="preserve">Za školského </w:t>
      </w:r>
      <w:r w:rsidR="005E771D" w:rsidRPr="00BB4DFF">
        <w:rPr>
          <w:rFonts w:ascii="Book Antiqua" w:hAnsi="Book Antiqua" w:cs="Book Antiqua"/>
          <w:bCs/>
        </w:rPr>
        <w:t>ombudsman</w:t>
      </w:r>
      <w:r w:rsidRPr="00BB4DFF">
        <w:rPr>
          <w:rFonts w:ascii="Book Antiqua" w:hAnsi="Book Antiqua" w:cs="Book Antiqua"/>
          <w:bCs/>
        </w:rPr>
        <w:t>a možno zvoliť fyzickú osobu, ktorá</w:t>
      </w:r>
    </w:p>
    <w:p w14:paraId="26E64837" w14:textId="0F7764E0" w:rsidR="00523CCF" w:rsidRPr="00BB4DFF" w:rsidRDefault="00523CCF" w:rsidP="00BD7BF5">
      <w:pPr>
        <w:numPr>
          <w:ilvl w:val="1"/>
          <w:numId w:val="8"/>
        </w:numPr>
        <w:spacing w:before="120" w:after="0"/>
        <w:ind w:left="851" w:hanging="284"/>
        <w:jc w:val="both"/>
        <w:rPr>
          <w:rFonts w:ascii="Book Antiqua" w:hAnsi="Book Antiqua" w:cs="Book Antiqua"/>
          <w:bCs/>
        </w:rPr>
      </w:pPr>
      <w:r w:rsidRPr="00BB4DFF">
        <w:rPr>
          <w:rFonts w:ascii="Book Antiqua" w:hAnsi="Book Antiqua" w:cs="Book Antiqua"/>
          <w:bCs/>
        </w:rPr>
        <w:t>je občanom Slovenskej republiky,</w:t>
      </w:r>
    </w:p>
    <w:p w14:paraId="572824A0" w14:textId="715C8B03" w:rsidR="00523CCF" w:rsidRPr="00BB4DFF" w:rsidRDefault="00523CCF" w:rsidP="00BD7BF5">
      <w:pPr>
        <w:numPr>
          <w:ilvl w:val="1"/>
          <w:numId w:val="8"/>
        </w:numPr>
        <w:spacing w:before="120" w:after="0"/>
        <w:ind w:left="851" w:hanging="284"/>
        <w:jc w:val="both"/>
        <w:rPr>
          <w:rFonts w:ascii="Book Antiqua" w:hAnsi="Book Antiqua" w:cs="Book Antiqua"/>
          <w:bCs/>
        </w:rPr>
      </w:pPr>
      <w:r w:rsidRPr="00BB4DFF">
        <w:rPr>
          <w:rFonts w:ascii="Book Antiqua" w:hAnsi="Book Antiqua" w:cs="Book Antiqua"/>
          <w:bCs/>
        </w:rPr>
        <w:t>má spôsobilosť na právne úkony v plnom rozsahu,</w:t>
      </w:r>
    </w:p>
    <w:p w14:paraId="5FB71577" w14:textId="064DE8C8" w:rsidR="00523CCF" w:rsidRPr="00BB4DFF" w:rsidRDefault="00523CCF" w:rsidP="00BD7BF5">
      <w:pPr>
        <w:numPr>
          <w:ilvl w:val="1"/>
          <w:numId w:val="8"/>
        </w:numPr>
        <w:spacing w:before="120" w:after="0"/>
        <w:ind w:left="851" w:hanging="284"/>
        <w:jc w:val="both"/>
        <w:rPr>
          <w:rFonts w:ascii="Book Antiqua" w:hAnsi="Book Antiqua" w:cs="Book Antiqua"/>
          <w:bCs/>
        </w:rPr>
      </w:pPr>
      <w:r w:rsidRPr="00BB4DFF">
        <w:rPr>
          <w:rFonts w:ascii="Book Antiqua" w:hAnsi="Book Antiqua" w:cs="Book Antiqua"/>
          <w:bCs/>
        </w:rPr>
        <w:t>dosiahla vysokoškolské vzdelanie druhého stupňa,</w:t>
      </w:r>
    </w:p>
    <w:p w14:paraId="014CBEBF" w14:textId="5CC41006" w:rsidR="00523CCF" w:rsidRPr="00BB4DFF" w:rsidRDefault="00523CCF" w:rsidP="00BD7BF5">
      <w:pPr>
        <w:numPr>
          <w:ilvl w:val="1"/>
          <w:numId w:val="8"/>
        </w:numPr>
        <w:spacing w:before="120" w:after="0"/>
        <w:ind w:left="851" w:hanging="284"/>
        <w:jc w:val="both"/>
        <w:rPr>
          <w:rFonts w:ascii="Book Antiqua" w:hAnsi="Book Antiqua" w:cs="Book Antiqua"/>
          <w:bCs/>
        </w:rPr>
      </w:pPr>
      <w:r w:rsidRPr="00BB4DFF">
        <w:rPr>
          <w:rFonts w:ascii="Book Antiqua" w:hAnsi="Book Antiqua" w:cs="Book Antiqua"/>
          <w:bCs/>
        </w:rPr>
        <w:t>je bezúhonná,</w:t>
      </w:r>
    </w:p>
    <w:p w14:paraId="68A7A1D9" w14:textId="4B0883F5" w:rsidR="00CB1445" w:rsidRPr="00BB4DFF" w:rsidRDefault="00CB1445" w:rsidP="00BD7BF5">
      <w:pPr>
        <w:numPr>
          <w:ilvl w:val="1"/>
          <w:numId w:val="8"/>
        </w:numPr>
        <w:spacing w:before="120" w:after="0"/>
        <w:ind w:left="851" w:hanging="284"/>
        <w:jc w:val="both"/>
        <w:rPr>
          <w:rFonts w:ascii="Book Antiqua" w:hAnsi="Book Antiqua" w:cs="Book Antiqua"/>
          <w:bCs/>
        </w:rPr>
      </w:pPr>
      <w:r w:rsidRPr="00BB4DFF">
        <w:rPr>
          <w:rFonts w:ascii="Book Antiqua" w:hAnsi="Book Antiqua" w:cs="Book Antiqua"/>
          <w:bCs/>
        </w:rPr>
        <w:t>nie je členom politickej strany ani politického hnutia,</w:t>
      </w:r>
    </w:p>
    <w:p w14:paraId="0BC9DD9E" w14:textId="4FEBCBD6" w:rsidR="00523CCF" w:rsidRPr="00BB4DFF" w:rsidRDefault="004778CB" w:rsidP="00BD7BF5">
      <w:pPr>
        <w:numPr>
          <w:ilvl w:val="1"/>
          <w:numId w:val="8"/>
        </w:numPr>
        <w:spacing w:before="120" w:after="0"/>
        <w:ind w:left="851" w:hanging="284"/>
        <w:jc w:val="both"/>
        <w:rPr>
          <w:rFonts w:ascii="Book Antiqua" w:hAnsi="Book Antiqua" w:cs="Book Antiqua"/>
          <w:bCs/>
        </w:rPr>
      </w:pPr>
      <w:r w:rsidRPr="00BB4DFF">
        <w:rPr>
          <w:rFonts w:ascii="Book Antiqua" w:hAnsi="Book Antiqua" w:cs="Book Antiqua"/>
          <w:bCs/>
        </w:rPr>
        <w:t xml:space="preserve">má vzdelanie, schopnosti, skúsenosti a morálne vlastnosti, ktoré dávajú záruku, že funkciu školského </w:t>
      </w:r>
      <w:r w:rsidR="005E771D" w:rsidRPr="00BB4DFF">
        <w:rPr>
          <w:rFonts w:ascii="Book Antiqua" w:hAnsi="Book Antiqua" w:cs="Book Antiqua"/>
          <w:bCs/>
        </w:rPr>
        <w:t>ombudsman</w:t>
      </w:r>
      <w:r w:rsidRPr="00BB4DFF">
        <w:rPr>
          <w:rFonts w:ascii="Book Antiqua" w:hAnsi="Book Antiqua" w:cs="Book Antiqua"/>
          <w:bCs/>
        </w:rPr>
        <w:t>a bude riadne vykonávať,</w:t>
      </w:r>
    </w:p>
    <w:p w14:paraId="0BBAC6CF" w14:textId="275EAB93" w:rsidR="00523CCF" w:rsidRPr="00BB4DFF" w:rsidRDefault="00523CCF" w:rsidP="00BD7BF5">
      <w:pPr>
        <w:numPr>
          <w:ilvl w:val="1"/>
          <w:numId w:val="8"/>
        </w:numPr>
        <w:spacing w:before="120" w:after="0"/>
        <w:ind w:left="851" w:hanging="284"/>
        <w:jc w:val="both"/>
        <w:rPr>
          <w:rFonts w:ascii="Book Antiqua" w:hAnsi="Book Antiqua" w:cs="Book Antiqua"/>
          <w:bCs/>
        </w:rPr>
      </w:pPr>
      <w:r w:rsidRPr="00BB4DFF">
        <w:rPr>
          <w:rFonts w:ascii="Book Antiqua" w:hAnsi="Book Antiqua" w:cs="Book Antiqua"/>
          <w:bCs/>
        </w:rPr>
        <w:t xml:space="preserve">písomne súhlasila s kandidatúrou za </w:t>
      </w:r>
      <w:r w:rsidR="004778CB" w:rsidRPr="00BB4DFF">
        <w:rPr>
          <w:rFonts w:ascii="Book Antiqua" w:hAnsi="Book Antiqua" w:cs="Book Antiqua"/>
          <w:bCs/>
        </w:rPr>
        <w:t xml:space="preserve">školského </w:t>
      </w:r>
      <w:r w:rsidR="005E771D" w:rsidRPr="00BB4DFF">
        <w:rPr>
          <w:rFonts w:ascii="Book Antiqua" w:hAnsi="Book Antiqua" w:cs="Book Antiqua"/>
          <w:bCs/>
        </w:rPr>
        <w:t>ombudsman</w:t>
      </w:r>
      <w:r w:rsidRPr="00BB4DFF">
        <w:rPr>
          <w:rFonts w:ascii="Book Antiqua" w:hAnsi="Book Antiqua" w:cs="Book Antiqua"/>
          <w:bCs/>
        </w:rPr>
        <w:t>a.</w:t>
      </w:r>
    </w:p>
    <w:p w14:paraId="4C2BE102" w14:textId="06312268" w:rsidR="00523CCF" w:rsidRPr="00BB4DFF" w:rsidRDefault="00523CCF" w:rsidP="00534645">
      <w:pPr>
        <w:spacing w:before="120" w:after="0"/>
        <w:ind w:left="567" w:hanging="567"/>
        <w:jc w:val="both"/>
        <w:rPr>
          <w:rFonts w:ascii="Book Antiqua" w:hAnsi="Book Antiqua" w:cs="Book Antiqua"/>
          <w:bCs/>
        </w:rPr>
      </w:pPr>
      <w:r w:rsidRPr="00BB4DFF">
        <w:rPr>
          <w:rFonts w:ascii="Book Antiqua" w:hAnsi="Book Antiqua" w:cs="Book Antiqua"/>
          <w:bCs/>
        </w:rPr>
        <w:t>(2)</w:t>
      </w:r>
      <w:r w:rsidRPr="00BB4DFF">
        <w:rPr>
          <w:rFonts w:ascii="Book Antiqua" w:hAnsi="Book Antiqua" w:cs="Book Antiqua"/>
          <w:bCs/>
        </w:rPr>
        <w:tab/>
        <w:t>Splnenie podmienky podľa odseku 1 písm. c) sa preukazuje doloženým dokladom o absolvovaní vysokoškolského štúdia druhého stupňa vydaným vysokou školou alebo doloženým rozhodnutím o uznaní dokladu o takom vzdelaní podľa osobitného predpisu</w:t>
      </w:r>
      <w:r w:rsidRPr="00BB4DFF">
        <w:rPr>
          <w:rStyle w:val="Odkaznapoznmkupodiarou"/>
          <w:rFonts w:ascii="Book Antiqua" w:hAnsi="Book Antiqua"/>
          <w:bCs/>
        </w:rPr>
        <w:footnoteReference w:id="15"/>
      </w:r>
      <w:r w:rsidRPr="00BB4DFF">
        <w:rPr>
          <w:rFonts w:ascii="Book Antiqua" w:hAnsi="Book Antiqua" w:cs="Book Antiqua"/>
          <w:bCs/>
          <w:vertAlign w:val="superscript"/>
        </w:rPr>
        <w:t>)</w:t>
      </w:r>
      <w:r w:rsidRPr="00BB4DFF">
        <w:rPr>
          <w:rFonts w:ascii="Book Antiqua" w:hAnsi="Book Antiqua" w:cs="Book Antiqua"/>
          <w:bCs/>
        </w:rPr>
        <w:t>.</w:t>
      </w:r>
    </w:p>
    <w:p w14:paraId="17D5F41E" w14:textId="37CAE563" w:rsidR="00523CCF" w:rsidRPr="00BB4DFF" w:rsidRDefault="00523CCF" w:rsidP="00534645">
      <w:pPr>
        <w:spacing w:before="120" w:after="0"/>
        <w:ind w:left="567" w:hanging="567"/>
        <w:jc w:val="both"/>
        <w:rPr>
          <w:rFonts w:ascii="Book Antiqua" w:hAnsi="Book Antiqua" w:cs="Book Antiqua"/>
          <w:bCs/>
        </w:rPr>
      </w:pPr>
      <w:r w:rsidRPr="00BB4DFF">
        <w:rPr>
          <w:rFonts w:ascii="Book Antiqua" w:hAnsi="Book Antiqua" w:cs="Book Antiqua"/>
          <w:bCs/>
        </w:rPr>
        <w:t>(3)</w:t>
      </w:r>
      <w:r w:rsidRPr="00BB4DFF">
        <w:rPr>
          <w:rFonts w:ascii="Book Antiqua" w:hAnsi="Book Antiqua" w:cs="Book Antiqua"/>
          <w:bCs/>
        </w:rPr>
        <w:tab/>
        <w:t>Za bezúhonného sa na účely tohto zákona považuje ten, kto nebol právoplatne odsúdený za úmyselný trestný čin alebo ten, komu nebol uložený nepodmienečný trest odňatia slobody. Bezúhonnosť sa preukazuje výpisom z registra trestov. Na účel preukázania bezúhonnosti poskytne fyzická osoba údaje potrebné na vyžiadani</w:t>
      </w:r>
      <w:r w:rsidR="00D06A27" w:rsidRPr="00BB4DFF">
        <w:rPr>
          <w:rFonts w:ascii="Book Antiqua" w:hAnsi="Book Antiqua" w:cs="Book Antiqua"/>
          <w:bCs/>
        </w:rPr>
        <w:t>e výpisu z registra trestov</w:t>
      </w:r>
      <w:r w:rsidR="00D06A27" w:rsidRPr="00BB4DFF">
        <w:rPr>
          <w:rStyle w:val="Odkaznapoznmkupodiarou"/>
          <w:rFonts w:ascii="Book Antiqua" w:hAnsi="Book Antiqua"/>
          <w:bCs/>
        </w:rPr>
        <w:footnoteReference w:id="16"/>
      </w:r>
      <w:r w:rsidR="00D06A27" w:rsidRPr="00BB4DFF">
        <w:rPr>
          <w:rFonts w:ascii="Book Antiqua" w:hAnsi="Book Antiqua" w:cs="Book Antiqua"/>
          <w:bCs/>
          <w:vertAlign w:val="superscript"/>
        </w:rPr>
        <w:t>)</w:t>
      </w:r>
      <w:r w:rsidR="00D06A27" w:rsidRPr="00BB4DFF">
        <w:rPr>
          <w:rFonts w:ascii="Book Antiqua" w:hAnsi="Book Antiqua" w:cs="Book Antiqua"/>
          <w:bCs/>
        </w:rPr>
        <w:t>.</w:t>
      </w:r>
      <w:r w:rsidRPr="00BB4DFF">
        <w:rPr>
          <w:rFonts w:ascii="Book Antiqua" w:hAnsi="Book Antiqua" w:cs="Book Antiqua"/>
          <w:bCs/>
        </w:rPr>
        <w:t xml:space="preserve"> Údaje podľa </w:t>
      </w:r>
      <w:r w:rsidR="006815A3" w:rsidRPr="00BB4DFF">
        <w:rPr>
          <w:rFonts w:ascii="Book Antiqua" w:hAnsi="Book Antiqua" w:cs="Book Antiqua"/>
          <w:bCs/>
        </w:rPr>
        <w:t>predošl</w:t>
      </w:r>
      <w:r w:rsidRPr="00BB4DFF">
        <w:rPr>
          <w:rFonts w:ascii="Book Antiqua" w:hAnsi="Book Antiqua" w:cs="Book Antiqua"/>
          <w:bCs/>
        </w:rPr>
        <w:t>ej vety národná rada bezodkladne zašle v elektronickej podobe prostredníctvom elektronickej komunikácie Generálnej prokuratúre Slovenskej republiky na vydanie výpisu z registra trestov.</w:t>
      </w:r>
    </w:p>
    <w:p w14:paraId="110FD056" w14:textId="6E9F5F35" w:rsidR="0021532C" w:rsidRPr="00BB4DFF" w:rsidRDefault="00523CCF" w:rsidP="00534645">
      <w:pPr>
        <w:spacing w:before="120" w:after="0"/>
        <w:ind w:left="567" w:hanging="567"/>
        <w:jc w:val="both"/>
        <w:rPr>
          <w:rFonts w:ascii="Book Antiqua" w:hAnsi="Book Antiqua" w:cs="Book Antiqua"/>
          <w:bCs/>
        </w:rPr>
      </w:pPr>
      <w:r w:rsidRPr="00BB4DFF">
        <w:rPr>
          <w:rFonts w:ascii="Book Antiqua" w:hAnsi="Book Antiqua" w:cs="Book Antiqua"/>
          <w:bCs/>
        </w:rPr>
        <w:t>(</w:t>
      </w:r>
      <w:r w:rsidR="006815A3" w:rsidRPr="00BB4DFF">
        <w:rPr>
          <w:rFonts w:ascii="Book Antiqua" w:hAnsi="Book Antiqua" w:cs="Book Antiqua"/>
          <w:bCs/>
        </w:rPr>
        <w:t>4</w:t>
      </w:r>
      <w:r w:rsidRPr="00BB4DFF">
        <w:rPr>
          <w:rFonts w:ascii="Book Antiqua" w:hAnsi="Book Antiqua" w:cs="Book Antiqua"/>
          <w:bCs/>
        </w:rPr>
        <w:t>)</w:t>
      </w:r>
      <w:r w:rsidRPr="00BB4DFF">
        <w:rPr>
          <w:rFonts w:ascii="Book Antiqua" w:hAnsi="Book Antiqua" w:cs="Book Antiqua"/>
          <w:bCs/>
        </w:rPr>
        <w:tab/>
        <w:t xml:space="preserve">Splnenie podmienok voliteľnosti </w:t>
      </w:r>
      <w:r w:rsidR="00534645" w:rsidRPr="00BB4DFF">
        <w:rPr>
          <w:rFonts w:ascii="Book Antiqua" w:hAnsi="Book Antiqua" w:cs="Book Antiqua"/>
          <w:bCs/>
        </w:rPr>
        <w:t xml:space="preserve">uvedených v odseku 1 </w:t>
      </w:r>
      <w:r w:rsidRPr="00BB4DFF">
        <w:rPr>
          <w:rFonts w:ascii="Book Antiqua" w:hAnsi="Book Antiqua" w:cs="Book Antiqua"/>
          <w:bCs/>
        </w:rPr>
        <w:t xml:space="preserve">overuje </w:t>
      </w:r>
      <w:r w:rsidR="00662C71" w:rsidRPr="00BB4DFF">
        <w:rPr>
          <w:rFonts w:ascii="Book Antiqua" w:hAnsi="Book Antiqua" w:cs="Book Antiqua"/>
          <w:bCs/>
        </w:rPr>
        <w:t>národná rada</w:t>
      </w:r>
      <w:r w:rsidR="00265239" w:rsidRPr="00BB4DFF">
        <w:rPr>
          <w:rFonts w:ascii="Book Antiqua" w:hAnsi="Book Antiqua" w:cs="Book Antiqua"/>
          <w:bCs/>
        </w:rPr>
        <w:t xml:space="preserve"> pred </w:t>
      </w:r>
      <w:r w:rsidR="00534645" w:rsidRPr="00BB4DFF">
        <w:rPr>
          <w:rFonts w:ascii="Book Antiqua" w:hAnsi="Book Antiqua" w:cs="Book Antiqua"/>
          <w:bCs/>
        </w:rPr>
        <w:t>hlasovaním o návrhu na voľbu</w:t>
      </w:r>
      <w:r w:rsidRPr="00BB4DFF">
        <w:rPr>
          <w:rFonts w:ascii="Book Antiqua" w:hAnsi="Book Antiqua" w:cs="Book Antiqua"/>
          <w:bCs/>
        </w:rPr>
        <w:t>.</w:t>
      </w:r>
    </w:p>
    <w:p w14:paraId="6E22628D" w14:textId="5A460C8C" w:rsidR="00DE2367" w:rsidRDefault="0021532C" w:rsidP="00493E5E">
      <w:pPr>
        <w:spacing w:before="120" w:after="0"/>
        <w:ind w:left="567" w:hanging="567"/>
        <w:jc w:val="both"/>
        <w:rPr>
          <w:rFonts w:ascii="Book Antiqua" w:hAnsi="Book Antiqua" w:cs="Book Antiqua"/>
          <w:bCs/>
        </w:rPr>
      </w:pPr>
      <w:r w:rsidRPr="00BB4DFF">
        <w:rPr>
          <w:rFonts w:ascii="Book Antiqua" w:hAnsi="Book Antiqua" w:cs="Book Antiqua"/>
          <w:bCs/>
        </w:rPr>
        <w:t>(5)</w:t>
      </w:r>
      <w:r w:rsidRPr="00BB4DFF">
        <w:rPr>
          <w:rFonts w:ascii="Book Antiqua" w:hAnsi="Book Antiqua" w:cs="Book Antiqua"/>
          <w:bCs/>
        </w:rPr>
        <w:tab/>
        <w:t xml:space="preserve">Tú istú osobu možno zvoliť za školského </w:t>
      </w:r>
      <w:r w:rsidR="005E771D" w:rsidRPr="00BB4DFF">
        <w:rPr>
          <w:rFonts w:ascii="Book Antiqua" w:hAnsi="Book Antiqua" w:cs="Book Antiqua"/>
          <w:bCs/>
        </w:rPr>
        <w:t>ombudsman</w:t>
      </w:r>
      <w:r w:rsidRPr="00BB4DFF">
        <w:rPr>
          <w:rFonts w:ascii="Book Antiqua" w:hAnsi="Book Antiqua" w:cs="Book Antiqua"/>
          <w:bCs/>
        </w:rPr>
        <w:t>a najviac v dvoch po sebe nasledujúcich funkčných obdobiach.</w:t>
      </w:r>
    </w:p>
    <w:p w14:paraId="092C648A" w14:textId="77777777" w:rsidR="00493E5E" w:rsidRPr="00493E5E" w:rsidRDefault="00493E5E" w:rsidP="00493E5E">
      <w:pPr>
        <w:spacing w:before="120" w:after="0"/>
        <w:ind w:left="567" w:hanging="567"/>
        <w:jc w:val="both"/>
        <w:rPr>
          <w:rFonts w:ascii="Book Antiqua" w:hAnsi="Book Antiqua" w:cs="Book Antiqua"/>
          <w:bCs/>
        </w:rPr>
      </w:pPr>
    </w:p>
    <w:p w14:paraId="1AF55889" w14:textId="61A24785" w:rsidR="006815A3" w:rsidRPr="00BB4DFF" w:rsidRDefault="006815A3" w:rsidP="00BD7BF5">
      <w:pPr>
        <w:spacing w:before="120" w:after="0"/>
        <w:jc w:val="center"/>
        <w:rPr>
          <w:rFonts w:ascii="Book Antiqua" w:hAnsi="Book Antiqua" w:cs="Book Antiqua"/>
          <w:b/>
          <w:bCs/>
        </w:rPr>
      </w:pPr>
      <w:r w:rsidRPr="00BB4DFF">
        <w:rPr>
          <w:rFonts w:ascii="Book Antiqua" w:hAnsi="Book Antiqua" w:cs="Book Antiqua"/>
          <w:b/>
          <w:bCs/>
        </w:rPr>
        <w:t xml:space="preserve">§ </w:t>
      </w:r>
      <w:r w:rsidR="00534645" w:rsidRPr="00BB4DFF">
        <w:rPr>
          <w:rFonts w:ascii="Book Antiqua" w:hAnsi="Book Antiqua" w:cs="Book Antiqua"/>
          <w:b/>
          <w:bCs/>
        </w:rPr>
        <w:t>8</w:t>
      </w:r>
    </w:p>
    <w:p w14:paraId="311509C0" w14:textId="731469F7" w:rsidR="006321B7" w:rsidRPr="00BB4DFF" w:rsidRDefault="006815A3" w:rsidP="00534645">
      <w:pPr>
        <w:spacing w:before="120" w:after="0"/>
        <w:jc w:val="center"/>
        <w:rPr>
          <w:rFonts w:ascii="Book Antiqua" w:hAnsi="Book Antiqua" w:cs="Book Antiqua"/>
          <w:b/>
          <w:bCs/>
        </w:rPr>
      </w:pPr>
      <w:r w:rsidRPr="00BB4DFF">
        <w:rPr>
          <w:rFonts w:ascii="Book Antiqua" w:hAnsi="Book Antiqua" w:cs="Book Antiqua"/>
          <w:b/>
          <w:bCs/>
        </w:rPr>
        <w:t xml:space="preserve">Voľba školského </w:t>
      </w:r>
      <w:r w:rsidR="005E771D" w:rsidRPr="00BB4DFF">
        <w:rPr>
          <w:rFonts w:ascii="Book Antiqua" w:hAnsi="Book Antiqua" w:cs="Book Antiqua"/>
          <w:b/>
          <w:bCs/>
        </w:rPr>
        <w:t>ombudsman</w:t>
      </w:r>
      <w:r w:rsidRPr="00BB4DFF">
        <w:rPr>
          <w:rFonts w:ascii="Book Antiqua" w:hAnsi="Book Antiqua" w:cs="Book Antiqua"/>
          <w:b/>
          <w:bCs/>
        </w:rPr>
        <w:t>a</w:t>
      </w:r>
    </w:p>
    <w:p w14:paraId="7FFBE1C8" w14:textId="28AA54FE" w:rsidR="006815A3" w:rsidRPr="00BB4DFF" w:rsidRDefault="006815A3" w:rsidP="00534645">
      <w:pPr>
        <w:spacing w:before="120" w:after="0"/>
        <w:ind w:left="567" w:hanging="567"/>
        <w:jc w:val="both"/>
        <w:rPr>
          <w:rFonts w:ascii="Book Antiqua" w:hAnsi="Book Antiqua" w:cs="Book Antiqua"/>
          <w:bCs/>
        </w:rPr>
      </w:pPr>
      <w:r w:rsidRPr="00BB4DFF">
        <w:rPr>
          <w:rFonts w:ascii="Book Antiqua" w:hAnsi="Book Antiqua" w:cs="Book Antiqua"/>
          <w:bCs/>
        </w:rPr>
        <w:lastRenderedPageBreak/>
        <w:t>(1)</w:t>
      </w:r>
      <w:r w:rsidRPr="00BB4DFF">
        <w:rPr>
          <w:rFonts w:ascii="Book Antiqua" w:hAnsi="Book Antiqua" w:cs="Book Antiqua"/>
          <w:bCs/>
        </w:rPr>
        <w:tab/>
        <w:t xml:space="preserve">Školského </w:t>
      </w:r>
      <w:r w:rsidR="005E771D" w:rsidRPr="00BB4DFF">
        <w:rPr>
          <w:rFonts w:ascii="Book Antiqua" w:hAnsi="Book Antiqua" w:cs="Book Antiqua"/>
          <w:bCs/>
        </w:rPr>
        <w:t>ombudsman</w:t>
      </w:r>
      <w:r w:rsidRPr="00BB4DFF">
        <w:rPr>
          <w:rFonts w:ascii="Book Antiqua" w:hAnsi="Book Antiqua" w:cs="Book Antiqua"/>
          <w:bCs/>
        </w:rPr>
        <w:t>a volí národná rada z kandidátov, ktorých jej navrhne najmenej 15 poslancov národnej rady.</w:t>
      </w:r>
    </w:p>
    <w:p w14:paraId="7D11AE70" w14:textId="7B9DC6B0" w:rsidR="006815A3" w:rsidRPr="00BB4DFF" w:rsidRDefault="006815A3" w:rsidP="00BD7BF5">
      <w:pPr>
        <w:spacing w:before="120" w:after="0"/>
        <w:ind w:left="567" w:hanging="567"/>
        <w:jc w:val="both"/>
        <w:rPr>
          <w:rFonts w:ascii="Book Antiqua" w:hAnsi="Book Antiqua" w:cs="Book Antiqua"/>
          <w:bCs/>
        </w:rPr>
      </w:pPr>
      <w:r w:rsidRPr="00BB4DFF">
        <w:rPr>
          <w:rFonts w:ascii="Book Antiqua" w:hAnsi="Book Antiqua" w:cs="Book Antiqua"/>
          <w:bCs/>
        </w:rPr>
        <w:t>(2)</w:t>
      </w:r>
      <w:r w:rsidRPr="00BB4DFF">
        <w:rPr>
          <w:rFonts w:ascii="Book Antiqua" w:hAnsi="Book Antiqua" w:cs="Book Antiqua"/>
          <w:bCs/>
        </w:rPr>
        <w:tab/>
        <w:t xml:space="preserve">Voľbu školského </w:t>
      </w:r>
      <w:r w:rsidR="005E771D" w:rsidRPr="00BB4DFF">
        <w:rPr>
          <w:rFonts w:ascii="Book Antiqua" w:hAnsi="Book Antiqua" w:cs="Book Antiqua"/>
          <w:bCs/>
        </w:rPr>
        <w:t>ombudsman</w:t>
      </w:r>
      <w:r w:rsidRPr="00BB4DFF">
        <w:rPr>
          <w:rFonts w:ascii="Book Antiqua" w:hAnsi="Book Antiqua" w:cs="Book Antiqua"/>
          <w:bCs/>
        </w:rPr>
        <w:t>a vyhlasuje predseda národnej rady tak, aby sa voľba vykonala</w:t>
      </w:r>
    </w:p>
    <w:p w14:paraId="2A5DF766" w14:textId="15A2E1C3" w:rsidR="006815A3" w:rsidRPr="00BB4DFF" w:rsidRDefault="006815A3" w:rsidP="00BD7BF5">
      <w:pPr>
        <w:numPr>
          <w:ilvl w:val="1"/>
          <w:numId w:val="9"/>
        </w:numPr>
        <w:spacing w:before="120" w:after="0"/>
        <w:ind w:left="851" w:hanging="284"/>
        <w:jc w:val="both"/>
        <w:rPr>
          <w:rFonts w:ascii="Book Antiqua" w:hAnsi="Book Antiqua" w:cs="Book Antiqua"/>
          <w:bCs/>
        </w:rPr>
      </w:pPr>
      <w:r w:rsidRPr="00BB4DFF">
        <w:rPr>
          <w:rFonts w:ascii="Book Antiqua" w:hAnsi="Book Antiqua" w:cs="Book Antiqua"/>
          <w:bCs/>
        </w:rPr>
        <w:t xml:space="preserve">v lehote začínajúcej šesťdesiatym dňom pred uplynutím funkčného obdobia školského </w:t>
      </w:r>
      <w:r w:rsidR="005E771D" w:rsidRPr="00BB4DFF">
        <w:rPr>
          <w:rFonts w:ascii="Book Antiqua" w:hAnsi="Book Antiqua" w:cs="Book Antiqua"/>
          <w:bCs/>
        </w:rPr>
        <w:t>ombudsman</w:t>
      </w:r>
      <w:r w:rsidRPr="00BB4DFF">
        <w:rPr>
          <w:rFonts w:ascii="Book Antiqua" w:hAnsi="Book Antiqua" w:cs="Book Antiqua"/>
          <w:bCs/>
        </w:rPr>
        <w:t>a, nie však skôr ako 30 dní po jej vyhlásení, alebo</w:t>
      </w:r>
    </w:p>
    <w:p w14:paraId="2E2CB041" w14:textId="166B4396" w:rsidR="00D06A27" w:rsidRPr="00BB4DFF" w:rsidRDefault="006815A3" w:rsidP="00BD7BF5">
      <w:pPr>
        <w:numPr>
          <w:ilvl w:val="1"/>
          <w:numId w:val="9"/>
        </w:numPr>
        <w:spacing w:before="120" w:after="0"/>
        <w:ind w:left="851" w:hanging="284"/>
        <w:jc w:val="both"/>
        <w:rPr>
          <w:rFonts w:ascii="Book Antiqua" w:hAnsi="Book Antiqua" w:cs="Book Antiqua"/>
          <w:bCs/>
        </w:rPr>
      </w:pPr>
      <w:r w:rsidRPr="00BB4DFF">
        <w:rPr>
          <w:rFonts w:ascii="Book Antiqua" w:hAnsi="Book Antiqua" w:cs="Book Antiqua"/>
          <w:bCs/>
        </w:rPr>
        <w:t xml:space="preserve">do 60 dní od zániku výkonu funkcie školského </w:t>
      </w:r>
      <w:r w:rsidR="005E771D" w:rsidRPr="00BB4DFF">
        <w:rPr>
          <w:rFonts w:ascii="Book Antiqua" w:hAnsi="Book Antiqua" w:cs="Book Antiqua"/>
          <w:bCs/>
        </w:rPr>
        <w:t>ombudsman</w:t>
      </w:r>
      <w:r w:rsidRPr="00BB4DFF">
        <w:rPr>
          <w:rFonts w:ascii="Book Antiqua" w:hAnsi="Book Antiqua" w:cs="Book Antiqua"/>
          <w:bCs/>
        </w:rPr>
        <w:t xml:space="preserve">a, ak k zániku výkonu funkcie školského </w:t>
      </w:r>
      <w:r w:rsidR="005E771D" w:rsidRPr="00BB4DFF">
        <w:rPr>
          <w:rFonts w:ascii="Book Antiqua" w:hAnsi="Book Antiqua" w:cs="Book Antiqua"/>
          <w:bCs/>
        </w:rPr>
        <w:t>ombudsman</w:t>
      </w:r>
      <w:r w:rsidRPr="00BB4DFF">
        <w:rPr>
          <w:rFonts w:ascii="Book Antiqua" w:hAnsi="Book Antiqua" w:cs="Book Antiqua"/>
          <w:bCs/>
        </w:rPr>
        <w:t>a došlo pred uplynutím jeho funkčného obdobia, nie však skôr ako 30 dní po jej vyhlásení.</w:t>
      </w:r>
    </w:p>
    <w:p w14:paraId="5B1C8650" w14:textId="70598D4A" w:rsidR="00D06A27" w:rsidRPr="00BB4DFF" w:rsidRDefault="00D06A27" w:rsidP="00BD7BF5">
      <w:pPr>
        <w:spacing w:before="120" w:after="0"/>
        <w:jc w:val="center"/>
        <w:rPr>
          <w:rFonts w:ascii="Book Antiqua" w:hAnsi="Book Antiqua" w:cs="Book Antiqua"/>
          <w:b/>
          <w:bCs/>
        </w:rPr>
      </w:pPr>
    </w:p>
    <w:p w14:paraId="1DBFA68D" w14:textId="7394BE4B" w:rsidR="006815A3" w:rsidRPr="00BB4DFF" w:rsidRDefault="00534645" w:rsidP="00BD7BF5">
      <w:pPr>
        <w:spacing w:before="120" w:after="0"/>
        <w:jc w:val="center"/>
        <w:rPr>
          <w:rFonts w:ascii="Book Antiqua" w:hAnsi="Book Antiqua" w:cs="Book Antiqua"/>
          <w:b/>
          <w:bCs/>
        </w:rPr>
      </w:pPr>
      <w:r w:rsidRPr="00BB4DFF">
        <w:rPr>
          <w:rFonts w:ascii="Book Antiqua" w:hAnsi="Book Antiqua" w:cs="Book Antiqua"/>
          <w:b/>
          <w:bCs/>
        </w:rPr>
        <w:t>§ 9</w:t>
      </w:r>
    </w:p>
    <w:p w14:paraId="368E551B" w14:textId="2C552A20" w:rsidR="00D06A27" w:rsidRPr="00BB4DFF" w:rsidRDefault="006815A3" w:rsidP="00534645">
      <w:pPr>
        <w:spacing w:before="120" w:after="0"/>
        <w:jc w:val="center"/>
        <w:rPr>
          <w:rFonts w:ascii="Book Antiqua" w:hAnsi="Book Antiqua" w:cs="Book Antiqua"/>
          <w:b/>
          <w:bCs/>
        </w:rPr>
      </w:pPr>
      <w:r w:rsidRPr="00BB4DFF">
        <w:rPr>
          <w:rFonts w:ascii="Book Antiqua" w:hAnsi="Book Antiqua" w:cs="Book Antiqua"/>
          <w:b/>
          <w:bCs/>
        </w:rPr>
        <w:t xml:space="preserve">Funkčné obdobie školského </w:t>
      </w:r>
      <w:r w:rsidR="005E771D" w:rsidRPr="00BB4DFF">
        <w:rPr>
          <w:rFonts w:ascii="Book Antiqua" w:hAnsi="Book Antiqua" w:cs="Book Antiqua"/>
          <w:b/>
          <w:bCs/>
        </w:rPr>
        <w:t>ombudsman</w:t>
      </w:r>
      <w:r w:rsidRPr="00BB4DFF">
        <w:rPr>
          <w:rFonts w:ascii="Book Antiqua" w:hAnsi="Book Antiqua" w:cs="Book Antiqua"/>
          <w:b/>
          <w:bCs/>
        </w:rPr>
        <w:t>a</w:t>
      </w:r>
    </w:p>
    <w:p w14:paraId="5F2C45E0" w14:textId="069080FF" w:rsidR="006815A3" w:rsidRPr="00BB4DFF" w:rsidRDefault="006815A3" w:rsidP="00756EEE">
      <w:pPr>
        <w:spacing w:before="120" w:after="0"/>
        <w:ind w:left="567" w:hanging="567"/>
        <w:jc w:val="both"/>
        <w:rPr>
          <w:rFonts w:ascii="Book Antiqua" w:hAnsi="Book Antiqua" w:cs="Book Antiqua"/>
          <w:bCs/>
        </w:rPr>
      </w:pPr>
      <w:r w:rsidRPr="00BB4DFF">
        <w:rPr>
          <w:rFonts w:ascii="Book Antiqua" w:hAnsi="Book Antiqua" w:cs="Book Antiqua"/>
          <w:bCs/>
        </w:rPr>
        <w:t>(1)</w:t>
      </w:r>
      <w:r w:rsidRPr="00BB4DFF">
        <w:rPr>
          <w:rFonts w:ascii="Book Antiqua" w:hAnsi="Book Antiqua" w:cs="Book Antiqua"/>
          <w:bCs/>
        </w:rPr>
        <w:tab/>
        <w:t xml:space="preserve">Funkčné obdobie </w:t>
      </w:r>
      <w:r w:rsidR="0021532C" w:rsidRPr="00BB4DFF">
        <w:rPr>
          <w:rFonts w:ascii="Book Antiqua" w:hAnsi="Book Antiqua" w:cs="Book Antiqua"/>
          <w:bCs/>
        </w:rPr>
        <w:t xml:space="preserve">školského </w:t>
      </w:r>
      <w:r w:rsidR="005E771D" w:rsidRPr="00BB4DFF">
        <w:rPr>
          <w:rFonts w:ascii="Book Antiqua" w:hAnsi="Book Antiqua" w:cs="Book Antiqua"/>
          <w:bCs/>
        </w:rPr>
        <w:t>ombudsman</w:t>
      </w:r>
      <w:r w:rsidRPr="00BB4DFF">
        <w:rPr>
          <w:rFonts w:ascii="Book Antiqua" w:hAnsi="Book Antiqua" w:cs="Book Antiqua"/>
          <w:bCs/>
        </w:rPr>
        <w:t xml:space="preserve">a je </w:t>
      </w:r>
      <w:r w:rsidR="0021532C" w:rsidRPr="00BB4DFF">
        <w:rPr>
          <w:rFonts w:ascii="Book Antiqua" w:hAnsi="Book Antiqua" w:cs="Book Antiqua"/>
          <w:bCs/>
        </w:rPr>
        <w:t>päť</w:t>
      </w:r>
      <w:r w:rsidRPr="00BB4DFF">
        <w:rPr>
          <w:rFonts w:ascii="Book Antiqua" w:hAnsi="Book Antiqua" w:cs="Book Antiqua"/>
          <w:bCs/>
        </w:rPr>
        <w:t xml:space="preserve"> rokov a začína plynúť dňom začatia výkonu funkcie </w:t>
      </w:r>
      <w:r w:rsidR="0021532C" w:rsidRPr="00BB4DFF">
        <w:rPr>
          <w:rFonts w:ascii="Book Antiqua" w:hAnsi="Book Antiqua" w:cs="Book Antiqua"/>
          <w:bCs/>
        </w:rPr>
        <w:t xml:space="preserve">školského </w:t>
      </w:r>
      <w:r w:rsidR="005E771D" w:rsidRPr="00BB4DFF">
        <w:rPr>
          <w:rFonts w:ascii="Book Antiqua" w:hAnsi="Book Antiqua" w:cs="Book Antiqua"/>
          <w:bCs/>
        </w:rPr>
        <w:t>ombudsman</w:t>
      </w:r>
      <w:r w:rsidRPr="00BB4DFF">
        <w:rPr>
          <w:rFonts w:ascii="Book Antiqua" w:hAnsi="Book Antiqua" w:cs="Book Antiqua"/>
          <w:bCs/>
        </w:rPr>
        <w:t>a.</w:t>
      </w:r>
    </w:p>
    <w:p w14:paraId="43DA4C64" w14:textId="61324CDA" w:rsidR="006815A3" w:rsidRPr="00BB4DFF" w:rsidRDefault="006815A3" w:rsidP="00756EEE">
      <w:pPr>
        <w:spacing w:before="120" w:after="0"/>
        <w:ind w:left="567" w:hanging="567"/>
        <w:jc w:val="both"/>
        <w:rPr>
          <w:rFonts w:ascii="Book Antiqua" w:hAnsi="Book Antiqua" w:cs="Book Antiqua"/>
          <w:bCs/>
        </w:rPr>
      </w:pPr>
      <w:r w:rsidRPr="00BB4DFF">
        <w:rPr>
          <w:rFonts w:ascii="Book Antiqua" w:hAnsi="Book Antiqua" w:cs="Book Antiqua"/>
          <w:bCs/>
        </w:rPr>
        <w:t>(2)</w:t>
      </w:r>
      <w:r w:rsidRPr="00BB4DFF">
        <w:rPr>
          <w:rFonts w:ascii="Book Antiqua" w:hAnsi="Book Antiqua" w:cs="Book Antiqua"/>
          <w:bCs/>
        </w:rPr>
        <w:tab/>
      </w:r>
      <w:r w:rsidR="0021532C" w:rsidRPr="00BB4DFF">
        <w:rPr>
          <w:rFonts w:ascii="Book Antiqua" w:hAnsi="Book Antiqua" w:cs="Book Antiqua"/>
          <w:bCs/>
        </w:rPr>
        <w:t xml:space="preserve">Školský </w:t>
      </w:r>
      <w:r w:rsidR="005E771D" w:rsidRPr="00BB4DFF">
        <w:rPr>
          <w:rFonts w:ascii="Book Antiqua" w:hAnsi="Book Antiqua" w:cs="Book Antiqua"/>
          <w:bCs/>
        </w:rPr>
        <w:t>ombudsman</w:t>
      </w:r>
      <w:r w:rsidRPr="00BB4DFF">
        <w:rPr>
          <w:rFonts w:ascii="Book Antiqua" w:hAnsi="Book Antiqua" w:cs="Book Antiqua"/>
          <w:bCs/>
        </w:rPr>
        <w:t xml:space="preserve"> začína vykonávať funkciu v deň nasledujúci po dni, keď bol zvolený za </w:t>
      </w:r>
      <w:r w:rsidR="0021532C" w:rsidRPr="00BB4DFF">
        <w:rPr>
          <w:rFonts w:ascii="Book Antiqua" w:hAnsi="Book Antiqua" w:cs="Book Antiqua"/>
          <w:bCs/>
        </w:rPr>
        <w:t xml:space="preserve">školského </w:t>
      </w:r>
      <w:r w:rsidR="005E771D" w:rsidRPr="00BB4DFF">
        <w:rPr>
          <w:rFonts w:ascii="Book Antiqua" w:hAnsi="Book Antiqua" w:cs="Book Antiqua"/>
          <w:bCs/>
        </w:rPr>
        <w:t>ombudsman</w:t>
      </w:r>
      <w:r w:rsidRPr="00BB4DFF">
        <w:rPr>
          <w:rFonts w:ascii="Book Antiqua" w:hAnsi="Book Antiqua" w:cs="Book Antiqua"/>
          <w:bCs/>
        </w:rPr>
        <w:t xml:space="preserve">a. Ak výkon funkcie doterajšieho </w:t>
      </w:r>
      <w:r w:rsidR="0021532C" w:rsidRPr="00BB4DFF">
        <w:rPr>
          <w:rFonts w:ascii="Book Antiqua" w:hAnsi="Book Antiqua" w:cs="Book Antiqua"/>
          <w:bCs/>
        </w:rPr>
        <w:t xml:space="preserve">školského </w:t>
      </w:r>
      <w:r w:rsidR="005E771D" w:rsidRPr="00BB4DFF">
        <w:rPr>
          <w:rFonts w:ascii="Book Antiqua" w:hAnsi="Book Antiqua" w:cs="Book Antiqua"/>
          <w:bCs/>
        </w:rPr>
        <w:t>ombudsman</w:t>
      </w:r>
      <w:r w:rsidRPr="00BB4DFF">
        <w:rPr>
          <w:rFonts w:ascii="Book Antiqua" w:hAnsi="Book Antiqua" w:cs="Book Antiqua"/>
          <w:bCs/>
        </w:rPr>
        <w:t xml:space="preserve">a zanikne uplynutím funkčného obdobia, novozvolený </w:t>
      </w:r>
      <w:r w:rsidR="0021532C" w:rsidRPr="00BB4DFF">
        <w:rPr>
          <w:rFonts w:ascii="Book Antiqua" w:hAnsi="Book Antiqua" w:cs="Book Antiqua"/>
          <w:bCs/>
        </w:rPr>
        <w:t xml:space="preserve">školský </w:t>
      </w:r>
      <w:r w:rsidR="005E771D" w:rsidRPr="00BB4DFF">
        <w:rPr>
          <w:rFonts w:ascii="Book Antiqua" w:hAnsi="Book Antiqua" w:cs="Book Antiqua"/>
          <w:bCs/>
        </w:rPr>
        <w:t>ombudsman</w:t>
      </w:r>
      <w:r w:rsidRPr="00BB4DFF">
        <w:rPr>
          <w:rFonts w:ascii="Book Antiqua" w:hAnsi="Book Antiqua" w:cs="Book Antiqua"/>
          <w:bCs/>
        </w:rPr>
        <w:t xml:space="preserve"> nezačne vykonávať funkciu skôr ako v deň nasledujúci po dni, keď uplynulo funkčné obdobie doterajšieho </w:t>
      </w:r>
      <w:r w:rsidR="0021532C" w:rsidRPr="00BB4DFF">
        <w:rPr>
          <w:rFonts w:ascii="Book Antiqua" w:hAnsi="Book Antiqua" w:cs="Book Antiqua"/>
          <w:bCs/>
        </w:rPr>
        <w:t xml:space="preserve">školského </w:t>
      </w:r>
      <w:r w:rsidR="005E771D" w:rsidRPr="00BB4DFF">
        <w:rPr>
          <w:rFonts w:ascii="Book Antiqua" w:hAnsi="Book Antiqua" w:cs="Book Antiqua"/>
          <w:bCs/>
        </w:rPr>
        <w:t>ombudsman</w:t>
      </w:r>
      <w:r w:rsidRPr="00BB4DFF">
        <w:rPr>
          <w:rFonts w:ascii="Book Antiqua" w:hAnsi="Book Antiqua" w:cs="Book Antiqua"/>
          <w:bCs/>
        </w:rPr>
        <w:t>a.</w:t>
      </w:r>
    </w:p>
    <w:p w14:paraId="3C41989A" w14:textId="65F74505" w:rsidR="006815A3" w:rsidRPr="00BB4DFF" w:rsidRDefault="0021532C" w:rsidP="00756EEE">
      <w:pPr>
        <w:spacing w:before="120" w:after="0"/>
        <w:ind w:left="567" w:hanging="567"/>
        <w:jc w:val="both"/>
        <w:rPr>
          <w:rFonts w:ascii="Book Antiqua" w:hAnsi="Book Antiqua" w:cs="Book Antiqua"/>
          <w:bCs/>
        </w:rPr>
      </w:pPr>
      <w:r w:rsidRPr="00BB4DFF">
        <w:rPr>
          <w:rFonts w:ascii="Book Antiqua" w:hAnsi="Book Antiqua" w:cs="Book Antiqua"/>
          <w:bCs/>
        </w:rPr>
        <w:t>(3)</w:t>
      </w:r>
      <w:r w:rsidRPr="00BB4DFF">
        <w:rPr>
          <w:rFonts w:ascii="Book Antiqua" w:hAnsi="Book Antiqua" w:cs="Book Antiqua"/>
          <w:bCs/>
        </w:rPr>
        <w:tab/>
        <w:t xml:space="preserve">Školský </w:t>
      </w:r>
      <w:r w:rsidR="005E771D" w:rsidRPr="00BB4DFF">
        <w:rPr>
          <w:rFonts w:ascii="Book Antiqua" w:hAnsi="Book Antiqua" w:cs="Book Antiqua"/>
          <w:bCs/>
        </w:rPr>
        <w:t>ombudsman</w:t>
      </w:r>
      <w:r w:rsidR="006815A3" w:rsidRPr="00BB4DFF">
        <w:rPr>
          <w:rFonts w:ascii="Book Antiqua" w:hAnsi="Book Antiqua" w:cs="Book Antiqua"/>
          <w:bCs/>
        </w:rPr>
        <w:t xml:space="preserve">, ktorého funkčné obdobie uplynulo, pokračuje vo výkone funkcie do začatia vykonávania funkcie novozvoleného </w:t>
      </w:r>
      <w:r w:rsidRPr="00BB4DFF">
        <w:rPr>
          <w:rFonts w:ascii="Book Antiqua" w:hAnsi="Book Antiqua" w:cs="Book Antiqua"/>
          <w:bCs/>
        </w:rPr>
        <w:t xml:space="preserve">školského </w:t>
      </w:r>
      <w:r w:rsidR="005E771D" w:rsidRPr="00BB4DFF">
        <w:rPr>
          <w:rFonts w:ascii="Book Antiqua" w:hAnsi="Book Antiqua" w:cs="Book Antiqua"/>
          <w:bCs/>
        </w:rPr>
        <w:t>ombudsman</w:t>
      </w:r>
      <w:r w:rsidR="006815A3" w:rsidRPr="00BB4DFF">
        <w:rPr>
          <w:rFonts w:ascii="Book Antiqua" w:hAnsi="Book Antiqua" w:cs="Book Antiqua"/>
          <w:bCs/>
        </w:rPr>
        <w:t xml:space="preserve">a. Ak výkon funkcie </w:t>
      </w:r>
      <w:r w:rsidRPr="00BB4DFF">
        <w:rPr>
          <w:rFonts w:ascii="Book Antiqua" w:hAnsi="Book Antiqua" w:cs="Book Antiqua"/>
          <w:bCs/>
        </w:rPr>
        <w:t xml:space="preserve">školského </w:t>
      </w:r>
      <w:r w:rsidR="005E771D" w:rsidRPr="00BB4DFF">
        <w:rPr>
          <w:rFonts w:ascii="Book Antiqua" w:hAnsi="Book Antiqua" w:cs="Book Antiqua"/>
          <w:bCs/>
        </w:rPr>
        <w:t>ombudsman</w:t>
      </w:r>
      <w:r w:rsidR="006815A3" w:rsidRPr="00BB4DFF">
        <w:rPr>
          <w:rFonts w:ascii="Book Antiqua" w:hAnsi="Book Antiqua" w:cs="Book Antiqua"/>
          <w:bCs/>
        </w:rPr>
        <w:t xml:space="preserve">a zanikol z iného dôvodu ako uplynutím funkčného obdobia a nie je zvolený nový </w:t>
      </w:r>
      <w:r w:rsidRPr="00BB4DFF">
        <w:rPr>
          <w:rFonts w:ascii="Book Antiqua" w:hAnsi="Book Antiqua" w:cs="Book Antiqua"/>
          <w:bCs/>
        </w:rPr>
        <w:t xml:space="preserve">školský </w:t>
      </w:r>
      <w:r w:rsidR="005E771D" w:rsidRPr="00BB4DFF">
        <w:rPr>
          <w:rFonts w:ascii="Book Antiqua" w:hAnsi="Book Antiqua" w:cs="Book Antiqua"/>
          <w:bCs/>
        </w:rPr>
        <w:t>ombudsman</w:t>
      </w:r>
      <w:r w:rsidR="006815A3" w:rsidRPr="00BB4DFF">
        <w:rPr>
          <w:rFonts w:ascii="Book Antiqua" w:hAnsi="Book Antiqua" w:cs="Book Antiqua"/>
          <w:bCs/>
        </w:rPr>
        <w:t xml:space="preserve">, plní úlohy štatutárneho orgánu za </w:t>
      </w:r>
      <w:r w:rsidRPr="00BB4DFF">
        <w:rPr>
          <w:rFonts w:ascii="Book Antiqua" w:hAnsi="Book Antiqua" w:cs="Book Antiqua"/>
          <w:bCs/>
        </w:rPr>
        <w:t xml:space="preserve">školského </w:t>
      </w:r>
      <w:r w:rsidR="005E771D" w:rsidRPr="00BB4DFF">
        <w:rPr>
          <w:rFonts w:ascii="Book Antiqua" w:hAnsi="Book Antiqua" w:cs="Book Antiqua"/>
          <w:bCs/>
        </w:rPr>
        <w:t>ombudsman</w:t>
      </w:r>
      <w:r w:rsidR="006815A3" w:rsidRPr="00BB4DFF">
        <w:rPr>
          <w:rFonts w:ascii="Book Antiqua" w:hAnsi="Book Antiqua" w:cs="Book Antiqua"/>
          <w:bCs/>
        </w:rPr>
        <w:t xml:space="preserve">a riaditeľ úradu </w:t>
      </w:r>
      <w:r w:rsidRPr="00BB4DFF">
        <w:rPr>
          <w:rFonts w:ascii="Book Antiqua" w:hAnsi="Book Antiqua" w:cs="Book Antiqua"/>
          <w:bCs/>
        </w:rPr>
        <w:t xml:space="preserve">školského </w:t>
      </w:r>
      <w:r w:rsidR="005E771D" w:rsidRPr="00BB4DFF">
        <w:rPr>
          <w:rFonts w:ascii="Book Antiqua" w:hAnsi="Book Antiqua" w:cs="Book Antiqua"/>
          <w:bCs/>
        </w:rPr>
        <w:t>ombudsman</w:t>
      </w:r>
      <w:r w:rsidR="006815A3" w:rsidRPr="00BB4DFF">
        <w:rPr>
          <w:rFonts w:ascii="Book Antiqua" w:hAnsi="Book Antiqua" w:cs="Book Antiqua"/>
          <w:bCs/>
        </w:rPr>
        <w:t>a.</w:t>
      </w:r>
    </w:p>
    <w:p w14:paraId="4D2D88C9" w14:textId="118B7F87" w:rsidR="00D06A27" w:rsidRPr="00BB4DFF" w:rsidRDefault="0021532C" w:rsidP="00BD7BF5">
      <w:pPr>
        <w:spacing w:before="120" w:after="0"/>
        <w:ind w:left="567" w:hanging="567"/>
        <w:jc w:val="both"/>
        <w:rPr>
          <w:rFonts w:ascii="Book Antiqua" w:hAnsi="Book Antiqua" w:cs="Book Antiqua"/>
          <w:b/>
          <w:bCs/>
        </w:rPr>
      </w:pPr>
      <w:r w:rsidRPr="00BB4DFF">
        <w:rPr>
          <w:rFonts w:ascii="Book Antiqua" w:hAnsi="Book Antiqua" w:cs="Book Antiqua"/>
          <w:bCs/>
        </w:rPr>
        <w:t>(4)</w:t>
      </w:r>
      <w:r w:rsidRPr="00BB4DFF">
        <w:rPr>
          <w:rFonts w:ascii="Book Antiqua" w:hAnsi="Book Antiqua" w:cs="Book Antiqua"/>
          <w:bCs/>
        </w:rPr>
        <w:tab/>
        <w:t xml:space="preserve">Školský </w:t>
      </w:r>
      <w:r w:rsidR="005E771D" w:rsidRPr="00BB4DFF">
        <w:rPr>
          <w:rFonts w:ascii="Book Antiqua" w:hAnsi="Book Antiqua" w:cs="Book Antiqua"/>
          <w:bCs/>
        </w:rPr>
        <w:t>ombudsman</w:t>
      </w:r>
      <w:r w:rsidR="006815A3" w:rsidRPr="00BB4DFF">
        <w:rPr>
          <w:rFonts w:ascii="Book Antiqua" w:hAnsi="Book Antiqua" w:cs="Book Antiqua"/>
          <w:bCs/>
        </w:rPr>
        <w:t xml:space="preserve"> musí počas celého výkonu funkcie spĺňať podmienky voliteľnosti podľa § </w:t>
      </w:r>
      <w:r w:rsidR="00756EEE" w:rsidRPr="00BB4DFF">
        <w:rPr>
          <w:rFonts w:ascii="Book Antiqua" w:hAnsi="Book Antiqua" w:cs="Book Antiqua"/>
          <w:bCs/>
        </w:rPr>
        <w:t>7</w:t>
      </w:r>
      <w:r w:rsidR="006815A3" w:rsidRPr="00BB4DFF">
        <w:rPr>
          <w:rFonts w:ascii="Book Antiqua" w:hAnsi="Book Antiqua" w:cs="Book Antiqua"/>
          <w:bCs/>
        </w:rPr>
        <w:t xml:space="preserve"> ods. 1 písm. a) až </w:t>
      </w:r>
      <w:r w:rsidR="00CB1445" w:rsidRPr="00BB4DFF">
        <w:rPr>
          <w:rFonts w:ascii="Book Antiqua" w:hAnsi="Book Antiqua" w:cs="Book Antiqua"/>
          <w:bCs/>
        </w:rPr>
        <w:t>f</w:t>
      </w:r>
      <w:r w:rsidR="006815A3" w:rsidRPr="00BB4DFF">
        <w:rPr>
          <w:rFonts w:ascii="Book Antiqua" w:hAnsi="Book Antiqua" w:cs="Book Antiqua"/>
          <w:bCs/>
        </w:rPr>
        <w:t>).</w:t>
      </w:r>
    </w:p>
    <w:p w14:paraId="0B738A8F" w14:textId="6A974B5D" w:rsidR="00D06A27" w:rsidRPr="00BB4DFF" w:rsidRDefault="00D06A27" w:rsidP="00BD7BF5">
      <w:pPr>
        <w:spacing w:before="120" w:after="0"/>
        <w:jc w:val="center"/>
        <w:rPr>
          <w:rFonts w:ascii="Book Antiqua" w:hAnsi="Book Antiqua" w:cs="Book Antiqua"/>
          <w:b/>
          <w:bCs/>
        </w:rPr>
      </w:pPr>
    </w:p>
    <w:p w14:paraId="49413029" w14:textId="5CD4B713" w:rsidR="0021532C" w:rsidRPr="00BB4DFF" w:rsidRDefault="0021532C" w:rsidP="00BD7BF5">
      <w:pPr>
        <w:spacing w:before="120" w:after="0"/>
        <w:jc w:val="center"/>
        <w:rPr>
          <w:rFonts w:ascii="Book Antiqua" w:hAnsi="Book Antiqua" w:cs="Book Antiqua"/>
          <w:b/>
          <w:bCs/>
        </w:rPr>
      </w:pPr>
      <w:r w:rsidRPr="00BB4DFF">
        <w:rPr>
          <w:rFonts w:ascii="Book Antiqua" w:hAnsi="Book Antiqua" w:cs="Book Antiqua"/>
          <w:b/>
          <w:bCs/>
        </w:rPr>
        <w:t>§ 1</w:t>
      </w:r>
      <w:r w:rsidR="00756EEE" w:rsidRPr="00BB4DFF">
        <w:rPr>
          <w:rFonts w:ascii="Book Antiqua" w:hAnsi="Book Antiqua" w:cs="Book Antiqua"/>
          <w:b/>
          <w:bCs/>
        </w:rPr>
        <w:t>0</w:t>
      </w:r>
    </w:p>
    <w:p w14:paraId="49333090" w14:textId="67803BD3" w:rsidR="00D06A27" w:rsidRPr="00BB4DFF" w:rsidRDefault="0021532C" w:rsidP="00756EEE">
      <w:pPr>
        <w:spacing w:before="120" w:after="0"/>
        <w:jc w:val="center"/>
        <w:rPr>
          <w:rFonts w:ascii="Book Antiqua" w:hAnsi="Book Antiqua" w:cs="Book Antiqua"/>
          <w:b/>
          <w:bCs/>
        </w:rPr>
      </w:pPr>
      <w:r w:rsidRPr="00BB4DFF">
        <w:rPr>
          <w:rFonts w:ascii="Book Antiqua" w:hAnsi="Book Antiqua" w:cs="Book Antiqua"/>
          <w:b/>
          <w:bCs/>
        </w:rPr>
        <w:t xml:space="preserve">Nezlučiteľnosť výkonu funkcie školského </w:t>
      </w:r>
      <w:r w:rsidR="005E771D" w:rsidRPr="00BB4DFF">
        <w:rPr>
          <w:rFonts w:ascii="Book Antiqua" w:hAnsi="Book Antiqua" w:cs="Book Antiqua"/>
          <w:b/>
          <w:bCs/>
        </w:rPr>
        <w:t>ombudsman</w:t>
      </w:r>
      <w:r w:rsidRPr="00BB4DFF">
        <w:rPr>
          <w:rFonts w:ascii="Book Antiqua" w:hAnsi="Book Antiqua" w:cs="Book Antiqua"/>
          <w:b/>
          <w:bCs/>
        </w:rPr>
        <w:t>a</w:t>
      </w:r>
    </w:p>
    <w:p w14:paraId="1B247089" w14:textId="1905445D" w:rsidR="00CB1445" w:rsidRPr="00BB4DFF" w:rsidRDefault="00CB1445" w:rsidP="00B76CD0">
      <w:pPr>
        <w:spacing w:before="120" w:after="0"/>
        <w:ind w:left="567" w:hanging="567"/>
        <w:jc w:val="both"/>
        <w:rPr>
          <w:rFonts w:ascii="Book Antiqua" w:hAnsi="Book Antiqua" w:cs="Book Antiqua"/>
          <w:bCs/>
        </w:rPr>
      </w:pPr>
      <w:r w:rsidRPr="00BB4DFF">
        <w:rPr>
          <w:rFonts w:ascii="Book Antiqua" w:hAnsi="Book Antiqua" w:cs="Book Antiqua"/>
          <w:bCs/>
        </w:rPr>
        <w:t>(1)</w:t>
      </w:r>
      <w:r w:rsidRPr="00BB4DFF">
        <w:rPr>
          <w:rFonts w:ascii="Book Antiqua" w:hAnsi="Book Antiqua" w:cs="Book Antiqua"/>
          <w:bCs/>
        </w:rPr>
        <w:tab/>
        <w:t xml:space="preserve">Školský </w:t>
      </w:r>
      <w:r w:rsidR="005E771D" w:rsidRPr="00BB4DFF">
        <w:rPr>
          <w:rFonts w:ascii="Book Antiqua" w:hAnsi="Book Antiqua" w:cs="Book Antiqua"/>
          <w:bCs/>
        </w:rPr>
        <w:t>ombudsman</w:t>
      </w:r>
      <w:r w:rsidRPr="00BB4DFF">
        <w:rPr>
          <w:rFonts w:ascii="Book Antiqua" w:hAnsi="Book Antiqua" w:cs="Book Antiqua"/>
          <w:bCs/>
        </w:rPr>
        <w:t xml:space="preserve"> nesmie popri výkone funkcie vykonávať funkciu v inom orgáne verejnej moci alebo inú platenú funkciu, podnikať ani vykonávať inú zárobkovú činnosť okrem správy vlastného majetku, správy majetku svojho maloletého dieťaťa, správy majetku osoby, ktorej spôsobilosť na právne úkony bola obmedzená, alebo správy majetku osoby, ktorá bola pozbavená spôsobilosti na právne úkony, a vedeckej, pedagogickej, literárnej a umeleckej činnosti</w:t>
      </w:r>
      <w:r w:rsidR="001036DA" w:rsidRPr="00BB4DFF">
        <w:rPr>
          <w:rFonts w:ascii="Book Antiqua" w:hAnsi="Book Antiqua" w:cs="Book Antiqua"/>
          <w:bCs/>
        </w:rPr>
        <w:t xml:space="preserve">, ak taká činnosť nenarúša riadny výkon funkcie a dôstojnosť funkcie a neohrozuje dôveru v nestrannosť a nezávislosť školského </w:t>
      </w:r>
      <w:r w:rsidR="005E771D" w:rsidRPr="00BB4DFF">
        <w:rPr>
          <w:rFonts w:ascii="Book Antiqua" w:hAnsi="Book Antiqua" w:cs="Book Antiqua"/>
          <w:bCs/>
        </w:rPr>
        <w:t>ombudsman</w:t>
      </w:r>
      <w:r w:rsidR="001036DA" w:rsidRPr="00BB4DFF">
        <w:rPr>
          <w:rFonts w:ascii="Book Antiqua" w:hAnsi="Book Antiqua" w:cs="Book Antiqua"/>
          <w:bCs/>
        </w:rPr>
        <w:t>a</w:t>
      </w:r>
      <w:r w:rsidRPr="00BB4DFF">
        <w:rPr>
          <w:rFonts w:ascii="Book Antiqua" w:hAnsi="Book Antiqua" w:cs="Book Antiqua"/>
          <w:bCs/>
        </w:rPr>
        <w:t>.</w:t>
      </w:r>
    </w:p>
    <w:p w14:paraId="5B3A572C" w14:textId="27AA3C64" w:rsidR="001036DA" w:rsidRPr="00BB4DFF" w:rsidRDefault="001036DA" w:rsidP="00A11E22">
      <w:pPr>
        <w:spacing w:before="120" w:after="0"/>
        <w:ind w:left="567" w:hanging="567"/>
        <w:jc w:val="both"/>
        <w:rPr>
          <w:rFonts w:ascii="Book Antiqua" w:hAnsi="Book Antiqua" w:cs="Book Antiqua"/>
          <w:bCs/>
        </w:rPr>
      </w:pPr>
      <w:r w:rsidRPr="00BB4DFF">
        <w:rPr>
          <w:rFonts w:ascii="Book Antiqua" w:hAnsi="Book Antiqua" w:cs="Book Antiqua"/>
          <w:bCs/>
        </w:rPr>
        <w:lastRenderedPageBreak/>
        <w:t>(2)</w:t>
      </w:r>
      <w:r w:rsidRPr="00BB4DFF">
        <w:rPr>
          <w:rFonts w:ascii="Book Antiqua" w:hAnsi="Book Antiqua" w:cs="Book Antiqua"/>
          <w:bCs/>
        </w:rPr>
        <w:tab/>
      </w:r>
      <w:r w:rsidR="00CB1445" w:rsidRPr="00BB4DFF">
        <w:rPr>
          <w:rFonts w:ascii="Book Antiqua" w:hAnsi="Book Antiqua" w:cs="Book Antiqua"/>
          <w:bCs/>
        </w:rPr>
        <w:t xml:space="preserve">Ak </w:t>
      </w:r>
      <w:r w:rsidRPr="00BB4DFF">
        <w:rPr>
          <w:rFonts w:ascii="Book Antiqua" w:hAnsi="Book Antiqua" w:cs="Book Antiqua"/>
          <w:bCs/>
        </w:rPr>
        <w:t xml:space="preserve">školský </w:t>
      </w:r>
      <w:r w:rsidR="005E771D" w:rsidRPr="00BB4DFF">
        <w:rPr>
          <w:rFonts w:ascii="Book Antiqua" w:hAnsi="Book Antiqua" w:cs="Book Antiqua"/>
          <w:bCs/>
        </w:rPr>
        <w:t>ombudsman</w:t>
      </w:r>
      <w:r w:rsidR="00CB1445" w:rsidRPr="00BB4DFF">
        <w:rPr>
          <w:rFonts w:ascii="Book Antiqua" w:hAnsi="Book Antiqua" w:cs="Book Antiqua"/>
          <w:bCs/>
        </w:rPr>
        <w:t xml:space="preserve"> vykonáva funkciu alebo činnosť podľa odseku 1 v čase začatia výkonu funkcie, je povinný do 30 dní odo dňa začatia výkonu funkcie takú funkciu alebo činnosť ukončiť alebo vykonať zákonom ustanovený právny úkon smerujúci k jej skončeniu.</w:t>
      </w:r>
    </w:p>
    <w:p w14:paraId="6DDBB038" w14:textId="52ACF7FE" w:rsidR="001036DA" w:rsidRPr="00BB4DFF" w:rsidRDefault="001036DA" w:rsidP="00BD7BF5">
      <w:pPr>
        <w:spacing w:before="120" w:after="0"/>
        <w:ind w:left="567" w:hanging="567"/>
        <w:jc w:val="both"/>
        <w:rPr>
          <w:rFonts w:ascii="Book Antiqua" w:hAnsi="Book Antiqua" w:cs="Book Antiqua"/>
          <w:bCs/>
        </w:rPr>
      </w:pPr>
      <w:r w:rsidRPr="00BB4DFF">
        <w:rPr>
          <w:rFonts w:ascii="Book Antiqua" w:hAnsi="Book Antiqua" w:cs="Book Antiqua"/>
          <w:bCs/>
        </w:rPr>
        <w:t>(3)</w:t>
      </w:r>
      <w:r w:rsidRPr="00BB4DFF">
        <w:rPr>
          <w:rFonts w:ascii="Book Antiqua" w:hAnsi="Book Antiqua" w:cs="Book Antiqua"/>
          <w:bCs/>
        </w:rPr>
        <w:tab/>
        <w:t>Skutočnosti uvedené v odsek</w:t>
      </w:r>
      <w:r w:rsidR="00881883" w:rsidRPr="00BB4DFF">
        <w:rPr>
          <w:rFonts w:ascii="Book Antiqua" w:hAnsi="Book Antiqua" w:cs="Book Antiqua"/>
          <w:bCs/>
        </w:rPr>
        <w:t>u</w:t>
      </w:r>
      <w:r w:rsidRPr="00BB4DFF">
        <w:rPr>
          <w:rFonts w:ascii="Book Antiqua" w:hAnsi="Book Antiqua" w:cs="Book Antiqua"/>
          <w:bCs/>
        </w:rPr>
        <w:t xml:space="preserve"> 1 sú prekážkou vo výkone funkcie.</w:t>
      </w:r>
    </w:p>
    <w:p w14:paraId="1C572100" w14:textId="33D4B2A9" w:rsidR="00D06A27" w:rsidRPr="00BB4DFF" w:rsidRDefault="00D06A27" w:rsidP="00BD7BF5">
      <w:pPr>
        <w:spacing w:before="120" w:after="0"/>
        <w:jc w:val="center"/>
        <w:rPr>
          <w:rFonts w:ascii="Book Antiqua" w:hAnsi="Book Antiqua" w:cs="Book Antiqua"/>
          <w:b/>
          <w:bCs/>
        </w:rPr>
      </w:pPr>
    </w:p>
    <w:p w14:paraId="4FD49994" w14:textId="3031EA23" w:rsidR="001036DA" w:rsidRPr="00BB4DFF" w:rsidRDefault="001036DA" w:rsidP="00BD7BF5">
      <w:pPr>
        <w:spacing w:before="120" w:after="0"/>
        <w:jc w:val="center"/>
        <w:rPr>
          <w:rFonts w:ascii="Book Antiqua" w:hAnsi="Book Antiqua" w:cs="Book Antiqua"/>
          <w:b/>
          <w:bCs/>
        </w:rPr>
      </w:pPr>
      <w:r w:rsidRPr="00BB4DFF">
        <w:rPr>
          <w:rFonts w:ascii="Book Antiqua" w:hAnsi="Book Antiqua" w:cs="Book Antiqua"/>
          <w:b/>
          <w:bCs/>
        </w:rPr>
        <w:t>§ 1</w:t>
      </w:r>
      <w:r w:rsidR="00B76CD0" w:rsidRPr="00BB4DFF">
        <w:rPr>
          <w:rFonts w:ascii="Book Antiqua" w:hAnsi="Book Antiqua" w:cs="Book Antiqua"/>
          <w:b/>
          <w:bCs/>
        </w:rPr>
        <w:t>1</w:t>
      </w:r>
    </w:p>
    <w:p w14:paraId="01D6DD3B" w14:textId="05F00F9E" w:rsidR="00B359F7" w:rsidRPr="00BB4DFF" w:rsidRDefault="001036DA" w:rsidP="00B76CD0">
      <w:pPr>
        <w:spacing w:before="120" w:after="0"/>
        <w:jc w:val="center"/>
        <w:rPr>
          <w:rFonts w:ascii="Book Antiqua" w:hAnsi="Book Antiqua" w:cs="Book Antiqua"/>
          <w:b/>
          <w:bCs/>
        </w:rPr>
      </w:pPr>
      <w:r w:rsidRPr="00BB4DFF">
        <w:rPr>
          <w:rFonts w:ascii="Book Antiqua" w:hAnsi="Book Antiqua" w:cs="Book Antiqua"/>
          <w:b/>
          <w:bCs/>
        </w:rPr>
        <w:t xml:space="preserve">Zánik </w:t>
      </w:r>
      <w:r w:rsidR="00265239" w:rsidRPr="00BB4DFF">
        <w:rPr>
          <w:rFonts w:ascii="Book Antiqua" w:hAnsi="Book Antiqua" w:cs="Book Antiqua"/>
          <w:b/>
          <w:bCs/>
        </w:rPr>
        <w:t xml:space="preserve">výkonu </w:t>
      </w:r>
      <w:r w:rsidRPr="00BB4DFF">
        <w:rPr>
          <w:rFonts w:ascii="Book Antiqua" w:hAnsi="Book Antiqua" w:cs="Book Antiqua"/>
          <w:b/>
          <w:bCs/>
        </w:rPr>
        <w:t xml:space="preserve">funkcie školského </w:t>
      </w:r>
      <w:r w:rsidR="005E771D" w:rsidRPr="00BB4DFF">
        <w:rPr>
          <w:rFonts w:ascii="Book Antiqua" w:hAnsi="Book Antiqua" w:cs="Book Antiqua"/>
          <w:b/>
          <w:bCs/>
        </w:rPr>
        <w:t>ombudsman</w:t>
      </w:r>
      <w:r w:rsidRPr="00BB4DFF">
        <w:rPr>
          <w:rFonts w:ascii="Book Antiqua" w:hAnsi="Book Antiqua" w:cs="Book Antiqua"/>
          <w:b/>
          <w:bCs/>
        </w:rPr>
        <w:t>a</w:t>
      </w:r>
    </w:p>
    <w:p w14:paraId="2A88965F" w14:textId="2F9899A0" w:rsidR="001036DA" w:rsidRPr="00BB4DFF" w:rsidRDefault="001036DA" w:rsidP="00BD7BF5">
      <w:pPr>
        <w:spacing w:before="120" w:after="0"/>
        <w:ind w:left="567" w:hanging="567"/>
        <w:jc w:val="both"/>
        <w:rPr>
          <w:rFonts w:ascii="Book Antiqua" w:hAnsi="Book Antiqua" w:cs="Book Antiqua"/>
          <w:bCs/>
        </w:rPr>
      </w:pPr>
      <w:r w:rsidRPr="00BB4DFF">
        <w:rPr>
          <w:rFonts w:ascii="Book Antiqua" w:hAnsi="Book Antiqua" w:cs="Book Antiqua"/>
          <w:bCs/>
        </w:rPr>
        <w:t>(1)</w:t>
      </w:r>
      <w:r w:rsidRPr="00BB4DFF">
        <w:rPr>
          <w:rFonts w:ascii="Book Antiqua" w:hAnsi="Book Antiqua" w:cs="Book Antiqua"/>
          <w:bCs/>
        </w:rPr>
        <w:tab/>
        <w:t xml:space="preserve">Výkon funkcie </w:t>
      </w:r>
      <w:r w:rsidR="00265239" w:rsidRPr="00BB4DFF">
        <w:rPr>
          <w:rFonts w:ascii="Book Antiqua" w:hAnsi="Book Antiqua" w:cs="Book Antiqua"/>
          <w:bCs/>
        </w:rPr>
        <w:t xml:space="preserve">školského </w:t>
      </w:r>
      <w:r w:rsidR="005E771D" w:rsidRPr="00BB4DFF">
        <w:rPr>
          <w:rFonts w:ascii="Book Antiqua" w:hAnsi="Book Antiqua" w:cs="Book Antiqua"/>
          <w:bCs/>
        </w:rPr>
        <w:t>ombudsman</w:t>
      </w:r>
      <w:r w:rsidRPr="00BB4DFF">
        <w:rPr>
          <w:rFonts w:ascii="Book Antiqua" w:hAnsi="Book Antiqua" w:cs="Book Antiqua"/>
          <w:bCs/>
        </w:rPr>
        <w:t>a zaniká</w:t>
      </w:r>
    </w:p>
    <w:p w14:paraId="54FD757B" w14:textId="350E4AE8" w:rsidR="001036DA" w:rsidRPr="00BB4DFF" w:rsidRDefault="001036DA" w:rsidP="00BD7BF5">
      <w:pPr>
        <w:numPr>
          <w:ilvl w:val="1"/>
          <w:numId w:val="10"/>
        </w:numPr>
        <w:spacing w:before="120" w:after="0"/>
        <w:ind w:left="851" w:hanging="284"/>
        <w:jc w:val="both"/>
        <w:rPr>
          <w:rFonts w:ascii="Book Antiqua" w:hAnsi="Book Antiqua" w:cs="Book Antiqua"/>
          <w:bCs/>
        </w:rPr>
      </w:pPr>
      <w:r w:rsidRPr="00BB4DFF">
        <w:rPr>
          <w:rFonts w:ascii="Book Antiqua" w:hAnsi="Book Antiqua" w:cs="Book Antiqua"/>
          <w:bCs/>
        </w:rPr>
        <w:t xml:space="preserve">uplynutím funkčného obdobia, </w:t>
      </w:r>
      <w:r w:rsidR="00B76CD0" w:rsidRPr="00BB4DFF">
        <w:rPr>
          <w:rFonts w:ascii="Book Antiqua" w:hAnsi="Book Antiqua" w:cs="Book Antiqua"/>
          <w:bCs/>
        </w:rPr>
        <w:t>ak v § 9</w:t>
      </w:r>
      <w:r w:rsidRPr="00BB4DFF">
        <w:rPr>
          <w:rFonts w:ascii="Book Antiqua" w:hAnsi="Book Antiqua" w:cs="Book Antiqua"/>
          <w:bCs/>
        </w:rPr>
        <w:t xml:space="preserve"> ods. 3 nie je ustanovené inak,</w:t>
      </w:r>
    </w:p>
    <w:p w14:paraId="3F480E96" w14:textId="21C483BB" w:rsidR="001036DA" w:rsidRPr="00BB4DFF" w:rsidRDefault="001036DA" w:rsidP="00BD7BF5">
      <w:pPr>
        <w:numPr>
          <w:ilvl w:val="1"/>
          <w:numId w:val="10"/>
        </w:numPr>
        <w:spacing w:before="120" w:after="0"/>
        <w:ind w:left="851" w:hanging="284"/>
        <w:jc w:val="both"/>
        <w:rPr>
          <w:rFonts w:ascii="Book Antiqua" w:hAnsi="Book Antiqua" w:cs="Book Antiqua"/>
          <w:bCs/>
        </w:rPr>
      </w:pPr>
      <w:r w:rsidRPr="00BB4DFF">
        <w:rPr>
          <w:rFonts w:ascii="Book Antiqua" w:hAnsi="Book Antiqua" w:cs="Book Antiqua"/>
          <w:bCs/>
        </w:rPr>
        <w:t>vzdaním sa funkcie,</w:t>
      </w:r>
    </w:p>
    <w:p w14:paraId="0AFE59DB" w14:textId="74563D57" w:rsidR="00662C71" w:rsidRPr="00BB4DFF" w:rsidRDefault="00662C71" w:rsidP="00BD7BF5">
      <w:pPr>
        <w:numPr>
          <w:ilvl w:val="1"/>
          <w:numId w:val="10"/>
        </w:numPr>
        <w:spacing w:before="120" w:after="0"/>
        <w:ind w:left="851" w:hanging="284"/>
        <w:jc w:val="both"/>
        <w:rPr>
          <w:rFonts w:ascii="Book Antiqua" w:hAnsi="Book Antiqua" w:cs="Book Antiqua"/>
          <w:bCs/>
        </w:rPr>
      </w:pPr>
      <w:r w:rsidRPr="00BB4DFF">
        <w:rPr>
          <w:rFonts w:ascii="Book Antiqua" w:hAnsi="Book Antiqua" w:cs="Book Antiqua"/>
          <w:bCs/>
        </w:rPr>
        <w:t xml:space="preserve">stratou voliteľnosti podľa § </w:t>
      </w:r>
      <w:r w:rsidR="00B76CD0" w:rsidRPr="00BB4DFF">
        <w:rPr>
          <w:rFonts w:ascii="Book Antiqua" w:hAnsi="Book Antiqua" w:cs="Book Antiqua"/>
          <w:bCs/>
        </w:rPr>
        <w:t>7</w:t>
      </w:r>
      <w:r w:rsidR="00A736FD" w:rsidRPr="00BB4DFF">
        <w:rPr>
          <w:rFonts w:ascii="Book Antiqua" w:hAnsi="Book Antiqua" w:cs="Book Antiqua"/>
          <w:bCs/>
        </w:rPr>
        <w:t xml:space="preserve"> ods. 1 písm. a) až e)</w:t>
      </w:r>
      <w:r w:rsidRPr="00BB4DFF">
        <w:rPr>
          <w:rFonts w:ascii="Book Antiqua" w:hAnsi="Book Antiqua" w:cs="Book Antiqua"/>
          <w:bCs/>
        </w:rPr>
        <w:t>,</w:t>
      </w:r>
    </w:p>
    <w:p w14:paraId="151CE591" w14:textId="56092C42" w:rsidR="00662C71" w:rsidRPr="00BB4DFF" w:rsidRDefault="00662C71" w:rsidP="00BD7BF5">
      <w:pPr>
        <w:numPr>
          <w:ilvl w:val="1"/>
          <w:numId w:val="10"/>
        </w:numPr>
        <w:spacing w:before="120" w:after="0"/>
        <w:ind w:left="851" w:hanging="284"/>
        <w:jc w:val="both"/>
        <w:rPr>
          <w:rFonts w:ascii="Book Antiqua" w:hAnsi="Book Antiqua" w:cs="Book Antiqua"/>
          <w:bCs/>
        </w:rPr>
      </w:pPr>
      <w:r w:rsidRPr="00BB4DFF">
        <w:rPr>
          <w:rFonts w:ascii="Book Antiqua" w:hAnsi="Book Antiqua" w:cs="Book Antiqua"/>
          <w:bCs/>
        </w:rPr>
        <w:t>nadobudnutím právoplatnosti rozsudku, ktorým bol odsúdený za úmyselný trestný čin alebo ktorým bol odsúdený za trestný čin a súd nerozhodol v jeho prípade o podmienečnom odložení výkonu trestu odňatia slobody,</w:t>
      </w:r>
    </w:p>
    <w:p w14:paraId="14E13C0C" w14:textId="5617F65F" w:rsidR="00662C71" w:rsidRPr="00BB4DFF" w:rsidRDefault="00662C71" w:rsidP="00BD7BF5">
      <w:pPr>
        <w:numPr>
          <w:ilvl w:val="1"/>
          <w:numId w:val="10"/>
        </w:numPr>
        <w:spacing w:before="120" w:after="0"/>
        <w:ind w:left="851" w:hanging="284"/>
        <w:jc w:val="both"/>
        <w:rPr>
          <w:rFonts w:ascii="Book Antiqua" w:hAnsi="Book Antiqua" w:cs="Book Antiqua"/>
          <w:bCs/>
        </w:rPr>
      </w:pPr>
      <w:r w:rsidRPr="00BB4DFF">
        <w:rPr>
          <w:rFonts w:ascii="Book Antiqua" w:hAnsi="Book Antiqua" w:cs="Book Antiqua"/>
          <w:bCs/>
        </w:rPr>
        <w:t>výkonom činnosti, ktorá je nezlučiteľná s výkonom jeho funkcie,</w:t>
      </w:r>
      <w:r w:rsidR="00881883" w:rsidRPr="00BB4DFF">
        <w:rPr>
          <w:rFonts w:ascii="Book Antiqua" w:hAnsi="Book Antiqua" w:cs="Book Antiqua"/>
          <w:bCs/>
        </w:rPr>
        <w:t xml:space="preserve"> ak v § 1</w:t>
      </w:r>
      <w:r w:rsidR="00B76CD0" w:rsidRPr="00BB4DFF">
        <w:rPr>
          <w:rFonts w:ascii="Book Antiqua" w:hAnsi="Book Antiqua" w:cs="Book Antiqua"/>
          <w:bCs/>
        </w:rPr>
        <w:t>0</w:t>
      </w:r>
      <w:r w:rsidR="00881883" w:rsidRPr="00BB4DFF">
        <w:rPr>
          <w:rFonts w:ascii="Book Antiqua" w:hAnsi="Book Antiqua" w:cs="Book Antiqua"/>
          <w:bCs/>
        </w:rPr>
        <w:t xml:space="preserve"> ods. 2 nie je ustanovené inak, </w:t>
      </w:r>
    </w:p>
    <w:p w14:paraId="07700627" w14:textId="0586C026" w:rsidR="001036DA" w:rsidRPr="00BB4DFF" w:rsidRDefault="00662C71" w:rsidP="00BD7BF5">
      <w:pPr>
        <w:numPr>
          <w:ilvl w:val="1"/>
          <w:numId w:val="10"/>
        </w:numPr>
        <w:spacing w:before="120" w:after="0"/>
        <w:ind w:left="851" w:hanging="284"/>
        <w:jc w:val="both"/>
        <w:rPr>
          <w:rFonts w:ascii="Book Antiqua" w:hAnsi="Book Antiqua" w:cs="Book Antiqua"/>
          <w:bCs/>
        </w:rPr>
      </w:pPr>
      <w:r w:rsidRPr="00BB4DFF">
        <w:rPr>
          <w:rFonts w:ascii="Book Antiqua" w:hAnsi="Book Antiqua" w:cs="Book Antiqua"/>
          <w:bCs/>
        </w:rPr>
        <w:t>odvolaním z funkcie alebo</w:t>
      </w:r>
    </w:p>
    <w:p w14:paraId="5D4AD28B" w14:textId="63698A7B" w:rsidR="001036DA" w:rsidRPr="00BB4DFF" w:rsidRDefault="001036DA" w:rsidP="00BD7BF5">
      <w:pPr>
        <w:numPr>
          <w:ilvl w:val="1"/>
          <w:numId w:val="10"/>
        </w:numPr>
        <w:spacing w:before="120" w:after="0"/>
        <w:ind w:left="851" w:hanging="284"/>
        <w:jc w:val="both"/>
        <w:rPr>
          <w:rFonts w:ascii="Book Antiqua" w:hAnsi="Book Antiqua" w:cs="Book Antiqua"/>
          <w:bCs/>
        </w:rPr>
      </w:pPr>
      <w:r w:rsidRPr="00BB4DFF">
        <w:rPr>
          <w:rFonts w:ascii="Book Antiqua" w:hAnsi="Book Antiqua" w:cs="Book Antiqua"/>
          <w:bCs/>
        </w:rPr>
        <w:t>smrťou alebo dňom právoplatnosti rozhodnutia o vyhlásení za mŕtveho.</w:t>
      </w:r>
    </w:p>
    <w:p w14:paraId="147AE9E1" w14:textId="62F27982" w:rsidR="00662C71" w:rsidRPr="00BB4DFF" w:rsidRDefault="00662C71" w:rsidP="00B76CD0">
      <w:pPr>
        <w:spacing w:before="120" w:after="0"/>
        <w:ind w:left="567" w:hanging="567"/>
        <w:jc w:val="both"/>
        <w:rPr>
          <w:rFonts w:ascii="Book Antiqua" w:hAnsi="Book Antiqua" w:cs="Book Antiqua"/>
          <w:bCs/>
        </w:rPr>
      </w:pPr>
      <w:r w:rsidRPr="00BB4DFF">
        <w:rPr>
          <w:rFonts w:ascii="Book Antiqua" w:hAnsi="Book Antiqua" w:cs="Book Antiqua"/>
          <w:bCs/>
        </w:rPr>
        <w:t>(</w:t>
      </w:r>
      <w:r w:rsidR="00881883" w:rsidRPr="00BB4DFF">
        <w:rPr>
          <w:rFonts w:ascii="Book Antiqua" w:hAnsi="Book Antiqua" w:cs="Book Antiqua"/>
          <w:bCs/>
        </w:rPr>
        <w:t>2</w:t>
      </w:r>
      <w:r w:rsidRPr="00BB4DFF">
        <w:rPr>
          <w:rFonts w:ascii="Book Antiqua" w:hAnsi="Book Antiqua" w:cs="Book Antiqua"/>
          <w:bCs/>
        </w:rPr>
        <w:t>)</w:t>
      </w:r>
      <w:r w:rsidRPr="00BB4DFF">
        <w:rPr>
          <w:rFonts w:ascii="Book Antiqua" w:hAnsi="Book Antiqua" w:cs="Book Antiqua"/>
          <w:bCs/>
        </w:rPr>
        <w:tab/>
        <w:t xml:space="preserve">Skutočnosti uvedené v odseku 1 písm. a) až e) je školský </w:t>
      </w:r>
      <w:r w:rsidR="005E771D" w:rsidRPr="00BB4DFF">
        <w:rPr>
          <w:rFonts w:ascii="Book Antiqua" w:hAnsi="Book Antiqua" w:cs="Book Antiqua"/>
          <w:bCs/>
        </w:rPr>
        <w:t>ombudsman</w:t>
      </w:r>
      <w:r w:rsidRPr="00BB4DFF">
        <w:rPr>
          <w:rFonts w:ascii="Book Antiqua" w:hAnsi="Book Antiqua" w:cs="Book Antiqua"/>
          <w:bCs/>
        </w:rPr>
        <w:t xml:space="preserve"> povinný </w:t>
      </w:r>
      <w:r w:rsidR="00881883" w:rsidRPr="00BB4DFF">
        <w:rPr>
          <w:rFonts w:ascii="Book Antiqua" w:hAnsi="Book Antiqua" w:cs="Book Antiqua"/>
          <w:bCs/>
        </w:rPr>
        <w:t xml:space="preserve">bezodkladne </w:t>
      </w:r>
      <w:r w:rsidRPr="00BB4DFF">
        <w:rPr>
          <w:rFonts w:ascii="Book Antiqua" w:hAnsi="Book Antiqua" w:cs="Book Antiqua"/>
          <w:bCs/>
        </w:rPr>
        <w:t xml:space="preserve">písomne oznámiť predsedovi národnej rady. Nadobudnutie právoplatnosti rozsudku, ktorým bol školský </w:t>
      </w:r>
      <w:r w:rsidR="005E771D" w:rsidRPr="00BB4DFF">
        <w:rPr>
          <w:rFonts w:ascii="Book Antiqua" w:hAnsi="Book Antiqua" w:cs="Book Antiqua"/>
          <w:bCs/>
        </w:rPr>
        <w:t>ombudsman</w:t>
      </w:r>
      <w:r w:rsidRPr="00BB4DFF">
        <w:rPr>
          <w:rFonts w:ascii="Book Antiqua" w:hAnsi="Book Antiqua" w:cs="Book Antiqua"/>
          <w:bCs/>
        </w:rPr>
        <w:t xml:space="preserve"> odsúdený za úmyselný trestný čin alebo ktorým bol odsúdený za trestný čin, a súd nerozhodol v jeho prípade o podmienečnom odložení výkonu trestu odňatia slobody a nadobudnutie právoplatnosti rozsudku súdu, ktorým bol pozbavený spôsobilosti na právne úkony alebo ktorým bola jeho spôsobilosť na právne úkony obmedzená, oznámi </w:t>
      </w:r>
      <w:r w:rsidR="005A2F9E" w:rsidRPr="00BB4DFF">
        <w:rPr>
          <w:rFonts w:ascii="Book Antiqua" w:hAnsi="Book Antiqua" w:cs="Book Antiqua"/>
          <w:bCs/>
        </w:rPr>
        <w:t xml:space="preserve">bezodkladne predsedovi národnej rady </w:t>
      </w:r>
      <w:r w:rsidRPr="00BB4DFF">
        <w:rPr>
          <w:rFonts w:ascii="Book Antiqua" w:hAnsi="Book Antiqua" w:cs="Book Antiqua"/>
          <w:bCs/>
        </w:rPr>
        <w:t>súd, ktorý vo veci rozhodol.</w:t>
      </w:r>
    </w:p>
    <w:p w14:paraId="2700EA7B" w14:textId="196EEC28" w:rsidR="00881883" w:rsidRPr="00BB4DFF" w:rsidRDefault="00881883" w:rsidP="00B76CD0">
      <w:pPr>
        <w:spacing w:before="120" w:after="0"/>
        <w:ind w:left="567" w:hanging="567"/>
        <w:jc w:val="both"/>
        <w:rPr>
          <w:rFonts w:ascii="Book Antiqua" w:hAnsi="Book Antiqua" w:cs="Book Antiqua"/>
          <w:bCs/>
        </w:rPr>
      </w:pPr>
      <w:r w:rsidRPr="00BB4DFF">
        <w:rPr>
          <w:rFonts w:ascii="Book Antiqua" w:hAnsi="Book Antiqua" w:cs="Book Antiqua"/>
          <w:bCs/>
        </w:rPr>
        <w:t>(3)</w:t>
      </w:r>
      <w:r w:rsidRPr="00BB4DFF">
        <w:rPr>
          <w:rFonts w:ascii="Book Antiqua" w:hAnsi="Book Antiqua" w:cs="Book Antiqua"/>
          <w:bCs/>
        </w:rPr>
        <w:tab/>
        <w:t xml:space="preserve">Školský </w:t>
      </w:r>
      <w:r w:rsidR="005E771D" w:rsidRPr="00BB4DFF">
        <w:rPr>
          <w:rFonts w:ascii="Book Antiqua" w:hAnsi="Book Antiqua" w:cs="Book Antiqua"/>
          <w:bCs/>
        </w:rPr>
        <w:t>ombudsman</w:t>
      </w:r>
      <w:r w:rsidRPr="00BB4DFF">
        <w:rPr>
          <w:rFonts w:ascii="Book Antiqua" w:hAnsi="Book Antiqua" w:cs="Book Antiqua"/>
          <w:bCs/>
        </w:rPr>
        <w:t xml:space="preserve"> sa môže vzdať svojej funkcie písomným oznámením predsedovi národnej rady. </w:t>
      </w:r>
      <w:r w:rsidR="005A2F9E" w:rsidRPr="00BB4DFF">
        <w:rPr>
          <w:rFonts w:ascii="Book Antiqua" w:hAnsi="Book Antiqua" w:cs="Book Antiqua"/>
          <w:bCs/>
        </w:rPr>
        <w:t xml:space="preserve">Výkon funkcie školského </w:t>
      </w:r>
      <w:r w:rsidR="005E771D" w:rsidRPr="00BB4DFF">
        <w:rPr>
          <w:rFonts w:ascii="Book Antiqua" w:hAnsi="Book Antiqua" w:cs="Book Antiqua"/>
          <w:bCs/>
        </w:rPr>
        <w:t>ombudsman</w:t>
      </w:r>
      <w:r w:rsidR="005A2F9E" w:rsidRPr="00BB4DFF">
        <w:rPr>
          <w:rFonts w:ascii="Book Antiqua" w:hAnsi="Book Antiqua" w:cs="Book Antiqua"/>
          <w:bCs/>
        </w:rPr>
        <w:t xml:space="preserve">a sa v takom prípade skončí uplynutím kalendárneho mesiaca nasledujúceho po mesiaci, v ktorom bolo písomné oznámenie o vzdaní sa funkcie doručené predsedovi národnej rady. Školský </w:t>
      </w:r>
      <w:r w:rsidR="005E771D" w:rsidRPr="00BB4DFF">
        <w:rPr>
          <w:rFonts w:ascii="Book Antiqua" w:hAnsi="Book Antiqua" w:cs="Book Antiqua"/>
          <w:bCs/>
        </w:rPr>
        <w:t>ombudsman</w:t>
      </w:r>
      <w:r w:rsidR="005A2F9E" w:rsidRPr="00BB4DFF">
        <w:rPr>
          <w:rFonts w:ascii="Book Antiqua" w:hAnsi="Book Antiqua" w:cs="Book Antiqua"/>
          <w:bCs/>
        </w:rPr>
        <w:t xml:space="preserve"> je však povinný vykonať všetky úkony, ktoré neznesú odklad, aby podávateľ podnetu </w:t>
      </w:r>
      <w:r w:rsidR="00F52F4F" w:rsidRPr="00BB4DFF">
        <w:rPr>
          <w:rFonts w:ascii="Book Antiqua" w:hAnsi="Book Antiqua" w:cs="Book Antiqua"/>
          <w:bCs/>
        </w:rPr>
        <w:t>(§ 1</w:t>
      </w:r>
      <w:r w:rsidR="00B76CD0" w:rsidRPr="00BB4DFF">
        <w:rPr>
          <w:rFonts w:ascii="Book Antiqua" w:hAnsi="Book Antiqua" w:cs="Book Antiqua"/>
          <w:bCs/>
        </w:rPr>
        <w:t>6</w:t>
      </w:r>
      <w:r w:rsidR="00DE2367">
        <w:rPr>
          <w:rFonts w:ascii="Book Antiqua" w:hAnsi="Book Antiqua" w:cs="Book Antiqua"/>
          <w:bCs/>
        </w:rPr>
        <w:t xml:space="preserve"> ods. 3</w:t>
      </w:r>
      <w:r w:rsidR="00F52F4F" w:rsidRPr="00BB4DFF">
        <w:rPr>
          <w:rFonts w:ascii="Book Antiqua" w:hAnsi="Book Antiqua" w:cs="Book Antiqua"/>
          <w:bCs/>
        </w:rPr>
        <w:t xml:space="preserve">) </w:t>
      </w:r>
      <w:r w:rsidR="005A2F9E" w:rsidRPr="00BB4DFF">
        <w:rPr>
          <w:rFonts w:ascii="Book Antiqua" w:hAnsi="Book Antiqua" w:cs="Book Antiqua"/>
          <w:bCs/>
        </w:rPr>
        <w:t>neutrpel ujmu na svojich právach.</w:t>
      </w:r>
    </w:p>
    <w:p w14:paraId="49416DE5" w14:textId="13E06E3A" w:rsidR="00A736FD" w:rsidRPr="00BB4DFF" w:rsidRDefault="00A736FD" w:rsidP="00B76CD0">
      <w:pPr>
        <w:spacing w:before="120" w:after="0"/>
        <w:ind w:left="567" w:hanging="567"/>
        <w:jc w:val="both"/>
        <w:rPr>
          <w:rFonts w:ascii="Book Antiqua" w:hAnsi="Book Antiqua" w:cs="Book Antiqua"/>
          <w:bCs/>
        </w:rPr>
      </w:pPr>
      <w:r w:rsidRPr="00BB4DFF">
        <w:rPr>
          <w:rFonts w:ascii="Book Antiqua" w:hAnsi="Book Antiqua" w:cs="Book Antiqua"/>
          <w:bCs/>
        </w:rPr>
        <w:t>(4)</w:t>
      </w:r>
      <w:r w:rsidRPr="00BB4DFF">
        <w:rPr>
          <w:rFonts w:ascii="Book Antiqua" w:hAnsi="Book Antiqua" w:cs="Book Antiqua"/>
          <w:bCs/>
        </w:rPr>
        <w:tab/>
        <w:t xml:space="preserve">Národná rada odvolá z funkcie školského </w:t>
      </w:r>
      <w:r w:rsidR="005E771D" w:rsidRPr="00BB4DFF">
        <w:rPr>
          <w:rFonts w:ascii="Book Antiqua" w:hAnsi="Book Antiqua" w:cs="Book Antiqua"/>
          <w:bCs/>
        </w:rPr>
        <w:t>ombudsman</w:t>
      </w:r>
      <w:r w:rsidRPr="00BB4DFF">
        <w:rPr>
          <w:rFonts w:ascii="Book Antiqua" w:hAnsi="Book Antiqua" w:cs="Book Antiqua"/>
          <w:bCs/>
        </w:rPr>
        <w:t xml:space="preserve">a, ak prestal spĺňať podmienku voliteľnosti podľa § </w:t>
      </w:r>
      <w:r w:rsidR="00B76CD0" w:rsidRPr="00BB4DFF">
        <w:rPr>
          <w:rFonts w:ascii="Book Antiqua" w:hAnsi="Book Antiqua" w:cs="Book Antiqua"/>
          <w:bCs/>
        </w:rPr>
        <w:t>7</w:t>
      </w:r>
      <w:r w:rsidRPr="00BB4DFF">
        <w:rPr>
          <w:rFonts w:ascii="Book Antiqua" w:hAnsi="Book Antiqua" w:cs="Book Antiqua"/>
          <w:bCs/>
        </w:rPr>
        <w:t xml:space="preserve"> ods. 1 písm. f).</w:t>
      </w:r>
    </w:p>
    <w:p w14:paraId="5C4ED4E7" w14:textId="7D8D3A21" w:rsidR="001036DA" w:rsidRPr="00BB4DFF" w:rsidRDefault="001036DA" w:rsidP="00B76CD0">
      <w:pPr>
        <w:spacing w:before="120" w:after="0"/>
        <w:ind w:left="567" w:hanging="567"/>
        <w:jc w:val="both"/>
        <w:rPr>
          <w:rFonts w:ascii="Book Antiqua" w:hAnsi="Book Antiqua" w:cs="Book Antiqua"/>
          <w:bCs/>
        </w:rPr>
      </w:pPr>
      <w:r w:rsidRPr="00BB4DFF">
        <w:rPr>
          <w:rFonts w:ascii="Book Antiqua" w:hAnsi="Book Antiqua" w:cs="Book Antiqua"/>
          <w:bCs/>
        </w:rPr>
        <w:t>(</w:t>
      </w:r>
      <w:r w:rsidR="00A736FD" w:rsidRPr="00BB4DFF">
        <w:rPr>
          <w:rFonts w:ascii="Book Antiqua" w:hAnsi="Book Antiqua" w:cs="Book Antiqua"/>
          <w:bCs/>
        </w:rPr>
        <w:t>5</w:t>
      </w:r>
      <w:r w:rsidRPr="00BB4DFF">
        <w:rPr>
          <w:rFonts w:ascii="Book Antiqua" w:hAnsi="Book Antiqua" w:cs="Book Antiqua"/>
          <w:bCs/>
        </w:rPr>
        <w:t>)</w:t>
      </w:r>
      <w:r w:rsidRPr="00BB4DFF">
        <w:rPr>
          <w:rFonts w:ascii="Book Antiqua" w:hAnsi="Book Antiqua" w:cs="Book Antiqua"/>
          <w:bCs/>
        </w:rPr>
        <w:tab/>
      </w:r>
      <w:r w:rsidR="005A2F9E" w:rsidRPr="00BB4DFF">
        <w:rPr>
          <w:rFonts w:ascii="Book Antiqua" w:hAnsi="Book Antiqua" w:cs="Book Antiqua"/>
          <w:bCs/>
        </w:rPr>
        <w:t xml:space="preserve">Národná rada môže odvolať z funkcie školského </w:t>
      </w:r>
      <w:r w:rsidR="005E771D" w:rsidRPr="00BB4DFF">
        <w:rPr>
          <w:rFonts w:ascii="Book Antiqua" w:hAnsi="Book Antiqua" w:cs="Book Antiqua"/>
          <w:bCs/>
        </w:rPr>
        <w:t>ombudsman</w:t>
      </w:r>
      <w:r w:rsidR="005A2F9E" w:rsidRPr="00BB4DFF">
        <w:rPr>
          <w:rFonts w:ascii="Book Antiqua" w:hAnsi="Book Antiqua" w:cs="Book Antiqua"/>
          <w:bCs/>
        </w:rPr>
        <w:t xml:space="preserve">a, ak mu jeho zdravotný stav dlhodobo, najmenej však počas troch mesiacov, nedovoľuje riadne vykonávať povinnosti vyplývajúce z jeho funkcie. </w:t>
      </w:r>
    </w:p>
    <w:p w14:paraId="1C2FEE3E" w14:textId="114B2C94" w:rsidR="00B359F7" w:rsidRPr="00BB4DFF" w:rsidRDefault="001036DA" w:rsidP="00BD7BF5">
      <w:pPr>
        <w:spacing w:before="120" w:after="0"/>
        <w:ind w:left="567" w:hanging="567"/>
        <w:jc w:val="both"/>
        <w:rPr>
          <w:rFonts w:ascii="Book Antiqua" w:hAnsi="Book Antiqua" w:cs="Book Antiqua"/>
          <w:bCs/>
        </w:rPr>
      </w:pPr>
      <w:r w:rsidRPr="00BB4DFF">
        <w:rPr>
          <w:rFonts w:ascii="Book Antiqua" w:hAnsi="Book Antiqua" w:cs="Book Antiqua"/>
          <w:bCs/>
        </w:rPr>
        <w:lastRenderedPageBreak/>
        <w:t>(</w:t>
      </w:r>
      <w:r w:rsidR="00A736FD" w:rsidRPr="00BB4DFF">
        <w:rPr>
          <w:rFonts w:ascii="Book Antiqua" w:hAnsi="Book Antiqua" w:cs="Book Antiqua"/>
          <w:bCs/>
        </w:rPr>
        <w:t>6</w:t>
      </w:r>
      <w:r w:rsidRPr="00BB4DFF">
        <w:rPr>
          <w:rFonts w:ascii="Book Antiqua" w:hAnsi="Book Antiqua" w:cs="Book Antiqua"/>
          <w:bCs/>
        </w:rPr>
        <w:t>)</w:t>
      </w:r>
      <w:r w:rsidRPr="00BB4DFF">
        <w:rPr>
          <w:rFonts w:ascii="Book Antiqua" w:hAnsi="Book Antiqua" w:cs="Book Antiqua"/>
          <w:bCs/>
        </w:rPr>
        <w:tab/>
      </w:r>
      <w:r w:rsidR="00B91362" w:rsidRPr="00BB4DFF">
        <w:rPr>
          <w:rFonts w:ascii="Book Antiqua" w:hAnsi="Book Antiqua" w:cs="Book Antiqua"/>
          <w:bCs/>
        </w:rPr>
        <w:t xml:space="preserve">Školský </w:t>
      </w:r>
      <w:r w:rsidR="005E771D" w:rsidRPr="00BB4DFF">
        <w:rPr>
          <w:rFonts w:ascii="Book Antiqua" w:hAnsi="Book Antiqua" w:cs="Book Antiqua"/>
          <w:bCs/>
        </w:rPr>
        <w:t>ombudsman</w:t>
      </w:r>
      <w:r w:rsidR="00B91362" w:rsidRPr="00BB4DFF">
        <w:rPr>
          <w:rFonts w:ascii="Book Antiqua" w:hAnsi="Book Antiqua" w:cs="Book Antiqua"/>
          <w:bCs/>
        </w:rPr>
        <w:t xml:space="preserve"> je odvolaný z funkcie dňom nasledujúcim po dni, keď mu bolo doručené rozhodnutie národnej rady o odvolaní z funkcie podľa odseku 4 alebo 5.</w:t>
      </w:r>
    </w:p>
    <w:p w14:paraId="10F2F3BD" w14:textId="77777777" w:rsidR="00417E8B" w:rsidRPr="00BB4DFF" w:rsidRDefault="00417E8B" w:rsidP="009959EA">
      <w:pPr>
        <w:spacing w:before="120" w:after="0"/>
        <w:rPr>
          <w:rFonts w:ascii="Book Antiqua" w:hAnsi="Book Antiqua" w:cs="Book Antiqua"/>
          <w:b/>
          <w:bCs/>
        </w:rPr>
      </w:pPr>
    </w:p>
    <w:p w14:paraId="388A9097" w14:textId="40049381" w:rsidR="00B91362" w:rsidRPr="00BB4DFF" w:rsidRDefault="00B91362" w:rsidP="00BD7BF5">
      <w:pPr>
        <w:spacing w:before="120" w:after="0"/>
        <w:jc w:val="center"/>
        <w:rPr>
          <w:rFonts w:ascii="Book Antiqua" w:hAnsi="Book Antiqua" w:cs="Book Antiqua"/>
          <w:b/>
          <w:bCs/>
        </w:rPr>
      </w:pPr>
      <w:r w:rsidRPr="00BB4DFF">
        <w:rPr>
          <w:rFonts w:ascii="Book Antiqua" w:hAnsi="Book Antiqua" w:cs="Book Antiqua"/>
          <w:b/>
          <w:bCs/>
        </w:rPr>
        <w:t>§ 1</w:t>
      </w:r>
      <w:r w:rsidR="00B76CD0" w:rsidRPr="00BB4DFF">
        <w:rPr>
          <w:rFonts w:ascii="Book Antiqua" w:hAnsi="Book Antiqua" w:cs="Book Antiqua"/>
          <w:b/>
          <w:bCs/>
        </w:rPr>
        <w:t>2</w:t>
      </w:r>
    </w:p>
    <w:p w14:paraId="75E0C773" w14:textId="2DFC1114" w:rsidR="00B359F7" w:rsidRPr="00BB4DFF" w:rsidRDefault="00B91362" w:rsidP="00B76CD0">
      <w:pPr>
        <w:spacing w:before="120" w:after="0"/>
        <w:jc w:val="center"/>
        <w:rPr>
          <w:rFonts w:ascii="Book Antiqua" w:hAnsi="Book Antiqua" w:cs="Book Antiqua"/>
          <w:b/>
          <w:bCs/>
        </w:rPr>
      </w:pPr>
      <w:r w:rsidRPr="00BB4DFF">
        <w:rPr>
          <w:rFonts w:ascii="Book Antiqua" w:hAnsi="Book Antiqua" w:cs="Book Antiqua"/>
          <w:b/>
          <w:bCs/>
        </w:rPr>
        <w:t xml:space="preserve">Platové pomery školského </w:t>
      </w:r>
      <w:r w:rsidR="005E771D" w:rsidRPr="00BB4DFF">
        <w:rPr>
          <w:rFonts w:ascii="Book Antiqua" w:hAnsi="Book Antiqua" w:cs="Book Antiqua"/>
          <w:b/>
          <w:bCs/>
        </w:rPr>
        <w:t>ombudsman</w:t>
      </w:r>
      <w:r w:rsidRPr="00BB4DFF">
        <w:rPr>
          <w:rFonts w:ascii="Book Antiqua" w:hAnsi="Book Antiqua" w:cs="Book Antiqua"/>
          <w:b/>
          <w:bCs/>
        </w:rPr>
        <w:t>a</w:t>
      </w:r>
    </w:p>
    <w:p w14:paraId="6112C365" w14:textId="2CAD096A" w:rsidR="00B91362" w:rsidRPr="00BB4DFF" w:rsidRDefault="00B91362" w:rsidP="00B76CD0">
      <w:pPr>
        <w:spacing w:before="120" w:after="0"/>
        <w:ind w:left="567" w:hanging="567"/>
        <w:jc w:val="both"/>
        <w:rPr>
          <w:rFonts w:ascii="Book Antiqua" w:hAnsi="Book Antiqua" w:cs="Book Antiqua"/>
          <w:bCs/>
        </w:rPr>
      </w:pPr>
      <w:r w:rsidRPr="00BB4DFF">
        <w:rPr>
          <w:rFonts w:ascii="Book Antiqua" w:hAnsi="Book Antiqua" w:cs="Book Antiqua"/>
          <w:bCs/>
        </w:rPr>
        <w:t>(1)</w:t>
      </w:r>
      <w:r w:rsidRPr="00BB4DFF">
        <w:rPr>
          <w:rFonts w:ascii="Book Antiqua" w:hAnsi="Book Antiqua" w:cs="Book Antiqua"/>
          <w:bCs/>
        </w:rPr>
        <w:tab/>
        <w:t xml:space="preserve">Funkcia školského </w:t>
      </w:r>
      <w:r w:rsidR="005E771D" w:rsidRPr="00BB4DFF">
        <w:rPr>
          <w:rFonts w:ascii="Book Antiqua" w:hAnsi="Book Antiqua" w:cs="Book Antiqua"/>
          <w:bCs/>
        </w:rPr>
        <w:t>ombudsman</w:t>
      </w:r>
      <w:r w:rsidRPr="00BB4DFF">
        <w:rPr>
          <w:rFonts w:ascii="Book Antiqua" w:hAnsi="Book Antiqua" w:cs="Book Antiqua"/>
          <w:bCs/>
        </w:rPr>
        <w:t>a je verejná funkcia, ktorá sa nevykonáva v pracovnoprávnom vzťahu.</w:t>
      </w:r>
    </w:p>
    <w:p w14:paraId="2B48EFDD" w14:textId="3F0E4311" w:rsidR="00B91362" w:rsidRPr="00BB4DFF" w:rsidRDefault="00B91362" w:rsidP="00B76CD0">
      <w:pPr>
        <w:spacing w:before="120" w:after="0"/>
        <w:ind w:left="567" w:hanging="567"/>
        <w:jc w:val="both"/>
        <w:rPr>
          <w:rFonts w:ascii="Book Antiqua" w:hAnsi="Book Antiqua" w:cs="Book Antiqua"/>
          <w:bCs/>
        </w:rPr>
      </w:pPr>
      <w:r w:rsidRPr="00BB4DFF">
        <w:rPr>
          <w:rFonts w:ascii="Book Antiqua" w:hAnsi="Book Antiqua" w:cs="Book Antiqua"/>
          <w:bCs/>
        </w:rPr>
        <w:t>(2)</w:t>
      </w:r>
      <w:r w:rsidRPr="00BB4DFF">
        <w:rPr>
          <w:rFonts w:ascii="Book Antiqua" w:hAnsi="Book Antiqua" w:cs="Book Antiqua"/>
          <w:bCs/>
        </w:rPr>
        <w:tab/>
        <w:t xml:space="preserve">Školskému </w:t>
      </w:r>
      <w:r w:rsidR="005E771D" w:rsidRPr="00BB4DFF">
        <w:rPr>
          <w:rFonts w:ascii="Book Antiqua" w:hAnsi="Book Antiqua" w:cs="Book Antiqua"/>
          <w:bCs/>
        </w:rPr>
        <w:t>ombudsman</w:t>
      </w:r>
      <w:r w:rsidRPr="00BB4DFF">
        <w:rPr>
          <w:rFonts w:ascii="Book Antiqua" w:hAnsi="Book Antiqua" w:cs="Book Antiqua"/>
          <w:bCs/>
        </w:rPr>
        <w:t>ovi patrí plat v rovnakej sume ako poslancovi národnej rady a paušálne náhrady súvisiace s výkonom jeho funkcie v rovnakej sume ako diéty a náhrady ďalších výdavkov spojených s výkonom funkcie poslanca národnej rady s trval</w:t>
      </w:r>
      <w:r w:rsidR="00DE2367">
        <w:rPr>
          <w:rFonts w:ascii="Book Antiqua" w:hAnsi="Book Antiqua" w:cs="Book Antiqua"/>
          <w:bCs/>
        </w:rPr>
        <w:t>ým pobytom mimo Bratislavského kraja</w:t>
      </w:r>
      <w:r w:rsidRPr="00BB4DFF">
        <w:rPr>
          <w:rFonts w:ascii="Book Antiqua" w:hAnsi="Book Antiqua" w:cs="Book Antiqua"/>
          <w:bCs/>
        </w:rPr>
        <w:t xml:space="preserve"> podľa osobitného predpisu</w:t>
      </w:r>
      <w:r w:rsidRPr="00BB4DFF">
        <w:rPr>
          <w:rStyle w:val="Odkaznapoznmkupodiarou"/>
          <w:rFonts w:ascii="Book Antiqua" w:hAnsi="Book Antiqua"/>
          <w:bCs/>
        </w:rPr>
        <w:footnoteReference w:id="17"/>
      </w:r>
      <w:r w:rsidRPr="00BB4DFF">
        <w:rPr>
          <w:rFonts w:ascii="Book Antiqua" w:hAnsi="Book Antiqua" w:cs="Book Antiqua"/>
          <w:bCs/>
          <w:vertAlign w:val="superscript"/>
        </w:rPr>
        <w:t>)</w:t>
      </w:r>
      <w:r w:rsidRPr="00BB4DFF">
        <w:rPr>
          <w:rFonts w:ascii="Book Antiqua" w:hAnsi="Book Antiqua" w:cs="Book Antiqua"/>
          <w:bCs/>
        </w:rPr>
        <w:t>.</w:t>
      </w:r>
    </w:p>
    <w:p w14:paraId="69E16DBE" w14:textId="6327EB62" w:rsidR="00B359F7" w:rsidRPr="00BB4DFF" w:rsidRDefault="00B91362" w:rsidP="00BD7BF5">
      <w:pPr>
        <w:spacing w:before="120" w:after="0"/>
        <w:ind w:left="567" w:hanging="567"/>
        <w:jc w:val="both"/>
        <w:rPr>
          <w:rFonts w:ascii="Book Antiqua" w:hAnsi="Book Antiqua" w:cs="Book Antiqua"/>
          <w:bCs/>
        </w:rPr>
      </w:pPr>
      <w:r w:rsidRPr="00BB4DFF">
        <w:rPr>
          <w:rFonts w:ascii="Book Antiqua" w:hAnsi="Book Antiqua" w:cs="Book Antiqua"/>
          <w:bCs/>
        </w:rPr>
        <w:t>(3)</w:t>
      </w:r>
      <w:r w:rsidRPr="00BB4DFF">
        <w:rPr>
          <w:rFonts w:ascii="Book Antiqua" w:hAnsi="Book Antiqua" w:cs="Book Antiqua"/>
          <w:bCs/>
        </w:rPr>
        <w:tab/>
        <w:t xml:space="preserve">Úlohy zamestnávateľa na účely odseku 2 a na účely zdravotného poistenia, sociálneho poistenia a daní plní pre </w:t>
      </w:r>
      <w:r w:rsidR="009D1DBE" w:rsidRPr="00BB4DFF">
        <w:rPr>
          <w:rFonts w:ascii="Book Antiqua" w:hAnsi="Book Antiqua" w:cs="Book Antiqua"/>
          <w:bCs/>
        </w:rPr>
        <w:t xml:space="preserve">školského </w:t>
      </w:r>
      <w:r w:rsidR="005E771D" w:rsidRPr="00BB4DFF">
        <w:rPr>
          <w:rFonts w:ascii="Book Antiqua" w:hAnsi="Book Antiqua" w:cs="Book Antiqua"/>
          <w:bCs/>
        </w:rPr>
        <w:t>ombudsman</w:t>
      </w:r>
      <w:r w:rsidRPr="00BB4DFF">
        <w:rPr>
          <w:rFonts w:ascii="Book Antiqua" w:hAnsi="Book Antiqua" w:cs="Book Antiqua"/>
          <w:bCs/>
        </w:rPr>
        <w:t xml:space="preserve">a </w:t>
      </w:r>
      <w:r w:rsidR="009D1DBE" w:rsidRPr="00BB4DFF">
        <w:rPr>
          <w:rFonts w:ascii="Book Antiqua" w:hAnsi="Book Antiqua" w:cs="Book Antiqua"/>
          <w:bCs/>
        </w:rPr>
        <w:t>Ú</w:t>
      </w:r>
      <w:r w:rsidRPr="00BB4DFF">
        <w:rPr>
          <w:rFonts w:ascii="Book Antiqua" w:hAnsi="Book Antiqua" w:cs="Book Antiqua"/>
          <w:bCs/>
        </w:rPr>
        <w:t xml:space="preserve">rad </w:t>
      </w:r>
      <w:r w:rsidR="009D1DBE" w:rsidRPr="00BB4DFF">
        <w:rPr>
          <w:rFonts w:ascii="Book Antiqua" w:hAnsi="Book Antiqua" w:cs="Book Antiqua"/>
          <w:bCs/>
        </w:rPr>
        <w:t xml:space="preserve">školského </w:t>
      </w:r>
      <w:r w:rsidR="005E771D" w:rsidRPr="00BB4DFF">
        <w:rPr>
          <w:rFonts w:ascii="Book Antiqua" w:hAnsi="Book Antiqua" w:cs="Book Antiqua"/>
          <w:bCs/>
        </w:rPr>
        <w:t>ombudsman</w:t>
      </w:r>
      <w:r w:rsidRPr="00BB4DFF">
        <w:rPr>
          <w:rFonts w:ascii="Book Antiqua" w:hAnsi="Book Antiqua" w:cs="Book Antiqua"/>
          <w:bCs/>
        </w:rPr>
        <w:t>a.</w:t>
      </w:r>
    </w:p>
    <w:p w14:paraId="7E9AA608" w14:textId="0DE070DA" w:rsidR="00B359F7" w:rsidRPr="00BB4DFF" w:rsidRDefault="00B359F7" w:rsidP="00BD7BF5">
      <w:pPr>
        <w:spacing w:before="120" w:after="0"/>
        <w:jc w:val="center"/>
        <w:rPr>
          <w:rFonts w:ascii="Book Antiqua" w:hAnsi="Book Antiqua" w:cs="Book Antiqua"/>
          <w:b/>
          <w:bCs/>
        </w:rPr>
      </w:pPr>
    </w:p>
    <w:p w14:paraId="76561D0E" w14:textId="78639DA4" w:rsidR="00B359F7" w:rsidRPr="00BB4DFF" w:rsidRDefault="009D1DBE" w:rsidP="00B76CD0">
      <w:pPr>
        <w:spacing w:before="120" w:after="0"/>
        <w:jc w:val="center"/>
        <w:rPr>
          <w:rFonts w:ascii="Book Antiqua" w:hAnsi="Book Antiqua" w:cs="Book Antiqua"/>
          <w:bCs/>
        </w:rPr>
      </w:pPr>
      <w:r w:rsidRPr="00BB4DFF">
        <w:rPr>
          <w:rFonts w:ascii="Book Antiqua" w:hAnsi="Book Antiqua" w:cs="Book Antiqua"/>
          <w:b/>
          <w:bCs/>
        </w:rPr>
        <w:t xml:space="preserve">Úrad školského </w:t>
      </w:r>
      <w:r w:rsidR="005E771D" w:rsidRPr="00BB4DFF">
        <w:rPr>
          <w:rFonts w:ascii="Book Antiqua" w:hAnsi="Book Antiqua" w:cs="Book Antiqua"/>
          <w:b/>
          <w:bCs/>
        </w:rPr>
        <w:t>ombudsman</w:t>
      </w:r>
      <w:r w:rsidRPr="00BB4DFF">
        <w:rPr>
          <w:rFonts w:ascii="Book Antiqua" w:hAnsi="Book Antiqua" w:cs="Book Antiqua"/>
          <w:b/>
          <w:bCs/>
        </w:rPr>
        <w:t>a</w:t>
      </w:r>
    </w:p>
    <w:p w14:paraId="7D2BD7BF" w14:textId="7607BFDE" w:rsidR="00B359F7" w:rsidRPr="00BB4DFF" w:rsidRDefault="009D1DBE" w:rsidP="00B76CD0">
      <w:pPr>
        <w:spacing w:before="120" w:after="0"/>
        <w:jc w:val="center"/>
        <w:rPr>
          <w:rFonts w:ascii="Book Antiqua" w:hAnsi="Book Antiqua" w:cs="Book Antiqua"/>
          <w:b/>
          <w:bCs/>
        </w:rPr>
      </w:pPr>
      <w:r w:rsidRPr="00BB4DFF">
        <w:rPr>
          <w:rFonts w:ascii="Book Antiqua" w:hAnsi="Book Antiqua" w:cs="Book Antiqua"/>
          <w:b/>
          <w:bCs/>
        </w:rPr>
        <w:t>§ 1</w:t>
      </w:r>
      <w:r w:rsidR="00B76CD0" w:rsidRPr="00BB4DFF">
        <w:rPr>
          <w:rFonts w:ascii="Book Antiqua" w:hAnsi="Book Antiqua" w:cs="Book Antiqua"/>
          <w:b/>
          <w:bCs/>
        </w:rPr>
        <w:t>3</w:t>
      </w:r>
    </w:p>
    <w:p w14:paraId="6A2A0458" w14:textId="7CA65E8D" w:rsidR="009D1DBE" w:rsidRPr="00BB4DFF" w:rsidRDefault="009D1DBE" w:rsidP="00B76CD0">
      <w:pPr>
        <w:spacing w:before="120" w:after="0"/>
        <w:ind w:left="567" w:hanging="567"/>
        <w:jc w:val="both"/>
        <w:rPr>
          <w:rFonts w:ascii="Book Antiqua" w:hAnsi="Book Antiqua" w:cs="Book Antiqua"/>
          <w:bCs/>
        </w:rPr>
      </w:pPr>
      <w:r w:rsidRPr="00BB4DFF">
        <w:rPr>
          <w:rFonts w:ascii="Book Antiqua" w:hAnsi="Book Antiqua" w:cs="Book Antiqua"/>
          <w:bCs/>
        </w:rPr>
        <w:t>(1)</w:t>
      </w:r>
      <w:r w:rsidRPr="00BB4DFF">
        <w:rPr>
          <w:rFonts w:ascii="Book Antiqua" w:hAnsi="Book Antiqua" w:cs="Book Antiqua"/>
          <w:bCs/>
        </w:rPr>
        <w:tab/>
        <w:t xml:space="preserve">Zriaďuje sa Úrad školského </w:t>
      </w:r>
      <w:r w:rsidR="005E771D" w:rsidRPr="00BB4DFF">
        <w:rPr>
          <w:rFonts w:ascii="Book Antiqua" w:hAnsi="Book Antiqua" w:cs="Book Antiqua"/>
          <w:bCs/>
        </w:rPr>
        <w:t>ombudsman</w:t>
      </w:r>
      <w:r w:rsidR="00DE2367">
        <w:rPr>
          <w:rFonts w:ascii="Book Antiqua" w:hAnsi="Book Antiqua" w:cs="Book Antiqua"/>
          <w:bCs/>
        </w:rPr>
        <w:t>a so sídlom v Košiciach</w:t>
      </w:r>
      <w:r w:rsidRPr="00BB4DFF">
        <w:rPr>
          <w:rFonts w:ascii="Book Antiqua" w:hAnsi="Book Antiqua" w:cs="Book Antiqua"/>
          <w:bCs/>
        </w:rPr>
        <w:t>.</w:t>
      </w:r>
    </w:p>
    <w:p w14:paraId="2FB11FCD" w14:textId="6F7F874A" w:rsidR="009D1DBE" w:rsidRPr="00BB4DFF" w:rsidRDefault="009D1DBE" w:rsidP="00B76CD0">
      <w:pPr>
        <w:spacing w:before="120" w:after="0"/>
        <w:ind w:left="567" w:hanging="567"/>
        <w:jc w:val="both"/>
        <w:rPr>
          <w:rFonts w:ascii="Book Antiqua" w:hAnsi="Book Antiqua" w:cs="Book Antiqua"/>
          <w:bCs/>
        </w:rPr>
      </w:pPr>
      <w:r w:rsidRPr="00BB4DFF">
        <w:rPr>
          <w:rFonts w:ascii="Book Antiqua" w:hAnsi="Book Antiqua" w:cs="Book Antiqua"/>
          <w:bCs/>
        </w:rPr>
        <w:t>(2)</w:t>
      </w:r>
      <w:r w:rsidRPr="00BB4DFF">
        <w:rPr>
          <w:rFonts w:ascii="Book Antiqua" w:hAnsi="Book Antiqua" w:cs="Book Antiqua"/>
          <w:bCs/>
        </w:rPr>
        <w:tab/>
        <w:t xml:space="preserve">Úrad školského </w:t>
      </w:r>
      <w:r w:rsidR="005E771D" w:rsidRPr="00BB4DFF">
        <w:rPr>
          <w:rFonts w:ascii="Book Antiqua" w:hAnsi="Book Antiqua" w:cs="Book Antiqua"/>
          <w:bCs/>
        </w:rPr>
        <w:t>ombudsman</w:t>
      </w:r>
      <w:r w:rsidRPr="00BB4DFF">
        <w:rPr>
          <w:rFonts w:ascii="Book Antiqua" w:hAnsi="Book Antiqua" w:cs="Book Antiqua"/>
          <w:bCs/>
        </w:rPr>
        <w:t>a je právnická osoba, ktorá sa nezapisuje do obchodného registra.</w:t>
      </w:r>
    </w:p>
    <w:p w14:paraId="44CD1AEE" w14:textId="7045E054" w:rsidR="009D1DBE" w:rsidRPr="00BB4DFF" w:rsidRDefault="009D1DBE" w:rsidP="00B76CD0">
      <w:pPr>
        <w:spacing w:before="120" w:after="0"/>
        <w:ind w:left="567" w:hanging="567"/>
        <w:jc w:val="both"/>
        <w:rPr>
          <w:rFonts w:ascii="Book Antiqua" w:hAnsi="Book Antiqua" w:cs="Book Antiqua"/>
          <w:bCs/>
        </w:rPr>
      </w:pPr>
      <w:r w:rsidRPr="00BB4DFF">
        <w:rPr>
          <w:rFonts w:ascii="Book Antiqua" w:hAnsi="Book Antiqua" w:cs="Book Antiqua"/>
          <w:bCs/>
        </w:rPr>
        <w:t>(3)</w:t>
      </w:r>
      <w:r w:rsidRPr="00BB4DFF">
        <w:rPr>
          <w:rFonts w:ascii="Book Antiqua" w:hAnsi="Book Antiqua" w:cs="Book Antiqua"/>
          <w:bCs/>
        </w:rPr>
        <w:tab/>
        <w:t xml:space="preserve">Štatutárnym orgánom Úradu školského </w:t>
      </w:r>
      <w:r w:rsidR="005E771D" w:rsidRPr="00BB4DFF">
        <w:rPr>
          <w:rFonts w:ascii="Book Antiqua" w:hAnsi="Book Antiqua" w:cs="Book Antiqua"/>
          <w:bCs/>
        </w:rPr>
        <w:t>ombudsman</w:t>
      </w:r>
      <w:r w:rsidRPr="00BB4DFF">
        <w:rPr>
          <w:rFonts w:ascii="Book Antiqua" w:hAnsi="Book Antiqua" w:cs="Book Antiqua"/>
          <w:bCs/>
        </w:rPr>
        <w:t xml:space="preserve">a je školský </w:t>
      </w:r>
      <w:r w:rsidR="005E771D" w:rsidRPr="00BB4DFF">
        <w:rPr>
          <w:rFonts w:ascii="Book Antiqua" w:hAnsi="Book Antiqua" w:cs="Book Antiqua"/>
          <w:bCs/>
        </w:rPr>
        <w:t>ombudsman</w:t>
      </w:r>
      <w:r w:rsidRPr="00BB4DFF">
        <w:rPr>
          <w:rFonts w:ascii="Book Antiqua" w:hAnsi="Book Antiqua" w:cs="Book Antiqua"/>
          <w:bCs/>
        </w:rPr>
        <w:t>.</w:t>
      </w:r>
    </w:p>
    <w:p w14:paraId="32541A84" w14:textId="33B7F578" w:rsidR="00B359F7" w:rsidRPr="00BB4DFF" w:rsidRDefault="009D1DBE" w:rsidP="00BD7BF5">
      <w:pPr>
        <w:spacing w:before="120" w:after="0"/>
        <w:ind w:left="567" w:hanging="567"/>
        <w:jc w:val="both"/>
        <w:rPr>
          <w:rFonts w:ascii="Book Antiqua" w:hAnsi="Book Antiqua" w:cs="Book Antiqua"/>
          <w:bCs/>
        </w:rPr>
      </w:pPr>
      <w:r w:rsidRPr="00BB4DFF">
        <w:rPr>
          <w:rFonts w:ascii="Book Antiqua" w:hAnsi="Book Antiqua" w:cs="Book Antiqua"/>
          <w:bCs/>
        </w:rPr>
        <w:t>(4)</w:t>
      </w:r>
      <w:r w:rsidRPr="00BB4DFF">
        <w:rPr>
          <w:rFonts w:ascii="Book Antiqua" w:hAnsi="Book Antiqua" w:cs="Book Antiqua"/>
          <w:bCs/>
        </w:rPr>
        <w:tab/>
        <w:t xml:space="preserve">Podrobnosti o organizácii, činnosti a úlohách Úradu </w:t>
      </w:r>
      <w:r w:rsidR="00B7154E" w:rsidRPr="00BB4DFF">
        <w:rPr>
          <w:rFonts w:ascii="Book Antiqua" w:hAnsi="Book Antiqua" w:cs="Book Antiqua"/>
          <w:bCs/>
        </w:rPr>
        <w:t xml:space="preserve">školského </w:t>
      </w:r>
      <w:r w:rsidR="005E771D" w:rsidRPr="00BB4DFF">
        <w:rPr>
          <w:rFonts w:ascii="Book Antiqua" w:hAnsi="Book Antiqua" w:cs="Book Antiqua"/>
          <w:bCs/>
        </w:rPr>
        <w:t>ombudsman</w:t>
      </w:r>
      <w:r w:rsidRPr="00BB4DFF">
        <w:rPr>
          <w:rFonts w:ascii="Book Antiqua" w:hAnsi="Book Antiqua" w:cs="Book Antiqua"/>
          <w:bCs/>
        </w:rPr>
        <w:t xml:space="preserve">a upravuje štatút, ktorý vydá </w:t>
      </w:r>
      <w:r w:rsidR="00B7154E" w:rsidRPr="00BB4DFF">
        <w:rPr>
          <w:rFonts w:ascii="Book Antiqua" w:hAnsi="Book Antiqua" w:cs="Book Antiqua"/>
          <w:bCs/>
        </w:rPr>
        <w:t xml:space="preserve">školský </w:t>
      </w:r>
      <w:r w:rsidR="005E771D" w:rsidRPr="00BB4DFF">
        <w:rPr>
          <w:rFonts w:ascii="Book Antiqua" w:hAnsi="Book Antiqua" w:cs="Book Antiqua"/>
          <w:bCs/>
        </w:rPr>
        <w:t>ombudsman</w:t>
      </w:r>
      <w:r w:rsidRPr="00BB4DFF">
        <w:rPr>
          <w:rFonts w:ascii="Book Antiqua" w:hAnsi="Book Antiqua" w:cs="Book Antiqua"/>
          <w:bCs/>
        </w:rPr>
        <w:t>.</w:t>
      </w:r>
    </w:p>
    <w:p w14:paraId="4CE45E69" w14:textId="7006D23C" w:rsidR="00B359F7" w:rsidRPr="00BB4DFF" w:rsidRDefault="00B359F7" w:rsidP="00BD7BF5">
      <w:pPr>
        <w:spacing w:before="120" w:after="0"/>
        <w:jc w:val="center"/>
        <w:rPr>
          <w:rFonts w:ascii="Book Antiqua" w:hAnsi="Book Antiqua" w:cs="Book Antiqua"/>
          <w:b/>
          <w:bCs/>
        </w:rPr>
      </w:pPr>
    </w:p>
    <w:p w14:paraId="50BC3DCF" w14:textId="542A5EAD" w:rsidR="00B359F7" w:rsidRPr="00BB4DFF" w:rsidRDefault="00B7154E" w:rsidP="00B76CD0">
      <w:pPr>
        <w:spacing w:before="120" w:after="0"/>
        <w:jc w:val="center"/>
        <w:rPr>
          <w:rFonts w:ascii="Book Antiqua" w:hAnsi="Book Antiqua" w:cs="Book Antiqua"/>
          <w:b/>
          <w:bCs/>
        </w:rPr>
      </w:pPr>
      <w:r w:rsidRPr="00BB4DFF">
        <w:rPr>
          <w:rFonts w:ascii="Book Antiqua" w:hAnsi="Book Antiqua" w:cs="Book Antiqua"/>
          <w:b/>
          <w:bCs/>
        </w:rPr>
        <w:t>§ 1</w:t>
      </w:r>
      <w:r w:rsidR="00B76CD0" w:rsidRPr="00BB4DFF">
        <w:rPr>
          <w:rFonts w:ascii="Book Antiqua" w:hAnsi="Book Antiqua" w:cs="Book Antiqua"/>
          <w:b/>
          <w:bCs/>
        </w:rPr>
        <w:t>4</w:t>
      </w:r>
    </w:p>
    <w:p w14:paraId="2BB6D748" w14:textId="3AA69274" w:rsidR="00B7154E" w:rsidRPr="00BB4DFF" w:rsidRDefault="00B7154E" w:rsidP="00B76CD0">
      <w:pPr>
        <w:spacing w:before="120" w:after="0"/>
        <w:ind w:left="567" w:hanging="567"/>
        <w:jc w:val="both"/>
        <w:rPr>
          <w:rFonts w:ascii="Book Antiqua" w:hAnsi="Book Antiqua" w:cs="Book Antiqua"/>
          <w:bCs/>
        </w:rPr>
      </w:pPr>
      <w:r w:rsidRPr="00BB4DFF">
        <w:rPr>
          <w:rFonts w:ascii="Book Antiqua" w:hAnsi="Book Antiqua" w:cs="Book Antiqua"/>
          <w:bCs/>
        </w:rPr>
        <w:t>(1)</w:t>
      </w:r>
      <w:r w:rsidRPr="00BB4DFF">
        <w:rPr>
          <w:rFonts w:ascii="Book Antiqua" w:hAnsi="Book Antiqua" w:cs="Book Antiqua"/>
          <w:bCs/>
        </w:rPr>
        <w:tab/>
        <w:t xml:space="preserve">Úrad školského </w:t>
      </w:r>
      <w:r w:rsidR="005E771D" w:rsidRPr="00BB4DFF">
        <w:rPr>
          <w:rFonts w:ascii="Book Antiqua" w:hAnsi="Book Antiqua" w:cs="Book Antiqua"/>
          <w:bCs/>
        </w:rPr>
        <w:t>ombudsman</w:t>
      </w:r>
      <w:r w:rsidRPr="00BB4DFF">
        <w:rPr>
          <w:rFonts w:ascii="Book Antiqua" w:hAnsi="Book Antiqua" w:cs="Book Antiqua"/>
          <w:bCs/>
        </w:rPr>
        <w:t xml:space="preserve">a plní úlohy spojené s odborným, organizačným a materiálno-technickým zabezpečením činnosti školského </w:t>
      </w:r>
      <w:r w:rsidR="005E771D" w:rsidRPr="00BB4DFF">
        <w:rPr>
          <w:rFonts w:ascii="Book Antiqua" w:hAnsi="Book Antiqua" w:cs="Book Antiqua"/>
          <w:bCs/>
        </w:rPr>
        <w:t>ombudsman</w:t>
      </w:r>
      <w:r w:rsidRPr="00BB4DFF">
        <w:rPr>
          <w:rFonts w:ascii="Book Antiqua" w:hAnsi="Book Antiqua" w:cs="Book Antiqua"/>
          <w:bCs/>
        </w:rPr>
        <w:t>a.</w:t>
      </w:r>
    </w:p>
    <w:p w14:paraId="2A5F6FAD" w14:textId="633B259E" w:rsidR="00B7154E" w:rsidRPr="00BB4DFF" w:rsidRDefault="00B7154E" w:rsidP="00B76CD0">
      <w:pPr>
        <w:spacing w:before="120" w:after="0"/>
        <w:ind w:left="567" w:hanging="567"/>
        <w:jc w:val="both"/>
        <w:rPr>
          <w:rFonts w:ascii="Book Antiqua" w:hAnsi="Book Antiqua" w:cs="Book Antiqua"/>
          <w:bCs/>
        </w:rPr>
      </w:pPr>
      <w:r w:rsidRPr="00BB4DFF">
        <w:rPr>
          <w:rFonts w:ascii="Book Antiqua" w:hAnsi="Book Antiqua" w:cs="Book Antiqua"/>
          <w:bCs/>
        </w:rPr>
        <w:t>(2)</w:t>
      </w:r>
      <w:r w:rsidRPr="00BB4DFF">
        <w:rPr>
          <w:rFonts w:ascii="Book Antiqua" w:hAnsi="Book Antiqua" w:cs="Book Antiqua"/>
          <w:bCs/>
        </w:rPr>
        <w:tab/>
        <w:t xml:space="preserve">Školský </w:t>
      </w:r>
      <w:r w:rsidR="005E771D" w:rsidRPr="00BB4DFF">
        <w:rPr>
          <w:rFonts w:ascii="Book Antiqua" w:hAnsi="Book Antiqua" w:cs="Book Antiqua"/>
          <w:bCs/>
        </w:rPr>
        <w:t>ombudsman</w:t>
      </w:r>
      <w:r w:rsidRPr="00BB4DFF">
        <w:rPr>
          <w:rFonts w:ascii="Book Antiqua" w:hAnsi="Book Antiqua" w:cs="Book Antiqua"/>
          <w:bCs/>
        </w:rPr>
        <w:t xml:space="preserve"> vymenúva a odvoláva riaditeľa Úradu školského </w:t>
      </w:r>
      <w:r w:rsidR="005E771D" w:rsidRPr="00BB4DFF">
        <w:rPr>
          <w:rFonts w:ascii="Book Antiqua" w:hAnsi="Book Antiqua" w:cs="Book Antiqua"/>
          <w:bCs/>
        </w:rPr>
        <w:t>ombudsman</w:t>
      </w:r>
      <w:r w:rsidRPr="00BB4DFF">
        <w:rPr>
          <w:rFonts w:ascii="Book Antiqua" w:hAnsi="Book Antiqua" w:cs="Book Antiqua"/>
          <w:bCs/>
        </w:rPr>
        <w:t>a.</w:t>
      </w:r>
      <w:r w:rsidR="00491B66" w:rsidRPr="00BB4DFF">
        <w:rPr>
          <w:rFonts w:ascii="Book Antiqua" w:hAnsi="Book Antiqua" w:cs="Book Antiqua"/>
          <w:bCs/>
        </w:rPr>
        <w:t xml:space="preserve"> Riaditeľ Úradu školského </w:t>
      </w:r>
      <w:r w:rsidR="005E771D" w:rsidRPr="00BB4DFF">
        <w:rPr>
          <w:rFonts w:ascii="Book Antiqua" w:hAnsi="Book Antiqua" w:cs="Book Antiqua"/>
          <w:bCs/>
        </w:rPr>
        <w:t>ombudsman</w:t>
      </w:r>
      <w:r w:rsidR="00491B66" w:rsidRPr="00BB4DFF">
        <w:rPr>
          <w:rFonts w:ascii="Book Antiqua" w:hAnsi="Book Antiqua" w:cs="Book Antiqua"/>
          <w:bCs/>
        </w:rPr>
        <w:t xml:space="preserve">a zodpovedá za svoju činnosť školskému </w:t>
      </w:r>
      <w:r w:rsidR="005E771D" w:rsidRPr="00BB4DFF">
        <w:rPr>
          <w:rFonts w:ascii="Book Antiqua" w:hAnsi="Book Antiqua" w:cs="Book Antiqua"/>
          <w:bCs/>
        </w:rPr>
        <w:t>ombudsman</w:t>
      </w:r>
      <w:r w:rsidR="00491B66" w:rsidRPr="00BB4DFF">
        <w:rPr>
          <w:rFonts w:ascii="Book Antiqua" w:hAnsi="Book Antiqua" w:cs="Book Antiqua"/>
          <w:bCs/>
        </w:rPr>
        <w:t>ovi.</w:t>
      </w:r>
    </w:p>
    <w:p w14:paraId="42CD5A44" w14:textId="1431364C" w:rsidR="00B7154E" w:rsidRPr="00BB4DFF" w:rsidRDefault="00B7154E" w:rsidP="00B76CD0">
      <w:pPr>
        <w:spacing w:before="120" w:after="0"/>
        <w:ind w:left="567" w:hanging="567"/>
        <w:jc w:val="both"/>
        <w:rPr>
          <w:rFonts w:ascii="Book Antiqua" w:hAnsi="Book Antiqua" w:cs="Book Antiqua"/>
          <w:bCs/>
        </w:rPr>
      </w:pPr>
      <w:r w:rsidRPr="00BB4DFF">
        <w:rPr>
          <w:rFonts w:ascii="Book Antiqua" w:hAnsi="Book Antiqua" w:cs="Book Antiqua"/>
          <w:bCs/>
        </w:rPr>
        <w:t>(3)</w:t>
      </w:r>
      <w:r w:rsidRPr="00BB4DFF">
        <w:rPr>
          <w:rFonts w:ascii="Book Antiqua" w:hAnsi="Book Antiqua" w:cs="Book Antiqua"/>
          <w:bCs/>
        </w:rPr>
        <w:tab/>
        <w:t xml:space="preserve">Riaditeľ Úradu školského </w:t>
      </w:r>
      <w:r w:rsidR="005E771D" w:rsidRPr="00BB4DFF">
        <w:rPr>
          <w:rFonts w:ascii="Book Antiqua" w:hAnsi="Book Antiqua" w:cs="Book Antiqua"/>
          <w:bCs/>
        </w:rPr>
        <w:t>ombudsman</w:t>
      </w:r>
      <w:r w:rsidRPr="00BB4DFF">
        <w:rPr>
          <w:rFonts w:ascii="Book Antiqua" w:hAnsi="Book Antiqua" w:cs="Book Antiqua"/>
          <w:bCs/>
        </w:rPr>
        <w:t xml:space="preserve">a a zamestnanci Úradu školského </w:t>
      </w:r>
      <w:r w:rsidR="005E771D" w:rsidRPr="00BB4DFF">
        <w:rPr>
          <w:rFonts w:ascii="Book Antiqua" w:hAnsi="Book Antiqua" w:cs="Book Antiqua"/>
          <w:bCs/>
        </w:rPr>
        <w:t>ombudsman</w:t>
      </w:r>
      <w:r w:rsidRPr="00BB4DFF">
        <w:rPr>
          <w:rFonts w:ascii="Book Antiqua" w:hAnsi="Book Antiqua" w:cs="Book Antiqua"/>
          <w:bCs/>
        </w:rPr>
        <w:t xml:space="preserve">a plnia úlohy Úradu školského </w:t>
      </w:r>
      <w:r w:rsidR="005E771D" w:rsidRPr="00BB4DFF">
        <w:rPr>
          <w:rFonts w:ascii="Book Antiqua" w:hAnsi="Book Antiqua" w:cs="Book Antiqua"/>
          <w:bCs/>
        </w:rPr>
        <w:t>ombudsman</w:t>
      </w:r>
      <w:r w:rsidRPr="00BB4DFF">
        <w:rPr>
          <w:rFonts w:ascii="Book Antiqua" w:hAnsi="Book Antiqua" w:cs="Book Antiqua"/>
          <w:bCs/>
        </w:rPr>
        <w:t>a v právnom vzťahu podľa osobitného predpisu</w:t>
      </w:r>
      <w:r w:rsidRPr="00BB4DFF">
        <w:rPr>
          <w:rStyle w:val="Odkaznapoznmkupodiarou"/>
          <w:rFonts w:ascii="Book Antiqua" w:hAnsi="Book Antiqua"/>
          <w:bCs/>
        </w:rPr>
        <w:footnoteReference w:id="18"/>
      </w:r>
      <w:r w:rsidRPr="00BB4DFF">
        <w:rPr>
          <w:rFonts w:ascii="Book Antiqua" w:hAnsi="Book Antiqua" w:cs="Book Antiqua"/>
          <w:bCs/>
          <w:vertAlign w:val="superscript"/>
        </w:rPr>
        <w:t>)</w:t>
      </w:r>
      <w:r w:rsidRPr="00BB4DFF">
        <w:rPr>
          <w:rFonts w:ascii="Book Antiqua" w:hAnsi="Book Antiqua" w:cs="Book Antiqua"/>
          <w:bCs/>
        </w:rPr>
        <w:t>.</w:t>
      </w:r>
    </w:p>
    <w:p w14:paraId="5D6BB39D" w14:textId="2A7E2274" w:rsidR="00B359F7" w:rsidRPr="00BB4DFF" w:rsidRDefault="00B7154E" w:rsidP="00BD7BF5">
      <w:pPr>
        <w:spacing w:before="120" w:after="0"/>
        <w:ind w:left="567" w:hanging="567"/>
        <w:jc w:val="both"/>
        <w:rPr>
          <w:rFonts w:ascii="Book Antiqua" w:hAnsi="Book Antiqua" w:cs="Book Antiqua"/>
          <w:bCs/>
        </w:rPr>
      </w:pPr>
      <w:r w:rsidRPr="00BB4DFF">
        <w:rPr>
          <w:rFonts w:ascii="Book Antiqua" w:hAnsi="Book Antiqua" w:cs="Book Antiqua"/>
          <w:bCs/>
        </w:rPr>
        <w:t>(4)</w:t>
      </w:r>
      <w:r w:rsidRPr="00BB4DFF">
        <w:rPr>
          <w:rFonts w:ascii="Book Antiqua" w:hAnsi="Book Antiqua" w:cs="Book Antiqua"/>
          <w:bCs/>
        </w:rPr>
        <w:tab/>
      </w:r>
      <w:r w:rsidRPr="00DE2367">
        <w:rPr>
          <w:rFonts w:ascii="Book Antiqua" w:hAnsi="Book Antiqua" w:cs="Book Antiqua"/>
          <w:bCs/>
        </w:rPr>
        <w:t xml:space="preserve">Školský </w:t>
      </w:r>
      <w:r w:rsidR="005E771D" w:rsidRPr="00DE2367">
        <w:rPr>
          <w:rFonts w:ascii="Book Antiqua" w:hAnsi="Book Antiqua" w:cs="Book Antiqua"/>
          <w:bCs/>
        </w:rPr>
        <w:t>ombudsman</w:t>
      </w:r>
      <w:r w:rsidRPr="00DE2367">
        <w:rPr>
          <w:rFonts w:ascii="Book Antiqua" w:hAnsi="Book Antiqua" w:cs="Book Antiqua"/>
          <w:bCs/>
        </w:rPr>
        <w:t xml:space="preserve"> môže poveriť riaditeľa Úradu školského </w:t>
      </w:r>
      <w:r w:rsidR="005E771D" w:rsidRPr="00DE2367">
        <w:rPr>
          <w:rFonts w:ascii="Book Antiqua" w:hAnsi="Book Antiqua" w:cs="Book Antiqua"/>
          <w:bCs/>
        </w:rPr>
        <w:t>ombudsman</w:t>
      </w:r>
      <w:r w:rsidRPr="00DE2367">
        <w:rPr>
          <w:rFonts w:ascii="Book Antiqua" w:hAnsi="Book Antiqua" w:cs="Book Antiqua"/>
          <w:bCs/>
        </w:rPr>
        <w:t xml:space="preserve">a alebo zamestnanca Úradu školského </w:t>
      </w:r>
      <w:r w:rsidR="005E771D" w:rsidRPr="00DE2367">
        <w:rPr>
          <w:rFonts w:ascii="Book Antiqua" w:hAnsi="Book Antiqua" w:cs="Book Antiqua"/>
          <w:bCs/>
        </w:rPr>
        <w:t>ombudsman</w:t>
      </w:r>
      <w:r w:rsidRPr="00DE2367">
        <w:rPr>
          <w:rFonts w:ascii="Book Antiqua" w:hAnsi="Book Antiqua" w:cs="Book Antiqua"/>
          <w:bCs/>
        </w:rPr>
        <w:t xml:space="preserve">a plnením úloh podľa § </w:t>
      </w:r>
      <w:r w:rsidR="00B76CD0" w:rsidRPr="00DE2367">
        <w:rPr>
          <w:rFonts w:ascii="Book Antiqua" w:hAnsi="Book Antiqua" w:cs="Book Antiqua"/>
          <w:bCs/>
        </w:rPr>
        <w:t>5</w:t>
      </w:r>
      <w:r w:rsidRPr="00DE2367">
        <w:rPr>
          <w:rFonts w:ascii="Book Antiqua" w:hAnsi="Book Antiqua" w:cs="Book Antiqua"/>
          <w:bCs/>
        </w:rPr>
        <w:t xml:space="preserve"> ods. 2 písm. a) </w:t>
      </w:r>
      <w:r w:rsidRPr="00DE2367">
        <w:rPr>
          <w:rFonts w:ascii="Book Antiqua" w:hAnsi="Book Antiqua" w:cs="Book Antiqua"/>
          <w:bCs/>
        </w:rPr>
        <w:lastRenderedPageBreak/>
        <w:t xml:space="preserve">prvého bodu a druhého bodu a </w:t>
      </w:r>
      <w:r w:rsidR="00E311EF" w:rsidRPr="00DE2367">
        <w:rPr>
          <w:rFonts w:ascii="Book Antiqua" w:hAnsi="Book Antiqua" w:cs="Book Antiqua"/>
          <w:bCs/>
        </w:rPr>
        <w:t xml:space="preserve">písm. b) okrem výkonu oprávnenia podľa § </w:t>
      </w:r>
      <w:r w:rsidR="00B76CD0" w:rsidRPr="00DE2367">
        <w:rPr>
          <w:rFonts w:ascii="Book Antiqua" w:hAnsi="Book Antiqua" w:cs="Book Antiqua"/>
          <w:bCs/>
        </w:rPr>
        <w:t>5</w:t>
      </w:r>
      <w:r w:rsidR="00E311EF" w:rsidRPr="00DE2367">
        <w:rPr>
          <w:rFonts w:ascii="Book Antiqua" w:hAnsi="Book Antiqua" w:cs="Book Antiqua"/>
          <w:bCs/>
        </w:rPr>
        <w:t xml:space="preserve"> ods. 2 písm. b) v mieste, kde sa vykonáva </w:t>
      </w:r>
      <w:proofErr w:type="spellStart"/>
      <w:r w:rsidR="00E311EF" w:rsidRPr="00DE2367">
        <w:rPr>
          <w:rFonts w:ascii="Book Antiqua" w:hAnsi="Book Antiqua" w:cs="Book Antiqua"/>
          <w:bCs/>
        </w:rPr>
        <w:t>kolúzna</w:t>
      </w:r>
      <w:proofErr w:type="spellEnd"/>
      <w:r w:rsidR="00E311EF" w:rsidRPr="00DE2367">
        <w:rPr>
          <w:rFonts w:ascii="Book Antiqua" w:hAnsi="Book Antiqua" w:cs="Book Antiqua"/>
          <w:bCs/>
        </w:rPr>
        <w:t xml:space="preserve"> väzba.</w:t>
      </w:r>
    </w:p>
    <w:p w14:paraId="48DCFCB8" w14:textId="60D7E919" w:rsidR="00B359F7" w:rsidRPr="00BB4DFF" w:rsidRDefault="00B359F7" w:rsidP="00BD7BF5">
      <w:pPr>
        <w:spacing w:before="120" w:after="0"/>
        <w:jc w:val="center"/>
        <w:rPr>
          <w:rFonts w:ascii="Book Antiqua" w:hAnsi="Book Antiqua" w:cs="Book Antiqua"/>
          <w:b/>
          <w:bCs/>
        </w:rPr>
      </w:pPr>
    </w:p>
    <w:p w14:paraId="5DE52932" w14:textId="4A2CC5B6" w:rsidR="00491B66" w:rsidRPr="00BB4DFF" w:rsidRDefault="00491B66" w:rsidP="00BD7BF5">
      <w:pPr>
        <w:spacing w:before="120" w:after="0"/>
        <w:jc w:val="center"/>
        <w:rPr>
          <w:rFonts w:ascii="Book Antiqua" w:hAnsi="Book Antiqua" w:cs="Book Antiqua"/>
          <w:b/>
          <w:bCs/>
        </w:rPr>
      </w:pPr>
      <w:r w:rsidRPr="00BB4DFF">
        <w:rPr>
          <w:rFonts w:ascii="Book Antiqua" w:hAnsi="Book Antiqua" w:cs="Book Antiqua"/>
          <w:b/>
          <w:bCs/>
        </w:rPr>
        <w:t>§ 1</w:t>
      </w:r>
      <w:r w:rsidR="00B76CD0" w:rsidRPr="00BB4DFF">
        <w:rPr>
          <w:rFonts w:ascii="Book Antiqua" w:hAnsi="Book Antiqua" w:cs="Book Antiqua"/>
          <w:b/>
          <w:bCs/>
        </w:rPr>
        <w:t>5</w:t>
      </w:r>
    </w:p>
    <w:p w14:paraId="56163E25" w14:textId="32A9B66D" w:rsidR="00B359F7" w:rsidRPr="00BB4DFF" w:rsidRDefault="00491B66" w:rsidP="00B76CD0">
      <w:pPr>
        <w:spacing w:before="120" w:after="0"/>
        <w:jc w:val="center"/>
        <w:rPr>
          <w:rFonts w:ascii="Book Antiqua" w:hAnsi="Book Antiqua" w:cs="Book Antiqua"/>
          <w:b/>
          <w:bCs/>
        </w:rPr>
      </w:pPr>
      <w:r w:rsidRPr="00BB4DFF">
        <w:rPr>
          <w:rFonts w:ascii="Book Antiqua" w:hAnsi="Book Antiqua" w:cs="Book Antiqua"/>
          <w:b/>
          <w:bCs/>
        </w:rPr>
        <w:t xml:space="preserve">Financovanie Úradu školského </w:t>
      </w:r>
      <w:r w:rsidR="005E771D" w:rsidRPr="00BB4DFF">
        <w:rPr>
          <w:rFonts w:ascii="Book Antiqua" w:hAnsi="Book Antiqua" w:cs="Book Antiqua"/>
          <w:b/>
          <w:bCs/>
        </w:rPr>
        <w:t>ombudsman</w:t>
      </w:r>
      <w:r w:rsidRPr="00BB4DFF">
        <w:rPr>
          <w:rFonts w:ascii="Book Antiqua" w:hAnsi="Book Antiqua" w:cs="Book Antiqua"/>
          <w:b/>
          <w:bCs/>
        </w:rPr>
        <w:t>a</w:t>
      </w:r>
    </w:p>
    <w:p w14:paraId="1BEFC71E" w14:textId="26949042" w:rsidR="0067759F" w:rsidRPr="00BB4DFF" w:rsidRDefault="0067759F" w:rsidP="00B76CD0">
      <w:pPr>
        <w:spacing w:before="120" w:after="0"/>
        <w:ind w:left="567" w:hanging="567"/>
        <w:jc w:val="both"/>
        <w:rPr>
          <w:rFonts w:ascii="Book Antiqua" w:hAnsi="Book Antiqua" w:cs="Book Antiqua"/>
          <w:bCs/>
        </w:rPr>
      </w:pPr>
      <w:r w:rsidRPr="00BB4DFF">
        <w:rPr>
          <w:rFonts w:ascii="Book Antiqua" w:hAnsi="Book Antiqua" w:cs="Book Antiqua"/>
          <w:bCs/>
        </w:rPr>
        <w:t>(1)</w:t>
      </w:r>
      <w:r w:rsidRPr="00BB4DFF">
        <w:rPr>
          <w:rFonts w:ascii="Book Antiqua" w:hAnsi="Book Antiqua" w:cs="Book Antiqua"/>
          <w:bCs/>
        </w:rPr>
        <w:tab/>
        <w:t>Výkon funkcie školského ombudsmana a činnosť Úradu školského ombudsmana sú financované z dotácií zo štátneho rozpočtu podľa osobitného predpisu</w:t>
      </w:r>
      <w:r w:rsidRPr="00BB4DFF">
        <w:rPr>
          <w:rStyle w:val="Odkaznapoznmkupodiarou"/>
          <w:rFonts w:ascii="Book Antiqua" w:hAnsi="Book Antiqua"/>
          <w:bCs/>
        </w:rPr>
        <w:footnoteReference w:id="19"/>
      </w:r>
      <w:r w:rsidRPr="00BB4DFF">
        <w:rPr>
          <w:rFonts w:ascii="Book Antiqua" w:hAnsi="Book Antiqua" w:cs="Book Antiqua"/>
          <w:bCs/>
          <w:vertAlign w:val="superscript"/>
        </w:rPr>
        <w:t>)</w:t>
      </w:r>
      <w:r w:rsidRPr="00BB4DFF">
        <w:rPr>
          <w:rFonts w:ascii="Book Antiqua" w:hAnsi="Book Antiqua" w:cs="Book Antiqua"/>
          <w:bCs/>
        </w:rPr>
        <w:t>. Úrad školského ombudsmana zostavuje svoj rozpočet príjmov a výdavkov, pričom výšku jednotlivých výdavkových položiek určí na základe celkového limitu výdavkov. Podrobnosti o štruktúre rozpočtu príjmov a výdavkov upraví školský ombudsman štatútom.</w:t>
      </w:r>
    </w:p>
    <w:p w14:paraId="70A91E5C" w14:textId="08A9B415" w:rsidR="0067759F" w:rsidRPr="00BB4DFF" w:rsidRDefault="0067759F" w:rsidP="00B76CD0">
      <w:pPr>
        <w:spacing w:before="120" w:after="0"/>
        <w:ind w:left="567" w:hanging="567"/>
        <w:jc w:val="both"/>
        <w:rPr>
          <w:rFonts w:ascii="Book Antiqua" w:hAnsi="Book Antiqua" w:cs="Book Antiqua"/>
          <w:bCs/>
        </w:rPr>
      </w:pPr>
      <w:r w:rsidRPr="00BB4DFF">
        <w:rPr>
          <w:rFonts w:ascii="Book Antiqua" w:hAnsi="Book Antiqua" w:cs="Book Antiqua"/>
          <w:bCs/>
        </w:rPr>
        <w:t>(2)</w:t>
      </w:r>
      <w:r w:rsidRPr="00BB4DFF">
        <w:rPr>
          <w:rFonts w:ascii="Book Antiqua" w:hAnsi="Book Antiqua" w:cs="Book Antiqua"/>
          <w:bCs/>
        </w:rPr>
        <w:tab/>
        <w:t>Na hospodárenie s prostriedkami poskytnutými podľa odseku 1 sa vzťahuje osobitný predpis</w:t>
      </w:r>
      <w:r w:rsidRPr="00BB4DFF">
        <w:rPr>
          <w:rStyle w:val="Odkaznapoznmkupodiarou"/>
          <w:rFonts w:ascii="Book Antiqua" w:hAnsi="Book Antiqua"/>
          <w:bCs/>
        </w:rPr>
        <w:footnoteReference w:id="20"/>
      </w:r>
      <w:r w:rsidRPr="00BB4DFF">
        <w:rPr>
          <w:rFonts w:ascii="Book Antiqua" w:hAnsi="Book Antiqua" w:cs="Book Antiqua"/>
          <w:bCs/>
          <w:vertAlign w:val="superscript"/>
        </w:rPr>
        <w:t>)</w:t>
      </w:r>
      <w:r w:rsidRPr="00BB4DFF">
        <w:rPr>
          <w:rFonts w:ascii="Book Antiqua" w:hAnsi="Book Antiqua" w:cs="Book Antiqua"/>
          <w:bCs/>
        </w:rPr>
        <w:t>. Za hospodárenie s prostriedkami poskytnutými podľa odseku 1 zodpovedá školský ombudsma</w:t>
      </w:r>
      <w:r w:rsidR="002615BB">
        <w:rPr>
          <w:rFonts w:ascii="Book Antiqua" w:hAnsi="Book Antiqua" w:cs="Book Antiqua"/>
          <w:bCs/>
        </w:rPr>
        <w:t>n ako štatutárny orgán, ak v § 9</w:t>
      </w:r>
      <w:r w:rsidRPr="00BB4DFF">
        <w:rPr>
          <w:rFonts w:ascii="Book Antiqua" w:hAnsi="Book Antiqua" w:cs="Book Antiqua"/>
          <w:bCs/>
        </w:rPr>
        <w:t xml:space="preserve"> ods. 3 nie je ustanovené inak.</w:t>
      </w:r>
    </w:p>
    <w:p w14:paraId="1E28EFF2" w14:textId="42602B72" w:rsidR="0067759F" w:rsidRPr="00BB4DFF" w:rsidRDefault="0067759F" w:rsidP="00B76CD0">
      <w:pPr>
        <w:spacing w:before="120" w:after="0"/>
        <w:ind w:left="567" w:hanging="567"/>
        <w:jc w:val="both"/>
        <w:rPr>
          <w:rFonts w:ascii="Book Antiqua" w:hAnsi="Book Antiqua" w:cs="Book Antiqua"/>
          <w:bCs/>
        </w:rPr>
      </w:pPr>
      <w:r w:rsidRPr="00BB4DFF">
        <w:rPr>
          <w:rFonts w:ascii="Book Antiqua" w:hAnsi="Book Antiqua" w:cs="Book Antiqua"/>
          <w:bCs/>
        </w:rPr>
        <w:t>(3)</w:t>
      </w:r>
      <w:r w:rsidRPr="00BB4DFF">
        <w:rPr>
          <w:rFonts w:ascii="Book Antiqua" w:hAnsi="Book Antiqua" w:cs="Book Antiqua"/>
          <w:bCs/>
        </w:rPr>
        <w:tab/>
        <w:t xml:space="preserve">Na kontrolu hospodárenia Úradu školského ombudsmana s finančnými prostriedkami </w:t>
      </w:r>
      <w:r w:rsidR="00611CC3" w:rsidRPr="00BB4DFF">
        <w:rPr>
          <w:rFonts w:ascii="Book Antiqua" w:hAnsi="Book Antiqua" w:cs="Book Antiqua"/>
          <w:bCs/>
        </w:rPr>
        <w:t>sa vzťahuje osobitný predpis</w:t>
      </w:r>
      <w:r w:rsidR="00611CC3" w:rsidRPr="00BB4DFF">
        <w:rPr>
          <w:rStyle w:val="Odkaznapoznmkupodiarou"/>
          <w:rFonts w:ascii="Book Antiqua" w:hAnsi="Book Antiqua"/>
          <w:bCs/>
        </w:rPr>
        <w:footnoteReference w:id="21"/>
      </w:r>
      <w:r w:rsidR="00611CC3" w:rsidRPr="00BB4DFF">
        <w:rPr>
          <w:rFonts w:ascii="Book Antiqua" w:hAnsi="Book Antiqua" w:cs="Book Antiqua"/>
          <w:bCs/>
          <w:vertAlign w:val="superscript"/>
        </w:rPr>
        <w:t>)</w:t>
      </w:r>
      <w:r w:rsidR="00611CC3" w:rsidRPr="00BB4DFF">
        <w:rPr>
          <w:rFonts w:ascii="Book Antiqua" w:hAnsi="Book Antiqua" w:cs="Book Antiqua"/>
          <w:bCs/>
        </w:rPr>
        <w:t>.</w:t>
      </w:r>
    </w:p>
    <w:p w14:paraId="72E9A4D7" w14:textId="3C15E3D8" w:rsidR="00B359F7" w:rsidRPr="00BB4DFF" w:rsidRDefault="0067759F" w:rsidP="00BD7BF5">
      <w:pPr>
        <w:spacing w:before="120" w:after="0"/>
        <w:ind w:left="567" w:hanging="567"/>
        <w:jc w:val="both"/>
        <w:rPr>
          <w:rFonts w:ascii="Book Antiqua" w:hAnsi="Book Antiqua" w:cs="Book Antiqua"/>
          <w:bCs/>
        </w:rPr>
      </w:pPr>
      <w:r w:rsidRPr="00BB4DFF">
        <w:rPr>
          <w:rFonts w:ascii="Book Antiqua" w:hAnsi="Book Antiqua" w:cs="Book Antiqua"/>
          <w:bCs/>
        </w:rPr>
        <w:t>(4)</w:t>
      </w:r>
      <w:r w:rsidRPr="00BB4DFF">
        <w:rPr>
          <w:rFonts w:ascii="Book Antiqua" w:hAnsi="Book Antiqua" w:cs="Book Antiqua"/>
          <w:bCs/>
        </w:rPr>
        <w:tab/>
        <w:t xml:space="preserve">Na nakladanie s majetkom štátu, ktorý spravuje </w:t>
      </w:r>
      <w:r w:rsidR="00417E8B" w:rsidRPr="00BB4DFF">
        <w:rPr>
          <w:rFonts w:ascii="Book Antiqua" w:hAnsi="Book Antiqua" w:cs="Book Antiqua"/>
          <w:bCs/>
        </w:rPr>
        <w:t>Úrad školského ombudsmana,</w:t>
      </w:r>
      <w:r w:rsidRPr="00BB4DFF">
        <w:rPr>
          <w:rFonts w:ascii="Book Antiqua" w:hAnsi="Book Antiqua" w:cs="Book Antiqua"/>
          <w:bCs/>
        </w:rPr>
        <w:t xml:space="preserve"> sa vzťahuje osobitný predpis</w:t>
      </w:r>
      <w:r w:rsidR="00611CC3" w:rsidRPr="00BB4DFF">
        <w:rPr>
          <w:rStyle w:val="Odkaznapoznmkupodiarou"/>
          <w:rFonts w:ascii="Book Antiqua" w:hAnsi="Book Antiqua"/>
          <w:bCs/>
        </w:rPr>
        <w:footnoteReference w:id="22"/>
      </w:r>
      <w:r w:rsidR="00611CC3" w:rsidRPr="00BB4DFF">
        <w:rPr>
          <w:rFonts w:ascii="Book Antiqua" w:hAnsi="Book Antiqua" w:cs="Book Antiqua"/>
          <w:bCs/>
          <w:vertAlign w:val="superscript"/>
        </w:rPr>
        <w:t>)</w:t>
      </w:r>
      <w:r w:rsidRPr="00BB4DFF">
        <w:rPr>
          <w:rFonts w:ascii="Book Antiqua" w:hAnsi="Book Antiqua" w:cs="Book Antiqua"/>
          <w:bCs/>
        </w:rPr>
        <w:t>.</w:t>
      </w:r>
    </w:p>
    <w:p w14:paraId="42C9568D" w14:textId="410A4114" w:rsidR="00B359F7" w:rsidRPr="00BB4DFF" w:rsidRDefault="00B359F7" w:rsidP="00BD7BF5">
      <w:pPr>
        <w:spacing w:before="120" w:after="0"/>
        <w:jc w:val="center"/>
        <w:rPr>
          <w:rFonts w:ascii="Book Antiqua" w:hAnsi="Book Antiqua" w:cs="Book Antiqua"/>
          <w:b/>
          <w:bCs/>
        </w:rPr>
      </w:pPr>
    </w:p>
    <w:p w14:paraId="282236E1" w14:textId="4571D25F" w:rsidR="0013333E" w:rsidRPr="00BB4DFF" w:rsidRDefault="0013333E" w:rsidP="00BD7BF5">
      <w:pPr>
        <w:spacing w:before="120" w:after="0"/>
        <w:jc w:val="center"/>
        <w:rPr>
          <w:rFonts w:ascii="Book Antiqua" w:hAnsi="Book Antiqua" w:cs="Book Antiqua"/>
          <w:b/>
          <w:bCs/>
        </w:rPr>
      </w:pPr>
      <w:r w:rsidRPr="00BB4DFF">
        <w:rPr>
          <w:rFonts w:ascii="Book Antiqua" w:hAnsi="Book Antiqua" w:cs="Book Antiqua"/>
          <w:b/>
          <w:bCs/>
        </w:rPr>
        <w:t>TRETIA ČASŤ</w:t>
      </w:r>
    </w:p>
    <w:p w14:paraId="43A01C8C" w14:textId="7D58BF24" w:rsidR="0013333E" w:rsidRPr="00BB4DFF" w:rsidRDefault="0013333E" w:rsidP="00BD7BF5">
      <w:pPr>
        <w:spacing w:before="120" w:after="0"/>
        <w:jc w:val="center"/>
        <w:rPr>
          <w:rFonts w:ascii="Book Antiqua" w:hAnsi="Book Antiqua" w:cs="Book Antiqua"/>
          <w:b/>
          <w:bCs/>
        </w:rPr>
      </w:pPr>
      <w:r w:rsidRPr="00BB4DFF">
        <w:rPr>
          <w:rFonts w:ascii="Book Antiqua" w:hAnsi="Book Antiqua" w:cs="Book Antiqua"/>
          <w:b/>
          <w:bCs/>
        </w:rPr>
        <w:t>POSTUP PRI VYBAVOVANÍ PODNETU</w:t>
      </w:r>
    </w:p>
    <w:p w14:paraId="416F7EA6" w14:textId="6A5EB6D3" w:rsidR="00B359F7" w:rsidRPr="00BB4DFF" w:rsidRDefault="00B359F7" w:rsidP="00BD7BF5">
      <w:pPr>
        <w:spacing w:before="120" w:after="0"/>
        <w:jc w:val="center"/>
        <w:rPr>
          <w:rFonts w:ascii="Book Antiqua" w:hAnsi="Book Antiqua" w:cs="Book Antiqua"/>
          <w:b/>
          <w:bCs/>
        </w:rPr>
      </w:pPr>
    </w:p>
    <w:p w14:paraId="53BD38CD" w14:textId="5CFA237F" w:rsidR="00A75A33" w:rsidRPr="00BB4DFF" w:rsidRDefault="00A75A33" w:rsidP="00BD7BF5">
      <w:pPr>
        <w:spacing w:before="120" w:after="0"/>
        <w:jc w:val="center"/>
        <w:rPr>
          <w:rFonts w:ascii="Book Antiqua" w:hAnsi="Book Antiqua" w:cs="Book Antiqua"/>
          <w:b/>
          <w:bCs/>
        </w:rPr>
      </w:pPr>
      <w:r w:rsidRPr="00BB4DFF">
        <w:rPr>
          <w:rFonts w:ascii="Book Antiqua" w:hAnsi="Book Antiqua" w:cs="Book Antiqua"/>
          <w:b/>
          <w:bCs/>
        </w:rPr>
        <w:t>§ 1</w:t>
      </w:r>
      <w:r w:rsidR="00417E8B" w:rsidRPr="00BB4DFF">
        <w:rPr>
          <w:rFonts w:ascii="Book Antiqua" w:hAnsi="Book Antiqua" w:cs="Book Antiqua"/>
          <w:b/>
          <w:bCs/>
        </w:rPr>
        <w:t>6</w:t>
      </w:r>
    </w:p>
    <w:p w14:paraId="42C52E73" w14:textId="2ED2B71A" w:rsidR="008224A0" w:rsidRPr="00BB4DFF" w:rsidRDefault="008224A0" w:rsidP="00417E8B">
      <w:pPr>
        <w:spacing w:before="120" w:after="0"/>
        <w:jc w:val="center"/>
        <w:rPr>
          <w:rFonts w:ascii="Book Antiqua" w:hAnsi="Book Antiqua" w:cs="Book Antiqua"/>
          <w:b/>
          <w:bCs/>
        </w:rPr>
      </w:pPr>
      <w:r w:rsidRPr="00BB4DFF">
        <w:rPr>
          <w:rFonts w:ascii="Book Antiqua" w:hAnsi="Book Antiqua" w:cs="Book Antiqua"/>
          <w:b/>
          <w:bCs/>
        </w:rPr>
        <w:t xml:space="preserve">Podanie </w:t>
      </w:r>
      <w:r w:rsidR="001266C5" w:rsidRPr="00BB4DFF">
        <w:rPr>
          <w:rFonts w:ascii="Book Antiqua" w:hAnsi="Book Antiqua" w:cs="Book Antiqua"/>
          <w:b/>
          <w:bCs/>
        </w:rPr>
        <w:t>a preskúmanie podnetu</w:t>
      </w:r>
    </w:p>
    <w:p w14:paraId="25BBDBFE" w14:textId="64C72DEB" w:rsidR="00106EE4" w:rsidRPr="00BB4DFF" w:rsidRDefault="00106EE4" w:rsidP="00417E8B">
      <w:pPr>
        <w:spacing w:before="120" w:after="0"/>
        <w:ind w:left="567" w:hanging="567"/>
        <w:jc w:val="both"/>
        <w:rPr>
          <w:rFonts w:ascii="Book Antiqua" w:hAnsi="Book Antiqua" w:cs="Book Antiqua"/>
          <w:bCs/>
        </w:rPr>
      </w:pPr>
      <w:r w:rsidRPr="00BB4DFF">
        <w:rPr>
          <w:rFonts w:ascii="Book Antiqua" w:hAnsi="Book Antiqua" w:cs="Book Antiqua"/>
          <w:bCs/>
        </w:rPr>
        <w:t>(1)</w:t>
      </w:r>
      <w:r w:rsidRPr="00BB4DFF">
        <w:rPr>
          <w:rFonts w:ascii="Book Antiqua" w:hAnsi="Book Antiqua" w:cs="Book Antiqua"/>
          <w:bCs/>
        </w:rPr>
        <w:tab/>
      </w:r>
      <w:r w:rsidR="00A75A33" w:rsidRPr="00BB4DFF">
        <w:rPr>
          <w:rFonts w:ascii="Book Antiqua" w:hAnsi="Book Antiqua" w:cs="Book Antiqua"/>
          <w:bCs/>
        </w:rPr>
        <w:t>Podnet možno podať písomne, ústne do zápisnice, telefaxom alebo elektronickými prostriedkami.</w:t>
      </w:r>
    </w:p>
    <w:p w14:paraId="3141F98D" w14:textId="625DF53B" w:rsidR="00106EE4" w:rsidRPr="00BB4DFF" w:rsidRDefault="00106EE4" w:rsidP="00417E8B">
      <w:pPr>
        <w:spacing w:before="120" w:after="0"/>
        <w:ind w:left="567" w:hanging="567"/>
        <w:jc w:val="both"/>
        <w:rPr>
          <w:rFonts w:ascii="Book Antiqua" w:hAnsi="Book Antiqua" w:cs="Book Antiqua"/>
          <w:bCs/>
        </w:rPr>
      </w:pPr>
      <w:r w:rsidRPr="00BB4DFF">
        <w:rPr>
          <w:rFonts w:ascii="Book Antiqua" w:hAnsi="Book Antiqua" w:cs="Book Antiqua"/>
          <w:bCs/>
        </w:rPr>
        <w:t>(2)</w:t>
      </w:r>
      <w:r w:rsidRPr="00BB4DFF">
        <w:rPr>
          <w:rFonts w:ascii="Book Antiqua" w:hAnsi="Book Antiqua" w:cs="Book Antiqua"/>
          <w:bCs/>
        </w:rPr>
        <w:tab/>
        <w:t>Podnet osoby, ktorá je pozbavená osobnej slobody, alebo osoby, ktorej osobná sloboda je obmedzená na základe rozhodnutia súdu alebo iného oprávneného štátneho orgánu, a korešpondencia súvisiaca s podnetom nepodliehajú úradnej kontrole.</w:t>
      </w:r>
    </w:p>
    <w:p w14:paraId="61E26B9F" w14:textId="2F521953" w:rsidR="00A75A33" w:rsidRPr="00BB4DFF" w:rsidRDefault="00A75A33" w:rsidP="00417E8B">
      <w:pPr>
        <w:spacing w:before="120" w:after="0"/>
        <w:ind w:left="567" w:hanging="567"/>
        <w:jc w:val="both"/>
        <w:rPr>
          <w:rFonts w:ascii="Book Antiqua" w:hAnsi="Book Antiqua" w:cs="Book Antiqua"/>
          <w:bCs/>
        </w:rPr>
      </w:pPr>
      <w:r w:rsidRPr="00BB4DFF">
        <w:rPr>
          <w:rFonts w:ascii="Book Antiqua" w:hAnsi="Book Antiqua" w:cs="Book Antiqua"/>
          <w:bCs/>
        </w:rPr>
        <w:t>(</w:t>
      </w:r>
      <w:r w:rsidR="00106EE4" w:rsidRPr="00BB4DFF">
        <w:rPr>
          <w:rFonts w:ascii="Book Antiqua" w:hAnsi="Book Antiqua" w:cs="Book Antiqua"/>
          <w:bCs/>
        </w:rPr>
        <w:t>3</w:t>
      </w:r>
      <w:r w:rsidRPr="00BB4DFF">
        <w:rPr>
          <w:rFonts w:ascii="Book Antiqua" w:hAnsi="Book Antiqua" w:cs="Book Antiqua"/>
          <w:bCs/>
        </w:rPr>
        <w:t>)</w:t>
      </w:r>
      <w:r w:rsidRPr="00BB4DFF">
        <w:rPr>
          <w:rFonts w:ascii="Book Antiqua" w:hAnsi="Book Antiqua" w:cs="Book Antiqua"/>
          <w:bCs/>
        </w:rPr>
        <w:tab/>
        <w:t xml:space="preserve">Ak sa podnet podáva ústne, vyhotovuje sa písomný úradný záznam a so súhlasom osoby, ktorá podáva podnet (ďalej len </w:t>
      </w:r>
      <w:r w:rsidR="00417E8B" w:rsidRPr="00BB4DFF">
        <w:rPr>
          <w:rFonts w:ascii="Book Antiqua" w:hAnsi="Book Antiqua" w:cs="Book Antiqua"/>
          <w:bCs/>
        </w:rPr>
        <w:t>„podávateľ podnetu“</w:t>
      </w:r>
      <w:r w:rsidRPr="00BB4DFF">
        <w:rPr>
          <w:rFonts w:ascii="Book Antiqua" w:hAnsi="Book Antiqua" w:cs="Book Antiqua"/>
          <w:bCs/>
        </w:rPr>
        <w:t xml:space="preserve">), aj zvukový záznam alebo obrazovo-zvukový záznam; fyzickej osobe sú pred vyhotovením zvukového záznamu alebo obrazovo-zvukového záznamu vysvetlené dôvody jeho vyhotovenia. Na takto vyhotovený zvukový záznam alebo obrazovo-zvukový záznam sa nevzťahuje osobitný </w:t>
      </w:r>
      <w:r w:rsidRPr="00BB4DFF">
        <w:rPr>
          <w:rFonts w:ascii="Book Antiqua" w:hAnsi="Book Antiqua" w:cs="Book Antiqua"/>
          <w:bCs/>
        </w:rPr>
        <w:lastRenderedPageBreak/>
        <w:t>predpis</w:t>
      </w:r>
      <w:r w:rsidRPr="00BB4DFF">
        <w:rPr>
          <w:rStyle w:val="Odkaznapoznmkupodiarou"/>
          <w:rFonts w:ascii="Book Antiqua" w:hAnsi="Book Antiqua"/>
          <w:bCs/>
        </w:rPr>
        <w:footnoteReference w:id="23"/>
      </w:r>
      <w:r w:rsidRPr="00BB4DFF">
        <w:rPr>
          <w:rFonts w:ascii="Book Antiqua" w:hAnsi="Book Antiqua" w:cs="Book Antiqua"/>
          <w:bCs/>
          <w:vertAlign w:val="superscript"/>
        </w:rPr>
        <w:t>)</w:t>
      </w:r>
      <w:r w:rsidRPr="00BB4DFF">
        <w:rPr>
          <w:rFonts w:ascii="Book Antiqua" w:hAnsi="Book Antiqua" w:cs="Book Antiqua"/>
          <w:bCs/>
        </w:rPr>
        <w:t>; zvukový záznam alebo obrazovo-zvukový záznam školský ombudsman poskytne súdu a orgánom činným v trestnom konaní na ich žiadosť.</w:t>
      </w:r>
    </w:p>
    <w:p w14:paraId="5CA4AB39" w14:textId="537D6689" w:rsidR="001266C5" w:rsidRPr="00BB4DFF" w:rsidRDefault="001266C5" w:rsidP="00417E8B">
      <w:pPr>
        <w:spacing w:before="120" w:after="0"/>
        <w:ind w:left="567" w:hanging="567"/>
        <w:jc w:val="both"/>
        <w:rPr>
          <w:rFonts w:ascii="Book Antiqua" w:hAnsi="Book Antiqua" w:cs="Book Antiqua"/>
          <w:bCs/>
        </w:rPr>
      </w:pPr>
      <w:r w:rsidRPr="00BB4DFF">
        <w:rPr>
          <w:rFonts w:ascii="Book Antiqua" w:hAnsi="Book Antiqua" w:cs="Book Antiqua"/>
          <w:bCs/>
        </w:rPr>
        <w:t>(</w:t>
      </w:r>
      <w:r w:rsidR="00106EE4" w:rsidRPr="00BB4DFF">
        <w:rPr>
          <w:rFonts w:ascii="Book Antiqua" w:hAnsi="Book Antiqua" w:cs="Book Antiqua"/>
          <w:bCs/>
        </w:rPr>
        <w:t>4</w:t>
      </w:r>
      <w:r w:rsidRPr="00BB4DFF">
        <w:rPr>
          <w:rFonts w:ascii="Book Antiqua" w:hAnsi="Book Antiqua" w:cs="Book Antiqua"/>
          <w:bCs/>
        </w:rPr>
        <w:t>)</w:t>
      </w:r>
      <w:r w:rsidRPr="00BB4DFF">
        <w:rPr>
          <w:rFonts w:ascii="Book Antiqua" w:hAnsi="Book Antiqua" w:cs="Book Antiqua"/>
          <w:bCs/>
        </w:rPr>
        <w:tab/>
        <w:t>Školský ombudsman podnet preskúma.</w:t>
      </w:r>
    </w:p>
    <w:p w14:paraId="41E9C19E" w14:textId="1BBEEF01" w:rsidR="00A75A33" w:rsidRPr="00BB4DFF" w:rsidRDefault="00A75A33" w:rsidP="00417E8B">
      <w:pPr>
        <w:spacing w:before="120" w:after="0"/>
        <w:ind w:left="567" w:hanging="567"/>
        <w:jc w:val="both"/>
        <w:rPr>
          <w:rFonts w:ascii="Book Antiqua" w:hAnsi="Book Antiqua" w:cs="Book Antiqua"/>
          <w:bCs/>
        </w:rPr>
      </w:pPr>
      <w:r w:rsidRPr="00BB4DFF">
        <w:rPr>
          <w:rFonts w:ascii="Book Antiqua" w:hAnsi="Book Antiqua" w:cs="Book Antiqua"/>
          <w:bCs/>
        </w:rPr>
        <w:t>(</w:t>
      </w:r>
      <w:r w:rsidR="00106EE4" w:rsidRPr="00BB4DFF">
        <w:rPr>
          <w:rFonts w:ascii="Book Antiqua" w:hAnsi="Book Antiqua" w:cs="Book Antiqua"/>
          <w:bCs/>
        </w:rPr>
        <w:t>5</w:t>
      </w:r>
      <w:r w:rsidRPr="00BB4DFF">
        <w:rPr>
          <w:rFonts w:ascii="Book Antiqua" w:hAnsi="Book Antiqua" w:cs="Book Antiqua"/>
          <w:bCs/>
        </w:rPr>
        <w:t>)</w:t>
      </w:r>
      <w:r w:rsidRPr="00BB4DFF">
        <w:rPr>
          <w:rFonts w:ascii="Book Antiqua" w:hAnsi="Book Antiqua" w:cs="Book Antiqua"/>
          <w:bCs/>
        </w:rPr>
        <w:tab/>
        <w:t>Ak je podnet nejasný, školský ombudsman vyzve podávateľa podnetu, aby v určenej lehote nejasný podnet doplnil alebo spresnil. Školský ombudsman poučí podávateľa podnetu podľa prvej vety o spôsobe a obsahu doplnenia a spresnenia a o následkoch nedoplnenia alebo nespresnenia podnetu.</w:t>
      </w:r>
    </w:p>
    <w:p w14:paraId="36594A9C" w14:textId="69E2E953" w:rsidR="00A75A33" w:rsidRPr="00BB4DFF" w:rsidRDefault="00A75A33" w:rsidP="00417E8B">
      <w:pPr>
        <w:spacing w:before="120" w:after="0"/>
        <w:ind w:left="567" w:hanging="567"/>
        <w:jc w:val="both"/>
        <w:rPr>
          <w:rFonts w:ascii="Book Antiqua" w:hAnsi="Book Antiqua" w:cs="Book Antiqua"/>
          <w:bCs/>
        </w:rPr>
      </w:pPr>
      <w:r w:rsidRPr="00BB4DFF">
        <w:rPr>
          <w:rFonts w:ascii="Book Antiqua" w:hAnsi="Book Antiqua" w:cs="Book Antiqua"/>
          <w:bCs/>
        </w:rPr>
        <w:t>(</w:t>
      </w:r>
      <w:r w:rsidR="00106EE4" w:rsidRPr="00BB4DFF">
        <w:rPr>
          <w:rFonts w:ascii="Book Antiqua" w:hAnsi="Book Antiqua" w:cs="Book Antiqua"/>
          <w:bCs/>
        </w:rPr>
        <w:t>6</w:t>
      </w:r>
      <w:r w:rsidRPr="00BB4DFF">
        <w:rPr>
          <w:rFonts w:ascii="Book Antiqua" w:hAnsi="Book Antiqua" w:cs="Book Antiqua"/>
          <w:bCs/>
        </w:rPr>
        <w:t>)</w:t>
      </w:r>
      <w:r w:rsidRPr="00BB4DFF">
        <w:rPr>
          <w:rFonts w:ascii="Book Antiqua" w:hAnsi="Book Antiqua" w:cs="Book Antiqua"/>
          <w:bCs/>
        </w:rPr>
        <w:tab/>
        <w:t>Ak podávateľ podnetu požiada školského ombudsmana, aby sa jeho totožnosť utajila, alebo ak je jej utajenie potrebné, pri vybavovaní podnetu sa postupuje len na základe anonymizovaného podnetu. Každý zúčastnený na vybavovaní podnetu, komu je totožnosť podávateľa podnetu známa, je povinný o nej zachovať mlčanlivosť.</w:t>
      </w:r>
    </w:p>
    <w:p w14:paraId="23863794" w14:textId="36718069" w:rsidR="00A75A33" w:rsidRPr="00BB4DFF" w:rsidRDefault="00A75A33" w:rsidP="00417E8B">
      <w:pPr>
        <w:spacing w:before="120" w:after="0"/>
        <w:ind w:left="567" w:hanging="567"/>
        <w:jc w:val="both"/>
        <w:rPr>
          <w:rFonts w:ascii="Book Antiqua" w:hAnsi="Book Antiqua" w:cs="Book Antiqua"/>
          <w:bCs/>
        </w:rPr>
      </w:pPr>
      <w:r w:rsidRPr="00BB4DFF">
        <w:rPr>
          <w:rFonts w:ascii="Book Antiqua" w:hAnsi="Book Antiqua" w:cs="Book Antiqua"/>
          <w:bCs/>
        </w:rPr>
        <w:t>(</w:t>
      </w:r>
      <w:r w:rsidR="00106EE4" w:rsidRPr="00BB4DFF">
        <w:rPr>
          <w:rFonts w:ascii="Book Antiqua" w:hAnsi="Book Antiqua" w:cs="Book Antiqua"/>
          <w:bCs/>
        </w:rPr>
        <w:t>7</w:t>
      </w:r>
      <w:r w:rsidRPr="00BB4DFF">
        <w:rPr>
          <w:rFonts w:ascii="Book Antiqua" w:hAnsi="Book Antiqua" w:cs="Book Antiqua"/>
          <w:bCs/>
        </w:rPr>
        <w:t>)</w:t>
      </w:r>
      <w:r w:rsidRPr="00BB4DFF">
        <w:rPr>
          <w:rFonts w:ascii="Book Antiqua" w:hAnsi="Book Antiqua" w:cs="Book Antiqua"/>
          <w:bCs/>
        </w:rPr>
        <w:tab/>
        <w:t>Ak podávateľ podnetu požiada školského ombudsmana, aby sa jeho totožnosť utajila, ale charakter podnetu neumožňuje jeho vybavenie bez uvedenia niektorého z osobných údajov, školský ombudsman bezodkladne požiada podávateľa podnetu o súhlas s uvedením niektorého z osobných údajov a poučí ho o následkoch neudelenia súhlasu s uvedením niektorého z osobných údajov.</w:t>
      </w:r>
    </w:p>
    <w:p w14:paraId="29323C0A" w14:textId="3A145B77" w:rsidR="00A75A33" w:rsidRPr="00BB4DFF" w:rsidRDefault="00A75A33" w:rsidP="00417E8B">
      <w:pPr>
        <w:spacing w:before="120" w:after="0"/>
        <w:ind w:left="567" w:hanging="567"/>
        <w:jc w:val="both"/>
        <w:rPr>
          <w:rFonts w:ascii="Book Antiqua" w:hAnsi="Book Antiqua" w:cs="Book Antiqua"/>
          <w:bCs/>
        </w:rPr>
      </w:pPr>
      <w:r w:rsidRPr="00BB4DFF">
        <w:rPr>
          <w:rFonts w:ascii="Book Antiqua" w:hAnsi="Book Antiqua" w:cs="Book Antiqua"/>
          <w:bCs/>
        </w:rPr>
        <w:t>(</w:t>
      </w:r>
      <w:r w:rsidR="00106EE4" w:rsidRPr="00BB4DFF">
        <w:rPr>
          <w:rFonts w:ascii="Book Antiqua" w:hAnsi="Book Antiqua" w:cs="Book Antiqua"/>
          <w:bCs/>
        </w:rPr>
        <w:t>8</w:t>
      </w:r>
      <w:r w:rsidRPr="00BB4DFF">
        <w:rPr>
          <w:rFonts w:ascii="Book Antiqua" w:hAnsi="Book Antiqua" w:cs="Book Antiqua"/>
          <w:bCs/>
        </w:rPr>
        <w:t>)</w:t>
      </w:r>
      <w:r w:rsidRPr="00BB4DFF">
        <w:rPr>
          <w:rFonts w:ascii="Book Antiqua" w:hAnsi="Book Antiqua" w:cs="Book Antiqua"/>
          <w:bCs/>
        </w:rPr>
        <w:tab/>
        <w:t>Ak je podávateľom podnetu fyzická osoba, ktorá nemá spôsobilosť na právne úkony v plnom rozsahu alebo ktorá bola pozbavená spôsobilosti na právne úkony, postupuje školský ombudsman pri prijímaní a posudzovaní úplnosti alebo zrozumiteľnosti podnetu s prihliadnutím na vek a rozumovú vyspelosť podávateľa podnetu a opisované skutočnosti.</w:t>
      </w:r>
    </w:p>
    <w:p w14:paraId="410A5E9C" w14:textId="4863392E" w:rsidR="00B359F7" w:rsidRPr="00BB4DFF" w:rsidRDefault="00A75A33" w:rsidP="00BD7BF5">
      <w:pPr>
        <w:spacing w:before="120" w:after="0"/>
        <w:ind w:left="567" w:hanging="567"/>
        <w:jc w:val="both"/>
        <w:rPr>
          <w:rFonts w:ascii="Book Antiqua" w:hAnsi="Book Antiqua" w:cs="Book Antiqua"/>
          <w:bCs/>
        </w:rPr>
      </w:pPr>
      <w:r w:rsidRPr="00BB4DFF">
        <w:rPr>
          <w:rFonts w:ascii="Book Antiqua" w:hAnsi="Book Antiqua" w:cs="Book Antiqua"/>
          <w:bCs/>
        </w:rPr>
        <w:t>(</w:t>
      </w:r>
      <w:r w:rsidR="00106EE4" w:rsidRPr="00BB4DFF">
        <w:rPr>
          <w:rFonts w:ascii="Book Antiqua" w:hAnsi="Book Antiqua" w:cs="Book Antiqua"/>
          <w:bCs/>
        </w:rPr>
        <w:t>9</w:t>
      </w:r>
      <w:r w:rsidRPr="00BB4DFF">
        <w:rPr>
          <w:rFonts w:ascii="Book Antiqua" w:hAnsi="Book Antiqua" w:cs="Book Antiqua"/>
          <w:bCs/>
        </w:rPr>
        <w:t>)</w:t>
      </w:r>
      <w:r w:rsidRPr="00BB4DFF">
        <w:rPr>
          <w:rFonts w:ascii="Book Antiqua" w:hAnsi="Book Antiqua" w:cs="Book Antiqua"/>
          <w:bCs/>
        </w:rPr>
        <w:tab/>
        <w:t>Postupom pri vybavovaní podnetu nemôžu byť ohrozené práva a právom chránené záujmy podávateľa podnetu.</w:t>
      </w:r>
    </w:p>
    <w:p w14:paraId="315B5FAE" w14:textId="1972553A" w:rsidR="00B359F7" w:rsidRPr="00BB4DFF" w:rsidRDefault="00B359F7" w:rsidP="00BD7BF5">
      <w:pPr>
        <w:spacing w:before="120" w:after="0"/>
        <w:jc w:val="center"/>
        <w:rPr>
          <w:rFonts w:ascii="Book Antiqua" w:hAnsi="Book Antiqua" w:cs="Book Antiqua"/>
          <w:b/>
          <w:bCs/>
        </w:rPr>
      </w:pPr>
    </w:p>
    <w:p w14:paraId="36C9FD8E" w14:textId="08EC4F21" w:rsidR="00A75A33" w:rsidRPr="00BB4DFF" w:rsidRDefault="00A75A33" w:rsidP="00BD7BF5">
      <w:pPr>
        <w:spacing w:before="120" w:after="0"/>
        <w:jc w:val="center"/>
        <w:rPr>
          <w:rFonts w:ascii="Book Antiqua" w:hAnsi="Book Antiqua" w:cs="Book Antiqua"/>
          <w:b/>
          <w:bCs/>
        </w:rPr>
      </w:pPr>
      <w:r w:rsidRPr="00BB4DFF">
        <w:rPr>
          <w:rFonts w:ascii="Book Antiqua" w:hAnsi="Book Antiqua" w:cs="Book Antiqua"/>
          <w:b/>
          <w:bCs/>
        </w:rPr>
        <w:t>§ 1</w:t>
      </w:r>
      <w:r w:rsidR="00417E8B" w:rsidRPr="00BB4DFF">
        <w:rPr>
          <w:rFonts w:ascii="Book Antiqua" w:hAnsi="Book Antiqua" w:cs="Book Antiqua"/>
          <w:b/>
          <w:bCs/>
        </w:rPr>
        <w:t>7</w:t>
      </w:r>
    </w:p>
    <w:p w14:paraId="28EAFF1B" w14:textId="6CA45B29" w:rsidR="008224A0" w:rsidRPr="00BB4DFF" w:rsidRDefault="008224A0" w:rsidP="00417E8B">
      <w:pPr>
        <w:spacing w:before="120" w:after="0"/>
        <w:jc w:val="center"/>
        <w:rPr>
          <w:rFonts w:ascii="Book Antiqua" w:hAnsi="Book Antiqua" w:cs="Book Antiqua"/>
          <w:b/>
          <w:bCs/>
        </w:rPr>
      </w:pPr>
      <w:r w:rsidRPr="00BB4DFF">
        <w:rPr>
          <w:rFonts w:ascii="Book Antiqua" w:hAnsi="Book Antiqua" w:cs="Book Antiqua"/>
          <w:b/>
          <w:bCs/>
        </w:rPr>
        <w:t>Odloženie podnetu</w:t>
      </w:r>
    </w:p>
    <w:p w14:paraId="03FCB3B7" w14:textId="18290544" w:rsidR="00A75A33" w:rsidRPr="00BB4DFF" w:rsidRDefault="00A75A33" w:rsidP="00BD7BF5">
      <w:pPr>
        <w:spacing w:before="120" w:after="0"/>
        <w:ind w:left="567" w:hanging="567"/>
        <w:jc w:val="both"/>
        <w:rPr>
          <w:rFonts w:ascii="Book Antiqua" w:hAnsi="Book Antiqua" w:cs="Book Antiqua"/>
          <w:bCs/>
        </w:rPr>
      </w:pPr>
      <w:r w:rsidRPr="00BB4DFF">
        <w:rPr>
          <w:rFonts w:ascii="Book Antiqua" w:hAnsi="Book Antiqua" w:cs="Book Antiqua"/>
          <w:bCs/>
        </w:rPr>
        <w:t>(1</w:t>
      </w:r>
      <w:r w:rsidR="00BB552E" w:rsidRPr="00BB4DFF">
        <w:rPr>
          <w:rFonts w:ascii="Book Antiqua" w:hAnsi="Book Antiqua" w:cs="Book Antiqua"/>
          <w:bCs/>
        </w:rPr>
        <w:t>)</w:t>
      </w:r>
      <w:r w:rsidR="00BB552E" w:rsidRPr="00BB4DFF">
        <w:rPr>
          <w:rFonts w:ascii="Book Antiqua" w:hAnsi="Book Antiqua" w:cs="Book Antiqua"/>
          <w:bCs/>
        </w:rPr>
        <w:tab/>
      </w:r>
      <w:r w:rsidRPr="00BB4DFF">
        <w:rPr>
          <w:rFonts w:ascii="Book Antiqua" w:hAnsi="Book Antiqua" w:cs="Book Antiqua"/>
          <w:bCs/>
        </w:rPr>
        <w:t>Školský ombudsman podnet odloží, ak</w:t>
      </w:r>
    </w:p>
    <w:p w14:paraId="10871474" w14:textId="77777777" w:rsidR="00A75A33" w:rsidRPr="00BB4DFF" w:rsidRDefault="00A75A33" w:rsidP="00BD7BF5">
      <w:pPr>
        <w:spacing w:before="120" w:after="0"/>
        <w:ind w:left="851" w:hanging="284"/>
        <w:jc w:val="both"/>
        <w:rPr>
          <w:rFonts w:ascii="Book Antiqua" w:hAnsi="Book Antiqua" w:cs="Book Antiqua"/>
          <w:bCs/>
        </w:rPr>
      </w:pPr>
      <w:r w:rsidRPr="00BB4DFF">
        <w:rPr>
          <w:rFonts w:ascii="Book Antiqua" w:hAnsi="Book Antiqua" w:cs="Book Antiqua"/>
          <w:bCs/>
        </w:rPr>
        <w:t>a) vec, ktorej sa podnet týka, nepatrí do jeho pôsobnosti,</w:t>
      </w:r>
    </w:p>
    <w:p w14:paraId="0B8FD93F" w14:textId="77777777" w:rsidR="00A75A33" w:rsidRPr="00BB4DFF" w:rsidRDefault="00A75A33" w:rsidP="00BD7BF5">
      <w:pPr>
        <w:spacing w:before="120" w:after="0"/>
        <w:ind w:left="851" w:hanging="284"/>
        <w:jc w:val="both"/>
        <w:rPr>
          <w:rFonts w:ascii="Book Antiqua" w:hAnsi="Book Antiqua" w:cs="Book Antiqua"/>
          <w:bCs/>
        </w:rPr>
      </w:pPr>
      <w:r w:rsidRPr="00BB4DFF">
        <w:rPr>
          <w:rFonts w:ascii="Book Antiqua" w:hAnsi="Book Antiqua" w:cs="Book Antiqua"/>
          <w:bCs/>
        </w:rPr>
        <w:t>b) vo veci, ktorej sa podnet týka,</w:t>
      </w:r>
    </w:p>
    <w:p w14:paraId="288E044E" w14:textId="0AC5A01D" w:rsidR="00A75A33" w:rsidRPr="00BB4DFF" w:rsidRDefault="00A75A33" w:rsidP="00BD7BF5">
      <w:pPr>
        <w:spacing w:before="120" w:after="0"/>
        <w:ind w:left="1134" w:hanging="283"/>
        <w:jc w:val="both"/>
        <w:rPr>
          <w:rFonts w:ascii="Book Antiqua" w:hAnsi="Book Antiqua" w:cs="Book Antiqua"/>
          <w:bCs/>
        </w:rPr>
      </w:pPr>
      <w:r w:rsidRPr="00BB4DFF">
        <w:rPr>
          <w:rFonts w:ascii="Book Antiqua" w:hAnsi="Book Antiqua" w:cs="Book Antiqua"/>
          <w:bCs/>
        </w:rPr>
        <w:t xml:space="preserve">1. koná </w:t>
      </w:r>
      <w:r w:rsidR="00F52F4F" w:rsidRPr="00BB4DFF">
        <w:rPr>
          <w:rFonts w:ascii="Book Antiqua" w:hAnsi="Book Antiqua" w:cs="Book Antiqua"/>
          <w:bCs/>
        </w:rPr>
        <w:t>Ú</w:t>
      </w:r>
      <w:r w:rsidRPr="00BB4DFF">
        <w:rPr>
          <w:rFonts w:ascii="Book Antiqua" w:hAnsi="Book Antiqua" w:cs="Book Antiqua"/>
          <w:bCs/>
        </w:rPr>
        <w:t xml:space="preserve">stavný súd </w:t>
      </w:r>
      <w:r w:rsidR="00F52F4F" w:rsidRPr="00BB4DFF">
        <w:rPr>
          <w:rFonts w:ascii="Book Antiqua" w:hAnsi="Book Antiqua" w:cs="Book Antiqua"/>
          <w:bCs/>
        </w:rPr>
        <w:t xml:space="preserve">Slovenskej republiky (ďalej len „ústavný súd“) </w:t>
      </w:r>
      <w:r w:rsidRPr="00BB4DFF">
        <w:rPr>
          <w:rFonts w:ascii="Book Antiqua" w:hAnsi="Book Antiqua" w:cs="Book Antiqua"/>
          <w:bCs/>
        </w:rPr>
        <w:t xml:space="preserve">alebo súd okrem konania, ktorého sa </w:t>
      </w:r>
      <w:r w:rsidR="00BB552E" w:rsidRPr="00BB4DFF">
        <w:rPr>
          <w:rFonts w:ascii="Book Antiqua" w:hAnsi="Book Antiqua" w:cs="Book Antiqua"/>
          <w:bCs/>
        </w:rPr>
        <w:t xml:space="preserve">školský ombudsman </w:t>
      </w:r>
      <w:r w:rsidRPr="00BB4DFF">
        <w:rPr>
          <w:rFonts w:ascii="Book Antiqua" w:hAnsi="Book Antiqua" w:cs="Book Antiqua"/>
          <w:bCs/>
        </w:rPr>
        <w:t>zúčastňuje podľa všeobecných predpisov o konaní pred súdmi,</w:t>
      </w:r>
    </w:p>
    <w:p w14:paraId="6B47E393" w14:textId="753C56DA" w:rsidR="00A75A33" w:rsidRPr="00BB4DFF" w:rsidRDefault="00A75A33" w:rsidP="00BD7BF5">
      <w:pPr>
        <w:spacing w:before="120" w:after="0"/>
        <w:ind w:left="1134" w:hanging="283"/>
        <w:jc w:val="both"/>
        <w:rPr>
          <w:rFonts w:ascii="Book Antiqua" w:hAnsi="Book Antiqua" w:cs="Book Antiqua"/>
          <w:bCs/>
        </w:rPr>
      </w:pPr>
      <w:r w:rsidRPr="00BB4DFF">
        <w:rPr>
          <w:rFonts w:ascii="Book Antiqua" w:hAnsi="Book Antiqua" w:cs="Book Antiqua"/>
          <w:bCs/>
        </w:rPr>
        <w:t>2. rozho</w:t>
      </w:r>
      <w:r w:rsidR="00BB552E" w:rsidRPr="00BB4DFF">
        <w:rPr>
          <w:rFonts w:ascii="Book Antiqua" w:hAnsi="Book Antiqua" w:cs="Book Antiqua"/>
          <w:bCs/>
        </w:rPr>
        <w:t>dol ústavný súd alebo súd,</w:t>
      </w:r>
    </w:p>
    <w:p w14:paraId="50F08018" w14:textId="77777777" w:rsidR="00A75A33" w:rsidRPr="00BB4DFF" w:rsidRDefault="00A75A33" w:rsidP="00BD7BF5">
      <w:pPr>
        <w:spacing w:before="120" w:after="0"/>
        <w:ind w:left="851" w:hanging="284"/>
        <w:jc w:val="both"/>
        <w:rPr>
          <w:rFonts w:ascii="Book Antiqua" w:hAnsi="Book Antiqua" w:cs="Book Antiqua"/>
          <w:bCs/>
        </w:rPr>
      </w:pPr>
      <w:r w:rsidRPr="00BB4DFF">
        <w:rPr>
          <w:rFonts w:ascii="Book Antiqua" w:hAnsi="Book Antiqua" w:cs="Book Antiqua"/>
          <w:bCs/>
        </w:rPr>
        <w:t>c) podávateľ podnetu vezme svoj podnet späť,</w:t>
      </w:r>
    </w:p>
    <w:p w14:paraId="7EBAAE54" w14:textId="4DDDC185" w:rsidR="00A75A33" w:rsidRPr="00BB4DFF" w:rsidRDefault="00A75A33" w:rsidP="00BD7BF5">
      <w:pPr>
        <w:spacing w:before="120" w:after="0"/>
        <w:ind w:left="851" w:hanging="284"/>
        <w:jc w:val="both"/>
        <w:rPr>
          <w:rFonts w:ascii="Book Antiqua" w:hAnsi="Book Antiqua" w:cs="Book Antiqua"/>
          <w:bCs/>
        </w:rPr>
      </w:pPr>
      <w:r w:rsidRPr="00BB4DFF">
        <w:rPr>
          <w:rFonts w:ascii="Book Antiqua" w:hAnsi="Book Antiqua" w:cs="Book Antiqua"/>
          <w:bCs/>
        </w:rPr>
        <w:lastRenderedPageBreak/>
        <w:t xml:space="preserve">d) podávateľ podnetu napriek výzve </w:t>
      </w:r>
      <w:r w:rsidR="00BB552E" w:rsidRPr="00BB4DFF">
        <w:rPr>
          <w:rFonts w:ascii="Book Antiqua" w:hAnsi="Book Antiqua" w:cs="Book Antiqua"/>
          <w:bCs/>
        </w:rPr>
        <w:t xml:space="preserve">školského ombudsmana </w:t>
      </w:r>
      <w:r w:rsidRPr="00BB4DFF">
        <w:rPr>
          <w:rFonts w:ascii="Book Antiqua" w:hAnsi="Book Antiqua" w:cs="Book Antiqua"/>
          <w:bCs/>
        </w:rPr>
        <w:t xml:space="preserve">podľa § </w:t>
      </w:r>
      <w:r w:rsidR="00BB552E" w:rsidRPr="00BB4DFF">
        <w:rPr>
          <w:rFonts w:ascii="Book Antiqua" w:hAnsi="Book Antiqua" w:cs="Book Antiqua"/>
          <w:bCs/>
        </w:rPr>
        <w:t>1</w:t>
      </w:r>
      <w:r w:rsidR="00417E8B" w:rsidRPr="00BB4DFF">
        <w:rPr>
          <w:rFonts w:ascii="Book Antiqua" w:hAnsi="Book Antiqua" w:cs="Book Antiqua"/>
          <w:bCs/>
        </w:rPr>
        <w:t>6</w:t>
      </w:r>
      <w:r w:rsidRPr="00BB4DFF">
        <w:rPr>
          <w:rFonts w:ascii="Book Antiqua" w:hAnsi="Book Antiqua" w:cs="Book Antiqua"/>
          <w:bCs/>
        </w:rPr>
        <w:t xml:space="preserve"> ods. </w:t>
      </w:r>
      <w:r w:rsidR="00106EE4" w:rsidRPr="00BB4DFF">
        <w:rPr>
          <w:rFonts w:ascii="Book Antiqua" w:hAnsi="Book Antiqua" w:cs="Book Antiqua"/>
          <w:bCs/>
        </w:rPr>
        <w:t>5</w:t>
      </w:r>
      <w:r w:rsidRPr="00BB4DFF">
        <w:rPr>
          <w:rFonts w:ascii="Book Antiqua" w:hAnsi="Book Antiqua" w:cs="Book Antiqua"/>
          <w:bCs/>
        </w:rPr>
        <w:t xml:space="preserve"> v určenej lehote podnet nedoplnil alebo nespresnil a vo vybavovaní podnetu nemožno pre tento nedostatok pokračovať,</w:t>
      </w:r>
    </w:p>
    <w:p w14:paraId="5B71614D" w14:textId="790C605D" w:rsidR="00A75A33" w:rsidRPr="00BB4DFF" w:rsidRDefault="00A75A33" w:rsidP="00417E8B">
      <w:pPr>
        <w:spacing w:before="120" w:after="0"/>
        <w:ind w:left="851" w:hanging="284"/>
        <w:jc w:val="both"/>
        <w:rPr>
          <w:rFonts w:ascii="Book Antiqua" w:hAnsi="Book Antiqua" w:cs="Book Antiqua"/>
          <w:bCs/>
        </w:rPr>
      </w:pPr>
      <w:r w:rsidRPr="00BB4DFF">
        <w:rPr>
          <w:rFonts w:ascii="Book Antiqua" w:hAnsi="Book Antiqua" w:cs="Book Antiqua"/>
          <w:bCs/>
        </w:rPr>
        <w:t xml:space="preserve">e) podávateľ podnetu neudelí súhlas s uvedením niektorého z osobných údajov uvedených v žiadosti </w:t>
      </w:r>
      <w:r w:rsidR="00BB552E" w:rsidRPr="00BB4DFF">
        <w:rPr>
          <w:rFonts w:ascii="Book Antiqua" w:hAnsi="Book Antiqua" w:cs="Book Antiqua"/>
          <w:bCs/>
        </w:rPr>
        <w:t xml:space="preserve">školského ombudsmana </w:t>
      </w:r>
      <w:r w:rsidRPr="00BB4DFF">
        <w:rPr>
          <w:rFonts w:ascii="Book Antiqua" w:hAnsi="Book Antiqua" w:cs="Book Antiqua"/>
          <w:bCs/>
        </w:rPr>
        <w:t xml:space="preserve">podľa § </w:t>
      </w:r>
      <w:r w:rsidR="00BB552E" w:rsidRPr="00BB4DFF">
        <w:rPr>
          <w:rFonts w:ascii="Book Antiqua" w:hAnsi="Book Antiqua" w:cs="Book Antiqua"/>
          <w:bCs/>
        </w:rPr>
        <w:t>1</w:t>
      </w:r>
      <w:r w:rsidR="00417E8B" w:rsidRPr="00BB4DFF">
        <w:rPr>
          <w:rFonts w:ascii="Book Antiqua" w:hAnsi="Book Antiqua" w:cs="Book Antiqua"/>
          <w:bCs/>
        </w:rPr>
        <w:t>6</w:t>
      </w:r>
      <w:r w:rsidRPr="00BB4DFF">
        <w:rPr>
          <w:rFonts w:ascii="Book Antiqua" w:hAnsi="Book Antiqua" w:cs="Book Antiqua"/>
          <w:bCs/>
        </w:rPr>
        <w:t xml:space="preserve"> ods. </w:t>
      </w:r>
      <w:r w:rsidR="00106EE4" w:rsidRPr="00BB4DFF">
        <w:rPr>
          <w:rFonts w:ascii="Book Antiqua" w:hAnsi="Book Antiqua" w:cs="Book Antiqua"/>
          <w:bCs/>
        </w:rPr>
        <w:t>7</w:t>
      </w:r>
      <w:r w:rsidRPr="00BB4DFF">
        <w:rPr>
          <w:rFonts w:ascii="Book Antiqua" w:hAnsi="Book Antiqua" w:cs="Book Antiqua"/>
          <w:bCs/>
        </w:rPr>
        <w:t>.</w:t>
      </w:r>
    </w:p>
    <w:p w14:paraId="27AEACA7" w14:textId="4E08A8F1" w:rsidR="00A75A33" w:rsidRPr="00BB4DFF" w:rsidRDefault="00BB552E" w:rsidP="00BD7BF5">
      <w:pPr>
        <w:spacing w:before="120" w:after="0"/>
        <w:ind w:left="567" w:hanging="567"/>
        <w:jc w:val="both"/>
        <w:rPr>
          <w:rFonts w:ascii="Book Antiqua" w:hAnsi="Book Antiqua" w:cs="Book Antiqua"/>
          <w:bCs/>
        </w:rPr>
      </w:pPr>
      <w:r w:rsidRPr="00BB4DFF">
        <w:rPr>
          <w:rFonts w:ascii="Book Antiqua" w:hAnsi="Book Antiqua" w:cs="Book Antiqua"/>
          <w:bCs/>
        </w:rPr>
        <w:t>(2)</w:t>
      </w:r>
      <w:r w:rsidRPr="00BB4DFF">
        <w:rPr>
          <w:rFonts w:ascii="Book Antiqua" w:hAnsi="Book Antiqua" w:cs="Book Antiqua"/>
          <w:bCs/>
        </w:rPr>
        <w:tab/>
        <w:t xml:space="preserve">Školský ombudsman </w:t>
      </w:r>
      <w:r w:rsidR="00A75A33" w:rsidRPr="00BB4DFF">
        <w:rPr>
          <w:rFonts w:ascii="Book Antiqua" w:hAnsi="Book Antiqua" w:cs="Book Antiqua"/>
          <w:bCs/>
        </w:rPr>
        <w:t>môže podnet odložiť, ak</w:t>
      </w:r>
    </w:p>
    <w:p w14:paraId="55660376" w14:textId="77777777" w:rsidR="001266C5" w:rsidRPr="00BB4DFF" w:rsidRDefault="001266C5" w:rsidP="00BD7BF5">
      <w:pPr>
        <w:numPr>
          <w:ilvl w:val="1"/>
          <w:numId w:val="12"/>
        </w:numPr>
        <w:spacing w:before="120" w:after="0"/>
        <w:ind w:left="851" w:hanging="284"/>
        <w:jc w:val="both"/>
        <w:rPr>
          <w:rFonts w:ascii="Book Antiqua" w:hAnsi="Book Antiqua" w:cs="Book Antiqua"/>
          <w:bCs/>
        </w:rPr>
      </w:pPr>
      <w:r w:rsidRPr="00BB4DFF">
        <w:rPr>
          <w:rFonts w:ascii="Book Antiqua" w:hAnsi="Book Antiqua" w:cs="Book Antiqua"/>
          <w:bCs/>
        </w:rPr>
        <w:t>sa podnet netýka osoby, ktorá ho podala, pokiaľ nepredložila písomný súhlas dotknutej osoby na podanie podnetu alebo písomné plnomocenstvo vo veci,</w:t>
      </w:r>
    </w:p>
    <w:p w14:paraId="732248CC" w14:textId="10BD9E13" w:rsidR="00A75A33" w:rsidRPr="00BB4DFF" w:rsidRDefault="00A75A33" w:rsidP="00BD7BF5">
      <w:pPr>
        <w:numPr>
          <w:ilvl w:val="1"/>
          <w:numId w:val="12"/>
        </w:numPr>
        <w:spacing w:before="120" w:after="0"/>
        <w:ind w:left="851" w:hanging="284"/>
        <w:jc w:val="both"/>
        <w:rPr>
          <w:rFonts w:ascii="Book Antiqua" w:hAnsi="Book Antiqua" w:cs="Book Antiqua"/>
          <w:bCs/>
        </w:rPr>
      </w:pPr>
      <w:r w:rsidRPr="00BB4DFF">
        <w:rPr>
          <w:rFonts w:ascii="Book Antiqua" w:hAnsi="Book Antiqua" w:cs="Book Antiqua"/>
          <w:bCs/>
        </w:rPr>
        <w:t xml:space="preserve">podnet je </w:t>
      </w:r>
      <w:r w:rsidR="001266C5" w:rsidRPr="00BB4DFF">
        <w:rPr>
          <w:rFonts w:ascii="Book Antiqua" w:hAnsi="Book Antiqua" w:cs="Book Antiqua"/>
          <w:bCs/>
        </w:rPr>
        <w:t xml:space="preserve">zjavne </w:t>
      </w:r>
      <w:r w:rsidRPr="00BB4DFF">
        <w:rPr>
          <w:rFonts w:ascii="Book Antiqua" w:hAnsi="Book Antiqua" w:cs="Book Antiqua"/>
          <w:bCs/>
        </w:rPr>
        <w:t>neopodstatnený,</w:t>
      </w:r>
    </w:p>
    <w:p w14:paraId="5EC25FC6" w14:textId="202F8BFC" w:rsidR="00A75A33" w:rsidRPr="00BB4DFF" w:rsidRDefault="00A75A33" w:rsidP="00BD7BF5">
      <w:pPr>
        <w:numPr>
          <w:ilvl w:val="1"/>
          <w:numId w:val="12"/>
        </w:numPr>
        <w:spacing w:before="120" w:after="0"/>
        <w:ind w:left="851" w:hanging="284"/>
        <w:jc w:val="both"/>
        <w:rPr>
          <w:rFonts w:ascii="Book Antiqua" w:hAnsi="Book Antiqua" w:cs="Book Antiqua"/>
          <w:bCs/>
        </w:rPr>
      </w:pPr>
      <w:r w:rsidRPr="00BB4DFF">
        <w:rPr>
          <w:rFonts w:ascii="Book Antiqua" w:hAnsi="Book Antiqua" w:cs="Book Antiqua"/>
          <w:bCs/>
        </w:rPr>
        <w:t>podnet je anonymný,</w:t>
      </w:r>
    </w:p>
    <w:p w14:paraId="5B1A13D8" w14:textId="157A6A6C" w:rsidR="001266C5" w:rsidRPr="00BB4DFF" w:rsidRDefault="001266C5" w:rsidP="00BD7BF5">
      <w:pPr>
        <w:numPr>
          <w:ilvl w:val="1"/>
          <w:numId w:val="12"/>
        </w:numPr>
        <w:spacing w:before="120" w:after="0"/>
        <w:ind w:left="851" w:hanging="284"/>
        <w:jc w:val="both"/>
        <w:rPr>
          <w:rFonts w:ascii="Book Antiqua" w:hAnsi="Book Antiqua" w:cs="Book Antiqua"/>
          <w:bCs/>
        </w:rPr>
      </w:pPr>
      <w:r w:rsidRPr="00BB4DFF">
        <w:rPr>
          <w:rFonts w:ascii="Book Antiqua" w:hAnsi="Book Antiqua" w:cs="Book Antiqua"/>
          <w:bCs/>
        </w:rPr>
        <w:t>od opatrenia alebo udalosti, ktorých sa podnet týka, uplynul v deň doručenia podnetu čas dlhší ako tri roky,</w:t>
      </w:r>
    </w:p>
    <w:p w14:paraId="12E34AAE" w14:textId="72BB5F18" w:rsidR="00A75A33" w:rsidRPr="00BB4DFF" w:rsidRDefault="00A75A33" w:rsidP="00BD7BF5">
      <w:pPr>
        <w:numPr>
          <w:ilvl w:val="1"/>
          <w:numId w:val="12"/>
        </w:numPr>
        <w:spacing w:before="120" w:after="0"/>
        <w:ind w:left="851" w:hanging="284"/>
        <w:jc w:val="both"/>
        <w:rPr>
          <w:rFonts w:ascii="Book Antiqua" w:hAnsi="Book Antiqua" w:cs="Book Antiqua"/>
          <w:bCs/>
        </w:rPr>
      </w:pPr>
      <w:r w:rsidRPr="00BB4DFF">
        <w:rPr>
          <w:rFonts w:ascii="Book Antiqua" w:hAnsi="Book Antiqua" w:cs="Book Antiqua"/>
          <w:bCs/>
        </w:rPr>
        <w:t>vo veci, ktorej sa podnet týka, už koná alebo konal verejný ochranca práv alebo komisár</w:t>
      </w:r>
      <w:r w:rsidR="00BB552E" w:rsidRPr="00BB4DFF">
        <w:rPr>
          <w:rFonts w:ascii="Book Antiqua" w:hAnsi="Book Antiqua" w:cs="Book Antiqua"/>
          <w:bCs/>
        </w:rPr>
        <w:t xml:space="preserve"> podľa osobitného predpisu</w:t>
      </w:r>
      <w:r w:rsidR="008224A0" w:rsidRPr="00BB4DFF">
        <w:rPr>
          <w:rStyle w:val="Odkaznapoznmkupodiarou"/>
          <w:rFonts w:ascii="Book Antiqua" w:hAnsi="Book Antiqua"/>
          <w:bCs/>
        </w:rPr>
        <w:footnoteReference w:id="24"/>
      </w:r>
      <w:r w:rsidR="008224A0" w:rsidRPr="00BB4DFF">
        <w:rPr>
          <w:rFonts w:ascii="Book Antiqua" w:hAnsi="Book Antiqua" w:cs="Book Antiqua"/>
          <w:bCs/>
          <w:vertAlign w:val="superscript"/>
        </w:rPr>
        <w:t>)</w:t>
      </w:r>
      <w:r w:rsidRPr="00BB4DFF">
        <w:rPr>
          <w:rFonts w:ascii="Book Antiqua" w:hAnsi="Book Antiqua" w:cs="Book Antiqua"/>
          <w:bCs/>
        </w:rPr>
        <w:t>,</w:t>
      </w:r>
    </w:p>
    <w:p w14:paraId="24997E34" w14:textId="5CB2EFC4" w:rsidR="00A75A33" w:rsidRPr="00BB4DFF" w:rsidRDefault="00A75A33" w:rsidP="00BD7BF5">
      <w:pPr>
        <w:numPr>
          <w:ilvl w:val="1"/>
          <w:numId w:val="12"/>
        </w:numPr>
        <w:spacing w:before="120" w:after="0"/>
        <w:ind w:left="851" w:hanging="284"/>
        <w:jc w:val="both"/>
        <w:rPr>
          <w:rFonts w:ascii="Book Antiqua" w:hAnsi="Book Antiqua" w:cs="Book Antiqua"/>
          <w:bCs/>
        </w:rPr>
      </w:pPr>
      <w:r w:rsidRPr="00BB4DFF">
        <w:rPr>
          <w:rFonts w:ascii="Book Antiqua" w:hAnsi="Book Antiqua" w:cs="Book Antiqua"/>
          <w:bCs/>
        </w:rPr>
        <w:t xml:space="preserve">ide o podnet vo veci, ktorú už </w:t>
      </w:r>
      <w:r w:rsidR="008224A0" w:rsidRPr="00BB4DFF">
        <w:rPr>
          <w:rFonts w:ascii="Book Antiqua" w:hAnsi="Book Antiqua" w:cs="Book Antiqua"/>
          <w:bCs/>
        </w:rPr>
        <w:t>školský ombudsman</w:t>
      </w:r>
      <w:r w:rsidRPr="00BB4DFF">
        <w:rPr>
          <w:rFonts w:ascii="Book Antiqua" w:hAnsi="Book Antiqua" w:cs="Book Antiqua"/>
          <w:bCs/>
        </w:rPr>
        <w:t xml:space="preserve"> vybavil a opakovaný podnet neobsahuje nové skutočnosti.</w:t>
      </w:r>
    </w:p>
    <w:p w14:paraId="16F26B44" w14:textId="26C034D7" w:rsidR="00B359F7" w:rsidRPr="00BB4DFF" w:rsidRDefault="008224A0" w:rsidP="00BD7BF5">
      <w:pPr>
        <w:spacing w:before="120" w:after="0"/>
        <w:ind w:left="567" w:hanging="567"/>
        <w:jc w:val="both"/>
        <w:rPr>
          <w:rFonts w:ascii="Book Antiqua" w:hAnsi="Book Antiqua" w:cs="Book Antiqua"/>
          <w:bCs/>
        </w:rPr>
      </w:pPr>
      <w:r w:rsidRPr="00BB4DFF">
        <w:rPr>
          <w:rFonts w:ascii="Book Antiqua" w:hAnsi="Book Antiqua" w:cs="Book Antiqua"/>
          <w:bCs/>
        </w:rPr>
        <w:t>(3)</w:t>
      </w:r>
      <w:r w:rsidRPr="00BB4DFF">
        <w:rPr>
          <w:rFonts w:ascii="Book Antiqua" w:hAnsi="Book Antiqua" w:cs="Book Antiqua"/>
          <w:bCs/>
        </w:rPr>
        <w:tab/>
      </w:r>
      <w:r w:rsidR="00A75A33" w:rsidRPr="00BB4DFF">
        <w:rPr>
          <w:rFonts w:ascii="Book Antiqua" w:hAnsi="Book Antiqua" w:cs="Book Antiqua"/>
          <w:bCs/>
        </w:rPr>
        <w:t xml:space="preserve">O odložení podnetu a dôvodoch jeho odloženia </w:t>
      </w:r>
      <w:r w:rsidRPr="00BB4DFF">
        <w:rPr>
          <w:rFonts w:ascii="Book Antiqua" w:hAnsi="Book Antiqua" w:cs="Book Antiqua"/>
          <w:bCs/>
        </w:rPr>
        <w:t xml:space="preserve">školský ombudsman </w:t>
      </w:r>
      <w:r w:rsidR="00A75A33" w:rsidRPr="00BB4DFF">
        <w:rPr>
          <w:rFonts w:ascii="Book Antiqua" w:hAnsi="Book Antiqua" w:cs="Book Antiqua"/>
          <w:bCs/>
        </w:rPr>
        <w:t xml:space="preserve">písomne oboznámi podávateľa podnetu; to neplatí, ak ide o anonymný podnet. Fyzickú osobu, ktorá nemá spôsobilosť na právne úkony v plnom rozsahu alebo ktorá bola pozbavená spôsobilosti na právne úkony, o odložení podnetu a dôvodoch jeho odloženia </w:t>
      </w:r>
      <w:r w:rsidRPr="00BB4DFF">
        <w:rPr>
          <w:rFonts w:ascii="Book Antiqua" w:hAnsi="Book Antiqua" w:cs="Book Antiqua"/>
          <w:bCs/>
        </w:rPr>
        <w:t xml:space="preserve">školský ombudsman </w:t>
      </w:r>
      <w:r w:rsidR="00A75A33" w:rsidRPr="00BB4DFF">
        <w:rPr>
          <w:rFonts w:ascii="Book Antiqua" w:hAnsi="Book Antiqua" w:cs="Book Antiqua"/>
          <w:bCs/>
        </w:rPr>
        <w:t>oboznámi v prístupnej forme.</w:t>
      </w:r>
    </w:p>
    <w:p w14:paraId="2D716C47" w14:textId="7353A626" w:rsidR="00B359F7" w:rsidRPr="00BB4DFF" w:rsidRDefault="00B359F7" w:rsidP="00BD7BF5">
      <w:pPr>
        <w:spacing w:before="120" w:after="0"/>
        <w:jc w:val="center"/>
        <w:rPr>
          <w:rFonts w:ascii="Book Antiqua" w:hAnsi="Book Antiqua" w:cs="Book Antiqua"/>
          <w:b/>
          <w:bCs/>
        </w:rPr>
      </w:pPr>
    </w:p>
    <w:p w14:paraId="6B19EF25" w14:textId="4E8525D8" w:rsidR="00B359F7" w:rsidRPr="00BB4DFF" w:rsidRDefault="008224A0" w:rsidP="00417E8B">
      <w:pPr>
        <w:spacing w:before="120" w:after="0"/>
        <w:jc w:val="center"/>
        <w:rPr>
          <w:rFonts w:ascii="Book Antiqua" w:hAnsi="Book Antiqua" w:cs="Book Antiqua"/>
          <w:b/>
          <w:bCs/>
        </w:rPr>
      </w:pPr>
      <w:r w:rsidRPr="00BB4DFF">
        <w:rPr>
          <w:rFonts w:ascii="Book Antiqua" w:hAnsi="Book Antiqua" w:cs="Book Antiqua"/>
          <w:b/>
          <w:bCs/>
        </w:rPr>
        <w:t xml:space="preserve">§ </w:t>
      </w:r>
      <w:r w:rsidR="00417E8B" w:rsidRPr="00BB4DFF">
        <w:rPr>
          <w:rFonts w:ascii="Book Antiqua" w:hAnsi="Book Antiqua" w:cs="Book Antiqua"/>
          <w:b/>
          <w:bCs/>
        </w:rPr>
        <w:t>18</w:t>
      </w:r>
    </w:p>
    <w:p w14:paraId="1781431C" w14:textId="0C993FEF" w:rsidR="008224A0" w:rsidRPr="00BB4DFF" w:rsidRDefault="008224A0" w:rsidP="00BD7BF5">
      <w:pPr>
        <w:spacing w:before="120" w:after="0"/>
        <w:ind w:left="567" w:hanging="567"/>
        <w:jc w:val="both"/>
        <w:rPr>
          <w:rFonts w:ascii="Book Antiqua" w:hAnsi="Book Antiqua" w:cs="Book Antiqua"/>
          <w:bCs/>
        </w:rPr>
      </w:pPr>
      <w:r w:rsidRPr="00BB4DFF">
        <w:rPr>
          <w:rFonts w:ascii="Book Antiqua" w:hAnsi="Book Antiqua" w:cs="Book Antiqua"/>
          <w:bCs/>
        </w:rPr>
        <w:t>Ak školský ombudsman zistí, že</w:t>
      </w:r>
    </w:p>
    <w:p w14:paraId="54F850F4" w14:textId="2F4C4192" w:rsidR="008224A0" w:rsidRPr="00BB4DFF" w:rsidRDefault="008224A0" w:rsidP="00BD7BF5">
      <w:pPr>
        <w:spacing w:before="120" w:after="0"/>
        <w:ind w:left="851" w:hanging="284"/>
        <w:jc w:val="both"/>
        <w:rPr>
          <w:rFonts w:ascii="Book Antiqua" w:hAnsi="Book Antiqua" w:cs="Book Antiqua"/>
          <w:bCs/>
        </w:rPr>
      </w:pPr>
      <w:r w:rsidRPr="00BB4DFF">
        <w:rPr>
          <w:rFonts w:ascii="Book Antiqua" w:hAnsi="Book Antiqua" w:cs="Book Antiqua"/>
          <w:bCs/>
        </w:rPr>
        <w:t>a)</w:t>
      </w:r>
      <w:r w:rsidRPr="00BB4DFF">
        <w:rPr>
          <w:rFonts w:ascii="Book Antiqua" w:hAnsi="Book Antiqua" w:cs="Book Antiqua"/>
          <w:bCs/>
        </w:rPr>
        <w:tab/>
        <w:t>podnet je podľa svojho obsahu</w:t>
      </w:r>
    </w:p>
    <w:p w14:paraId="55467AEE" w14:textId="77777777" w:rsidR="008224A0" w:rsidRPr="00BB4DFF" w:rsidRDefault="008224A0" w:rsidP="00BD7BF5">
      <w:pPr>
        <w:spacing w:before="120" w:after="0"/>
        <w:ind w:left="1134" w:hanging="283"/>
        <w:jc w:val="both"/>
        <w:rPr>
          <w:rFonts w:ascii="Book Antiqua" w:hAnsi="Book Antiqua" w:cs="Book Antiqua"/>
          <w:bCs/>
        </w:rPr>
      </w:pPr>
      <w:r w:rsidRPr="00BB4DFF">
        <w:rPr>
          <w:rFonts w:ascii="Book Antiqua" w:hAnsi="Book Antiqua" w:cs="Book Antiqua"/>
          <w:bCs/>
        </w:rPr>
        <w:t>1. podaním podľa predpisov upravujúcich správne konanie alebo súdne konanie, alebo ústavnou sťažnosťou, bezodkladne podávateľa podnetu poučí o správnom postupe,</w:t>
      </w:r>
    </w:p>
    <w:p w14:paraId="0BE6D195" w14:textId="6E657152" w:rsidR="008224A0" w:rsidRPr="00BB4DFF" w:rsidRDefault="008224A0" w:rsidP="00BD7BF5">
      <w:pPr>
        <w:spacing w:before="120" w:after="0"/>
        <w:ind w:left="1134" w:hanging="283"/>
        <w:jc w:val="both"/>
        <w:rPr>
          <w:rFonts w:ascii="Book Antiqua" w:hAnsi="Book Antiqua" w:cs="Book Antiqua"/>
          <w:bCs/>
        </w:rPr>
      </w:pPr>
      <w:r w:rsidRPr="00BB4DFF">
        <w:rPr>
          <w:rFonts w:ascii="Book Antiqua" w:hAnsi="Book Antiqua" w:cs="Book Antiqua"/>
          <w:bCs/>
        </w:rPr>
        <w:t>2. oznámením o skutočnostiach, že bol spáchaný trestný čin, alebo ak obsah podnetu nasvedčuje tomu, že mal byť spáchaný trestný čin, bezodkladne odstúpi podnet alebo jeho časť príslušnému orgánu</w:t>
      </w:r>
      <w:r w:rsidRPr="00BB4DFF">
        <w:rPr>
          <w:rStyle w:val="Odkaznapoznmkupodiarou"/>
          <w:rFonts w:ascii="Book Antiqua" w:hAnsi="Book Antiqua"/>
          <w:bCs/>
        </w:rPr>
        <w:footnoteReference w:id="25"/>
      </w:r>
      <w:r w:rsidRPr="00BB4DFF">
        <w:rPr>
          <w:rFonts w:ascii="Book Antiqua" w:hAnsi="Book Antiqua" w:cs="Book Antiqua"/>
          <w:bCs/>
          <w:vertAlign w:val="superscript"/>
        </w:rPr>
        <w:t>)</w:t>
      </w:r>
      <w:r w:rsidRPr="00BB4DFF">
        <w:rPr>
          <w:rFonts w:ascii="Book Antiqua" w:hAnsi="Book Antiqua" w:cs="Book Antiqua"/>
          <w:bCs/>
        </w:rPr>
        <w:t xml:space="preserve"> a o tomto postupe informuje podávateľa podnetu,</w:t>
      </w:r>
    </w:p>
    <w:p w14:paraId="3EE0B6DD" w14:textId="5CACC1F3" w:rsidR="00B359F7" w:rsidRPr="00BB4DFF" w:rsidRDefault="008224A0" w:rsidP="00BD7BF5">
      <w:pPr>
        <w:spacing w:before="120" w:after="0"/>
        <w:ind w:left="851" w:hanging="284"/>
        <w:jc w:val="both"/>
        <w:rPr>
          <w:rFonts w:ascii="Book Antiqua" w:hAnsi="Book Antiqua" w:cs="Book Antiqua"/>
          <w:bCs/>
        </w:rPr>
      </w:pPr>
      <w:r w:rsidRPr="00BB4DFF">
        <w:rPr>
          <w:rFonts w:ascii="Book Antiqua" w:hAnsi="Book Antiqua" w:cs="Book Antiqua"/>
          <w:bCs/>
        </w:rPr>
        <w:t>b) právoplatné rozhodnutie orgánu verejnej správy je v rozpore so zákonom alebo s iným všeobecne záväzným právnym predpisom, podá podnet na prokuratúru a o tomto postupe informuje podávateľa podnetu.</w:t>
      </w:r>
    </w:p>
    <w:p w14:paraId="6A996CBA" w14:textId="1AED1987" w:rsidR="007978EF" w:rsidRPr="00BB4DFF" w:rsidRDefault="007978EF" w:rsidP="00BD7BF5">
      <w:pPr>
        <w:spacing w:before="120" w:after="0"/>
        <w:jc w:val="both"/>
        <w:rPr>
          <w:rFonts w:ascii="Book Antiqua" w:hAnsi="Book Antiqua" w:cs="Book Antiqua"/>
          <w:bCs/>
        </w:rPr>
      </w:pPr>
    </w:p>
    <w:p w14:paraId="14F9107C" w14:textId="4FB9D4D1" w:rsidR="007978EF" w:rsidRPr="00BB4DFF" w:rsidRDefault="007978EF" w:rsidP="00417E8B">
      <w:pPr>
        <w:spacing w:before="120" w:after="0"/>
        <w:jc w:val="center"/>
        <w:rPr>
          <w:rFonts w:ascii="Book Antiqua" w:hAnsi="Book Antiqua" w:cs="Book Antiqua"/>
          <w:b/>
          <w:bCs/>
        </w:rPr>
      </w:pPr>
      <w:r w:rsidRPr="00BB4DFF">
        <w:rPr>
          <w:rFonts w:ascii="Book Antiqua" w:hAnsi="Book Antiqua" w:cs="Book Antiqua"/>
          <w:b/>
          <w:bCs/>
        </w:rPr>
        <w:t xml:space="preserve">§ </w:t>
      </w:r>
      <w:r w:rsidR="00417E8B" w:rsidRPr="00BB4DFF">
        <w:rPr>
          <w:rFonts w:ascii="Book Antiqua" w:hAnsi="Book Antiqua" w:cs="Book Antiqua"/>
          <w:b/>
          <w:bCs/>
        </w:rPr>
        <w:t>19</w:t>
      </w:r>
    </w:p>
    <w:p w14:paraId="075C4960" w14:textId="7EA46824" w:rsidR="008224A0" w:rsidRPr="00BB4DFF" w:rsidRDefault="008224A0" w:rsidP="00BD7BF5">
      <w:pPr>
        <w:spacing w:before="120" w:after="0"/>
        <w:ind w:left="567" w:hanging="567"/>
        <w:jc w:val="both"/>
        <w:rPr>
          <w:rFonts w:ascii="Book Antiqua" w:hAnsi="Book Antiqua" w:cs="Book Antiqua"/>
          <w:bCs/>
        </w:rPr>
      </w:pPr>
      <w:r w:rsidRPr="00BB4DFF">
        <w:rPr>
          <w:rFonts w:ascii="Book Antiqua" w:hAnsi="Book Antiqua" w:cs="Book Antiqua"/>
          <w:bCs/>
        </w:rPr>
        <w:t xml:space="preserve">Výsledkom posúdenia podľa § </w:t>
      </w:r>
      <w:r w:rsidR="00417E8B" w:rsidRPr="00BB4DFF">
        <w:rPr>
          <w:rFonts w:ascii="Book Antiqua" w:hAnsi="Book Antiqua" w:cs="Book Antiqua"/>
          <w:bCs/>
        </w:rPr>
        <w:t>5</w:t>
      </w:r>
      <w:r w:rsidRPr="00BB4DFF">
        <w:rPr>
          <w:rFonts w:ascii="Book Antiqua" w:hAnsi="Book Antiqua" w:cs="Book Antiqua"/>
          <w:bCs/>
        </w:rPr>
        <w:t xml:space="preserve"> ods. 1 písm. a) je písomné vyjadrenie, ktoré sa doručuje</w:t>
      </w:r>
    </w:p>
    <w:p w14:paraId="7A77A3BD" w14:textId="77777777" w:rsidR="008224A0" w:rsidRPr="00BB4DFF" w:rsidRDefault="008224A0" w:rsidP="00BD7BF5">
      <w:pPr>
        <w:spacing w:before="120" w:after="0"/>
        <w:ind w:left="851" w:hanging="284"/>
        <w:jc w:val="both"/>
        <w:rPr>
          <w:rFonts w:ascii="Book Antiqua" w:hAnsi="Book Antiqua" w:cs="Book Antiqua"/>
          <w:bCs/>
        </w:rPr>
      </w:pPr>
      <w:r w:rsidRPr="00BB4DFF">
        <w:rPr>
          <w:rFonts w:ascii="Book Antiqua" w:hAnsi="Book Antiqua" w:cs="Book Antiqua"/>
          <w:bCs/>
        </w:rPr>
        <w:t>a) podávateľovi podnetu,</w:t>
      </w:r>
    </w:p>
    <w:p w14:paraId="34634C71" w14:textId="0AEA52F2" w:rsidR="008224A0" w:rsidRPr="00BB4DFF" w:rsidRDefault="008224A0" w:rsidP="00BD7BF5">
      <w:pPr>
        <w:spacing w:before="120" w:after="0"/>
        <w:ind w:left="851" w:hanging="284"/>
        <w:jc w:val="both"/>
        <w:rPr>
          <w:rFonts w:ascii="Book Antiqua" w:hAnsi="Book Antiqua" w:cs="Book Antiqua"/>
          <w:bCs/>
        </w:rPr>
      </w:pPr>
      <w:r w:rsidRPr="00BB4DFF">
        <w:rPr>
          <w:rFonts w:ascii="Book Antiqua" w:hAnsi="Book Antiqua" w:cs="Book Antiqua"/>
          <w:bCs/>
        </w:rPr>
        <w:t xml:space="preserve">b) </w:t>
      </w:r>
      <w:r w:rsidR="00A062CD" w:rsidRPr="00BB4DFF">
        <w:rPr>
          <w:rFonts w:ascii="Book Antiqua" w:hAnsi="Book Antiqua" w:cs="Book Antiqua"/>
          <w:bCs/>
        </w:rPr>
        <w:t xml:space="preserve">dotknutej </w:t>
      </w:r>
      <w:r w:rsidRPr="00BB4DFF">
        <w:rPr>
          <w:rFonts w:ascii="Book Antiqua" w:hAnsi="Book Antiqua" w:cs="Book Antiqua"/>
          <w:bCs/>
        </w:rPr>
        <w:t>osobe, ktorej porušenie alebo ohrozenie práv bolo posudzované,</w:t>
      </w:r>
    </w:p>
    <w:p w14:paraId="449922DF" w14:textId="0CD37D8C" w:rsidR="00B359F7" w:rsidRPr="00BB4DFF" w:rsidRDefault="008224A0" w:rsidP="00417E8B">
      <w:pPr>
        <w:spacing w:before="120" w:after="0"/>
        <w:ind w:left="851" w:hanging="284"/>
        <w:jc w:val="both"/>
        <w:rPr>
          <w:rFonts w:ascii="Book Antiqua" w:hAnsi="Book Antiqua" w:cs="Book Antiqua"/>
          <w:bCs/>
        </w:rPr>
      </w:pPr>
      <w:r w:rsidRPr="00BB4DFF">
        <w:rPr>
          <w:rFonts w:ascii="Book Antiqua" w:hAnsi="Book Antiqua" w:cs="Book Antiqua"/>
          <w:bCs/>
        </w:rPr>
        <w:t xml:space="preserve">c) tomu, proti komu podnet alebo iniciatíva </w:t>
      </w:r>
      <w:r w:rsidR="00A062CD" w:rsidRPr="00BB4DFF">
        <w:rPr>
          <w:rFonts w:ascii="Book Antiqua" w:hAnsi="Book Antiqua" w:cs="Book Antiqua"/>
          <w:bCs/>
        </w:rPr>
        <w:t>školského ombudsmana</w:t>
      </w:r>
      <w:r w:rsidRPr="00BB4DFF">
        <w:rPr>
          <w:rFonts w:ascii="Book Antiqua" w:hAnsi="Book Antiqua" w:cs="Book Antiqua"/>
          <w:bCs/>
        </w:rPr>
        <w:t xml:space="preserve"> smeruje.</w:t>
      </w:r>
    </w:p>
    <w:p w14:paraId="2A4B5B6D" w14:textId="77777777" w:rsidR="00A11E22" w:rsidRDefault="00A11E22" w:rsidP="00BD7BF5">
      <w:pPr>
        <w:spacing w:before="120" w:after="0"/>
        <w:jc w:val="center"/>
        <w:rPr>
          <w:rFonts w:ascii="Book Antiqua" w:hAnsi="Book Antiqua" w:cs="Book Antiqua"/>
          <w:b/>
          <w:bCs/>
        </w:rPr>
      </w:pPr>
    </w:p>
    <w:p w14:paraId="07290122" w14:textId="78868F5C" w:rsidR="0031274C" w:rsidRPr="00BB4DFF" w:rsidRDefault="0031274C" w:rsidP="00BD7BF5">
      <w:pPr>
        <w:spacing w:before="120" w:after="0"/>
        <w:jc w:val="center"/>
        <w:rPr>
          <w:rFonts w:ascii="Book Antiqua" w:hAnsi="Book Antiqua" w:cs="Book Antiqua"/>
          <w:b/>
          <w:bCs/>
        </w:rPr>
      </w:pPr>
      <w:r w:rsidRPr="00BB4DFF">
        <w:rPr>
          <w:rFonts w:ascii="Book Antiqua" w:hAnsi="Book Antiqua" w:cs="Book Antiqua"/>
          <w:b/>
          <w:bCs/>
        </w:rPr>
        <w:t xml:space="preserve">§ </w:t>
      </w:r>
      <w:r w:rsidR="00417E8B" w:rsidRPr="00BB4DFF">
        <w:rPr>
          <w:rFonts w:ascii="Book Antiqua" w:hAnsi="Book Antiqua" w:cs="Book Antiqua"/>
          <w:b/>
          <w:bCs/>
        </w:rPr>
        <w:t>20</w:t>
      </w:r>
    </w:p>
    <w:p w14:paraId="0839ED8A" w14:textId="5D36ABD7" w:rsidR="0031274C" w:rsidRPr="00BB4DFF" w:rsidRDefault="0031274C" w:rsidP="00417E8B">
      <w:pPr>
        <w:spacing w:before="120" w:after="0"/>
        <w:jc w:val="center"/>
        <w:rPr>
          <w:rFonts w:ascii="Book Antiqua" w:hAnsi="Book Antiqua" w:cs="Book Antiqua"/>
          <w:b/>
          <w:bCs/>
        </w:rPr>
      </w:pPr>
      <w:r w:rsidRPr="00BB4DFF">
        <w:rPr>
          <w:rFonts w:ascii="Book Antiqua" w:hAnsi="Book Antiqua" w:cs="Book Antiqua"/>
          <w:b/>
          <w:bCs/>
        </w:rPr>
        <w:t>Vybavenie podnetu</w:t>
      </w:r>
    </w:p>
    <w:p w14:paraId="731B3CF4" w14:textId="262BE17A" w:rsidR="0031274C" w:rsidRPr="00BB4DFF" w:rsidRDefault="0031274C" w:rsidP="00BD7BF5">
      <w:pPr>
        <w:spacing w:before="120" w:after="0"/>
        <w:ind w:left="567" w:hanging="567"/>
        <w:jc w:val="both"/>
        <w:rPr>
          <w:rFonts w:ascii="Book Antiqua" w:hAnsi="Book Antiqua" w:cs="Book Antiqua"/>
          <w:bCs/>
        </w:rPr>
      </w:pPr>
      <w:r w:rsidRPr="00BB4DFF">
        <w:rPr>
          <w:rFonts w:ascii="Book Antiqua" w:hAnsi="Book Antiqua" w:cs="Book Antiqua"/>
          <w:bCs/>
        </w:rPr>
        <w:t>(1)</w:t>
      </w:r>
      <w:r w:rsidRPr="00BB4DFF">
        <w:rPr>
          <w:rFonts w:ascii="Book Antiqua" w:hAnsi="Book Antiqua" w:cs="Book Antiqua"/>
          <w:bCs/>
        </w:rPr>
        <w:tab/>
        <w:t>Podnet sa považuje za vybavený</w:t>
      </w:r>
    </w:p>
    <w:p w14:paraId="074AB739" w14:textId="257F2792" w:rsidR="0031274C" w:rsidRPr="00BB4DFF" w:rsidRDefault="0031274C" w:rsidP="00BD7BF5">
      <w:pPr>
        <w:numPr>
          <w:ilvl w:val="1"/>
          <w:numId w:val="13"/>
        </w:numPr>
        <w:spacing w:before="120" w:after="0"/>
        <w:ind w:left="851" w:hanging="284"/>
        <w:jc w:val="both"/>
        <w:rPr>
          <w:rFonts w:ascii="Book Antiqua" w:hAnsi="Book Antiqua" w:cs="Book Antiqua"/>
          <w:bCs/>
        </w:rPr>
      </w:pPr>
      <w:r w:rsidRPr="00BB4DFF">
        <w:rPr>
          <w:rFonts w:ascii="Book Antiqua" w:hAnsi="Book Antiqua" w:cs="Book Antiqua"/>
          <w:bCs/>
        </w:rPr>
        <w:t>odložením podnetu a oboznámením podávateľa podnetu podľa § 1</w:t>
      </w:r>
      <w:r w:rsidR="00011FC5" w:rsidRPr="00BB4DFF">
        <w:rPr>
          <w:rFonts w:ascii="Book Antiqua" w:hAnsi="Book Antiqua" w:cs="Book Antiqua"/>
          <w:bCs/>
        </w:rPr>
        <w:t>7</w:t>
      </w:r>
      <w:r w:rsidRPr="00BB4DFF">
        <w:rPr>
          <w:rFonts w:ascii="Book Antiqua" w:hAnsi="Book Antiqua" w:cs="Book Antiqua"/>
          <w:bCs/>
        </w:rPr>
        <w:t>,</w:t>
      </w:r>
    </w:p>
    <w:p w14:paraId="227E5D78" w14:textId="1E34FED5" w:rsidR="0031274C" w:rsidRPr="00BB4DFF" w:rsidRDefault="0031274C" w:rsidP="00BD7BF5">
      <w:pPr>
        <w:numPr>
          <w:ilvl w:val="1"/>
          <w:numId w:val="13"/>
        </w:numPr>
        <w:spacing w:before="120" w:after="0"/>
        <w:ind w:left="851" w:hanging="284"/>
        <w:jc w:val="both"/>
        <w:rPr>
          <w:rFonts w:ascii="Book Antiqua" w:hAnsi="Book Antiqua" w:cs="Book Antiqua"/>
          <w:bCs/>
        </w:rPr>
      </w:pPr>
      <w:r w:rsidRPr="00BB4DFF">
        <w:rPr>
          <w:rFonts w:ascii="Book Antiqua" w:hAnsi="Book Antiqua" w:cs="Book Antiqua"/>
          <w:bCs/>
        </w:rPr>
        <w:t xml:space="preserve">poučením podávateľa podnetu podľa § </w:t>
      </w:r>
      <w:r w:rsidR="00011FC5" w:rsidRPr="00BB4DFF">
        <w:rPr>
          <w:rFonts w:ascii="Book Antiqua" w:hAnsi="Book Antiqua" w:cs="Book Antiqua"/>
          <w:bCs/>
        </w:rPr>
        <w:t>18 písm. a) prvého bodu</w:t>
      </w:r>
      <w:r w:rsidRPr="00BB4DFF">
        <w:rPr>
          <w:rFonts w:ascii="Book Antiqua" w:hAnsi="Book Antiqua" w:cs="Book Antiqua"/>
          <w:bCs/>
        </w:rPr>
        <w:t>.</w:t>
      </w:r>
    </w:p>
    <w:p w14:paraId="76FE55F2" w14:textId="79FF6243" w:rsidR="0031274C" w:rsidRPr="00BB4DFF" w:rsidRDefault="0031274C" w:rsidP="00BD7BF5">
      <w:pPr>
        <w:numPr>
          <w:ilvl w:val="1"/>
          <w:numId w:val="13"/>
        </w:numPr>
        <w:spacing w:before="120" w:after="0"/>
        <w:ind w:left="851" w:hanging="284"/>
        <w:jc w:val="both"/>
        <w:rPr>
          <w:rFonts w:ascii="Book Antiqua" w:hAnsi="Book Antiqua" w:cs="Book Antiqua"/>
          <w:bCs/>
        </w:rPr>
      </w:pPr>
      <w:r w:rsidRPr="00BB4DFF">
        <w:rPr>
          <w:rFonts w:ascii="Book Antiqua" w:hAnsi="Book Antiqua" w:cs="Book Antiqua"/>
          <w:bCs/>
        </w:rPr>
        <w:t xml:space="preserve">odstúpením podnetu a informovaním podávateľa podnetu podľa § </w:t>
      </w:r>
      <w:r w:rsidR="00011FC5" w:rsidRPr="00BB4DFF">
        <w:rPr>
          <w:rFonts w:ascii="Book Antiqua" w:hAnsi="Book Antiqua" w:cs="Book Antiqua"/>
          <w:bCs/>
        </w:rPr>
        <w:t>18 písm. a) druhého bodu</w:t>
      </w:r>
      <w:r w:rsidRPr="00BB4DFF">
        <w:rPr>
          <w:rFonts w:ascii="Book Antiqua" w:hAnsi="Book Antiqua" w:cs="Book Antiqua"/>
          <w:bCs/>
        </w:rPr>
        <w:t>,</w:t>
      </w:r>
    </w:p>
    <w:p w14:paraId="32F0DEBE" w14:textId="08814C7D" w:rsidR="007978EF" w:rsidRPr="00BB4DFF" w:rsidRDefault="0031274C" w:rsidP="00BD7BF5">
      <w:pPr>
        <w:numPr>
          <w:ilvl w:val="1"/>
          <w:numId w:val="13"/>
        </w:numPr>
        <w:spacing w:before="120" w:after="0"/>
        <w:ind w:left="851" w:hanging="284"/>
        <w:jc w:val="both"/>
        <w:rPr>
          <w:rFonts w:ascii="Book Antiqua" w:hAnsi="Book Antiqua" w:cs="Book Antiqua"/>
          <w:bCs/>
        </w:rPr>
      </w:pPr>
      <w:r w:rsidRPr="00BB4DFF">
        <w:rPr>
          <w:rFonts w:ascii="Book Antiqua" w:hAnsi="Book Antiqua" w:cs="Book Antiqua"/>
          <w:bCs/>
        </w:rPr>
        <w:t xml:space="preserve">podaním podnetu a informovaním podávateľa podnetu podľa § </w:t>
      </w:r>
      <w:r w:rsidR="00011FC5" w:rsidRPr="00BB4DFF">
        <w:rPr>
          <w:rFonts w:ascii="Book Antiqua" w:hAnsi="Book Antiqua" w:cs="Book Antiqua"/>
          <w:bCs/>
        </w:rPr>
        <w:t>18</w:t>
      </w:r>
      <w:r w:rsidRPr="00BB4DFF">
        <w:rPr>
          <w:rFonts w:ascii="Book Antiqua" w:hAnsi="Book Antiqua" w:cs="Book Antiqua"/>
          <w:bCs/>
        </w:rPr>
        <w:t xml:space="preserve"> písm. b)</w:t>
      </w:r>
      <w:r w:rsidR="007978EF" w:rsidRPr="00BB4DFF">
        <w:rPr>
          <w:rFonts w:ascii="Book Antiqua" w:hAnsi="Book Antiqua" w:cs="Book Antiqua"/>
          <w:bCs/>
        </w:rPr>
        <w:t>,</w:t>
      </w:r>
    </w:p>
    <w:p w14:paraId="4B03A527" w14:textId="2690078A" w:rsidR="0031274C" w:rsidRPr="00BB4DFF" w:rsidRDefault="00011FC5" w:rsidP="00BD7BF5">
      <w:pPr>
        <w:numPr>
          <w:ilvl w:val="1"/>
          <w:numId w:val="13"/>
        </w:numPr>
        <w:spacing w:before="120" w:after="0"/>
        <w:ind w:left="851" w:hanging="284"/>
        <w:jc w:val="both"/>
        <w:rPr>
          <w:rFonts w:ascii="Book Antiqua" w:hAnsi="Book Antiqua" w:cs="Book Antiqua"/>
          <w:bCs/>
        </w:rPr>
      </w:pPr>
      <w:r w:rsidRPr="00BB4DFF">
        <w:rPr>
          <w:rFonts w:ascii="Book Antiqua" w:hAnsi="Book Antiqua" w:cs="Book Antiqua"/>
          <w:bCs/>
        </w:rPr>
        <w:t>doručením vyjadrenia podľa § 19</w:t>
      </w:r>
      <w:r w:rsidR="0031274C" w:rsidRPr="00BB4DFF">
        <w:rPr>
          <w:rFonts w:ascii="Book Antiqua" w:hAnsi="Book Antiqua" w:cs="Book Antiqua"/>
          <w:bCs/>
        </w:rPr>
        <w:t>.</w:t>
      </w:r>
    </w:p>
    <w:p w14:paraId="128B5F78" w14:textId="699296E6" w:rsidR="0031274C" w:rsidRPr="00BB4DFF" w:rsidRDefault="0031274C" w:rsidP="00BD7BF5">
      <w:pPr>
        <w:spacing w:before="120" w:after="0"/>
        <w:ind w:left="567" w:hanging="567"/>
        <w:jc w:val="both"/>
        <w:rPr>
          <w:rFonts w:ascii="Book Antiqua" w:hAnsi="Book Antiqua" w:cs="Book Antiqua"/>
          <w:bCs/>
        </w:rPr>
      </w:pPr>
      <w:r w:rsidRPr="00BB4DFF">
        <w:rPr>
          <w:rFonts w:ascii="Book Antiqua" w:hAnsi="Book Antiqua" w:cs="Book Antiqua"/>
          <w:bCs/>
        </w:rPr>
        <w:t>(2)</w:t>
      </w:r>
      <w:r w:rsidRPr="00BB4DFF">
        <w:rPr>
          <w:rFonts w:ascii="Book Antiqua" w:hAnsi="Book Antiqua" w:cs="Book Antiqua"/>
          <w:bCs/>
        </w:rPr>
        <w:tab/>
        <w:t>Podnet sa považuje za vybavený aj v prípade, ak písomnosť o vybavení podnetu podľa odseku 1 sa adresátovi nepodarilo doručiť na adresu, ktorú v podnete alebo počas vybavovania podnetu uviedol.</w:t>
      </w:r>
    </w:p>
    <w:p w14:paraId="5794BBA9" w14:textId="77777777" w:rsidR="0031274C" w:rsidRPr="00BB4DFF" w:rsidRDefault="0031274C" w:rsidP="00BD7BF5">
      <w:pPr>
        <w:spacing w:before="120" w:after="0"/>
        <w:jc w:val="center"/>
        <w:rPr>
          <w:rFonts w:ascii="Book Antiqua" w:hAnsi="Book Antiqua" w:cs="Book Antiqua"/>
          <w:b/>
          <w:bCs/>
        </w:rPr>
      </w:pPr>
    </w:p>
    <w:p w14:paraId="7F3357D2" w14:textId="45519023" w:rsidR="00A062CD" w:rsidRPr="00BB4DFF" w:rsidRDefault="00A062CD" w:rsidP="00BD7BF5">
      <w:pPr>
        <w:spacing w:before="120" w:after="0"/>
        <w:jc w:val="center"/>
        <w:rPr>
          <w:rFonts w:ascii="Book Antiqua" w:hAnsi="Book Antiqua" w:cs="Book Antiqua"/>
          <w:b/>
          <w:bCs/>
        </w:rPr>
      </w:pPr>
      <w:r w:rsidRPr="00BB4DFF">
        <w:rPr>
          <w:rFonts w:ascii="Book Antiqua" w:hAnsi="Book Antiqua" w:cs="Book Antiqua"/>
          <w:b/>
          <w:bCs/>
        </w:rPr>
        <w:t>§ 2</w:t>
      </w:r>
      <w:r w:rsidR="00011FC5" w:rsidRPr="00BB4DFF">
        <w:rPr>
          <w:rFonts w:ascii="Book Antiqua" w:hAnsi="Book Antiqua" w:cs="Book Antiqua"/>
          <w:b/>
          <w:bCs/>
        </w:rPr>
        <w:t>1</w:t>
      </w:r>
    </w:p>
    <w:p w14:paraId="1FA6972C" w14:textId="73375369" w:rsidR="00B359F7" w:rsidRPr="00BB4DFF" w:rsidRDefault="00A062CD" w:rsidP="00BD7BF5">
      <w:pPr>
        <w:spacing w:before="120" w:after="0"/>
        <w:jc w:val="center"/>
        <w:rPr>
          <w:rFonts w:ascii="Book Antiqua" w:hAnsi="Book Antiqua" w:cs="Book Antiqua"/>
          <w:b/>
          <w:bCs/>
        </w:rPr>
      </w:pPr>
      <w:r w:rsidRPr="00BB4DFF">
        <w:rPr>
          <w:rFonts w:ascii="Book Antiqua" w:hAnsi="Book Antiqua" w:cs="Book Antiqua"/>
          <w:b/>
          <w:bCs/>
        </w:rPr>
        <w:t>Spracúvanie osobných údajov</w:t>
      </w:r>
    </w:p>
    <w:p w14:paraId="2C71E4F0" w14:textId="3122E533" w:rsidR="00A062CD" w:rsidRPr="00BB4DFF" w:rsidRDefault="008138E9" w:rsidP="00011FC5">
      <w:pPr>
        <w:spacing w:before="120" w:after="0"/>
        <w:ind w:left="567" w:hanging="567"/>
        <w:jc w:val="both"/>
        <w:rPr>
          <w:rFonts w:ascii="Book Antiqua" w:hAnsi="Book Antiqua" w:cs="Book Antiqua"/>
          <w:bCs/>
        </w:rPr>
      </w:pPr>
      <w:r w:rsidRPr="00BB4DFF">
        <w:rPr>
          <w:rFonts w:ascii="Book Antiqua" w:hAnsi="Book Antiqua" w:cs="Book Antiqua"/>
          <w:bCs/>
        </w:rPr>
        <w:t>(1)</w:t>
      </w:r>
      <w:r w:rsidRPr="00BB4DFF">
        <w:rPr>
          <w:rFonts w:ascii="Book Antiqua" w:hAnsi="Book Antiqua" w:cs="Book Antiqua"/>
          <w:bCs/>
        </w:rPr>
        <w:tab/>
      </w:r>
      <w:r w:rsidR="00A062CD" w:rsidRPr="00BB4DFF">
        <w:rPr>
          <w:rFonts w:ascii="Book Antiqua" w:hAnsi="Book Antiqua" w:cs="Book Antiqua"/>
          <w:bCs/>
        </w:rPr>
        <w:t xml:space="preserve">Školský ombudsman a Úrad školského ombudsmana spracúvajú na účel posúdenia podľa § </w:t>
      </w:r>
      <w:r w:rsidR="00011FC5" w:rsidRPr="00BB4DFF">
        <w:rPr>
          <w:rFonts w:ascii="Book Antiqua" w:hAnsi="Book Antiqua" w:cs="Book Antiqua"/>
          <w:bCs/>
        </w:rPr>
        <w:t>5</w:t>
      </w:r>
      <w:r w:rsidR="00A062CD" w:rsidRPr="00BB4DFF">
        <w:rPr>
          <w:rFonts w:ascii="Book Antiqua" w:hAnsi="Book Antiqua" w:cs="Book Antiqua"/>
          <w:bCs/>
        </w:rPr>
        <w:t xml:space="preserve"> ods. 1 písm. a) osobné údaje podľa osobitného predpisu</w:t>
      </w:r>
      <w:r w:rsidR="00A062CD" w:rsidRPr="00BB4DFF">
        <w:rPr>
          <w:rStyle w:val="Odkaznapoznmkupodiarou"/>
          <w:rFonts w:ascii="Book Antiqua" w:hAnsi="Book Antiqua"/>
          <w:bCs/>
        </w:rPr>
        <w:footnoteReference w:id="26"/>
      </w:r>
      <w:r w:rsidR="00A062CD" w:rsidRPr="00BB4DFF">
        <w:rPr>
          <w:rFonts w:ascii="Book Antiqua" w:hAnsi="Book Antiqua" w:cs="Book Antiqua"/>
          <w:bCs/>
          <w:vertAlign w:val="superscript"/>
        </w:rPr>
        <w:t>)</w:t>
      </w:r>
      <w:r w:rsidR="00A062CD" w:rsidRPr="00BB4DFF">
        <w:rPr>
          <w:rFonts w:ascii="Book Antiqua" w:hAnsi="Book Antiqua" w:cs="Book Antiqua"/>
          <w:bCs/>
        </w:rPr>
        <w:t xml:space="preserve"> o osobách, ktorých sa posúdenie podľa § </w:t>
      </w:r>
      <w:r w:rsidR="00011FC5" w:rsidRPr="00BB4DFF">
        <w:rPr>
          <w:rFonts w:ascii="Book Antiqua" w:hAnsi="Book Antiqua" w:cs="Book Antiqua"/>
          <w:bCs/>
        </w:rPr>
        <w:t>5</w:t>
      </w:r>
      <w:r w:rsidR="00A062CD" w:rsidRPr="00BB4DFF">
        <w:rPr>
          <w:rFonts w:ascii="Book Antiqua" w:hAnsi="Book Antiqua" w:cs="Book Antiqua"/>
          <w:bCs/>
        </w:rPr>
        <w:t xml:space="preserve"> ods. 1 písm. a) </w:t>
      </w:r>
      <w:r w:rsidRPr="00BB4DFF">
        <w:rPr>
          <w:rFonts w:ascii="Book Antiqua" w:hAnsi="Book Antiqua" w:cs="Book Antiqua"/>
          <w:bCs/>
        </w:rPr>
        <w:t>týka,</w:t>
      </w:r>
      <w:r w:rsidR="00A062CD" w:rsidRPr="00BB4DFF">
        <w:rPr>
          <w:rFonts w:ascii="Book Antiqua" w:hAnsi="Book Antiqua" w:cs="Book Antiqua"/>
          <w:bCs/>
        </w:rPr>
        <w:t xml:space="preserve"> v rozsahu nevyhnutnom na ich posúdenie alebo predloženie.</w:t>
      </w:r>
    </w:p>
    <w:p w14:paraId="5147F272" w14:textId="2B1CC456" w:rsidR="00A062CD" w:rsidRPr="00BB4DFF" w:rsidRDefault="008138E9" w:rsidP="00011FC5">
      <w:pPr>
        <w:spacing w:before="120" w:after="0"/>
        <w:ind w:left="567" w:hanging="567"/>
        <w:jc w:val="both"/>
        <w:rPr>
          <w:rFonts w:ascii="Book Antiqua" w:hAnsi="Book Antiqua" w:cs="Book Antiqua"/>
          <w:bCs/>
        </w:rPr>
      </w:pPr>
      <w:r w:rsidRPr="00BB4DFF">
        <w:rPr>
          <w:rFonts w:ascii="Book Antiqua" w:hAnsi="Book Antiqua" w:cs="Book Antiqua"/>
          <w:bCs/>
        </w:rPr>
        <w:t>(2)</w:t>
      </w:r>
      <w:r w:rsidRPr="00BB4DFF">
        <w:rPr>
          <w:rFonts w:ascii="Book Antiqua" w:hAnsi="Book Antiqua" w:cs="Book Antiqua"/>
          <w:bCs/>
        </w:rPr>
        <w:tab/>
      </w:r>
      <w:r w:rsidR="00A062CD" w:rsidRPr="00BB4DFF">
        <w:rPr>
          <w:rFonts w:ascii="Book Antiqua" w:hAnsi="Book Antiqua" w:cs="Book Antiqua"/>
          <w:bCs/>
        </w:rPr>
        <w:t>Ak je to potrebné na ochranu osoby</w:t>
      </w:r>
      <w:r w:rsidRPr="00BB4DFF">
        <w:rPr>
          <w:rFonts w:ascii="Book Antiqua" w:hAnsi="Book Antiqua" w:cs="Book Antiqua"/>
          <w:bCs/>
        </w:rPr>
        <w:t xml:space="preserve"> podľa odseku 1</w:t>
      </w:r>
      <w:r w:rsidR="00A062CD" w:rsidRPr="00BB4DFF">
        <w:rPr>
          <w:rFonts w:ascii="Book Antiqua" w:hAnsi="Book Antiqua" w:cs="Book Antiqua"/>
          <w:bCs/>
        </w:rPr>
        <w:t xml:space="preserve"> alebo práv a slobôd iných osôb, školský ombudsman a Úrad školského ombudsmana obmedzia osobe</w:t>
      </w:r>
      <w:r w:rsidRPr="00BB4DFF">
        <w:rPr>
          <w:rFonts w:ascii="Book Antiqua" w:hAnsi="Book Antiqua" w:cs="Book Antiqua"/>
          <w:bCs/>
        </w:rPr>
        <w:t xml:space="preserve"> podľa odseku 1</w:t>
      </w:r>
      <w:r w:rsidR="00A062CD" w:rsidRPr="00BB4DFF">
        <w:rPr>
          <w:rFonts w:ascii="Book Antiqua" w:hAnsi="Book Antiqua" w:cs="Book Antiqua"/>
          <w:bCs/>
        </w:rPr>
        <w:t xml:space="preserve"> výkon </w:t>
      </w:r>
      <w:r w:rsidRPr="00BB4DFF">
        <w:rPr>
          <w:rFonts w:ascii="Book Antiqua" w:hAnsi="Book Antiqua" w:cs="Book Antiqua"/>
          <w:bCs/>
        </w:rPr>
        <w:t xml:space="preserve">jej </w:t>
      </w:r>
      <w:r w:rsidR="00A062CD" w:rsidRPr="00BB4DFF">
        <w:rPr>
          <w:rFonts w:ascii="Book Antiqua" w:hAnsi="Book Antiqua" w:cs="Book Antiqua"/>
          <w:bCs/>
        </w:rPr>
        <w:t>práv týkajúcich sa osobných údajov podľa osobitného predpisu</w:t>
      </w:r>
      <w:r w:rsidRPr="00BB4DFF">
        <w:rPr>
          <w:rStyle w:val="Odkaznapoznmkupodiarou"/>
          <w:rFonts w:ascii="Book Antiqua" w:hAnsi="Book Antiqua"/>
          <w:bCs/>
        </w:rPr>
        <w:footnoteReference w:id="27"/>
      </w:r>
      <w:r w:rsidRPr="00BB4DFF">
        <w:rPr>
          <w:rFonts w:ascii="Book Antiqua" w:hAnsi="Book Antiqua" w:cs="Book Antiqua"/>
          <w:bCs/>
          <w:vertAlign w:val="superscript"/>
        </w:rPr>
        <w:t>)</w:t>
      </w:r>
      <w:r w:rsidR="00A062CD" w:rsidRPr="00BB4DFF">
        <w:rPr>
          <w:rFonts w:ascii="Book Antiqua" w:hAnsi="Book Antiqua" w:cs="Book Antiqua"/>
          <w:bCs/>
        </w:rPr>
        <w:t>.</w:t>
      </w:r>
    </w:p>
    <w:p w14:paraId="1DEFB2BE" w14:textId="0B26E370" w:rsidR="0067759F" w:rsidRPr="00BB4DFF" w:rsidRDefault="008138E9" w:rsidP="00BD7BF5">
      <w:pPr>
        <w:spacing w:before="120" w:after="0"/>
        <w:ind w:left="567" w:hanging="567"/>
        <w:jc w:val="both"/>
        <w:rPr>
          <w:rFonts w:ascii="Book Antiqua" w:hAnsi="Book Antiqua" w:cs="Book Antiqua"/>
          <w:bCs/>
        </w:rPr>
      </w:pPr>
      <w:r w:rsidRPr="00BB4DFF">
        <w:rPr>
          <w:rFonts w:ascii="Book Antiqua" w:hAnsi="Book Antiqua" w:cs="Book Antiqua"/>
          <w:bCs/>
        </w:rPr>
        <w:t>(3)</w:t>
      </w:r>
      <w:r w:rsidRPr="00BB4DFF">
        <w:rPr>
          <w:rFonts w:ascii="Book Antiqua" w:hAnsi="Book Antiqua" w:cs="Book Antiqua"/>
          <w:bCs/>
        </w:rPr>
        <w:tab/>
      </w:r>
      <w:r w:rsidR="00A062CD" w:rsidRPr="00BB4DFF">
        <w:rPr>
          <w:rFonts w:ascii="Book Antiqua" w:hAnsi="Book Antiqua" w:cs="Book Antiqua"/>
          <w:bCs/>
        </w:rPr>
        <w:t xml:space="preserve">Úrad </w:t>
      </w:r>
      <w:r w:rsidRPr="00BB4DFF">
        <w:rPr>
          <w:rFonts w:ascii="Book Antiqua" w:hAnsi="Book Antiqua" w:cs="Book Antiqua"/>
          <w:bCs/>
        </w:rPr>
        <w:t>školského ombudsmana</w:t>
      </w:r>
      <w:r w:rsidR="00A062CD" w:rsidRPr="00BB4DFF">
        <w:rPr>
          <w:rFonts w:ascii="Book Antiqua" w:hAnsi="Book Antiqua" w:cs="Book Antiqua"/>
          <w:bCs/>
        </w:rPr>
        <w:t xml:space="preserve"> môže získavať bez súhlasu osoby </w:t>
      </w:r>
      <w:r w:rsidRPr="00BB4DFF">
        <w:rPr>
          <w:rFonts w:ascii="Book Antiqua" w:hAnsi="Book Antiqua" w:cs="Book Antiqua"/>
          <w:bCs/>
        </w:rPr>
        <w:t xml:space="preserve">podľa odseku 1 </w:t>
      </w:r>
      <w:r w:rsidR="00A062CD" w:rsidRPr="00BB4DFF">
        <w:rPr>
          <w:rFonts w:ascii="Book Antiqua" w:hAnsi="Book Antiqua" w:cs="Book Antiqua"/>
          <w:bCs/>
        </w:rPr>
        <w:t>osobné údaje podľa odseku 1 kopírovaním, skenovaním alebo iným zaznamenávaním úradných dokladov na nosič informácií.</w:t>
      </w:r>
    </w:p>
    <w:p w14:paraId="5D8CC366" w14:textId="7C3116BD" w:rsidR="0067759F" w:rsidRPr="00BB4DFF" w:rsidRDefault="0067759F" w:rsidP="00BD7BF5">
      <w:pPr>
        <w:spacing w:before="120" w:after="0"/>
        <w:jc w:val="center"/>
        <w:rPr>
          <w:rFonts w:ascii="Book Antiqua" w:hAnsi="Book Antiqua" w:cs="Book Antiqua"/>
          <w:b/>
          <w:bCs/>
        </w:rPr>
      </w:pPr>
    </w:p>
    <w:p w14:paraId="1A29CC8A" w14:textId="2758C957" w:rsidR="008138E9" w:rsidRPr="00BB4DFF" w:rsidRDefault="008138E9" w:rsidP="00BD7BF5">
      <w:pPr>
        <w:spacing w:before="120" w:after="0"/>
        <w:jc w:val="center"/>
        <w:rPr>
          <w:rFonts w:ascii="Book Antiqua" w:hAnsi="Book Antiqua" w:cs="Book Antiqua"/>
          <w:b/>
          <w:bCs/>
        </w:rPr>
      </w:pPr>
      <w:r w:rsidRPr="00BB4DFF">
        <w:rPr>
          <w:rFonts w:ascii="Book Antiqua" w:hAnsi="Book Antiqua" w:cs="Book Antiqua"/>
          <w:b/>
          <w:bCs/>
        </w:rPr>
        <w:lastRenderedPageBreak/>
        <w:t>§ 2</w:t>
      </w:r>
      <w:r w:rsidR="00011FC5" w:rsidRPr="00BB4DFF">
        <w:rPr>
          <w:rFonts w:ascii="Book Antiqua" w:hAnsi="Book Antiqua" w:cs="Book Antiqua"/>
          <w:b/>
          <w:bCs/>
        </w:rPr>
        <w:t>2</w:t>
      </w:r>
    </w:p>
    <w:p w14:paraId="02424614" w14:textId="7CC840E9" w:rsidR="0067759F" w:rsidRPr="00BB4DFF" w:rsidRDefault="008138E9" w:rsidP="00011FC5">
      <w:pPr>
        <w:spacing w:before="120" w:after="0"/>
        <w:jc w:val="center"/>
        <w:rPr>
          <w:rFonts w:ascii="Book Antiqua" w:hAnsi="Book Antiqua" w:cs="Book Antiqua"/>
          <w:b/>
          <w:bCs/>
        </w:rPr>
      </w:pPr>
      <w:r w:rsidRPr="00BB4DFF">
        <w:rPr>
          <w:rFonts w:ascii="Book Antiqua" w:hAnsi="Book Antiqua" w:cs="Book Antiqua"/>
          <w:b/>
          <w:bCs/>
        </w:rPr>
        <w:t>Povinnosti orgánov verejnej správy</w:t>
      </w:r>
    </w:p>
    <w:p w14:paraId="116B6E58" w14:textId="74C3716C" w:rsidR="008138E9" w:rsidRPr="002615BB" w:rsidRDefault="008138E9" w:rsidP="00BD7BF5">
      <w:pPr>
        <w:spacing w:before="120" w:after="0"/>
        <w:ind w:left="567" w:hanging="567"/>
        <w:jc w:val="both"/>
        <w:rPr>
          <w:rFonts w:ascii="Book Antiqua" w:hAnsi="Book Antiqua" w:cs="Book Antiqua"/>
          <w:bCs/>
        </w:rPr>
      </w:pPr>
      <w:r w:rsidRPr="00BB4DFF">
        <w:rPr>
          <w:rFonts w:ascii="Book Antiqua" w:hAnsi="Book Antiqua" w:cs="Book Antiqua"/>
          <w:bCs/>
        </w:rPr>
        <w:t>(1)</w:t>
      </w:r>
      <w:r w:rsidRPr="00BB4DFF">
        <w:rPr>
          <w:rFonts w:ascii="Book Antiqua" w:hAnsi="Book Antiqua" w:cs="Book Antiqua"/>
          <w:bCs/>
        </w:rPr>
        <w:tab/>
        <w:t xml:space="preserve">Orgán verejnej správy, na ktorý sa vzťahuje pôsobnosť školského ombudsmana, je </w:t>
      </w:r>
      <w:r w:rsidRPr="002615BB">
        <w:rPr>
          <w:rFonts w:ascii="Book Antiqua" w:hAnsi="Book Antiqua" w:cs="Book Antiqua"/>
          <w:bCs/>
        </w:rPr>
        <w:t>povinný na žiadosť</w:t>
      </w:r>
      <w:r w:rsidR="00F52F4F" w:rsidRPr="002615BB">
        <w:rPr>
          <w:rFonts w:ascii="Book Antiqua" w:hAnsi="Book Antiqua" w:cs="Book Antiqua"/>
          <w:bCs/>
        </w:rPr>
        <w:t xml:space="preserve"> školského ombudsmana</w:t>
      </w:r>
    </w:p>
    <w:p w14:paraId="59178F7C" w14:textId="01926A22" w:rsidR="008138E9" w:rsidRPr="002615BB" w:rsidRDefault="008138E9" w:rsidP="00BD7BF5">
      <w:pPr>
        <w:numPr>
          <w:ilvl w:val="0"/>
          <w:numId w:val="11"/>
        </w:numPr>
        <w:spacing w:before="120" w:after="0"/>
        <w:ind w:left="851" w:hanging="284"/>
        <w:jc w:val="both"/>
        <w:rPr>
          <w:rFonts w:ascii="Book Antiqua" w:hAnsi="Book Antiqua" w:cs="Book Antiqua"/>
          <w:bCs/>
        </w:rPr>
      </w:pPr>
      <w:r w:rsidRPr="002615BB">
        <w:rPr>
          <w:rFonts w:ascii="Book Antiqua" w:hAnsi="Book Antiqua" w:cs="Book Antiqua"/>
          <w:bCs/>
        </w:rPr>
        <w:t xml:space="preserve">umožniť vstup do objektu orgánu verejnej správy a na miesto, </w:t>
      </w:r>
      <w:r w:rsidR="00E311EF" w:rsidRPr="002615BB">
        <w:rPr>
          <w:rFonts w:ascii="Book Antiqua" w:hAnsi="Book Antiqua" w:cs="Book Antiqua"/>
          <w:bCs/>
        </w:rPr>
        <w:t xml:space="preserve">kde sa vykonáva väzba, trest odňatia slobody, </w:t>
      </w:r>
      <w:proofErr w:type="spellStart"/>
      <w:r w:rsidR="00E311EF" w:rsidRPr="002615BB">
        <w:rPr>
          <w:rFonts w:ascii="Book Antiqua" w:hAnsi="Book Antiqua" w:cs="Book Antiqua"/>
          <w:bCs/>
        </w:rPr>
        <w:t>detencia</w:t>
      </w:r>
      <w:proofErr w:type="spellEnd"/>
      <w:r w:rsidR="00E311EF" w:rsidRPr="002615BB">
        <w:rPr>
          <w:rFonts w:ascii="Book Antiqua" w:hAnsi="Book Antiqua" w:cs="Book Antiqua"/>
          <w:bCs/>
        </w:rPr>
        <w:t xml:space="preserve">, ochranné liečenie, ochranná výchova, ústavné liečenie, alebo na miesto, </w:t>
      </w:r>
      <w:r w:rsidRPr="002615BB">
        <w:rPr>
          <w:rFonts w:ascii="Book Antiqua" w:hAnsi="Book Antiqua" w:cs="Book Antiqua"/>
          <w:bCs/>
        </w:rPr>
        <w:t xml:space="preserve">kde sa vykonáva </w:t>
      </w:r>
      <w:r w:rsidR="00F52F4F" w:rsidRPr="002615BB">
        <w:rPr>
          <w:rFonts w:ascii="Book Antiqua" w:hAnsi="Book Antiqua" w:cs="Book Antiqua"/>
          <w:bCs/>
        </w:rPr>
        <w:t>ústavná starostlivosť, výchovné opatrenie alebo predbežné opatrenie podľa osobitného predpisu</w:t>
      </w:r>
      <w:r w:rsidR="008E3B60">
        <w:rPr>
          <w:rFonts w:ascii="Book Antiqua" w:hAnsi="Book Antiqua" w:cs="Book Antiqua"/>
          <w:bCs/>
        </w:rPr>
        <w:t>,</w:t>
      </w:r>
      <w:r w:rsidR="008E3B60">
        <w:rPr>
          <w:rFonts w:ascii="Book Antiqua" w:hAnsi="Book Antiqua"/>
          <w:bCs/>
          <w:vertAlign w:val="superscript"/>
        </w:rPr>
        <w:t>15)</w:t>
      </w:r>
    </w:p>
    <w:p w14:paraId="77E865C7" w14:textId="4D47C706" w:rsidR="008138E9" w:rsidRPr="00BB4DFF" w:rsidRDefault="008138E9" w:rsidP="00BD7BF5">
      <w:pPr>
        <w:numPr>
          <w:ilvl w:val="0"/>
          <w:numId w:val="11"/>
        </w:numPr>
        <w:spacing w:before="120" w:after="0"/>
        <w:ind w:left="851" w:hanging="284"/>
        <w:jc w:val="both"/>
        <w:rPr>
          <w:rFonts w:ascii="Book Antiqua" w:hAnsi="Book Antiqua" w:cs="Book Antiqua"/>
          <w:bCs/>
        </w:rPr>
      </w:pPr>
      <w:r w:rsidRPr="00BB4DFF">
        <w:rPr>
          <w:rFonts w:ascii="Book Antiqua" w:hAnsi="Book Antiqua" w:cs="Book Antiqua"/>
          <w:bCs/>
        </w:rPr>
        <w:t>poskytnúť písomné stanovisko, informácie, údaje a kópie spisovej dokumentácie vrátane kópií dokladov, obrazových záznamov, zvukových záznamov alebo obrazovo-zvukových záznamov najneskôr do 20 dní odo dňa doručenia žiadosti, ak nie je dohodnuté s</w:t>
      </w:r>
      <w:r w:rsidR="00F52F4F" w:rsidRPr="00BB4DFF">
        <w:rPr>
          <w:rFonts w:ascii="Book Antiqua" w:hAnsi="Book Antiqua" w:cs="Book Antiqua"/>
          <w:bCs/>
        </w:rPr>
        <w:t>o školským ombudsmanom</w:t>
      </w:r>
      <w:r w:rsidRPr="00BB4DFF">
        <w:rPr>
          <w:rFonts w:ascii="Book Antiqua" w:hAnsi="Book Antiqua" w:cs="Book Antiqua"/>
          <w:bCs/>
        </w:rPr>
        <w:t xml:space="preserve"> inak,</w:t>
      </w:r>
    </w:p>
    <w:p w14:paraId="02B0E7EC" w14:textId="05D928E6" w:rsidR="008138E9" w:rsidRPr="00BB4DFF" w:rsidRDefault="008138E9" w:rsidP="00BD7BF5">
      <w:pPr>
        <w:numPr>
          <w:ilvl w:val="0"/>
          <w:numId w:val="11"/>
        </w:numPr>
        <w:spacing w:before="120" w:after="0"/>
        <w:ind w:left="851" w:hanging="284"/>
        <w:jc w:val="both"/>
        <w:rPr>
          <w:rFonts w:ascii="Book Antiqua" w:hAnsi="Book Antiqua" w:cs="Book Antiqua"/>
          <w:bCs/>
        </w:rPr>
      </w:pPr>
      <w:r w:rsidRPr="00BB4DFF">
        <w:rPr>
          <w:rFonts w:ascii="Book Antiqua" w:hAnsi="Book Antiqua" w:cs="Book Antiqua"/>
          <w:bCs/>
        </w:rPr>
        <w:t xml:space="preserve">poskytnúť </w:t>
      </w:r>
      <w:r w:rsidR="00F52F4F" w:rsidRPr="00BB4DFF">
        <w:rPr>
          <w:rFonts w:ascii="Book Antiqua" w:hAnsi="Book Antiqua" w:cs="Book Antiqua"/>
          <w:bCs/>
        </w:rPr>
        <w:t>školskému ombudsmanovi</w:t>
      </w:r>
      <w:r w:rsidRPr="00BB4DFF">
        <w:rPr>
          <w:rFonts w:ascii="Book Antiqua" w:hAnsi="Book Antiqua" w:cs="Book Antiqua"/>
          <w:bCs/>
        </w:rPr>
        <w:t xml:space="preserve"> súčinn</w:t>
      </w:r>
      <w:r w:rsidR="00F52F4F" w:rsidRPr="00BB4DFF">
        <w:rPr>
          <w:rFonts w:ascii="Book Antiqua" w:hAnsi="Book Antiqua" w:cs="Book Antiqua"/>
          <w:bCs/>
        </w:rPr>
        <w:t>osť pri výkone jeho pôsobnosti.</w:t>
      </w:r>
    </w:p>
    <w:p w14:paraId="2FE38303" w14:textId="77CAEE29" w:rsidR="0067759F" w:rsidRPr="00BB4DFF" w:rsidRDefault="00F52F4F" w:rsidP="00BD7BF5">
      <w:pPr>
        <w:spacing w:before="120" w:after="0"/>
        <w:ind w:left="567" w:hanging="567"/>
        <w:jc w:val="both"/>
        <w:rPr>
          <w:rFonts w:ascii="Book Antiqua" w:hAnsi="Book Antiqua" w:cs="Book Antiqua"/>
          <w:bCs/>
        </w:rPr>
      </w:pPr>
      <w:r w:rsidRPr="00BB4DFF">
        <w:rPr>
          <w:rFonts w:ascii="Book Antiqua" w:hAnsi="Book Antiqua" w:cs="Book Antiqua"/>
          <w:bCs/>
        </w:rPr>
        <w:t>(2)</w:t>
      </w:r>
      <w:r w:rsidRPr="00BB4DFF">
        <w:rPr>
          <w:rFonts w:ascii="Book Antiqua" w:hAnsi="Book Antiqua" w:cs="Book Antiqua"/>
          <w:bCs/>
        </w:rPr>
        <w:tab/>
      </w:r>
      <w:r w:rsidR="008138E9" w:rsidRPr="00BB4DFF">
        <w:rPr>
          <w:rFonts w:ascii="Book Antiqua" w:hAnsi="Book Antiqua" w:cs="Book Antiqua"/>
          <w:bCs/>
        </w:rPr>
        <w:t xml:space="preserve">Ak orgán verejnej správy, na ktorý sa vzťahuje pôsobnosť </w:t>
      </w:r>
      <w:r w:rsidRPr="00BB4DFF">
        <w:rPr>
          <w:rFonts w:ascii="Book Antiqua" w:hAnsi="Book Antiqua" w:cs="Book Antiqua"/>
          <w:bCs/>
        </w:rPr>
        <w:t>školského ombudsmana</w:t>
      </w:r>
      <w:r w:rsidR="008138E9" w:rsidRPr="00BB4DFF">
        <w:rPr>
          <w:rFonts w:ascii="Book Antiqua" w:hAnsi="Book Antiqua" w:cs="Book Antiqua"/>
          <w:bCs/>
        </w:rPr>
        <w:t>, neprijm</w:t>
      </w:r>
      <w:r w:rsidRPr="00BB4DFF">
        <w:rPr>
          <w:rFonts w:ascii="Book Antiqua" w:hAnsi="Book Antiqua" w:cs="Book Antiqua"/>
          <w:bCs/>
        </w:rPr>
        <w:t>e</w:t>
      </w:r>
      <w:r w:rsidR="008138E9" w:rsidRPr="00BB4DFF">
        <w:rPr>
          <w:rFonts w:ascii="Book Antiqua" w:hAnsi="Book Antiqua" w:cs="Book Antiqua"/>
          <w:bCs/>
        </w:rPr>
        <w:t xml:space="preserve"> prostriedok nápravy navrhnutý </w:t>
      </w:r>
      <w:r w:rsidRPr="00BB4DFF">
        <w:rPr>
          <w:rFonts w:ascii="Book Antiqua" w:hAnsi="Book Antiqua" w:cs="Book Antiqua"/>
          <w:bCs/>
        </w:rPr>
        <w:t>školským ombudsmanom alebo nesplní</w:t>
      </w:r>
      <w:r w:rsidR="008138E9" w:rsidRPr="00BB4DFF">
        <w:rPr>
          <w:rFonts w:ascii="Book Antiqua" w:hAnsi="Book Antiqua" w:cs="Book Antiqua"/>
          <w:bCs/>
        </w:rPr>
        <w:t xml:space="preserve"> povinnosť podľa odseku 1, </w:t>
      </w:r>
      <w:r w:rsidRPr="00BB4DFF">
        <w:rPr>
          <w:rFonts w:ascii="Book Antiqua" w:hAnsi="Book Antiqua" w:cs="Book Antiqua"/>
          <w:bCs/>
        </w:rPr>
        <w:t>školský ombudsman</w:t>
      </w:r>
      <w:r w:rsidR="008138E9" w:rsidRPr="00BB4DFF">
        <w:rPr>
          <w:rFonts w:ascii="Book Antiqua" w:hAnsi="Book Antiqua" w:cs="Book Antiqua"/>
          <w:bCs/>
        </w:rPr>
        <w:t xml:space="preserve"> oznámi túto skutočnosť </w:t>
      </w:r>
      <w:r w:rsidRPr="00BB4DFF">
        <w:rPr>
          <w:rFonts w:ascii="Book Antiqua" w:hAnsi="Book Antiqua" w:cs="Book Antiqua"/>
          <w:bCs/>
        </w:rPr>
        <w:t>jeho</w:t>
      </w:r>
      <w:r w:rsidR="008138E9" w:rsidRPr="00BB4DFF">
        <w:rPr>
          <w:rFonts w:ascii="Book Antiqua" w:hAnsi="Book Antiqua" w:cs="Book Antiqua"/>
          <w:bCs/>
        </w:rPr>
        <w:t xml:space="preserve"> nadriadenému orgánu; ak orgán verejnej správy nemá nadriadený orgán, </w:t>
      </w:r>
      <w:r w:rsidRPr="00BB4DFF">
        <w:rPr>
          <w:rFonts w:ascii="Book Antiqua" w:hAnsi="Book Antiqua" w:cs="Book Antiqua"/>
          <w:bCs/>
        </w:rPr>
        <w:t>školský ombudsman</w:t>
      </w:r>
      <w:r w:rsidR="008138E9" w:rsidRPr="00BB4DFF">
        <w:rPr>
          <w:rFonts w:ascii="Book Antiqua" w:hAnsi="Book Antiqua" w:cs="Book Antiqua"/>
          <w:bCs/>
        </w:rPr>
        <w:t xml:space="preserve"> predloží informáciu o tejto skutočnosti na rokovanie </w:t>
      </w:r>
      <w:r w:rsidRPr="00BB4DFF">
        <w:rPr>
          <w:rFonts w:ascii="Book Antiqua" w:hAnsi="Book Antiqua" w:cs="Book Antiqua"/>
          <w:bCs/>
        </w:rPr>
        <w:t>v</w:t>
      </w:r>
      <w:r w:rsidR="008138E9" w:rsidRPr="00BB4DFF">
        <w:rPr>
          <w:rFonts w:ascii="Book Antiqua" w:hAnsi="Book Antiqua" w:cs="Book Antiqua"/>
          <w:bCs/>
        </w:rPr>
        <w:t xml:space="preserve">lády Slovenskej </w:t>
      </w:r>
      <w:r w:rsidR="008138E9" w:rsidRPr="00F8070B">
        <w:rPr>
          <w:rFonts w:ascii="Book Antiqua" w:hAnsi="Book Antiqua" w:cs="Book Antiqua"/>
          <w:bCs/>
        </w:rPr>
        <w:t>republiky.</w:t>
      </w:r>
      <w:r w:rsidR="009959EA" w:rsidRPr="00F8070B">
        <w:rPr>
          <w:rFonts w:ascii="Book Antiqua" w:hAnsi="Book Antiqua" w:cs="Book Antiqua"/>
          <w:bCs/>
        </w:rPr>
        <w:t xml:space="preserve"> Ak sa predloženie informácie o tejto skutočnosti vláde Slovenskej republiky nejaví ako dostatočné, školský ombudsman informuje o tejto skutočnosti aj národnú radu formou mimoriadnej správy; ustanovenie § 6 ods. 3 sa použije rovnako.</w:t>
      </w:r>
    </w:p>
    <w:p w14:paraId="3566E17D" w14:textId="46E54EE1" w:rsidR="0067759F" w:rsidRPr="00BB4DFF" w:rsidRDefault="0067759F" w:rsidP="00BD7BF5">
      <w:pPr>
        <w:spacing w:before="120" w:after="0"/>
        <w:jc w:val="center"/>
        <w:rPr>
          <w:rFonts w:ascii="Book Antiqua" w:hAnsi="Book Antiqua" w:cs="Book Antiqua"/>
          <w:b/>
          <w:bCs/>
        </w:rPr>
      </w:pPr>
    </w:p>
    <w:p w14:paraId="02FC1D07" w14:textId="3DE2FF57" w:rsidR="00F52F4F" w:rsidRPr="00BB4DFF" w:rsidRDefault="00F52F4F" w:rsidP="00BD7BF5">
      <w:pPr>
        <w:spacing w:before="120" w:after="0"/>
        <w:jc w:val="center"/>
        <w:rPr>
          <w:rFonts w:ascii="Book Antiqua" w:hAnsi="Book Antiqua" w:cs="Book Antiqua"/>
          <w:b/>
          <w:bCs/>
        </w:rPr>
      </w:pPr>
      <w:r w:rsidRPr="00BB4DFF">
        <w:rPr>
          <w:rFonts w:ascii="Book Antiqua" w:hAnsi="Book Antiqua" w:cs="Book Antiqua"/>
          <w:b/>
          <w:bCs/>
        </w:rPr>
        <w:t>§ 2</w:t>
      </w:r>
      <w:r w:rsidR="009959EA" w:rsidRPr="00BB4DFF">
        <w:rPr>
          <w:rFonts w:ascii="Book Antiqua" w:hAnsi="Book Antiqua" w:cs="Book Antiqua"/>
          <w:b/>
          <w:bCs/>
        </w:rPr>
        <w:t>3</w:t>
      </w:r>
    </w:p>
    <w:p w14:paraId="660FD8BD" w14:textId="3F1F8298" w:rsidR="0067759F" w:rsidRPr="00BB4DFF" w:rsidRDefault="00F52F4F" w:rsidP="009959EA">
      <w:pPr>
        <w:spacing w:before="120" w:after="0"/>
        <w:jc w:val="center"/>
        <w:rPr>
          <w:rFonts w:ascii="Book Antiqua" w:hAnsi="Book Antiqua" w:cs="Book Antiqua"/>
          <w:b/>
          <w:bCs/>
        </w:rPr>
      </w:pPr>
      <w:r w:rsidRPr="00BB4DFF">
        <w:rPr>
          <w:rFonts w:ascii="Book Antiqua" w:hAnsi="Book Antiqua" w:cs="Book Antiqua"/>
          <w:b/>
          <w:bCs/>
        </w:rPr>
        <w:t>Spolupráca</w:t>
      </w:r>
    </w:p>
    <w:p w14:paraId="0624FF33" w14:textId="339FE82D" w:rsidR="00A11E22" w:rsidRDefault="00F52F4F" w:rsidP="008E3B60">
      <w:pPr>
        <w:spacing w:before="120" w:after="0"/>
        <w:jc w:val="both"/>
        <w:rPr>
          <w:rFonts w:ascii="Book Antiqua" w:hAnsi="Book Antiqua" w:cs="Book Antiqua"/>
          <w:bCs/>
        </w:rPr>
      </w:pPr>
      <w:r w:rsidRPr="00BB4DFF">
        <w:rPr>
          <w:rFonts w:ascii="Book Antiqua" w:hAnsi="Book Antiqua" w:cs="Book Antiqua"/>
          <w:bCs/>
        </w:rPr>
        <w:t xml:space="preserve">Školský ombudsman pri výkone svojej pôsobnosti spolupracuje s príslušnými orgánmi verejnej moci. </w:t>
      </w:r>
      <w:r w:rsidR="001266C5" w:rsidRPr="00BB4DFF">
        <w:rPr>
          <w:rFonts w:ascii="Book Antiqua" w:hAnsi="Book Antiqua" w:cs="Book Antiqua"/>
          <w:bCs/>
        </w:rPr>
        <w:t xml:space="preserve">Školský ombudsman </w:t>
      </w:r>
      <w:r w:rsidRPr="00BB4DFF">
        <w:rPr>
          <w:rFonts w:ascii="Book Antiqua" w:hAnsi="Book Antiqua" w:cs="Book Antiqua"/>
          <w:bCs/>
        </w:rPr>
        <w:t>môže spolupracovať aj s inými subjektmi pôsobiacimi v oblasti ochrany práv a slobôd.</w:t>
      </w:r>
    </w:p>
    <w:p w14:paraId="09D0B504" w14:textId="77777777" w:rsidR="008E3B60" w:rsidRPr="008E3B60" w:rsidRDefault="008E3B60" w:rsidP="008E3B60">
      <w:pPr>
        <w:spacing w:before="120" w:after="0"/>
        <w:jc w:val="both"/>
        <w:rPr>
          <w:rFonts w:ascii="Book Antiqua" w:hAnsi="Book Antiqua" w:cs="Book Antiqua"/>
          <w:bCs/>
        </w:rPr>
      </w:pPr>
    </w:p>
    <w:p w14:paraId="1CD9CF58" w14:textId="198CFD2B" w:rsidR="007978EF" w:rsidRPr="00BB4DFF" w:rsidRDefault="002615BB" w:rsidP="00BD7BF5">
      <w:pPr>
        <w:spacing w:before="120" w:after="0"/>
        <w:jc w:val="center"/>
        <w:rPr>
          <w:rFonts w:ascii="Book Antiqua" w:hAnsi="Book Antiqua" w:cs="Book Antiqua"/>
          <w:b/>
          <w:bCs/>
        </w:rPr>
      </w:pPr>
      <w:r>
        <w:rPr>
          <w:rFonts w:ascii="Book Antiqua" w:hAnsi="Book Antiqua" w:cs="Book Antiqua"/>
          <w:b/>
          <w:bCs/>
        </w:rPr>
        <w:t>§ 24</w:t>
      </w:r>
    </w:p>
    <w:p w14:paraId="31897F87" w14:textId="36E1EA0B" w:rsidR="007978EF" w:rsidRPr="00BB4DFF" w:rsidRDefault="007978EF" w:rsidP="009959EA">
      <w:pPr>
        <w:spacing w:before="120" w:after="0"/>
        <w:jc w:val="center"/>
        <w:rPr>
          <w:rFonts w:ascii="Book Antiqua" w:hAnsi="Book Antiqua" w:cs="Book Antiqua"/>
          <w:b/>
          <w:bCs/>
        </w:rPr>
      </w:pPr>
      <w:r w:rsidRPr="00BB4DFF">
        <w:rPr>
          <w:rFonts w:ascii="Book Antiqua" w:hAnsi="Book Antiqua" w:cs="Book Antiqua"/>
          <w:b/>
          <w:bCs/>
        </w:rPr>
        <w:t>Mlčanlivosť</w:t>
      </w:r>
    </w:p>
    <w:p w14:paraId="02EE1FC2" w14:textId="77777777" w:rsidR="007978EF" w:rsidRPr="00BB4DFF" w:rsidRDefault="007978EF" w:rsidP="00BD7BF5">
      <w:pPr>
        <w:spacing w:before="120" w:after="0"/>
        <w:jc w:val="both"/>
        <w:rPr>
          <w:rFonts w:ascii="Book Antiqua" w:hAnsi="Book Antiqua" w:cs="Book Antiqua"/>
          <w:bCs/>
        </w:rPr>
      </w:pPr>
      <w:r w:rsidRPr="00BB4DFF">
        <w:rPr>
          <w:rFonts w:ascii="Book Antiqua" w:hAnsi="Book Antiqua" w:cs="Book Antiqua"/>
          <w:bCs/>
        </w:rPr>
        <w:t>Školský ombudsman je povinný zachovávať mlčanlivosť o skutočnostiach, o ktorých sa dozvedel pri výkone svojej funkcie, ak povinnosť mlčanlivosti ustanovuje osobitný predpis. Povinnosť mlčanlivosti podľa prvej vety sa vzťahuje aj na zamestnancov Úradu školského ombudsmana.</w:t>
      </w:r>
    </w:p>
    <w:p w14:paraId="0445146C" w14:textId="77777777" w:rsidR="007978EF" w:rsidRPr="00BB4DFF" w:rsidRDefault="007978EF" w:rsidP="00BD7BF5">
      <w:pPr>
        <w:spacing w:before="120" w:after="0"/>
        <w:jc w:val="both"/>
        <w:rPr>
          <w:rFonts w:ascii="Book Antiqua" w:hAnsi="Book Antiqua" w:cs="Book Antiqua"/>
          <w:bCs/>
        </w:rPr>
      </w:pPr>
    </w:p>
    <w:p w14:paraId="56630B79" w14:textId="5EBA61C5" w:rsidR="00AD4CC8" w:rsidRPr="00BB4DFF" w:rsidRDefault="00AD4CC8" w:rsidP="00BD7BF5">
      <w:pPr>
        <w:spacing w:before="120" w:after="0"/>
        <w:jc w:val="center"/>
        <w:rPr>
          <w:rFonts w:ascii="Book Antiqua" w:hAnsi="Book Antiqua" w:cs="Book Antiqua"/>
          <w:b/>
          <w:bCs/>
        </w:rPr>
      </w:pPr>
      <w:r w:rsidRPr="00BB4DFF">
        <w:rPr>
          <w:rFonts w:ascii="Book Antiqua" w:hAnsi="Book Antiqua" w:cs="Book Antiqua"/>
          <w:b/>
          <w:bCs/>
        </w:rPr>
        <w:t>ŠTVRTÁ ČASŤ</w:t>
      </w:r>
    </w:p>
    <w:p w14:paraId="30BC08CF" w14:textId="1FF50C45" w:rsidR="00AD4CC8" w:rsidRPr="00BB4DFF" w:rsidRDefault="00AD4CC8" w:rsidP="00BD7BF5">
      <w:pPr>
        <w:spacing w:before="120" w:after="0"/>
        <w:jc w:val="center"/>
        <w:rPr>
          <w:rFonts w:ascii="Book Antiqua" w:hAnsi="Book Antiqua" w:cs="Book Antiqua"/>
          <w:b/>
          <w:bCs/>
        </w:rPr>
      </w:pPr>
      <w:r w:rsidRPr="00BB4DFF">
        <w:rPr>
          <w:rFonts w:ascii="Book Antiqua" w:hAnsi="Book Antiqua" w:cs="Book Antiqua"/>
          <w:b/>
          <w:bCs/>
        </w:rPr>
        <w:t>PRECHODNÉ USTANOVENIA</w:t>
      </w:r>
    </w:p>
    <w:p w14:paraId="200A8C89" w14:textId="4FBE21CF" w:rsidR="0067759F" w:rsidRPr="00BB4DFF" w:rsidRDefault="0067759F" w:rsidP="00BD7BF5">
      <w:pPr>
        <w:spacing w:before="120" w:after="0"/>
        <w:jc w:val="center"/>
        <w:rPr>
          <w:rFonts w:ascii="Book Antiqua" w:hAnsi="Book Antiqua" w:cs="Book Antiqua"/>
          <w:b/>
          <w:bCs/>
        </w:rPr>
      </w:pPr>
    </w:p>
    <w:p w14:paraId="4C23EB53" w14:textId="5D8DC0CF" w:rsidR="0067759F" w:rsidRPr="00BB4DFF" w:rsidRDefault="002615BB" w:rsidP="009959EA">
      <w:pPr>
        <w:spacing w:before="120" w:after="0"/>
        <w:jc w:val="center"/>
        <w:rPr>
          <w:rFonts w:ascii="Book Antiqua" w:hAnsi="Book Antiqua" w:cs="Book Antiqua"/>
          <w:b/>
          <w:bCs/>
        </w:rPr>
      </w:pPr>
      <w:r>
        <w:rPr>
          <w:rFonts w:ascii="Book Antiqua" w:hAnsi="Book Antiqua" w:cs="Book Antiqua"/>
          <w:b/>
          <w:bCs/>
        </w:rPr>
        <w:t>§ 25</w:t>
      </w:r>
    </w:p>
    <w:p w14:paraId="615E05B5" w14:textId="4C690B2E" w:rsidR="00AD4CC8" w:rsidRPr="00BB4DFF" w:rsidRDefault="00AD4CC8" w:rsidP="009959EA">
      <w:pPr>
        <w:spacing w:before="120" w:after="0"/>
        <w:ind w:left="567" w:hanging="567"/>
        <w:jc w:val="both"/>
        <w:rPr>
          <w:rFonts w:ascii="Book Antiqua" w:hAnsi="Book Antiqua" w:cs="Book Antiqua"/>
          <w:bCs/>
        </w:rPr>
      </w:pPr>
      <w:r w:rsidRPr="00F8070B">
        <w:rPr>
          <w:rFonts w:ascii="Book Antiqua" w:hAnsi="Book Antiqua" w:cs="Book Antiqua"/>
          <w:bCs/>
        </w:rPr>
        <w:t>(1)</w:t>
      </w:r>
      <w:r w:rsidRPr="00F8070B">
        <w:rPr>
          <w:rFonts w:ascii="Book Antiqua" w:hAnsi="Book Antiqua" w:cs="Book Antiqua"/>
          <w:bCs/>
        </w:rPr>
        <w:tab/>
        <w:t xml:space="preserve">Predseda národnej rady vyhlási prvú voľbu školského ombudsmana najneskôr do </w:t>
      </w:r>
      <w:r w:rsidR="009959EA" w:rsidRPr="00F8070B">
        <w:rPr>
          <w:rFonts w:ascii="Book Antiqua" w:hAnsi="Book Antiqua" w:cs="Book Antiqua"/>
          <w:bCs/>
        </w:rPr>
        <w:t>6</w:t>
      </w:r>
      <w:r w:rsidRPr="00F8070B">
        <w:rPr>
          <w:rFonts w:ascii="Book Antiqua" w:hAnsi="Book Antiqua" w:cs="Book Antiqua"/>
          <w:bCs/>
        </w:rPr>
        <w:t xml:space="preserve"> mesiacov odo dňa účinnosti tohto zákona.</w:t>
      </w:r>
    </w:p>
    <w:p w14:paraId="5502146B" w14:textId="0B6DB192" w:rsidR="0067759F" w:rsidRPr="00BB4DFF" w:rsidRDefault="00AD4CC8" w:rsidP="00BD7BF5">
      <w:pPr>
        <w:spacing w:before="120" w:after="0"/>
        <w:ind w:left="567" w:hanging="567"/>
        <w:jc w:val="both"/>
        <w:rPr>
          <w:rFonts w:ascii="Book Antiqua" w:hAnsi="Book Antiqua" w:cs="Book Antiqua"/>
          <w:bCs/>
        </w:rPr>
      </w:pPr>
      <w:r w:rsidRPr="00BB4DFF">
        <w:rPr>
          <w:rFonts w:ascii="Book Antiqua" w:hAnsi="Book Antiqua" w:cs="Book Antiqua"/>
          <w:bCs/>
        </w:rPr>
        <w:t>(2)</w:t>
      </w:r>
      <w:r w:rsidRPr="00BB4DFF">
        <w:rPr>
          <w:rFonts w:ascii="Book Antiqua" w:hAnsi="Book Antiqua" w:cs="Book Antiqua"/>
          <w:bCs/>
        </w:rPr>
        <w:tab/>
        <w:t>Školský ombudsman zvolený prvýkrát po nadobudnutí účinnosti tohto zákona začne vykonávať svoju pôsobnosť najneskôr do šiestich mesiacov odo dňa zvolenia.</w:t>
      </w:r>
    </w:p>
    <w:p w14:paraId="02343838" w14:textId="77777777" w:rsidR="00BA732E" w:rsidRPr="00BB4DFF" w:rsidRDefault="00BA732E" w:rsidP="00BD7BF5">
      <w:pPr>
        <w:spacing w:before="120" w:after="0"/>
        <w:jc w:val="center"/>
        <w:rPr>
          <w:rFonts w:ascii="Book Antiqua" w:hAnsi="Book Antiqua" w:cs="Book Antiqua"/>
          <w:b/>
          <w:bCs/>
        </w:rPr>
      </w:pPr>
      <w:bookmarkStart w:id="1" w:name="p23_2"/>
      <w:bookmarkStart w:id="2" w:name="p23"/>
      <w:bookmarkEnd w:id="1"/>
      <w:bookmarkEnd w:id="2"/>
    </w:p>
    <w:p w14:paraId="27D471D9" w14:textId="77777777" w:rsidR="00FC6E67" w:rsidRPr="00BB4DFF" w:rsidRDefault="00FC6E67" w:rsidP="00BD7BF5">
      <w:pPr>
        <w:spacing w:before="120" w:after="0"/>
        <w:jc w:val="center"/>
        <w:rPr>
          <w:rFonts w:ascii="Book Antiqua" w:hAnsi="Book Antiqua" w:cs="Book Antiqua"/>
        </w:rPr>
      </w:pPr>
      <w:r w:rsidRPr="00BB4DFF">
        <w:rPr>
          <w:rFonts w:ascii="Book Antiqua" w:hAnsi="Book Antiqua" w:cs="Book Antiqua"/>
          <w:b/>
          <w:bCs/>
        </w:rPr>
        <w:t xml:space="preserve">Čl.  II </w:t>
      </w:r>
    </w:p>
    <w:p w14:paraId="62440DD2" w14:textId="7A6839E1" w:rsidR="00FC6E67" w:rsidRPr="00BB4DFF" w:rsidRDefault="00FC6E67" w:rsidP="00BD7BF5">
      <w:pPr>
        <w:spacing w:before="120" w:after="0"/>
        <w:ind w:firstLine="567"/>
        <w:jc w:val="both"/>
        <w:rPr>
          <w:rFonts w:ascii="Book Antiqua" w:hAnsi="Book Antiqua" w:cs="Book Antiqua"/>
          <w:bCs/>
        </w:rPr>
      </w:pPr>
      <w:r w:rsidRPr="00BB4DFF">
        <w:rPr>
          <w:rFonts w:ascii="Book Antiqua" w:hAnsi="Book Antiqua" w:cs="Book Antiqua"/>
          <w:bCs/>
        </w:rPr>
        <w:t>Zákon č. 71/1967 Zb. o správnom konaní (správny poriadok) v znení zákona</w:t>
      </w:r>
      <w:r w:rsidR="00BA732E" w:rsidRPr="00BB4DFF">
        <w:rPr>
          <w:rFonts w:ascii="Book Antiqua" w:hAnsi="Book Antiqua" w:cs="Book Antiqua"/>
          <w:bCs/>
        </w:rPr>
        <w:t xml:space="preserve"> </w:t>
      </w:r>
      <w:r w:rsidRPr="00BB4DFF">
        <w:rPr>
          <w:rFonts w:ascii="Book Antiqua" w:hAnsi="Book Antiqua" w:cs="Book Antiqua"/>
          <w:bCs/>
        </w:rPr>
        <w:t>č. 215/2002 Z. z., zákona č. 527/2003 Z. z., zákona č. 122/2006 Z. z., zákona č. 445/2008 Z. z., zákona č. 204/2011 Z. z., zákona č. 176/2015 Z. z., zákona č. 125/2016 Z. z., zákona č. 149/2017 Z. z., zákona č. 238/2017 Z. z. a zákona č. 177/2018 Z. z. sa mení takto:</w:t>
      </w:r>
    </w:p>
    <w:p w14:paraId="17E79158" w14:textId="20D29E8C" w:rsidR="00FC6E67" w:rsidRPr="00BB4DFF" w:rsidRDefault="00FC6E67" w:rsidP="00BD7BF5">
      <w:pPr>
        <w:spacing w:before="120" w:after="0"/>
        <w:ind w:left="567" w:hanging="567"/>
        <w:jc w:val="both"/>
        <w:rPr>
          <w:rFonts w:ascii="Book Antiqua" w:hAnsi="Book Antiqua" w:cs="Book Antiqua"/>
          <w:bCs/>
        </w:rPr>
      </w:pPr>
      <w:r w:rsidRPr="00BB4DFF">
        <w:rPr>
          <w:rFonts w:ascii="Book Antiqua" w:hAnsi="Book Antiqua" w:cs="Book Antiqua"/>
          <w:bCs/>
        </w:rPr>
        <w:tab/>
        <w:t>V § 23 ods. 2 sa slová „komisárovi pre deti a komisárovi pre osoby so zdravotným postihnutím“ nahrádzajú slovami „komisárovi pre deti, komisárovi pre osoby so zdravotným postihnutím a školskému ombudsmanovi“.</w:t>
      </w:r>
    </w:p>
    <w:p w14:paraId="4692635D" w14:textId="77777777" w:rsidR="00FC6E67" w:rsidRPr="00BB4DFF" w:rsidRDefault="00FC6E67" w:rsidP="00BD7BF5">
      <w:pPr>
        <w:spacing w:before="120" w:after="0"/>
        <w:jc w:val="center"/>
        <w:rPr>
          <w:rFonts w:ascii="Book Antiqua" w:hAnsi="Book Antiqua" w:cs="Book Antiqua"/>
          <w:b/>
          <w:bCs/>
        </w:rPr>
      </w:pPr>
    </w:p>
    <w:p w14:paraId="2E3D128D" w14:textId="78FABA67" w:rsidR="00FC6E67" w:rsidRPr="00BB4DFF" w:rsidRDefault="00FC6E67" w:rsidP="00BD7BF5">
      <w:pPr>
        <w:spacing w:before="120" w:after="0"/>
        <w:jc w:val="center"/>
        <w:rPr>
          <w:rFonts w:ascii="Book Antiqua" w:hAnsi="Book Antiqua" w:cs="Book Antiqua"/>
        </w:rPr>
      </w:pPr>
      <w:r w:rsidRPr="00BB4DFF">
        <w:rPr>
          <w:rFonts w:ascii="Book Antiqua" w:hAnsi="Book Antiqua" w:cs="Book Antiqua"/>
          <w:b/>
          <w:bCs/>
        </w:rPr>
        <w:t xml:space="preserve">Čl.  III </w:t>
      </w:r>
    </w:p>
    <w:p w14:paraId="5ACBF806" w14:textId="785B8163" w:rsidR="00FC6E67" w:rsidRPr="00BB4DFF" w:rsidRDefault="007A6F8F" w:rsidP="00BD7BF5">
      <w:pPr>
        <w:spacing w:before="120" w:after="0"/>
        <w:ind w:firstLine="567"/>
        <w:jc w:val="both"/>
        <w:rPr>
          <w:rFonts w:ascii="Book Antiqua" w:hAnsi="Book Antiqua" w:cs="Book Antiqua"/>
          <w:bCs/>
        </w:rPr>
      </w:pPr>
      <w:r w:rsidRPr="007A6F8F">
        <w:rPr>
          <w:rFonts w:ascii="Book Antiqua" w:hAnsi="Book Antiqua" w:cs="Book Antiqua"/>
          <w:bCs/>
        </w:rPr>
        <w:t>Zákon č. 4/2001 Z. z. o Zbore väzenskej a justičnej stráže v znení zákona č. 422/2002 Z. z., zákona č. 166/2003 Z. z., zákona č. 537/2004 Z. z., zákona č. 581/2004 Z. z., zákona č. 475/2005 Z. z., zákona č. 491/2008 Z. z., zákona č. 59/2009 Z. z., zákona č. 192/2011 Z. z., zákona č. 220/2011 Z. z., zákona č. 372/2013 Z. z., zákona č. 307/2014 Z. z., zákona č. 176/2015 Z. z., zákona č. 386/2015 Z. z., zákona č. 444/2015 Z. z., zákona č. 125/2016 Z. z., zákona č. 255/2016 Z. z., zákona č. 50/2018 Z. z., zákona č. 18/2018 Z. z., zákona č. 231/2019 Z. z., zákona č. 423/2020 Z. z.</w:t>
      </w:r>
      <w:r>
        <w:rPr>
          <w:rFonts w:ascii="Book Antiqua" w:hAnsi="Book Antiqua" w:cs="Book Antiqua"/>
          <w:bCs/>
        </w:rPr>
        <w:t xml:space="preserve">, </w:t>
      </w:r>
      <w:r w:rsidRPr="007A6F8F">
        <w:rPr>
          <w:rFonts w:ascii="Book Antiqua" w:hAnsi="Book Antiqua" w:cs="Book Antiqua"/>
          <w:bCs/>
        </w:rPr>
        <w:t xml:space="preserve">zákona č. 151/2022 Z. z. </w:t>
      </w:r>
      <w:r w:rsidR="0064118C" w:rsidRPr="00BB4DFF">
        <w:rPr>
          <w:rFonts w:ascii="Book Antiqua" w:hAnsi="Book Antiqua" w:cs="Book Antiqua"/>
          <w:bCs/>
        </w:rPr>
        <w:t xml:space="preserve">a zákona č. </w:t>
      </w:r>
      <w:r>
        <w:rPr>
          <w:rFonts w:ascii="Book Antiqua" w:hAnsi="Book Antiqua" w:cs="Book Antiqua"/>
          <w:bCs/>
        </w:rPr>
        <w:t>187</w:t>
      </w:r>
      <w:r w:rsidR="0064118C" w:rsidRPr="00BB4DFF">
        <w:rPr>
          <w:rFonts w:ascii="Book Antiqua" w:hAnsi="Book Antiqua" w:cs="Book Antiqua"/>
          <w:bCs/>
        </w:rPr>
        <w:t>/</w:t>
      </w:r>
      <w:r>
        <w:rPr>
          <w:rFonts w:ascii="Book Antiqua" w:hAnsi="Book Antiqua" w:cs="Book Antiqua"/>
          <w:bCs/>
        </w:rPr>
        <w:t>2023</w:t>
      </w:r>
      <w:r w:rsidR="0064118C" w:rsidRPr="00BB4DFF">
        <w:rPr>
          <w:rFonts w:ascii="Book Antiqua" w:hAnsi="Book Antiqua" w:cs="Book Antiqua"/>
          <w:bCs/>
        </w:rPr>
        <w:t xml:space="preserve"> Z. z.</w:t>
      </w:r>
      <w:r w:rsidR="00FC6E67" w:rsidRPr="00BB4DFF">
        <w:rPr>
          <w:rFonts w:ascii="Book Antiqua" w:hAnsi="Book Antiqua" w:cs="Book Antiqua"/>
          <w:bCs/>
        </w:rPr>
        <w:t xml:space="preserve"> sa </w:t>
      </w:r>
      <w:r w:rsidR="0064118C" w:rsidRPr="00BB4DFF">
        <w:rPr>
          <w:rFonts w:ascii="Book Antiqua" w:hAnsi="Book Antiqua" w:cs="Book Antiqua"/>
          <w:bCs/>
        </w:rPr>
        <w:t>mení</w:t>
      </w:r>
      <w:r w:rsidR="00FC6E67" w:rsidRPr="00BB4DFF">
        <w:rPr>
          <w:rFonts w:ascii="Book Antiqua" w:hAnsi="Book Antiqua" w:cs="Book Antiqua"/>
          <w:bCs/>
        </w:rPr>
        <w:t xml:space="preserve"> takto:</w:t>
      </w:r>
    </w:p>
    <w:p w14:paraId="5DF6D372" w14:textId="467FC0AA" w:rsidR="00FC6E67" w:rsidRPr="00BB4DFF" w:rsidRDefault="00FC6E67" w:rsidP="00BD7BF5">
      <w:pPr>
        <w:spacing w:before="120" w:after="0"/>
        <w:ind w:left="567"/>
        <w:jc w:val="both"/>
        <w:rPr>
          <w:rFonts w:ascii="Book Antiqua" w:hAnsi="Book Antiqua" w:cs="Book Antiqua"/>
          <w:bCs/>
        </w:rPr>
      </w:pPr>
      <w:r w:rsidRPr="00BB4DFF">
        <w:rPr>
          <w:rFonts w:ascii="Book Antiqua" w:hAnsi="Book Antiqua" w:cs="Book Antiqua"/>
          <w:bCs/>
        </w:rPr>
        <w:t xml:space="preserve">V § 58 ods. 4 písm. d) sa slová </w:t>
      </w:r>
      <w:r w:rsidR="0064118C" w:rsidRPr="00BB4DFF">
        <w:rPr>
          <w:rFonts w:ascii="Book Antiqua" w:hAnsi="Book Antiqua" w:cs="Book Antiqua"/>
          <w:bCs/>
        </w:rPr>
        <w:t>„komisár pre deti a komisár pre osoby so zdravotným postihnutím“ nahrádzajú slovami „komisár pre deti, komisár pre osoby so zdravotným postihnutím a školský ombudsman“.</w:t>
      </w:r>
    </w:p>
    <w:p w14:paraId="5A4FDA6B" w14:textId="09C5CC87" w:rsidR="00E13C4E" w:rsidRPr="00BB4DFF" w:rsidRDefault="00E13C4E" w:rsidP="00BD7BF5">
      <w:pPr>
        <w:spacing w:before="120" w:after="0"/>
        <w:jc w:val="center"/>
        <w:rPr>
          <w:rFonts w:ascii="Book Antiqua" w:hAnsi="Book Antiqua" w:cs="Book Antiqua"/>
        </w:rPr>
      </w:pPr>
      <w:r w:rsidRPr="00BB4DFF">
        <w:rPr>
          <w:rFonts w:ascii="Book Antiqua" w:hAnsi="Book Antiqua" w:cs="Book Antiqua"/>
          <w:b/>
          <w:bCs/>
        </w:rPr>
        <w:t>Čl.  I</w:t>
      </w:r>
      <w:r w:rsidR="0064118C" w:rsidRPr="00BB4DFF">
        <w:rPr>
          <w:rFonts w:ascii="Book Antiqua" w:hAnsi="Book Antiqua" w:cs="Book Antiqua"/>
          <w:b/>
          <w:bCs/>
        </w:rPr>
        <w:t>V</w:t>
      </w:r>
      <w:r w:rsidRPr="00BB4DFF">
        <w:rPr>
          <w:rFonts w:ascii="Book Antiqua" w:hAnsi="Book Antiqua" w:cs="Book Antiqua"/>
          <w:b/>
          <w:bCs/>
        </w:rPr>
        <w:t xml:space="preserve"> </w:t>
      </w:r>
    </w:p>
    <w:p w14:paraId="447B1443" w14:textId="0622A485" w:rsidR="00E13C4E" w:rsidRPr="00BB4DFF" w:rsidRDefault="00E13C4E" w:rsidP="00BD7BF5">
      <w:pPr>
        <w:spacing w:before="120" w:after="0"/>
        <w:jc w:val="both"/>
        <w:rPr>
          <w:rFonts w:ascii="Book Antiqua" w:hAnsi="Book Antiqua" w:cs="Book Antiqua"/>
        </w:rPr>
      </w:pPr>
      <w:r w:rsidRPr="00BB4DFF">
        <w:rPr>
          <w:rFonts w:ascii="Book Antiqua" w:hAnsi="Book Antiqua" w:cs="Book Antiqua"/>
        </w:rPr>
        <w:tab/>
        <w:t xml:space="preserve">Zákon č. </w:t>
      </w:r>
      <w:r w:rsidR="00AD4CC8" w:rsidRPr="00BB4DFF">
        <w:rPr>
          <w:rFonts w:ascii="Book Antiqua" w:hAnsi="Book Antiqua" w:cs="Book Antiqua"/>
        </w:rPr>
        <w:t>564/2001 Z. z.</w:t>
      </w:r>
      <w:r w:rsidRPr="00BB4DFF">
        <w:rPr>
          <w:rFonts w:ascii="Book Antiqua" w:hAnsi="Book Antiqua" w:cs="Book Antiqua"/>
        </w:rPr>
        <w:t xml:space="preserve"> </w:t>
      </w:r>
      <w:r w:rsidR="00AD4CC8" w:rsidRPr="00BB4DFF">
        <w:rPr>
          <w:rFonts w:ascii="Book Antiqua" w:hAnsi="Book Antiqua" w:cs="Book Antiqua"/>
        </w:rPr>
        <w:t>o verejnom ochrancovi práv</w:t>
      </w:r>
      <w:r w:rsidRPr="00BB4DFF">
        <w:rPr>
          <w:rFonts w:ascii="Book Antiqua" w:hAnsi="Book Antiqua" w:cs="Book Antiqua"/>
        </w:rPr>
        <w:t xml:space="preserve"> v znení zákona č. 4</w:t>
      </w:r>
      <w:r w:rsidR="00AD4CC8" w:rsidRPr="00BB4DFF">
        <w:rPr>
          <w:rFonts w:ascii="Book Antiqua" w:hAnsi="Book Antiqua" w:cs="Book Antiqua"/>
        </w:rPr>
        <w:t>11</w:t>
      </w:r>
      <w:r w:rsidRPr="00BB4DFF">
        <w:rPr>
          <w:rFonts w:ascii="Book Antiqua" w:hAnsi="Book Antiqua" w:cs="Book Antiqua"/>
        </w:rPr>
        <w:t>/200</w:t>
      </w:r>
      <w:r w:rsidR="00AD4CC8" w:rsidRPr="00BB4DFF">
        <w:rPr>
          <w:rFonts w:ascii="Book Antiqua" w:hAnsi="Book Antiqua" w:cs="Book Antiqua"/>
        </w:rPr>
        <w:t>2</w:t>
      </w:r>
      <w:r w:rsidRPr="00BB4DFF">
        <w:rPr>
          <w:rFonts w:ascii="Book Antiqua" w:hAnsi="Book Antiqua" w:cs="Book Antiqua"/>
        </w:rPr>
        <w:t xml:space="preserve"> Z. z., zákona č. </w:t>
      </w:r>
      <w:r w:rsidR="00AD4CC8" w:rsidRPr="00BB4DFF">
        <w:rPr>
          <w:rFonts w:ascii="Book Antiqua" w:hAnsi="Book Antiqua" w:cs="Book Antiqua"/>
        </w:rPr>
        <w:t>551</w:t>
      </w:r>
      <w:r w:rsidRPr="00BB4DFF">
        <w:rPr>
          <w:rFonts w:ascii="Book Antiqua" w:hAnsi="Book Antiqua" w:cs="Book Antiqua"/>
        </w:rPr>
        <w:t xml:space="preserve">/2003 Z. z., zákona č. </w:t>
      </w:r>
      <w:r w:rsidR="00AD4CC8" w:rsidRPr="00BB4DFF">
        <w:rPr>
          <w:rFonts w:ascii="Book Antiqua" w:hAnsi="Book Antiqua" w:cs="Book Antiqua"/>
        </w:rPr>
        <w:t>215</w:t>
      </w:r>
      <w:r w:rsidRPr="00BB4DFF">
        <w:rPr>
          <w:rFonts w:ascii="Book Antiqua" w:hAnsi="Book Antiqua" w:cs="Book Antiqua"/>
        </w:rPr>
        <w:t>/200</w:t>
      </w:r>
      <w:r w:rsidR="00AD4CC8" w:rsidRPr="00BB4DFF">
        <w:rPr>
          <w:rFonts w:ascii="Book Antiqua" w:hAnsi="Book Antiqua" w:cs="Book Antiqua"/>
        </w:rPr>
        <w:t>4</w:t>
      </w:r>
      <w:r w:rsidRPr="00BB4DFF">
        <w:rPr>
          <w:rFonts w:ascii="Book Antiqua" w:hAnsi="Book Antiqua" w:cs="Book Antiqua"/>
        </w:rPr>
        <w:t xml:space="preserve"> Z. z., zákona č. </w:t>
      </w:r>
      <w:r w:rsidR="00AD4CC8" w:rsidRPr="00BB4DFF">
        <w:rPr>
          <w:rFonts w:ascii="Book Antiqua" w:hAnsi="Book Antiqua" w:cs="Book Antiqua"/>
        </w:rPr>
        <w:t>523</w:t>
      </w:r>
      <w:r w:rsidRPr="00BB4DFF">
        <w:rPr>
          <w:rFonts w:ascii="Book Antiqua" w:hAnsi="Book Antiqua" w:cs="Book Antiqua"/>
        </w:rPr>
        <w:t xml:space="preserve">/2004 Z. z., zákona č. </w:t>
      </w:r>
      <w:r w:rsidR="00AD4CC8" w:rsidRPr="00BB4DFF">
        <w:rPr>
          <w:rFonts w:ascii="Book Antiqua" w:hAnsi="Book Antiqua" w:cs="Book Antiqua"/>
        </w:rPr>
        <w:t>618</w:t>
      </w:r>
      <w:r w:rsidRPr="00BB4DFF">
        <w:rPr>
          <w:rFonts w:ascii="Book Antiqua" w:hAnsi="Book Antiqua" w:cs="Book Antiqua"/>
        </w:rPr>
        <w:t xml:space="preserve">/2004 Z. z., zákona č. </w:t>
      </w:r>
      <w:r w:rsidR="00AD4CC8" w:rsidRPr="00BB4DFF">
        <w:rPr>
          <w:rFonts w:ascii="Book Antiqua" w:hAnsi="Book Antiqua" w:cs="Book Antiqua"/>
        </w:rPr>
        <w:t>122</w:t>
      </w:r>
      <w:r w:rsidRPr="00BB4DFF">
        <w:rPr>
          <w:rFonts w:ascii="Book Antiqua" w:hAnsi="Book Antiqua" w:cs="Book Antiqua"/>
        </w:rPr>
        <w:t>/200</w:t>
      </w:r>
      <w:r w:rsidR="00AD4CC8" w:rsidRPr="00BB4DFF">
        <w:rPr>
          <w:rFonts w:ascii="Book Antiqua" w:hAnsi="Book Antiqua" w:cs="Book Antiqua"/>
        </w:rPr>
        <w:t>6</w:t>
      </w:r>
      <w:r w:rsidRPr="00BB4DFF">
        <w:rPr>
          <w:rFonts w:ascii="Book Antiqua" w:hAnsi="Book Antiqua" w:cs="Book Antiqua"/>
        </w:rPr>
        <w:t xml:space="preserve"> Z. z., zákona č. </w:t>
      </w:r>
      <w:r w:rsidR="00AD4CC8" w:rsidRPr="00BB4DFF">
        <w:rPr>
          <w:rFonts w:ascii="Book Antiqua" w:hAnsi="Book Antiqua" w:cs="Book Antiqua"/>
        </w:rPr>
        <w:t>400</w:t>
      </w:r>
      <w:r w:rsidRPr="00BB4DFF">
        <w:rPr>
          <w:rFonts w:ascii="Book Antiqua" w:hAnsi="Book Antiqua" w:cs="Book Antiqua"/>
        </w:rPr>
        <w:t xml:space="preserve">/2009 Z. z., zákona č. </w:t>
      </w:r>
      <w:r w:rsidR="00AD4CC8" w:rsidRPr="00BB4DFF">
        <w:rPr>
          <w:rFonts w:ascii="Book Antiqua" w:hAnsi="Book Antiqua" w:cs="Book Antiqua"/>
        </w:rPr>
        <w:t>220</w:t>
      </w:r>
      <w:r w:rsidRPr="00BB4DFF">
        <w:rPr>
          <w:rFonts w:ascii="Book Antiqua" w:hAnsi="Book Antiqua" w:cs="Book Antiqua"/>
        </w:rPr>
        <w:t xml:space="preserve">/2011 Z. z., zákona č. </w:t>
      </w:r>
      <w:r w:rsidR="00AD4CC8" w:rsidRPr="00BB4DFF">
        <w:rPr>
          <w:rFonts w:ascii="Book Antiqua" w:hAnsi="Book Antiqua" w:cs="Book Antiqua"/>
        </w:rPr>
        <w:t>392</w:t>
      </w:r>
      <w:r w:rsidRPr="00BB4DFF">
        <w:rPr>
          <w:rFonts w:ascii="Book Antiqua" w:hAnsi="Book Antiqua" w:cs="Book Antiqua"/>
        </w:rPr>
        <w:t xml:space="preserve">/2012 Z. z., zákona č. </w:t>
      </w:r>
      <w:r w:rsidR="00AD4CC8" w:rsidRPr="00BB4DFF">
        <w:rPr>
          <w:rFonts w:ascii="Book Antiqua" w:hAnsi="Book Antiqua" w:cs="Book Antiqua"/>
        </w:rPr>
        <w:t>462</w:t>
      </w:r>
      <w:r w:rsidRPr="00BB4DFF">
        <w:rPr>
          <w:rFonts w:ascii="Book Antiqua" w:hAnsi="Book Antiqua" w:cs="Book Antiqua"/>
        </w:rPr>
        <w:t xml:space="preserve">/2013 Z. z., zákona č. </w:t>
      </w:r>
      <w:r w:rsidR="00AD4CC8" w:rsidRPr="00BB4DFF">
        <w:rPr>
          <w:rFonts w:ascii="Book Antiqua" w:hAnsi="Book Antiqua" w:cs="Book Antiqua"/>
        </w:rPr>
        <w:t>362</w:t>
      </w:r>
      <w:r w:rsidRPr="00BB4DFF">
        <w:rPr>
          <w:rFonts w:ascii="Book Antiqua" w:hAnsi="Book Antiqua" w:cs="Book Antiqua"/>
        </w:rPr>
        <w:t>/201</w:t>
      </w:r>
      <w:r w:rsidR="00AD4CC8" w:rsidRPr="00BB4DFF">
        <w:rPr>
          <w:rFonts w:ascii="Book Antiqua" w:hAnsi="Book Antiqua" w:cs="Book Antiqua"/>
        </w:rPr>
        <w:t>4</w:t>
      </w:r>
      <w:r w:rsidRPr="00BB4DFF">
        <w:rPr>
          <w:rFonts w:ascii="Book Antiqua" w:hAnsi="Book Antiqua" w:cs="Book Antiqua"/>
        </w:rPr>
        <w:t xml:space="preserve"> Z. z.</w:t>
      </w:r>
      <w:r w:rsidR="00AD4CC8" w:rsidRPr="00BB4DFF">
        <w:rPr>
          <w:rFonts w:ascii="Book Antiqua" w:hAnsi="Book Antiqua" w:cs="Book Antiqua"/>
        </w:rPr>
        <w:t>,</w:t>
      </w:r>
      <w:r w:rsidRPr="00BB4DFF">
        <w:rPr>
          <w:rFonts w:ascii="Book Antiqua" w:hAnsi="Book Antiqua" w:cs="Book Antiqua"/>
        </w:rPr>
        <w:t xml:space="preserve"> zákona č. </w:t>
      </w:r>
      <w:r w:rsidR="00AD4CC8" w:rsidRPr="00BB4DFF">
        <w:rPr>
          <w:rFonts w:ascii="Book Antiqua" w:hAnsi="Book Antiqua" w:cs="Book Antiqua"/>
        </w:rPr>
        <w:t>176</w:t>
      </w:r>
      <w:r w:rsidRPr="00BB4DFF">
        <w:rPr>
          <w:rFonts w:ascii="Book Antiqua" w:hAnsi="Book Antiqua" w:cs="Book Antiqua"/>
        </w:rPr>
        <w:t>/201</w:t>
      </w:r>
      <w:r w:rsidR="00AD4CC8" w:rsidRPr="00BB4DFF">
        <w:rPr>
          <w:rFonts w:ascii="Book Antiqua" w:hAnsi="Book Antiqua" w:cs="Book Antiqua"/>
        </w:rPr>
        <w:t>5</w:t>
      </w:r>
      <w:r w:rsidRPr="00BB4DFF">
        <w:rPr>
          <w:rFonts w:ascii="Book Antiqua" w:hAnsi="Book Antiqua" w:cs="Book Antiqua"/>
        </w:rPr>
        <w:t xml:space="preserve"> Z. z., zákona č. </w:t>
      </w:r>
      <w:r w:rsidR="00AD4CC8" w:rsidRPr="00BB4DFF">
        <w:rPr>
          <w:rFonts w:ascii="Book Antiqua" w:hAnsi="Book Antiqua" w:cs="Book Antiqua"/>
        </w:rPr>
        <w:t>338</w:t>
      </w:r>
      <w:r w:rsidRPr="00BB4DFF">
        <w:rPr>
          <w:rFonts w:ascii="Book Antiqua" w:hAnsi="Book Antiqua" w:cs="Book Antiqua"/>
        </w:rPr>
        <w:t>/201</w:t>
      </w:r>
      <w:r w:rsidR="00AD4CC8" w:rsidRPr="00BB4DFF">
        <w:rPr>
          <w:rFonts w:ascii="Book Antiqua" w:hAnsi="Book Antiqua" w:cs="Book Antiqua"/>
        </w:rPr>
        <w:t>5</w:t>
      </w:r>
      <w:r w:rsidRPr="00BB4DFF">
        <w:rPr>
          <w:rFonts w:ascii="Book Antiqua" w:hAnsi="Book Antiqua" w:cs="Book Antiqua"/>
        </w:rPr>
        <w:t xml:space="preserve"> Z. z., </w:t>
      </w:r>
      <w:r w:rsidR="00AD4CC8" w:rsidRPr="00BB4DFF">
        <w:rPr>
          <w:rFonts w:ascii="Book Antiqua" w:hAnsi="Book Antiqua" w:cs="Book Antiqua"/>
        </w:rPr>
        <w:t>zákona</w:t>
      </w:r>
      <w:r w:rsidRPr="00BB4DFF">
        <w:rPr>
          <w:rFonts w:ascii="Book Antiqua" w:hAnsi="Book Antiqua" w:cs="Book Antiqua"/>
        </w:rPr>
        <w:t xml:space="preserve"> č. </w:t>
      </w:r>
      <w:r w:rsidR="00AD4CC8" w:rsidRPr="00BB4DFF">
        <w:rPr>
          <w:rFonts w:ascii="Book Antiqua" w:hAnsi="Book Antiqua" w:cs="Book Antiqua"/>
        </w:rPr>
        <w:t>125</w:t>
      </w:r>
      <w:r w:rsidRPr="00BB4DFF">
        <w:rPr>
          <w:rFonts w:ascii="Book Antiqua" w:hAnsi="Book Antiqua" w:cs="Book Antiqua"/>
        </w:rPr>
        <w:t>/201</w:t>
      </w:r>
      <w:r w:rsidR="00AD4CC8" w:rsidRPr="00BB4DFF">
        <w:rPr>
          <w:rFonts w:ascii="Book Antiqua" w:hAnsi="Book Antiqua" w:cs="Book Antiqua"/>
        </w:rPr>
        <w:t>6</w:t>
      </w:r>
      <w:r w:rsidRPr="00BB4DFF">
        <w:rPr>
          <w:rFonts w:ascii="Book Antiqua" w:hAnsi="Book Antiqua" w:cs="Book Antiqua"/>
        </w:rPr>
        <w:t xml:space="preserve"> Z. z., zákona č. </w:t>
      </w:r>
      <w:r w:rsidR="00AD4CC8" w:rsidRPr="00BB4DFF">
        <w:rPr>
          <w:rFonts w:ascii="Book Antiqua" w:hAnsi="Book Antiqua" w:cs="Book Antiqua"/>
        </w:rPr>
        <w:t>340</w:t>
      </w:r>
      <w:r w:rsidRPr="00BB4DFF">
        <w:rPr>
          <w:rFonts w:ascii="Book Antiqua" w:hAnsi="Book Antiqua" w:cs="Book Antiqua"/>
        </w:rPr>
        <w:t>/201</w:t>
      </w:r>
      <w:r w:rsidR="00AD4CC8" w:rsidRPr="00BB4DFF">
        <w:rPr>
          <w:rFonts w:ascii="Book Antiqua" w:hAnsi="Book Antiqua" w:cs="Book Antiqua"/>
        </w:rPr>
        <w:t>6</w:t>
      </w:r>
      <w:r w:rsidRPr="00BB4DFF">
        <w:rPr>
          <w:rFonts w:ascii="Book Antiqua" w:hAnsi="Book Antiqua" w:cs="Book Antiqua"/>
        </w:rPr>
        <w:t xml:space="preserve"> Z. z.</w:t>
      </w:r>
      <w:r w:rsidR="00AD4CC8" w:rsidRPr="00BB4DFF">
        <w:rPr>
          <w:rFonts w:ascii="Book Antiqua" w:hAnsi="Book Antiqua" w:cs="Book Antiqua"/>
        </w:rPr>
        <w:t xml:space="preserve">, zákona č. 55/2017 Z. z., zákona č. 334/2017 Z. z., zákona č. 318/2018 Z. z., </w:t>
      </w:r>
      <w:r w:rsidR="00BC4A6B" w:rsidRPr="00BB4DFF">
        <w:rPr>
          <w:rFonts w:ascii="Book Antiqua" w:hAnsi="Book Antiqua" w:cs="Book Antiqua"/>
        </w:rPr>
        <w:t>nálezu Ústavného súdu Slovenskej republiky</w:t>
      </w:r>
      <w:r w:rsidR="00AD4CC8" w:rsidRPr="00BB4DFF">
        <w:rPr>
          <w:rFonts w:ascii="Book Antiqua" w:hAnsi="Book Antiqua" w:cs="Book Antiqua"/>
        </w:rPr>
        <w:t xml:space="preserve"> č.</w:t>
      </w:r>
      <w:r w:rsidRPr="00BB4DFF">
        <w:rPr>
          <w:rFonts w:ascii="Book Antiqua" w:hAnsi="Book Antiqua" w:cs="Book Antiqua"/>
        </w:rPr>
        <w:t xml:space="preserve"> </w:t>
      </w:r>
      <w:r w:rsidR="00DA509A" w:rsidRPr="00BB4DFF">
        <w:rPr>
          <w:rFonts w:ascii="Book Antiqua" w:hAnsi="Book Antiqua" w:cs="Book Antiqua"/>
        </w:rPr>
        <w:t>90/2019 Z. z., zákona č. 221/2019</w:t>
      </w:r>
      <w:r w:rsidR="00AC5F29">
        <w:rPr>
          <w:rFonts w:ascii="Book Antiqua" w:hAnsi="Book Antiqua" w:cs="Book Antiqua"/>
        </w:rPr>
        <w:t xml:space="preserve">, </w:t>
      </w:r>
      <w:r w:rsidRPr="00BB4DFF">
        <w:rPr>
          <w:rFonts w:ascii="Book Antiqua" w:hAnsi="Book Antiqua" w:cs="Book Antiqua"/>
        </w:rPr>
        <w:t xml:space="preserve">zákona č. </w:t>
      </w:r>
      <w:r w:rsidR="00DA509A" w:rsidRPr="00BB4DFF">
        <w:rPr>
          <w:rFonts w:ascii="Book Antiqua" w:hAnsi="Book Antiqua" w:cs="Book Antiqua"/>
        </w:rPr>
        <w:t>231</w:t>
      </w:r>
      <w:r w:rsidRPr="00BB4DFF">
        <w:rPr>
          <w:rFonts w:ascii="Book Antiqua" w:hAnsi="Book Antiqua" w:cs="Book Antiqua"/>
        </w:rPr>
        <w:t>/201</w:t>
      </w:r>
      <w:r w:rsidR="00DA509A" w:rsidRPr="00BB4DFF">
        <w:rPr>
          <w:rFonts w:ascii="Book Antiqua" w:hAnsi="Book Antiqua" w:cs="Book Antiqua"/>
        </w:rPr>
        <w:t>9</w:t>
      </w:r>
      <w:r w:rsidRPr="00BB4DFF">
        <w:rPr>
          <w:rFonts w:ascii="Book Antiqua" w:hAnsi="Book Antiqua" w:cs="Book Antiqua"/>
        </w:rPr>
        <w:t xml:space="preserve"> Z. z. </w:t>
      </w:r>
      <w:r w:rsidR="00AC5F29" w:rsidRPr="00BB4DFF">
        <w:rPr>
          <w:rFonts w:ascii="Book Antiqua" w:hAnsi="Book Antiqua" w:cs="Book Antiqua"/>
        </w:rPr>
        <w:t xml:space="preserve">a zákona č. </w:t>
      </w:r>
      <w:r w:rsidR="00AC5F29">
        <w:rPr>
          <w:rFonts w:ascii="Book Antiqua" w:hAnsi="Book Antiqua" w:cs="Book Antiqua"/>
        </w:rPr>
        <w:t>110/2023</w:t>
      </w:r>
      <w:r w:rsidR="00AC5F29" w:rsidRPr="00BB4DFF">
        <w:rPr>
          <w:rFonts w:ascii="Book Antiqua" w:hAnsi="Book Antiqua" w:cs="Book Antiqua"/>
        </w:rPr>
        <w:t xml:space="preserve"> Z. z. </w:t>
      </w:r>
      <w:r w:rsidRPr="00BB4DFF">
        <w:rPr>
          <w:rFonts w:ascii="Book Antiqua" w:hAnsi="Book Antiqua" w:cs="Book Antiqua"/>
        </w:rPr>
        <w:t xml:space="preserve">sa </w:t>
      </w:r>
      <w:r w:rsidR="00DA509A" w:rsidRPr="00BB4DFF">
        <w:rPr>
          <w:rFonts w:ascii="Book Antiqua" w:hAnsi="Book Antiqua" w:cs="Book Antiqua"/>
        </w:rPr>
        <w:t>mení</w:t>
      </w:r>
      <w:r w:rsidRPr="00BB4DFF">
        <w:rPr>
          <w:rFonts w:ascii="Book Antiqua" w:hAnsi="Book Antiqua" w:cs="Book Antiqua"/>
        </w:rPr>
        <w:t xml:space="preserve"> </w:t>
      </w:r>
      <w:r w:rsidR="005F3A46" w:rsidRPr="00BB4DFF">
        <w:rPr>
          <w:rFonts w:ascii="Book Antiqua" w:hAnsi="Book Antiqua" w:cs="Book Antiqua"/>
        </w:rPr>
        <w:t xml:space="preserve">a dopĺňa </w:t>
      </w:r>
      <w:r w:rsidRPr="00BB4DFF">
        <w:rPr>
          <w:rFonts w:ascii="Book Antiqua" w:hAnsi="Book Antiqua" w:cs="Book Antiqua"/>
        </w:rPr>
        <w:t>takto:</w:t>
      </w:r>
    </w:p>
    <w:p w14:paraId="5DA6CEE8" w14:textId="0F3DD265" w:rsidR="005F3A46" w:rsidRPr="00BB4DFF" w:rsidRDefault="005F3A46" w:rsidP="00BD7BF5">
      <w:pPr>
        <w:numPr>
          <w:ilvl w:val="0"/>
          <w:numId w:val="14"/>
        </w:numPr>
        <w:spacing w:before="120" w:after="0"/>
        <w:ind w:left="851" w:hanging="284"/>
        <w:jc w:val="both"/>
        <w:rPr>
          <w:rFonts w:ascii="Book Antiqua" w:hAnsi="Book Antiqua" w:cs="Book Antiqua"/>
        </w:rPr>
      </w:pPr>
      <w:r w:rsidRPr="00BB4DFF">
        <w:rPr>
          <w:rFonts w:ascii="Book Antiqua" w:hAnsi="Book Antiqua" w:cs="Book Antiqua"/>
        </w:rPr>
        <w:t xml:space="preserve">V § 3 ods. </w:t>
      </w:r>
      <w:r w:rsidR="00AC5F29">
        <w:rPr>
          <w:rFonts w:ascii="Book Antiqua" w:hAnsi="Book Antiqua" w:cs="Book Antiqua"/>
        </w:rPr>
        <w:t>4</w:t>
      </w:r>
      <w:r w:rsidRPr="00BB4DFF">
        <w:rPr>
          <w:rFonts w:ascii="Book Antiqua" w:hAnsi="Book Antiqua" w:cs="Book Antiqua"/>
        </w:rPr>
        <w:t xml:space="preserve"> sa za slová „komisára pre osoby so zdravotným postihnutím,“</w:t>
      </w:r>
      <w:r w:rsidR="00814196" w:rsidRPr="00BB4DFF">
        <w:rPr>
          <w:rFonts w:ascii="Book Antiqua" w:hAnsi="Book Antiqua" w:cs="Book Antiqua"/>
        </w:rPr>
        <w:t xml:space="preserve"> v</w:t>
      </w:r>
      <w:r w:rsidR="002312B8" w:rsidRPr="00BB4DFF">
        <w:rPr>
          <w:rFonts w:ascii="Book Antiqua" w:hAnsi="Book Antiqua" w:cs="Book Antiqua"/>
        </w:rPr>
        <w:t xml:space="preserve">kladajú </w:t>
      </w:r>
      <w:r w:rsidRPr="00BB4DFF">
        <w:rPr>
          <w:rFonts w:ascii="Book Antiqua" w:hAnsi="Book Antiqua" w:cs="Book Antiqua"/>
        </w:rPr>
        <w:t>slová „školského ombudsmana</w:t>
      </w:r>
      <w:r w:rsidR="002312B8" w:rsidRPr="00BB4DFF">
        <w:rPr>
          <w:rFonts w:ascii="Book Antiqua" w:hAnsi="Book Antiqua" w:cs="Book Antiqua"/>
        </w:rPr>
        <w:t>,</w:t>
      </w:r>
      <w:r w:rsidRPr="00BB4DFF">
        <w:rPr>
          <w:rFonts w:ascii="Book Antiqua" w:hAnsi="Book Antiqua" w:cs="Book Antiqua"/>
        </w:rPr>
        <w:t>“.</w:t>
      </w:r>
    </w:p>
    <w:p w14:paraId="3761A006" w14:textId="48742F3E" w:rsidR="00DA509A" w:rsidRPr="00F8070B" w:rsidRDefault="00E13C4E" w:rsidP="00BD7BF5">
      <w:pPr>
        <w:numPr>
          <w:ilvl w:val="0"/>
          <w:numId w:val="14"/>
        </w:numPr>
        <w:spacing w:before="120" w:after="0"/>
        <w:ind w:left="851" w:hanging="284"/>
        <w:jc w:val="both"/>
        <w:rPr>
          <w:rFonts w:ascii="Book Antiqua" w:hAnsi="Book Antiqua" w:cs="Book Antiqua"/>
        </w:rPr>
      </w:pPr>
      <w:r w:rsidRPr="00BB4DFF">
        <w:rPr>
          <w:rFonts w:ascii="Book Antiqua" w:hAnsi="Book Antiqua" w:cs="Book Antiqua"/>
        </w:rPr>
        <w:lastRenderedPageBreak/>
        <w:t xml:space="preserve">V § </w:t>
      </w:r>
      <w:r w:rsidR="00DA509A" w:rsidRPr="00BB4DFF">
        <w:rPr>
          <w:rFonts w:ascii="Book Antiqua" w:hAnsi="Book Antiqua" w:cs="Book Antiqua"/>
        </w:rPr>
        <w:t>15</w:t>
      </w:r>
      <w:r w:rsidRPr="00BB4DFF">
        <w:rPr>
          <w:rFonts w:ascii="Book Antiqua" w:hAnsi="Book Antiqua" w:cs="Book Antiqua"/>
        </w:rPr>
        <w:t xml:space="preserve"> ods. </w:t>
      </w:r>
      <w:r w:rsidR="00DA509A" w:rsidRPr="00BB4DFF">
        <w:rPr>
          <w:rFonts w:ascii="Book Antiqua" w:hAnsi="Book Antiqua" w:cs="Book Antiqua"/>
        </w:rPr>
        <w:t>2</w:t>
      </w:r>
      <w:r w:rsidRPr="00BB4DFF">
        <w:rPr>
          <w:rFonts w:ascii="Book Antiqua" w:hAnsi="Book Antiqua" w:cs="Book Antiqua"/>
        </w:rPr>
        <w:t xml:space="preserve"> </w:t>
      </w:r>
      <w:r w:rsidR="00DA509A" w:rsidRPr="00BB4DFF">
        <w:rPr>
          <w:rFonts w:ascii="Book Antiqua" w:hAnsi="Book Antiqua" w:cs="Book Antiqua"/>
        </w:rPr>
        <w:t xml:space="preserve">písm. f) sa slová „komisár pre deti alebo komisár pre osoby so zdravotným postihnutím“ nahrádzajú slovami „komisár pre deti, komisár pre </w:t>
      </w:r>
      <w:r w:rsidR="00DA509A" w:rsidRPr="00F8070B">
        <w:rPr>
          <w:rFonts w:ascii="Book Antiqua" w:hAnsi="Book Antiqua" w:cs="Book Antiqua"/>
        </w:rPr>
        <w:t>osoby so zdravotným postihnutím alebo školský ombudsman“.</w:t>
      </w:r>
    </w:p>
    <w:p w14:paraId="68206511" w14:textId="77777777" w:rsidR="00E13C4E" w:rsidRPr="00BB4DFF" w:rsidRDefault="00E13C4E" w:rsidP="00BD7BF5">
      <w:pPr>
        <w:spacing w:before="120" w:after="0"/>
        <w:rPr>
          <w:rFonts w:ascii="Book Antiqua" w:hAnsi="Book Antiqua" w:cs="Book Antiqua"/>
        </w:rPr>
      </w:pPr>
    </w:p>
    <w:p w14:paraId="46681C4A" w14:textId="668ABABA" w:rsidR="0064118C" w:rsidRPr="00BB4DFF" w:rsidRDefault="0064118C" w:rsidP="00BD7BF5">
      <w:pPr>
        <w:spacing w:before="120" w:after="0"/>
        <w:jc w:val="center"/>
        <w:rPr>
          <w:rFonts w:ascii="Book Antiqua" w:hAnsi="Book Antiqua" w:cs="Book Antiqua"/>
        </w:rPr>
      </w:pPr>
      <w:r w:rsidRPr="00BB4DFF">
        <w:rPr>
          <w:rFonts w:ascii="Book Antiqua" w:hAnsi="Book Antiqua" w:cs="Book Antiqua"/>
          <w:b/>
          <w:bCs/>
        </w:rPr>
        <w:t xml:space="preserve">Čl.  V </w:t>
      </w:r>
    </w:p>
    <w:p w14:paraId="7B152E6B" w14:textId="116AC094" w:rsidR="0064118C" w:rsidRPr="00BB4DFF" w:rsidRDefault="0064118C" w:rsidP="00BD7BF5">
      <w:pPr>
        <w:spacing w:before="120" w:after="0"/>
        <w:ind w:firstLine="708"/>
        <w:jc w:val="both"/>
        <w:rPr>
          <w:rFonts w:ascii="Book Antiqua" w:hAnsi="Book Antiqua" w:cs="Book Antiqua"/>
        </w:rPr>
      </w:pPr>
      <w:r w:rsidRPr="00BB4DFF">
        <w:rPr>
          <w:rFonts w:ascii="Book Antiqua" w:hAnsi="Book Antiqua" w:cs="Book Antiqua"/>
        </w:rPr>
        <w:t>Zákon č. </w:t>
      </w:r>
      <w:r w:rsidRPr="00BB4DFF">
        <w:rPr>
          <w:rFonts w:ascii="Book Antiqua" w:hAnsi="Book Antiqua" w:cs="Book Antiqua"/>
          <w:iCs/>
        </w:rPr>
        <w:t>595/2003</w:t>
      </w:r>
      <w:r w:rsidRPr="00BB4DFF">
        <w:rPr>
          <w:rFonts w:ascii="Book Antiqua" w:hAnsi="Book Antiqua" w:cs="Book Antiqua"/>
          <w:i/>
          <w:iCs/>
        </w:rPr>
        <w:t xml:space="preserve"> </w:t>
      </w:r>
      <w:r w:rsidRPr="00BB4DFF">
        <w:rPr>
          <w:rFonts w:ascii="Book Antiqua" w:hAnsi="Book Antiqua" w:cs="Book Antiqua"/>
          <w:iCs/>
        </w:rPr>
        <w:t>Z. z.</w:t>
      </w:r>
      <w:r w:rsidRPr="00BB4DFF">
        <w:rPr>
          <w:rFonts w:ascii="Book Antiqua" w:hAnsi="Book Antiqua" w:cs="Book Antiqua"/>
        </w:rPr>
        <w:t> o dani z príjmov v znení zákona č. 43/2004 Z. z., zákona č. 177/2004 Z. z., zákona č. 191/2004 Z. z., zákona č. 391/2004 Z. z., zákona č. 538/2004 Z. z., zákona č. 539/2004 Z. z., zákona č. 659/2004 Z. z., zákona č. 68/2005 Z. z., zákona č. 314/2005 Z. z., zákona č. 534/2005 Z. z., zákona č. 660/2005 Z. z., zákona č. 688/2006 Z. z., zákona č. 76/2007 Z. z., zákona č. 209/2007 Z. z., zákona č. 519/2007 Z. z., zákona</w:t>
      </w:r>
      <w:r w:rsidR="006C4925">
        <w:rPr>
          <w:rFonts w:ascii="Book Antiqua" w:hAnsi="Book Antiqua" w:cs="Book Antiqua"/>
        </w:rPr>
        <w:t xml:space="preserve"> </w:t>
      </w:r>
      <w:r w:rsidRPr="00BB4DFF">
        <w:rPr>
          <w:rFonts w:ascii="Book Antiqua" w:hAnsi="Book Antiqua" w:cs="Book Antiqua"/>
        </w:rPr>
        <w:t xml:space="preserve">č.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zákona č. 563/2009 Z. z., zákona č. 374/2010 Z. z., zákona č. 548/2010 Z. z., zákona č. 129/2011 Z. z., zákona č. 231/2011 Z. z., zákona č. 250/2011 Z. z., zákona č. 331/2011 Z. z., zákona č. 362/2011 Z. z., zákona </w:t>
      </w:r>
      <w:r w:rsidR="00814196" w:rsidRPr="00BB4DFF">
        <w:rPr>
          <w:rFonts w:ascii="Book Antiqua" w:hAnsi="Book Antiqua" w:cs="Book Antiqua"/>
        </w:rPr>
        <w:t xml:space="preserve"> </w:t>
      </w:r>
      <w:r w:rsidRPr="00BB4DFF">
        <w:rPr>
          <w:rFonts w:ascii="Book Antiqua" w:hAnsi="Book Antiqua" w:cs="Book Antiqua"/>
        </w:rPr>
        <w:t>č. 406/2011 Z. z., zákona č. 547/2011 Z. z., zákona č. 548/2011 Z. z., zákona č. 69/2012 Z. z., zákona č. 189/2012 Z. z., zákona č. 252/2012 Z. z., zákona č. 288/2012 Z. z., zákona č. 395/2012 Z. z., zákona č. 70/2013 Z. z., zákona č. 135/2013 Z. z., zákona č. 318/2013 Z. z., zákona č. 463/2013 Z. z., zákona č. 180/2014 Z. z., zákona č. 183/2014 Z. z., zákona č. 333/2014 Z. z., zákona č. 364/2014 Z. z., zákona č. 371/2014 Z., zákona č. 25/2015 Z. z., zákona č. 61/2015 Z. z., zákona č. 62/2015 Z. z., zákona č. 79/2015 Z. z., zákona č. 140/2015 Z. z., zák</w:t>
      </w:r>
      <w:r w:rsidR="00CC0890" w:rsidRPr="00BB4DFF">
        <w:rPr>
          <w:rFonts w:ascii="Book Antiqua" w:hAnsi="Book Antiqua" w:cs="Book Antiqua"/>
        </w:rPr>
        <w:t>o</w:t>
      </w:r>
      <w:r w:rsidRPr="00BB4DFF">
        <w:rPr>
          <w:rFonts w:ascii="Book Antiqua" w:hAnsi="Book Antiqua" w:cs="Book Antiqua"/>
        </w:rPr>
        <w:t xml:space="preserve">na č. 176/2015 Z. z., zákona č. </w:t>
      </w:r>
      <w:r w:rsidR="00CC0890" w:rsidRPr="00BB4DFF">
        <w:rPr>
          <w:rFonts w:ascii="Book Antiqua" w:hAnsi="Book Antiqua" w:cs="Book Antiqua"/>
        </w:rPr>
        <w:t>253/2015 Z. z., zákona č. 361/2015 Z. z., zákona</w:t>
      </w:r>
      <w:r w:rsidR="006C4925">
        <w:rPr>
          <w:rFonts w:ascii="Book Antiqua" w:hAnsi="Book Antiqua" w:cs="Book Antiqua"/>
        </w:rPr>
        <w:t xml:space="preserve"> </w:t>
      </w:r>
      <w:r w:rsidR="00CC0890" w:rsidRPr="00BB4DFF">
        <w:rPr>
          <w:rFonts w:ascii="Book Antiqua" w:hAnsi="Book Antiqua" w:cs="Book Antiqua"/>
        </w:rPr>
        <w:t xml:space="preserve">č. 375/2015 Z. z., zákona č. 378/2015 Z. z., </w:t>
      </w:r>
      <w:r w:rsidRPr="00BB4DFF">
        <w:rPr>
          <w:rFonts w:ascii="Book Antiqua" w:hAnsi="Book Antiqua" w:cs="Book Antiqua"/>
        </w:rPr>
        <w:t xml:space="preserve"> </w:t>
      </w:r>
      <w:r w:rsidR="00CC0890" w:rsidRPr="00BB4DFF">
        <w:rPr>
          <w:rFonts w:ascii="Book Antiqua" w:hAnsi="Book Antiqua" w:cs="Book Antiqua"/>
        </w:rPr>
        <w:t xml:space="preserve">zákona č. 389/2015 Z. z., zákona č. 437/2015 Z. z., zákona č. 440/2015 Z. z., zákona č. 341/2016 Z. z., zákona č. 264/2017 Z. z., zákona č. 279/2017 Z. z., zákona č. 335/2017 Z. z., zákona č. 344/2017 Z. z., zákona č. 57/2018 Z. z., zákona č. 63/2018 Z. z., </w:t>
      </w:r>
      <w:r w:rsidR="000C76FE" w:rsidRPr="00BB4DFF">
        <w:rPr>
          <w:rFonts w:ascii="Book Antiqua" w:hAnsi="Book Antiqua" w:cs="Book Antiqua"/>
        </w:rPr>
        <w:t xml:space="preserve">zákona č. 112/2018 Z. z., </w:t>
      </w:r>
      <w:r w:rsidR="00CC0890" w:rsidRPr="00BB4DFF">
        <w:rPr>
          <w:rFonts w:ascii="Book Antiqua" w:hAnsi="Book Antiqua" w:cs="Book Antiqua"/>
        </w:rPr>
        <w:t>zákona č. 209/2018 Z. z., zákona č. 213/2018 Z. z.,</w:t>
      </w:r>
      <w:r w:rsidR="000C76FE" w:rsidRPr="00BB4DFF">
        <w:rPr>
          <w:rFonts w:ascii="Book Antiqua" w:hAnsi="Book Antiqua" w:cs="Book Antiqua"/>
        </w:rPr>
        <w:t xml:space="preserve"> zákona č. 317/2018 Z. z., </w:t>
      </w:r>
      <w:r w:rsidR="00CC0890" w:rsidRPr="00BB4DFF">
        <w:rPr>
          <w:rFonts w:ascii="Book Antiqua" w:hAnsi="Book Antiqua" w:cs="Book Antiqua"/>
        </w:rPr>
        <w:t xml:space="preserve">zákona č. </w:t>
      </w:r>
      <w:r w:rsidR="000C76FE" w:rsidRPr="00BB4DFF">
        <w:rPr>
          <w:rFonts w:ascii="Book Antiqua" w:hAnsi="Book Antiqua" w:cs="Book Antiqua"/>
        </w:rPr>
        <w:t>347/2018 Z. z., zákona č. 368/2018 Z. z., zákona č. 385/2018 Z. z., zákona č. 4/2019 Z. z., zákona č. 10/2019 Z. z., zákona č. 54/2019 Z. z., zákona č. 88/2019 Z. z., zákona č. 155/2019 Z. z., zákona č. 221/2019 Z. z., zákona</w:t>
      </w:r>
      <w:r w:rsidR="00814196" w:rsidRPr="00BB4DFF">
        <w:rPr>
          <w:rFonts w:ascii="Book Antiqua" w:hAnsi="Book Antiqua" w:cs="Book Antiqua"/>
        </w:rPr>
        <w:t xml:space="preserve"> </w:t>
      </w:r>
      <w:r w:rsidR="000C76FE" w:rsidRPr="00BB4DFF">
        <w:rPr>
          <w:rFonts w:ascii="Book Antiqua" w:hAnsi="Book Antiqua" w:cs="Book Antiqua"/>
        </w:rPr>
        <w:t>č. 223/2019 Z. z., zákona č. 228/2019 Z. z.</w:t>
      </w:r>
      <w:r w:rsidR="00AC5F29">
        <w:rPr>
          <w:rFonts w:ascii="Book Antiqua" w:hAnsi="Book Antiqua" w:cs="Book Antiqua"/>
        </w:rPr>
        <w:t xml:space="preserve">, </w:t>
      </w:r>
      <w:r w:rsidR="000C76FE" w:rsidRPr="00BB4DFF">
        <w:rPr>
          <w:rFonts w:ascii="Book Antiqua" w:hAnsi="Book Antiqua" w:cs="Book Antiqua"/>
        </w:rPr>
        <w:t>zákona č. 233/2019 Z</w:t>
      </w:r>
      <w:r w:rsidR="00AC5F29">
        <w:rPr>
          <w:rFonts w:ascii="Book Antiqua" w:hAnsi="Book Antiqua" w:cs="Book Antiqua"/>
        </w:rPr>
        <w:t>.</w:t>
      </w:r>
      <w:r w:rsidR="000C76FE" w:rsidRPr="00BB4DFF">
        <w:rPr>
          <w:rFonts w:ascii="Book Antiqua" w:hAnsi="Book Antiqua" w:cs="Book Antiqua"/>
        </w:rPr>
        <w:t> z.</w:t>
      </w:r>
      <w:r w:rsidR="00AC5F29">
        <w:rPr>
          <w:rFonts w:ascii="Book Antiqua" w:hAnsi="Book Antiqua" w:cs="Book Antiqua"/>
        </w:rPr>
        <w:t xml:space="preserve"> </w:t>
      </w:r>
      <w:r w:rsidR="00AC5F29" w:rsidRPr="00AC5F29">
        <w:rPr>
          <w:rFonts w:ascii="Book Antiqua" w:hAnsi="Book Antiqua" w:cs="Book Antiqua"/>
        </w:rPr>
        <w:t>zákona č. 301/2019 Z. z., zákona č. 315/2019 Z. z., zákona č. 316/2019 Z. z., zákona č. 319/2019 Z. z., zákona č. 390/2019 Z. z., zákona č. 393/2019 Z. z., zákona č. 462/2019 Z. z., zákona č. 46/2020 Z. z., zákona č. 198/2020 Z. z., zákona č. 296/2020 Z. z., zákona č. 416/2020 Z. z., zákona č. 420/2020 Z. z., zákona č. 421/2020 Z. z., zákona č. 76/2021 Z. z., zákona č. 215/2021 Z. z., zákona č. 257/2021 Z. z., zákona č. 310/2021 Z. z., zákona č. 408/2021 Z. z., zákona č. 416/2021 Z. z., zákona č. 129/2022 Z. z., zákona č. 222/2022 Z. z., zákona č. 232/2022 Z. z., zákona č. 257/2022 Z. z., zákona č. 433/2022 Z. z., zákona č. 496/2022 Z. z., zákona č. 519/2022 Z. z., zákona č. 59/2023 Z. z., zákona č. 60/2023 Z. z., zákona č. 65/2023 Z. z., zákona č. 123/2023 Z. z., zákona č. 128/2023 Z. z., zákona č. 205/2023 Z. z., zákona č. 278/2023 Z. z., zákona č. 281/2023 Z. z., zákona č. 309/2023 Z. z., zákona č. 315/2023 Z. z.</w:t>
      </w:r>
      <w:r w:rsidR="00AC5F29">
        <w:rPr>
          <w:rFonts w:ascii="Book Antiqua" w:hAnsi="Book Antiqua" w:cs="Book Antiqua"/>
        </w:rPr>
        <w:t>,</w:t>
      </w:r>
      <w:r w:rsidR="00AC5F29" w:rsidRPr="00AC5F29">
        <w:rPr>
          <w:rFonts w:ascii="Book Antiqua" w:hAnsi="Book Antiqua" w:cs="Book Antiqua"/>
        </w:rPr>
        <w:t xml:space="preserve"> zákona č. 508/2023 Z. z. a zákona č. 5</w:t>
      </w:r>
      <w:r w:rsidR="00AC5F29">
        <w:rPr>
          <w:rFonts w:ascii="Book Antiqua" w:hAnsi="Book Antiqua" w:cs="Book Antiqua"/>
        </w:rPr>
        <w:t>30</w:t>
      </w:r>
      <w:r w:rsidR="00AC5F29" w:rsidRPr="00AC5F29">
        <w:rPr>
          <w:rFonts w:ascii="Book Antiqua" w:hAnsi="Book Antiqua" w:cs="Book Antiqua"/>
        </w:rPr>
        <w:t>/2023 Z. z.</w:t>
      </w:r>
      <w:r w:rsidR="000C76FE" w:rsidRPr="00BB4DFF">
        <w:rPr>
          <w:rFonts w:ascii="Book Antiqua" w:hAnsi="Book Antiqua" w:cs="Book Antiqua"/>
        </w:rPr>
        <w:t xml:space="preserve"> </w:t>
      </w:r>
      <w:r w:rsidRPr="00BB4DFF">
        <w:rPr>
          <w:rFonts w:ascii="Book Antiqua" w:hAnsi="Book Antiqua" w:cs="Book Antiqua"/>
        </w:rPr>
        <w:t>sa dopĺňa takto:</w:t>
      </w:r>
    </w:p>
    <w:p w14:paraId="76A2C284" w14:textId="63787798" w:rsidR="0064118C" w:rsidRPr="00BB4DFF" w:rsidRDefault="0064118C" w:rsidP="00BD7BF5">
      <w:pPr>
        <w:spacing w:before="120" w:after="0"/>
        <w:ind w:firstLine="708"/>
        <w:jc w:val="both"/>
        <w:rPr>
          <w:rFonts w:ascii="Book Antiqua" w:hAnsi="Book Antiqua" w:cs="Book Antiqua"/>
        </w:rPr>
      </w:pPr>
      <w:r w:rsidRPr="00BB4DFF">
        <w:rPr>
          <w:rFonts w:ascii="Book Antiqua" w:hAnsi="Book Antiqua" w:cs="Book Antiqua"/>
        </w:rPr>
        <w:t xml:space="preserve">V § 5 ods. 1 písm. c) sa za slová </w:t>
      </w:r>
      <w:r w:rsidR="000C76FE" w:rsidRPr="00BB4DFF">
        <w:rPr>
          <w:rFonts w:ascii="Book Antiqua" w:hAnsi="Book Antiqua" w:cs="Book Antiqua"/>
        </w:rPr>
        <w:t>„komisára pre osoby so zdravotným postihnutím,“</w:t>
      </w:r>
      <w:r w:rsidRPr="00BB4DFF">
        <w:rPr>
          <w:rFonts w:ascii="Book Antiqua" w:hAnsi="Book Antiqua" w:cs="Book Antiqua"/>
        </w:rPr>
        <w:t xml:space="preserve"> vkladajú slová </w:t>
      </w:r>
      <w:r w:rsidR="000C76FE" w:rsidRPr="00BB4DFF">
        <w:rPr>
          <w:rFonts w:ascii="Book Antiqua" w:hAnsi="Book Antiqua" w:cs="Book Antiqua"/>
        </w:rPr>
        <w:t>„školského ombudsmana</w:t>
      </w:r>
      <w:r w:rsidRPr="00BB4DFF">
        <w:rPr>
          <w:rFonts w:ascii="Book Antiqua" w:hAnsi="Book Antiqua" w:cs="Book Antiqua"/>
        </w:rPr>
        <w:t>,</w:t>
      </w:r>
      <w:r w:rsidR="000C76FE" w:rsidRPr="00BB4DFF">
        <w:rPr>
          <w:rFonts w:ascii="Book Antiqua" w:hAnsi="Book Antiqua" w:cs="Book Antiqua"/>
        </w:rPr>
        <w:t>“</w:t>
      </w:r>
      <w:r w:rsidRPr="00BB4DFF">
        <w:rPr>
          <w:rFonts w:ascii="Book Antiqua" w:hAnsi="Book Antiqua" w:cs="Book Antiqua"/>
        </w:rPr>
        <w:t>.</w:t>
      </w:r>
    </w:p>
    <w:p w14:paraId="231227F7" w14:textId="0957744C" w:rsidR="0064118C" w:rsidRPr="00BB4DFF" w:rsidRDefault="0064118C" w:rsidP="00BD7BF5">
      <w:pPr>
        <w:spacing w:before="120" w:after="0"/>
        <w:ind w:firstLine="708"/>
        <w:jc w:val="both"/>
        <w:rPr>
          <w:rFonts w:ascii="Book Antiqua" w:hAnsi="Book Antiqua" w:cs="Book Antiqua"/>
          <w:bCs/>
        </w:rPr>
      </w:pPr>
    </w:p>
    <w:p w14:paraId="41E5F508" w14:textId="544920BF" w:rsidR="000C76FE" w:rsidRPr="00BB4DFF" w:rsidRDefault="000C76FE" w:rsidP="00BD7BF5">
      <w:pPr>
        <w:spacing w:before="120" w:after="0"/>
        <w:jc w:val="center"/>
        <w:rPr>
          <w:rFonts w:ascii="Book Antiqua" w:hAnsi="Book Antiqua" w:cs="Book Antiqua"/>
        </w:rPr>
      </w:pPr>
      <w:r w:rsidRPr="00BB4DFF">
        <w:rPr>
          <w:rFonts w:ascii="Book Antiqua" w:hAnsi="Book Antiqua" w:cs="Book Antiqua"/>
          <w:b/>
          <w:bCs/>
        </w:rPr>
        <w:t xml:space="preserve">Čl.  VI </w:t>
      </w:r>
    </w:p>
    <w:p w14:paraId="11AA59E2" w14:textId="39DE5EC1" w:rsidR="000C76FE" w:rsidRPr="00BB4DFF" w:rsidRDefault="000C76FE" w:rsidP="00BD7BF5">
      <w:pPr>
        <w:spacing w:before="120" w:after="0"/>
        <w:ind w:firstLine="708"/>
        <w:jc w:val="both"/>
        <w:rPr>
          <w:rFonts w:ascii="Book Antiqua" w:hAnsi="Book Antiqua" w:cs="Book Antiqua"/>
          <w:bCs/>
        </w:rPr>
      </w:pPr>
      <w:r w:rsidRPr="00BB4DFF">
        <w:rPr>
          <w:rFonts w:ascii="Book Antiqua" w:hAnsi="Book Antiqua" w:cs="Book Antiqua"/>
          <w:bCs/>
        </w:rPr>
        <w:t>Zákon č. </w:t>
      </w:r>
      <w:r w:rsidRPr="00BB4DFF">
        <w:rPr>
          <w:rFonts w:ascii="Book Antiqua" w:hAnsi="Book Antiqua" w:cs="Book Antiqua"/>
          <w:bCs/>
          <w:iCs/>
        </w:rPr>
        <w:t>570/2005 Z. z.</w:t>
      </w:r>
      <w:r w:rsidRPr="00BB4DFF">
        <w:rPr>
          <w:rFonts w:ascii="Book Antiqua" w:hAnsi="Book Antiqua" w:cs="Book Antiqua"/>
          <w:bCs/>
        </w:rPr>
        <w:t xml:space="preserve"> o brannej povinnosti a o zmene a doplnení niektorých zákonov v znení zákona č. 330/2007 Z. z., zákona č. 333/2007 Z. z., zákona č. 518/2007 Z. z., zákona č. 452/2008 Z. z., zákona č. 59/2009 Z. z., zákona č. 473/2009 Z. z., zákona č. 106/2011 Z. z., zákona č. 220/2011 Z. z., zákona č. 345/2012 Z. z., zákona č. </w:t>
      </w:r>
      <w:r w:rsidR="009227E1" w:rsidRPr="00BB4DFF">
        <w:rPr>
          <w:rFonts w:ascii="Book Antiqua" w:hAnsi="Book Antiqua" w:cs="Book Antiqua"/>
          <w:bCs/>
        </w:rPr>
        <w:t>176/2015 Z. z., zákona č. 281/2015 Z. z., zákona č. 378/2015 Z. z., zákona č. 107/2018 Z. z., zákona č. 177/2018 Z. z.</w:t>
      </w:r>
      <w:r w:rsidR="001256DF">
        <w:rPr>
          <w:rFonts w:ascii="Book Antiqua" w:hAnsi="Book Antiqua" w:cs="Book Antiqua"/>
          <w:bCs/>
        </w:rPr>
        <w:t xml:space="preserve">, </w:t>
      </w:r>
      <w:r w:rsidR="009227E1" w:rsidRPr="00BB4DFF">
        <w:rPr>
          <w:rFonts w:ascii="Book Antiqua" w:hAnsi="Book Antiqua" w:cs="Book Antiqua"/>
          <w:bCs/>
        </w:rPr>
        <w:t>zákona č. 35/2019 Z. z.</w:t>
      </w:r>
      <w:r w:rsidR="001256DF">
        <w:rPr>
          <w:rFonts w:ascii="Book Antiqua" w:hAnsi="Book Antiqua" w:cs="Book Antiqua"/>
          <w:bCs/>
        </w:rPr>
        <w:t xml:space="preserve">, </w:t>
      </w:r>
      <w:r w:rsidR="001256DF" w:rsidRPr="001256DF">
        <w:rPr>
          <w:rFonts w:ascii="Book Antiqua" w:hAnsi="Book Antiqua" w:cs="Book Antiqua"/>
          <w:bCs/>
        </w:rPr>
        <w:t>zákona č. 306/2019 Z. z., zákona č. 377/2019 Z. z., zákona č. 310/2021 Z. z.</w:t>
      </w:r>
      <w:r w:rsidR="001256DF">
        <w:rPr>
          <w:rFonts w:ascii="Book Antiqua" w:hAnsi="Book Antiqua" w:cs="Book Antiqua"/>
          <w:bCs/>
        </w:rPr>
        <w:t xml:space="preserve">, </w:t>
      </w:r>
      <w:r w:rsidR="001256DF" w:rsidRPr="001256DF">
        <w:rPr>
          <w:rFonts w:ascii="Book Antiqua" w:hAnsi="Book Antiqua" w:cs="Book Antiqua"/>
          <w:bCs/>
        </w:rPr>
        <w:t xml:space="preserve"> zákona č. 409/2021 Z. z.</w:t>
      </w:r>
      <w:r w:rsidRPr="00BB4DFF">
        <w:rPr>
          <w:rFonts w:ascii="Book Antiqua" w:hAnsi="Book Antiqua" w:cs="Book Antiqua"/>
          <w:bCs/>
        </w:rPr>
        <w:t xml:space="preserve"> </w:t>
      </w:r>
      <w:r w:rsidR="00E154D6">
        <w:rPr>
          <w:rFonts w:ascii="Book Antiqua" w:hAnsi="Book Antiqua" w:cs="Book Antiqua"/>
          <w:bCs/>
        </w:rPr>
        <w:t xml:space="preserve">a zákona č. 125/2022 Z. z. </w:t>
      </w:r>
      <w:r w:rsidRPr="00BB4DFF">
        <w:rPr>
          <w:rFonts w:ascii="Book Antiqua" w:hAnsi="Book Antiqua" w:cs="Book Antiqua"/>
          <w:bCs/>
        </w:rPr>
        <w:t>sa dopĺňa takto:</w:t>
      </w:r>
    </w:p>
    <w:p w14:paraId="4F46EA8C" w14:textId="3F6F2A79" w:rsidR="000C76FE" w:rsidRPr="00BB4DFF" w:rsidRDefault="000C76FE" w:rsidP="00BD7BF5">
      <w:pPr>
        <w:spacing w:before="120" w:after="0"/>
        <w:ind w:firstLine="708"/>
        <w:jc w:val="both"/>
        <w:rPr>
          <w:rFonts w:ascii="Book Antiqua" w:hAnsi="Book Antiqua" w:cs="Book Antiqua"/>
          <w:bCs/>
        </w:rPr>
      </w:pPr>
      <w:r w:rsidRPr="00BB4DFF">
        <w:rPr>
          <w:rFonts w:ascii="Book Antiqua" w:hAnsi="Book Antiqua" w:cs="Book Antiqua"/>
          <w:bCs/>
        </w:rPr>
        <w:t xml:space="preserve">V § 17 ods. 1 sa za písmeno </w:t>
      </w:r>
      <w:r w:rsidR="009227E1" w:rsidRPr="00BB4DFF">
        <w:rPr>
          <w:rFonts w:ascii="Book Antiqua" w:hAnsi="Book Antiqua" w:cs="Book Antiqua"/>
          <w:bCs/>
        </w:rPr>
        <w:t>g</w:t>
      </w:r>
      <w:r w:rsidRPr="00BB4DFF">
        <w:rPr>
          <w:rFonts w:ascii="Book Antiqua" w:hAnsi="Book Antiqua" w:cs="Book Antiqua"/>
          <w:bCs/>
        </w:rPr>
        <w:t>) vklad</w:t>
      </w:r>
      <w:r w:rsidR="009227E1" w:rsidRPr="00BB4DFF">
        <w:rPr>
          <w:rFonts w:ascii="Book Antiqua" w:hAnsi="Book Antiqua" w:cs="Book Antiqua"/>
          <w:bCs/>
        </w:rPr>
        <w:t>á</w:t>
      </w:r>
      <w:r w:rsidRPr="00BB4DFF">
        <w:rPr>
          <w:rFonts w:ascii="Book Antiqua" w:hAnsi="Book Antiqua" w:cs="Book Antiqua"/>
          <w:bCs/>
        </w:rPr>
        <w:t xml:space="preserve"> nové písmen</w:t>
      </w:r>
      <w:r w:rsidR="009227E1" w:rsidRPr="00BB4DFF">
        <w:rPr>
          <w:rFonts w:ascii="Book Antiqua" w:hAnsi="Book Antiqua" w:cs="Book Antiqua"/>
          <w:bCs/>
        </w:rPr>
        <w:t>o</w:t>
      </w:r>
      <w:r w:rsidRPr="00BB4DFF">
        <w:rPr>
          <w:rFonts w:ascii="Book Antiqua" w:hAnsi="Book Antiqua" w:cs="Book Antiqua"/>
          <w:bCs/>
        </w:rPr>
        <w:t xml:space="preserve"> </w:t>
      </w:r>
      <w:r w:rsidR="009227E1" w:rsidRPr="00BB4DFF">
        <w:rPr>
          <w:rFonts w:ascii="Book Antiqua" w:hAnsi="Book Antiqua" w:cs="Book Antiqua"/>
          <w:bCs/>
        </w:rPr>
        <w:t>h), ktoré znie</w:t>
      </w:r>
      <w:r w:rsidRPr="00BB4DFF">
        <w:rPr>
          <w:rFonts w:ascii="Book Antiqua" w:hAnsi="Book Antiqua" w:cs="Book Antiqua"/>
          <w:bCs/>
        </w:rPr>
        <w:t>:</w:t>
      </w:r>
    </w:p>
    <w:p w14:paraId="1864B1DB" w14:textId="019AC3AA" w:rsidR="009227E1" w:rsidRPr="00BB4DFF" w:rsidRDefault="009227E1" w:rsidP="00BD7BF5">
      <w:pPr>
        <w:spacing w:before="120" w:after="0"/>
        <w:ind w:firstLine="708"/>
        <w:jc w:val="both"/>
        <w:rPr>
          <w:rFonts w:ascii="Book Antiqua" w:hAnsi="Book Antiqua" w:cs="Book Antiqua"/>
          <w:bCs/>
        </w:rPr>
      </w:pPr>
      <w:r w:rsidRPr="00BB4DFF">
        <w:rPr>
          <w:rFonts w:ascii="Book Antiqua" w:hAnsi="Book Antiqua" w:cs="Book Antiqua"/>
          <w:bCs/>
        </w:rPr>
        <w:t>„h) školského ombudsmana</w:t>
      </w:r>
      <w:r w:rsidR="00E154D6">
        <w:rPr>
          <w:rFonts w:ascii="Book Antiqua" w:hAnsi="Book Antiqua" w:cs="Book Antiqua"/>
          <w:bCs/>
        </w:rPr>
        <w:t>,</w:t>
      </w:r>
      <w:r w:rsidRPr="00BB4DFF">
        <w:rPr>
          <w:rFonts w:ascii="Book Antiqua" w:hAnsi="Book Antiqua" w:cs="Book Antiqua"/>
          <w:bCs/>
        </w:rPr>
        <w:t>“</w:t>
      </w:r>
      <w:r w:rsidR="00E154D6">
        <w:rPr>
          <w:rFonts w:ascii="Book Antiqua" w:hAnsi="Book Antiqua" w:cs="Book Antiqua"/>
          <w:bCs/>
        </w:rPr>
        <w:t>.</w:t>
      </w:r>
    </w:p>
    <w:p w14:paraId="080C8D6E" w14:textId="44BCC968" w:rsidR="009227E1" w:rsidRPr="00BB4DFF" w:rsidRDefault="009227E1" w:rsidP="00BD7BF5">
      <w:pPr>
        <w:spacing w:before="120" w:after="0"/>
        <w:ind w:firstLine="708"/>
        <w:jc w:val="both"/>
        <w:rPr>
          <w:rFonts w:ascii="Book Antiqua" w:hAnsi="Book Antiqua" w:cs="Book Antiqua"/>
          <w:bCs/>
        </w:rPr>
      </w:pPr>
      <w:r w:rsidRPr="00BB4DFF">
        <w:rPr>
          <w:rFonts w:ascii="Book Antiqua" w:hAnsi="Book Antiqua" w:cs="Book Antiqua"/>
          <w:bCs/>
        </w:rPr>
        <w:t>Doterajšie písmená h) až o) sa označujú ako písmená i) až p).</w:t>
      </w:r>
    </w:p>
    <w:p w14:paraId="3C772727" w14:textId="77777777" w:rsidR="002312B8" w:rsidRPr="00BB4DFF" w:rsidRDefault="002312B8" w:rsidP="00BD7BF5">
      <w:pPr>
        <w:spacing w:before="120" w:after="0"/>
        <w:jc w:val="center"/>
        <w:rPr>
          <w:rFonts w:ascii="Book Antiqua" w:hAnsi="Book Antiqua" w:cs="Book Antiqua"/>
          <w:b/>
          <w:bCs/>
        </w:rPr>
      </w:pPr>
    </w:p>
    <w:p w14:paraId="703139BF" w14:textId="2B813C64" w:rsidR="009227E1" w:rsidRPr="00BB4DFF" w:rsidRDefault="009227E1" w:rsidP="00BD7BF5">
      <w:pPr>
        <w:spacing w:before="120" w:after="0"/>
        <w:jc w:val="center"/>
        <w:rPr>
          <w:rFonts w:ascii="Book Antiqua" w:hAnsi="Book Antiqua" w:cs="Book Antiqua"/>
        </w:rPr>
      </w:pPr>
      <w:r w:rsidRPr="00BB4DFF">
        <w:rPr>
          <w:rFonts w:ascii="Book Antiqua" w:hAnsi="Book Antiqua" w:cs="Book Antiqua"/>
          <w:b/>
          <w:bCs/>
        </w:rPr>
        <w:t xml:space="preserve">Čl.  VII </w:t>
      </w:r>
    </w:p>
    <w:p w14:paraId="46369D5A" w14:textId="1E74F9E4" w:rsidR="0064118C" w:rsidRPr="00BB4DFF" w:rsidRDefault="009227E1" w:rsidP="00BD7BF5">
      <w:pPr>
        <w:spacing w:before="120" w:after="0"/>
        <w:ind w:firstLine="708"/>
        <w:jc w:val="both"/>
        <w:rPr>
          <w:rFonts w:ascii="Book Antiqua" w:hAnsi="Book Antiqua" w:cs="Book Antiqua"/>
          <w:bCs/>
        </w:rPr>
      </w:pPr>
      <w:r w:rsidRPr="00BB4DFF">
        <w:rPr>
          <w:rFonts w:ascii="Book Antiqua" w:hAnsi="Book Antiqua" w:cs="Book Antiqua"/>
          <w:bCs/>
        </w:rPr>
        <w:t>Zákon č. </w:t>
      </w:r>
      <w:r w:rsidRPr="00BB4DFF">
        <w:rPr>
          <w:rFonts w:ascii="Book Antiqua" w:hAnsi="Book Antiqua" w:cs="Book Antiqua"/>
          <w:bCs/>
          <w:iCs/>
        </w:rPr>
        <w:t>647/2007 Z. z.</w:t>
      </w:r>
      <w:r w:rsidRPr="00BB4DFF">
        <w:rPr>
          <w:rFonts w:ascii="Book Antiqua" w:hAnsi="Book Antiqua" w:cs="Book Antiqua"/>
          <w:bCs/>
        </w:rPr>
        <w:t xml:space="preserve"> o cestovných dokladoch a o zmene a doplnení niektorých zákonov v </w:t>
      </w:r>
      <w:r w:rsidR="005C067E" w:rsidRPr="00BB4DFF">
        <w:rPr>
          <w:rFonts w:ascii="Book Antiqua" w:hAnsi="Book Antiqua" w:cs="Book Antiqua"/>
          <w:bCs/>
        </w:rPr>
        <w:t>znení zákona č. 445/2008 Z. z.,</w:t>
      </w:r>
      <w:r w:rsidRPr="00BB4DFF">
        <w:rPr>
          <w:rFonts w:ascii="Book Antiqua" w:hAnsi="Book Antiqua" w:cs="Book Antiqua"/>
          <w:bCs/>
        </w:rPr>
        <w:t xml:space="preserve"> zákona č. 336/2012 Z. z.</w:t>
      </w:r>
      <w:r w:rsidR="005C067E" w:rsidRPr="00BB4DFF">
        <w:rPr>
          <w:rFonts w:ascii="Book Antiqua" w:hAnsi="Book Antiqua" w:cs="Book Antiqua"/>
          <w:bCs/>
        </w:rPr>
        <w:t>, zákona č. 176/2015 Z. z., zákona č. 444/2015 Z. Z. a zákona č. 125/2016 Z. z.</w:t>
      </w:r>
      <w:r w:rsidR="00AA193E">
        <w:rPr>
          <w:rFonts w:ascii="Book Antiqua" w:hAnsi="Book Antiqua" w:cs="Book Antiqua"/>
          <w:bCs/>
        </w:rPr>
        <w:t>,</w:t>
      </w:r>
      <w:r w:rsidR="00AA193E" w:rsidRPr="00AA193E">
        <w:t xml:space="preserve"> </w:t>
      </w:r>
      <w:r w:rsidR="00AA193E" w:rsidRPr="00AA193E">
        <w:rPr>
          <w:rFonts w:ascii="Book Antiqua" w:hAnsi="Book Antiqua" w:cs="Book Antiqua"/>
          <w:bCs/>
        </w:rPr>
        <w:t>zákona č. 73/2020 Z. z., zákona č. 423/2020 Z. z., zákona č. 310/2021 Z. z.</w:t>
      </w:r>
      <w:r w:rsidR="00AA193E">
        <w:rPr>
          <w:rFonts w:ascii="Book Antiqua" w:hAnsi="Book Antiqua" w:cs="Book Antiqua"/>
          <w:bCs/>
        </w:rPr>
        <w:t xml:space="preserve">, </w:t>
      </w:r>
      <w:r w:rsidR="00AA193E" w:rsidRPr="00AA193E">
        <w:rPr>
          <w:rFonts w:ascii="Book Antiqua" w:hAnsi="Book Antiqua" w:cs="Book Antiqua"/>
          <w:bCs/>
        </w:rPr>
        <w:t>zákona č. 431/2021 Z. z.</w:t>
      </w:r>
      <w:r w:rsidR="00AA193E">
        <w:rPr>
          <w:rFonts w:ascii="Book Antiqua" w:hAnsi="Book Antiqua" w:cs="Book Antiqua"/>
          <w:bCs/>
        </w:rPr>
        <w:t xml:space="preserve"> a </w:t>
      </w:r>
      <w:r w:rsidR="00AA193E" w:rsidRPr="00AA193E">
        <w:rPr>
          <w:rFonts w:ascii="Book Antiqua" w:hAnsi="Book Antiqua" w:cs="Book Antiqua"/>
          <w:bCs/>
        </w:rPr>
        <w:t xml:space="preserve">zákona č. </w:t>
      </w:r>
      <w:r w:rsidR="00AA193E">
        <w:rPr>
          <w:rFonts w:ascii="Book Antiqua" w:hAnsi="Book Antiqua" w:cs="Book Antiqua"/>
          <w:bCs/>
        </w:rPr>
        <w:t>180/2022</w:t>
      </w:r>
      <w:r w:rsidR="00AA193E" w:rsidRPr="00AA193E">
        <w:rPr>
          <w:rFonts w:ascii="Book Antiqua" w:hAnsi="Book Antiqua" w:cs="Book Antiqua"/>
          <w:bCs/>
        </w:rPr>
        <w:t xml:space="preserve"> Z. z.</w:t>
      </w:r>
      <w:r w:rsidRPr="00BB4DFF">
        <w:rPr>
          <w:rFonts w:ascii="Book Antiqua" w:hAnsi="Book Antiqua" w:cs="Book Antiqua"/>
          <w:bCs/>
        </w:rPr>
        <w:t xml:space="preserve"> sa</w:t>
      </w:r>
      <w:r w:rsidR="00AA193E">
        <w:rPr>
          <w:rFonts w:ascii="Book Antiqua" w:hAnsi="Book Antiqua" w:cs="Book Antiqua"/>
          <w:bCs/>
        </w:rPr>
        <w:t xml:space="preserve"> mení a</w:t>
      </w:r>
      <w:r w:rsidRPr="00BB4DFF">
        <w:rPr>
          <w:rFonts w:ascii="Book Antiqua" w:hAnsi="Book Antiqua" w:cs="Book Antiqua"/>
          <w:bCs/>
        </w:rPr>
        <w:t xml:space="preserve"> dopĺňa takto:</w:t>
      </w:r>
    </w:p>
    <w:p w14:paraId="3800A16D" w14:textId="77A6E446" w:rsidR="005C067E" w:rsidRPr="00F8070B" w:rsidRDefault="002312B8" w:rsidP="002312B8">
      <w:pPr>
        <w:spacing w:before="120" w:after="0"/>
        <w:ind w:left="851" w:hanging="284"/>
        <w:jc w:val="both"/>
        <w:rPr>
          <w:rFonts w:ascii="Book Antiqua" w:hAnsi="Book Antiqua" w:cs="Book Antiqua"/>
          <w:bCs/>
        </w:rPr>
      </w:pPr>
      <w:r w:rsidRPr="00F8070B">
        <w:rPr>
          <w:rFonts w:ascii="Book Antiqua" w:hAnsi="Book Antiqua" w:cs="Book Antiqua"/>
          <w:bCs/>
        </w:rPr>
        <w:t>1.</w:t>
      </w:r>
      <w:r w:rsidRPr="00F8070B">
        <w:rPr>
          <w:rFonts w:ascii="Book Antiqua" w:hAnsi="Book Antiqua" w:cs="Book Antiqua"/>
          <w:bCs/>
        </w:rPr>
        <w:tab/>
      </w:r>
      <w:r w:rsidR="005C067E" w:rsidRPr="00F8070B">
        <w:rPr>
          <w:rFonts w:ascii="Book Antiqua" w:hAnsi="Book Antiqua" w:cs="Book Antiqua"/>
          <w:bCs/>
        </w:rPr>
        <w:t xml:space="preserve">V § 10 ods. 1 sa za písmeno </w:t>
      </w:r>
      <w:r w:rsidRPr="00F8070B">
        <w:rPr>
          <w:rFonts w:ascii="Book Antiqua" w:hAnsi="Book Antiqua" w:cs="Book Antiqua"/>
          <w:bCs/>
        </w:rPr>
        <w:t>g</w:t>
      </w:r>
      <w:r w:rsidR="005C067E" w:rsidRPr="00F8070B">
        <w:rPr>
          <w:rFonts w:ascii="Book Antiqua" w:hAnsi="Book Antiqua" w:cs="Book Antiqua"/>
          <w:bCs/>
        </w:rPr>
        <w:t xml:space="preserve">) vkladá nové písmeno </w:t>
      </w:r>
      <w:r w:rsidRPr="00F8070B">
        <w:rPr>
          <w:rFonts w:ascii="Book Antiqua" w:hAnsi="Book Antiqua" w:cs="Book Antiqua"/>
          <w:bCs/>
        </w:rPr>
        <w:t>h</w:t>
      </w:r>
      <w:r w:rsidR="005C067E" w:rsidRPr="00F8070B">
        <w:rPr>
          <w:rFonts w:ascii="Book Antiqua" w:hAnsi="Book Antiqua" w:cs="Book Antiqua"/>
          <w:bCs/>
        </w:rPr>
        <w:t>), ktoré znie:</w:t>
      </w:r>
    </w:p>
    <w:p w14:paraId="0B3DB728" w14:textId="793E8C5C" w:rsidR="005C067E" w:rsidRPr="00F8070B" w:rsidRDefault="002312B8" w:rsidP="002312B8">
      <w:pPr>
        <w:spacing w:before="120" w:after="0"/>
        <w:ind w:left="143" w:firstLine="708"/>
        <w:jc w:val="both"/>
        <w:rPr>
          <w:rFonts w:ascii="Book Antiqua" w:hAnsi="Book Antiqua" w:cs="Book Antiqua"/>
          <w:bCs/>
        </w:rPr>
      </w:pPr>
      <w:r w:rsidRPr="00F8070B">
        <w:rPr>
          <w:rFonts w:ascii="Book Antiqua" w:hAnsi="Book Antiqua" w:cs="Book Antiqua"/>
          <w:bCs/>
        </w:rPr>
        <w:t>„h</w:t>
      </w:r>
      <w:r w:rsidR="005C067E" w:rsidRPr="00F8070B">
        <w:rPr>
          <w:rFonts w:ascii="Book Antiqua" w:hAnsi="Book Antiqua" w:cs="Book Antiqua"/>
          <w:bCs/>
        </w:rPr>
        <w:t>) školským ombudsmanom</w:t>
      </w:r>
      <w:r w:rsidR="00AA193E">
        <w:rPr>
          <w:rFonts w:ascii="Book Antiqua" w:hAnsi="Book Antiqua" w:cs="Book Antiqua"/>
          <w:bCs/>
        </w:rPr>
        <w:t>,</w:t>
      </w:r>
      <w:r w:rsidR="005C067E" w:rsidRPr="00F8070B">
        <w:rPr>
          <w:rFonts w:ascii="Book Antiqua" w:hAnsi="Book Antiqua" w:cs="Book Antiqua"/>
          <w:bCs/>
        </w:rPr>
        <w:t>“</w:t>
      </w:r>
      <w:r w:rsidR="00AA193E">
        <w:rPr>
          <w:rFonts w:ascii="Book Antiqua" w:hAnsi="Book Antiqua" w:cs="Book Antiqua"/>
          <w:bCs/>
        </w:rPr>
        <w:t>.</w:t>
      </w:r>
    </w:p>
    <w:p w14:paraId="58905BD2" w14:textId="45607B8B" w:rsidR="002312B8" w:rsidRPr="00F8070B" w:rsidRDefault="002312B8" w:rsidP="002312B8">
      <w:pPr>
        <w:spacing w:before="120" w:after="0"/>
        <w:ind w:left="143" w:firstLine="708"/>
        <w:jc w:val="both"/>
        <w:rPr>
          <w:rFonts w:ascii="Book Antiqua" w:hAnsi="Book Antiqua" w:cs="Book Antiqua"/>
          <w:bCs/>
        </w:rPr>
      </w:pPr>
      <w:r w:rsidRPr="00F8070B">
        <w:rPr>
          <w:rFonts w:ascii="Book Antiqua" w:hAnsi="Book Antiqua" w:cs="Book Antiqua"/>
          <w:bCs/>
        </w:rPr>
        <w:t>Doterajšie písmená h) až k) sa označujú ako písmená i) až l).</w:t>
      </w:r>
    </w:p>
    <w:p w14:paraId="6C32BB03" w14:textId="7F016F02" w:rsidR="002312B8" w:rsidRPr="00BB4DFF" w:rsidRDefault="002312B8" w:rsidP="002312B8">
      <w:pPr>
        <w:spacing w:before="120" w:after="0"/>
        <w:ind w:left="851" w:hanging="284"/>
        <w:jc w:val="both"/>
        <w:rPr>
          <w:rFonts w:ascii="Book Antiqua" w:hAnsi="Book Antiqua" w:cs="Book Antiqua"/>
          <w:bCs/>
        </w:rPr>
      </w:pPr>
      <w:r w:rsidRPr="00F8070B">
        <w:rPr>
          <w:rFonts w:ascii="Book Antiqua" w:hAnsi="Book Antiqua" w:cs="Book Antiqua"/>
          <w:bCs/>
        </w:rPr>
        <w:t>2.</w:t>
      </w:r>
      <w:r w:rsidRPr="00F8070B">
        <w:rPr>
          <w:rFonts w:ascii="Book Antiqua" w:hAnsi="Book Antiqua" w:cs="Book Antiqua"/>
          <w:bCs/>
        </w:rPr>
        <w:tab/>
        <w:t xml:space="preserve">V § 16 ods. 4 písm. </w:t>
      </w:r>
      <w:r w:rsidR="00AA193E">
        <w:rPr>
          <w:rFonts w:ascii="Book Antiqua" w:hAnsi="Book Antiqua" w:cs="Book Antiqua"/>
          <w:bCs/>
        </w:rPr>
        <w:t>d</w:t>
      </w:r>
      <w:r w:rsidRPr="00F8070B">
        <w:rPr>
          <w:rFonts w:ascii="Book Antiqua" w:hAnsi="Book Antiqua" w:cs="Book Antiqua"/>
          <w:bCs/>
        </w:rPr>
        <w:t>) sa slová „§ 10 ods. 1 písm. i)“ nahrádzajú slovami „§ 10 ods. 1 písm. j)“.</w:t>
      </w:r>
    </w:p>
    <w:p w14:paraId="08D57384" w14:textId="77777777" w:rsidR="005C067E" w:rsidRPr="00BB4DFF" w:rsidRDefault="005C067E" w:rsidP="00BD7BF5">
      <w:pPr>
        <w:spacing w:before="120" w:after="0"/>
        <w:jc w:val="center"/>
        <w:rPr>
          <w:rFonts w:ascii="Book Antiqua" w:hAnsi="Book Antiqua" w:cs="Book Antiqua"/>
          <w:b/>
          <w:bCs/>
        </w:rPr>
      </w:pPr>
    </w:p>
    <w:p w14:paraId="089BC754" w14:textId="7FBD4DBD" w:rsidR="005C067E" w:rsidRPr="00BB4DFF" w:rsidRDefault="005C067E" w:rsidP="00BD7BF5">
      <w:pPr>
        <w:spacing w:before="120" w:after="0"/>
        <w:jc w:val="center"/>
        <w:rPr>
          <w:rFonts w:ascii="Book Antiqua" w:hAnsi="Book Antiqua" w:cs="Book Antiqua"/>
        </w:rPr>
      </w:pPr>
      <w:r w:rsidRPr="00BB4DFF">
        <w:rPr>
          <w:rFonts w:ascii="Book Antiqua" w:hAnsi="Book Antiqua" w:cs="Book Antiqua"/>
          <w:b/>
          <w:bCs/>
        </w:rPr>
        <w:t xml:space="preserve">Čl.  VIII </w:t>
      </w:r>
    </w:p>
    <w:p w14:paraId="5B3A9A76" w14:textId="300F9024" w:rsidR="005C067E" w:rsidRPr="00BB4DFF" w:rsidRDefault="005C067E" w:rsidP="00BD7BF5">
      <w:pPr>
        <w:spacing w:before="120" w:after="0"/>
        <w:ind w:firstLine="567"/>
        <w:jc w:val="both"/>
        <w:rPr>
          <w:rFonts w:ascii="Book Antiqua" w:hAnsi="Book Antiqua" w:cs="Book Antiqua"/>
          <w:bCs/>
        </w:rPr>
      </w:pPr>
      <w:r w:rsidRPr="00BB4DFF">
        <w:rPr>
          <w:rFonts w:ascii="Book Antiqua" w:hAnsi="Book Antiqua" w:cs="Book Antiqua"/>
          <w:bCs/>
        </w:rPr>
        <w:t>Zákon č. </w:t>
      </w:r>
      <w:r w:rsidRPr="00BB4DFF">
        <w:rPr>
          <w:rFonts w:ascii="Book Antiqua" w:hAnsi="Book Antiqua" w:cs="Book Antiqua"/>
          <w:bCs/>
          <w:iCs/>
        </w:rPr>
        <w:t>385/2008 Z. z.</w:t>
      </w:r>
      <w:r w:rsidRPr="00BB4DFF">
        <w:rPr>
          <w:rFonts w:ascii="Book Antiqua" w:hAnsi="Book Antiqua" w:cs="Book Antiqua"/>
          <w:bCs/>
        </w:rPr>
        <w:t> o Tlačovej agentúre Slovenskej republiky a o zmene niektorých zákonov v znení zákona č. 547/2011 Z. z., zákona č. 352/2013 Z. z., zákona č. 32/2015 Z. z., zákona č. 176/2015 Z. Z.</w:t>
      </w:r>
      <w:r w:rsidR="00AA193E">
        <w:rPr>
          <w:rFonts w:ascii="Book Antiqua" w:hAnsi="Book Antiqua" w:cs="Book Antiqua"/>
          <w:bCs/>
        </w:rPr>
        <w:t xml:space="preserve">, </w:t>
      </w:r>
      <w:r w:rsidRPr="00BB4DFF">
        <w:rPr>
          <w:rFonts w:ascii="Book Antiqua" w:hAnsi="Book Antiqua" w:cs="Book Antiqua"/>
          <w:bCs/>
        </w:rPr>
        <w:t>zákona č. 177/2018 Z. z.</w:t>
      </w:r>
      <w:r w:rsidR="00AA193E" w:rsidRPr="00AA193E">
        <w:rPr>
          <w:rFonts w:ascii="Book Antiqua" w:hAnsi="Book Antiqua" w:cs="Book Antiqua"/>
          <w:bCs/>
        </w:rPr>
        <w:t xml:space="preserve"> </w:t>
      </w:r>
      <w:r w:rsidR="00AA193E" w:rsidRPr="00BB4DFF">
        <w:rPr>
          <w:rFonts w:ascii="Book Antiqua" w:hAnsi="Book Antiqua" w:cs="Book Antiqua"/>
          <w:bCs/>
        </w:rPr>
        <w:t xml:space="preserve">a zákona č. </w:t>
      </w:r>
      <w:r w:rsidR="00AA193E">
        <w:rPr>
          <w:rFonts w:ascii="Book Antiqua" w:hAnsi="Book Antiqua" w:cs="Book Antiqua"/>
          <w:bCs/>
        </w:rPr>
        <w:t>242/2023</w:t>
      </w:r>
      <w:r w:rsidR="00AA193E" w:rsidRPr="00BB4DFF">
        <w:rPr>
          <w:rFonts w:ascii="Book Antiqua" w:hAnsi="Book Antiqua" w:cs="Book Antiqua"/>
          <w:bCs/>
        </w:rPr>
        <w:t xml:space="preserve"> Z. z.</w:t>
      </w:r>
      <w:r w:rsidRPr="00BB4DFF">
        <w:rPr>
          <w:rFonts w:ascii="Book Antiqua" w:hAnsi="Book Antiqua" w:cs="Book Antiqua"/>
          <w:bCs/>
        </w:rPr>
        <w:t xml:space="preserve"> sa dopĺňa takto:</w:t>
      </w:r>
    </w:p>
    <w:p w14:paraId="48694052" w14:textId="0DF76A65" w:rsidR="005C067E" w:rsidRPr="00BB4DFF" w:rsidRDefault="005C067E" w:rsidP="00BD7BF5">
      <w:pPr>
        <w:spacing w:before="120" w:after="0"/>
        <w:ind w:left="567"/>
        <w:jc w:val="both"/>
        <w:rPr>
          <w:rFonts w:ascii="Book Antiqua" w:hAnsi="Book Antiqua" w:cs="Book Antiqua"/>
          <w:bCs/>
        </w:rPr>
      </w:pPr>
      <w:r w:rsidRPr="00BB4DFF">
        <w:rPr>
          <w:rFonts w:ascii="Book Antiqua" w:hAnsi="Book Antiqua" w:cs="Book Antiqua"/>
          <w:bCs/>
        </w:rPr>
        <w:t xml:space="preserve">V § 3 ods. 5 písm. a) a b) sa za slová „komisára pre osoby so zdravotným postihnutím“ vkladá čiarka a slová </w:t>
      </w:r>
      <w:r w:rsidR="002312B8" w:rsidRPr="00BB4DFF">
        <w:rPr>
          <w:rFonts w:ascii="Book Antiqua" w:hAnsi="Book Antiqua" w:cs="Book Antiqua"/>
          <w:bCs/>
        </w:rPr>
        <w:t>„školského ombudsmana</w:t>
      </w:r>
      <w:r w:rsidRPr="00BB4DFF">
        <w:rPr>
          <w:rFonts w:ascii="Book Antiqua" w:hAnsi="Book Antiqua" w:cs="Book Antiqua"/>
          <w:bCs/>
        </w:rPr>
        <w:t>“.</w:t>
      </w:r>
    </w:p>
    <w:p w14:paraId="19F3AA8B" w14:textId="77777777" w:rsidR="0088470A" w:rsidRPr="00BB4DFF" w:rsidRDefault="0088470A" w:rsidP="00BD7BF5">
      <w:pPr>
        <w:spacing w:before="120" w:after="0"/>
        <w:jc w:val="both"/>
        <w:rPr>
          <w:rFonts w:ascii="Book Antiqua" w:hAnsi="Book Antiqua" w:cs="Book Antiqua"/>
          <w:bCs/>
        </w:rPr>
      </w:pPr>
    </w:p>
    <w:p w14:paraId="192AF7FC" w14:textId="6404C332" w:rsidR="00773F4E" w:rsidRPr="00BB4DFF" w:rsidRDefault="00773F4E" w:rsidP="00BD7BF5">
      <w:pPr>
        <w:spacing w:before="120" w:after="0"/>
        <w:jc w:val="center"/>
        <w:rPr>
          <w:rFonts w:ascii="Book Antiqua" w:hAnsi="Book Antiqua" w:cs="Book Antiqua"/>
        </w:rPr>
      </w:pPr>
      <w:r w:rsidRPr="00BB4DFF">
        <w:rPr>
          <w:rFonts w:ascii="Book Antiqua" w:hAnsi="Book Antiqua" w:cs="Book Antiqua"/>
          <w:b/>
          <w:bCs/>
        </w:rPr>
        <w:t xml:space="preserve">Čl.  IX </w:t>
      </w:r>
    </w:p>
    <w:p w14:paraId="0F55D7EE" w14:textId="71BCC423" w:rsidR="0088470A" w:rsidRPr="00BB4DFF" w:rsidRDefault="0088470A" w:rsidP="00BD7BF5">
      <w:pPr>
        <w:spacing w:before="120" w:after="0"/>
        <w:ind w:firstLine="567"/>
        <w:jc w:val="both"/>
        <w:rPr>
          <w:rFonts w:ascii="Book Antiqua" w:hAnsi="Book Antiqua" w:cs="Book Antiqua"/>
          <w:bCs/>
        </w:rPr>
      </w:pPr>
      <w:r w:rsidRPr="00BB4DFF">
        <w:rPr>
          <w:rFonts w:ascii="Book Antiqua" w:hAnsi="Book Antiqua" w:cs="Book Antiqua"/>
          <w:bCs/>
        </w:rPr>
        <w:t>Zákon č. </w:t>
      </w:r>
      <w:r w:rsidRPr="00BB4DFF">
        <w:rPr>
          <w:rFonts w:ascii="Book Antiqua" w:hAnsi="Book Antiqua" w:cs="Book Antiqua"/>
          <w:bCs/>
          <w:iCs/>
        </w:rPr>
        <w:t>563/2009 Z. z.</w:t>
      </w:r>
      <w:r w:rsidRPr="00BB4DFF">
        <w:rPr>
          <w:rFonts w:ascii="Book Antiqua" w:hAnsi="Book Antiqua" w:cs="Book Antiqua"/>
          <w:bCs/>
        </w:rPr>
        <w:t xml:space="preserve"> o správe daní (daňový poriadok) a o zmene a doplnení niektorých zákonov v znení zákona č. 331/2011 Z. z., zákona č. 332/2011 Z. z., zákona č. 384/2011 Z. z., zákona č. 546/2011 Z. z., zákona č. 69/2012 Z. z., zákona č. 91/2012 Z. z., zákona č. 235/2012 Z. z., zákona č. 246/2012 Z. z., zákona č. 440/2012 Z. z., zákona č. 218/2013 </w:t>
      </w:r>
      <w:r w:rsidRPr="00BB4DFF">
        <w:rPr>
          <w:rFonts w:ascii="Book Antiqua" w:hAnsi="Book Antiqua" w:cs="Book Antiqua"/>
          <w:bCs/>
        </w:rPr>
        <w:lastRenderedPageBreak/>
        <w:t>Z. z., zákona č. 435/2013 Z. z., zákona č. 213/2014 Z. z., zákona č. 218/2014 Z. z., zákona č. 333/2014 Z. z., zákona č. 361/2014 Z. z., zákona č. 130/2015 Z. z., zákona č. 176/2015 Z. z., zákona č. 252/2015 Z. z., zákona č. 269/2015 Z. z., zákona č. 393/2015 Z. z., zákona č. 447/2015 Z. z., zákona č. 125/2016 Z. z., zákona č. 298/2016 Z. z., zákona č. 339/2016 Z. z., zákona č. 267/2017 Z. z., zákona č. 344/2017 Z. z., zákona č. 177/2018 Z. z., zákona č. 213/2018 Z. z., zákona č. 368/2018 Z. z., zákona č. 35/2019 Z. z.</w:t>
      </w:r>
      <w:r w:rsidR="00AA193E">
        <w:rPr>
          <w:rFonts w:ascii="Book Antiqua" w:hAnsi="Book Antiqua" w:cs="Book Antiqua"/>
          <w:bCs/>
        </w:rPr>
        <w:t xml:space="preserve">, </w:t>
      </w:r>
      <w:r w:rsidRPr="00BB4DFF">
        <w:rPr>
          <w:rFonts w:ascii="Book Antiqua" w:hAnsi="Book Antiqua" w:cs="Book Antiqua"/>
          <w:bCs/>
        </w:rPr>
        <w:t xml:space="preserve">zákona č. 221/2019 Z. z. </w:t>
      </w:r>
      <w:r w:rsidR="00AA193E" w:rsidRPr="00AA193E">
        <w:rPr>
          <w:rFonts w:ascii="Book Antiqua" w:hAnsi="Book Antiqua" w:cs="Book Antiqua"/>
          <w:bCs/>
        </w:rPr>
        <w:t>zákona č. 369/2019 Z. z., zákona č. 390/2019 Z. z., zákona č. 46/2020 Z. z., zákona č. 198/2020 Z. z., zákona č. 296/2020 Z. z., zákona č. 312/2020 Z. z., zákona č. 416/2020 Z. z., zákona č. 421/2020 Z. z., zákona č. 45/2021 Z. z., 395/2021 Z. z., zákona č. 408/2021 Z. z. zákona č. 39/2022 Z. z., zákona č. 250/2022 Z. z., zákona č. 325/2022 Z. z., zákona č. 395/2022 Z. z., zákona č. 433/2022 Z. z., zákona č. 496/2022 Z. z., zákona č. 519/2022 Z. z., zákona č. 59/2023 Z. z.</w:t>
      </w:r>
      <w:r w:rsidR="00AA193E">
        <w:rPr>
          <w:rFonts w:ascii="Book Antiqua" w:hAnsi="Book Antiqua" w:cs="Book Antiqua"/>
          <w:bCs/>
        </w:rPr>
        <w:t>,</w:t>
      </w:r>
      <w:r w:rsidR="00AA193E" w:rsidRPr="00AA193E">
        <w:rPr>
          <w:rFonts w:ascii="Book Antiqua" w:hAnsi="Book Antiqua" w:cs="Book Antiqua"/>
          <w:bCs/>
        </w:rPr>
        <w:t xml:space="preserve"> zákona č. 507/2023 Z. z.</w:t>
      </w:r>
      <w:r w:rsidR="00AA193E">
        <w:rPr>
          <w:rFonts w:ascii="Book Antiqua" w:hAnsi="Book Antiqua" w:cs="Book Antiqua"/>
          <w:bCs/>
        </w:rPr>
        <w:t xml:space="preserve"> </w:t>
      </w:r>
      <w:r w:rsidR="00AA193E" w:rsidRPr="00AA193E">
        <w:rPr>
          <w:rFonts w:ascii="Book Antiqua" w:hAnsi="Book Antiqua" w:cs="Book Antiqua"/>
          <w:bCs/>
        </w:rPr>
        <w:t>a zákona č. 50</w:t>
      </w:r>
      <w:r w:rsidR="00AA193E">
        <w:rPr>
          <w:rFonts w:ascii="Book Antiqua" w:hAnsi="Book Antiqua" w:cs="Book Antiqua"/>
          <w:bCs/>
        </w:rPr>
        <w:t>8</w:t>
      </w:r>
      <w:r w:rsidR="00AA193E" w:rsidRPr="00AA193E">
        <w:rPr>
          <w:rFonts w:ascii="Book Antiqua" w:hAnsi="Book Antiqua" w:cs="Book Antiqua"/>
          <w:bCs/>
        </w:rPr>
        <w:t>/2023 Z. z.</w:t>
      </w:r>
      <w:r w:rsidR="00AA193E">
        <w:rPr>
          <w:rFonts w:ascii="Book Antiqua" w:hAnsi="Book Antiqua" w:cs="Book Antiqua"/>
          <w:bCs/>
        </w:rPr>
        <w:t xml:space="preserve"> </w:t>
      </w:r>
      <w:r w:rsidRPr="00BB4DFF">
        <w:rPr>
          <w:rFonts w:ascii="Book Antiqua" w:hAnsi="Book Antiqua" w:cs="Book Antiqua"/>
          <w:bCs/>
        </w:rPr>
        <w:t>sa mení takto:</w:t>
      </w:r>
    </w:p>
    <w:p w14:paraId="3E451E67" w14:textId="465DCDA6" w:rsidR="0088470A" w:rsidRPr="00BB4DFF" w:rsidRDefault="0088470A" w:rsidP="00BD7BF5">
      <w:pPr>
        <w:spacing w:before="120" w:after="0"/>
        <w:ind w:firstLine="567"/>
        <w:jc w:val="both"/>
        <w:rPr>
          <w:rFonts w:ascii="Book Antiqua" w:hAnsi="Book Antiqua" w:cs="Book Antiqua"/>
          <w:bCs/>
        </w:rPr>
      </w:pPr>
      <w:r w:rsidRPr="00BB4DFF">
        <w:rPr>
          <w:rFonts w:ascii="Book Antiqua" w:hAnsi="Book Antiqua" w:cs="Book Antiqua"/>
          <w:bCs/>
        </w:rPr>
        <w:t xml:space="preserve">V § 23 ods. 3 </w:t>
      </w:r>
      <w:r w:rsidR="00773F4E" w:rsidRPr="00BB4DFF">
        <w:rPr>
          <w:rFonts w:ascii="Book Antiqua" w:hAnsi="Book Antiqua" w:cs="Book Antiqua"/>
          <w:bCs/>
        </w:rPr>
        <w:t>sa slová „komisárovi pre deti a komisárovi pre osoby so zdravotným postihnutím“ nahrádzajú slovami „komisárovi pre deti, komisárovi pre osoby so zdravotným postihnutím a školskému ombudsmanovi“</w:t>
      </w:r>
      <w:r w:rsidRPr="00BB4DFF">
        <w:rPr>
          <w:rFonts w:ascii="Book Antiqua" w:hAnsi="Book Antiqua" w:cs="Book Antiqua"/>
          <w:bCs/>
        </w:rPr>
        <w:t>.</w:t>
      </w:r>
    </w:p>
    <w:p w14:paraId="2EAB2145" w14:textId="77777777" w:rsidR="005C067E" w:rsidRPr="00BB4DFF" w:rsidRDefault="005C067E" w:rsidP="00BD7BF5">
      <w:pPr>
        <w:spacing w:before="120" w:after="0"/>
        <w:ind w:firstLine="708"/>
        <w:jc w:val="both"/>
        <w:rPr>
          <w:rFonts w:ascii="Book Antiqua" w:hAnsi="Book Antiqua" w:cs="Book Antiqua"/>
          <w:bCs/>
        </w:rPr>
      </w:pPr>
    </w:p>
    <w:p w14:paraId="3DD2380F" w14:textId="7FADC59A" w:rsidR="00E13C4E" w:rsidRPr="00BB4DFF" w:rsidRDefault="00E13C4E" w:rsidP="00BD7BF5">
      <w:pPr>
        <w:spacing w:before="120" w:after="0"/>
        <w:jc w:val="center"/>
        <w:rPr>
          <w:rFonts w:ascii="Book Antiqua" w:hAnsi="Book Antiqua" w:cs="Book Antiqua"/>
        </w:rPr>
      </w:pPr>
      <w:r w:rsidRPr="00BB4DFF">
        <w:rPr>
          <w:rFonts w:ascii="Book Antiqua" w:hAnsi="Book Antiqua" w:cs="Book Antiqua"/>
          <w:b/>
          <w:bCs/>
        </w:rPr>
        <w:t xml:space="preserve">Čl.  </w:t>
      </w:r>
      <w:r w:rsidR="00773F4E" w:rsidRPr="00BB4DFF">
        <w:rPr>
          <w:rFonts w:ascii="Book Antiqua" w:hAnsi="Book Antiqua" w:cs="Book Antiqua"/>
          <w:b/>
          <w:bCs/>
        </w:rPr>
        <w:t>X</w:t>
      </w:r>
      <w:r w:rsidRPr="00BB4DFF">
        <w:rPr>
          <w:rFonts w:ascii="Book Antiqua" w:hAnsi="Book Antiqua" w:cs="Book Antiqua"/>
          <w:b/>
          <w:bCs/>
        </w:rPr>
        <w:t xml:space="preserve"> </w:t>
      </w:r>
    </w:p>
    <w:p w14:paraId="44BD6D18" w14:textId="2B8DEF23" w:rsidR="00E13C4E" w:rsidRPr="00BB4DFF" w:rsidRDefault="00E13C4E" w:rsidP="00BD7BF5">
      <w:pPr>
        <w:spacing w:before="120" w:after="0"/>
        <w:ind w:firstLine="708"/>
        <w:jc w:val="both"/>
        <w:rPr>
          <w:rFonts w:ascii="Book Antiqua" w:hAnsi="Book Antiqua" w:cs="Book Antiqua"/>
          <w:bCs/>
        </w:rPr>
      </w:pPr>
      <w:r w:rsidRPr="00BB4DFF">
        <w:rPr>
          <w:rFonts w:ascii="Book Antiqua" w:hAnsi="Book Antiqua" w:cs="Book Antiqua"/>
        </w:rPr>
        <w:t xml:space="preserve">Zákon č. </w:t>
      </w:r>
      <w:r w:rsidR="00DA509A" w:rsidRPr="00BB4DFF">
        <w:rPr>
          <w:rFonts w:ascii="Book Antiqua" w:hAnsi="Book Antiqua" w:cs="Book Antiqua"/>
        </w:rPr>
        <w:t>176</w:t>
      </w:r>
      <w:r w:rsidRPr="00BB4DFF">
        <w:rPr>
          <w:rFonts w:ascii="Book Antiqua" w:hAnsi="Book Antiqua" w:cs="Book Antiqua"/>
        </w:rPr>
        <w:t>/20</w:t>
      </w:r>
      <w:r w:rsidR="00DA509A" w:rsidRPr="00BB4DFF">
        <w:rPr>
          <w:rFonts w:ascii="Book Antiqua" w:hAnsi="Book Antiqua" w:cs="Book Antiqua"/>
        </w:rPr>
        <w:t>15</w:t>
      </w:r>
      <w:r w:rsidRPr="00BB4DFF">
        <w:rPr>
          <w:rFonts w:ascii="Book Antiqua" w:hAnsi="Book Antiqua" w:cs="Book Antiqua"/>
        </w:rPr>
        <w:t xml:space="preserve"> Z. z. </w:t>
      </w:r>
      <w:r w:rsidR="00DA509A" w:rsidRPr="00BB4DFF">
        <w:rPr>
          <w:rStyle w:val="h1a"/>
          <w:rFonts w:ascii="Book Antiqua" w:hAnsi="Book Antiqua" w:cs="Book Antiqua"/>
        </w:rPr>
        <w:t>o komisárovi pre deti a komisárovi pre osoby so zdravotným postihnutím a o zmene a doplnení niektorých zákonov</w:t>
      </w:r>
      <w:r w:rsidRPr="00BB4DFF">
        <w:rPr>
          <w:rStyle w:val="h1a"/>
          <w:rFonts w:ascii="Book Antiqua" w:hAnsi="Book Antiqua" w:cs="Book Antiqua"/>
        </w:rPr>
        <w:t xml:space="preserve"> v znení zákona č. </w:t>
      </w:r>
      <w:r w:rsidR="00DA509A" w:rsidRPr="00BB4DFF">
        <w:rPr>
          <w:rStyle w:val="h1a"/>
          <w:rFonts w:ascii="Book Antiqua" w:hAnsi="Book Antiqua" w:cs="Book Antiqua"/>
        </w:rPr>
        <w:t>338</w:t>
      </w:r>
      <w:r w:rsidRPr="00BB4DFF">
        <w:rPr>
          <w:rStyle w:val="h1a"/>
          <w:rFonts w:ascii="Book Antiqua" w:hAnsi="Book Antiqua" w:cs="Book Antiqua"/>
        </w:rPr>
        <w:t>/20</w:t>
      </w:r>
      <w:r w:rsidR="00DA509A" w:rsidRPr="00BB4DFF">
        <w:rPr>
          <w:rStyle w:val="h1a"/>
          <w:rFonts w:ascii="Book Antiqua" w:hAnsi="Book Antiqua" w:cs="Book Antiqua"/>
        </w:rPr>
        <w:t>15</w:t>
      </w:r>
      <w:r w:rsidRPr="00BB4DFF">
        <w:rPr>
          <w:rStyle w:val="h1a"/>
          <w:rFonts w:ascii="Book Antiqua" w:hAnsi="Book Antiqua" w:cs="Book Antiqua"/>
        </w:rPr>
        <w:t xml:space="preserve"> Z. z., zákona č. </w:t>
      </w:r>
      <w:r w:rsidR="00DA509A" w:rsidRPr="00BB4DFF">
        <w:rPr>
          <w:rStyle w:val="h1a"/>
          <w:rFonts w:ascii="Book Antiqua" w:hAnsi="Book Antiqua" w:cs="Book Antiqua"/>
        </w:rPr>
        <w:t>340</w:t>
      </w:r>
      <w:r w:rsidRPr="00BB4DFF">
        <w:rPr>
          <w:rStyle w:val="h1a"/>
          <w:rFonts w:ascii="Book Antiqua" w:hAnsi="Book Antiqua" w:cs="Book Antiqua"/>
        </w:rPr>
        <w:t>/20</w:t>
      </w:r>
      <w:r w:rsidR="00DA509A" w:rsidRPr="00BB4DFF">
        <w:rPr>
          <w:rStyle w:val="h1a"/>
          <w:rFonts w:ascii="Book Antiqua" w:hAnsi="Book Antiqua" w:cs="Book Antiqua"/>
        </w:rPr>
        <w:t>16</w:t>
      </w:r>
      <w:r w:rsidRPr="00BB4DFF">
        <w:rPr>
          <w:rStyle w:val="h1a"/>
          <w:rFonts w:ascii="Book Antiqua" w:hAnsi="Book Antiqua" w:cs="Book Antiqua"/>
        </w:rPr>
        <w:t xml:space="preserve"> Z. z., zákona č. </w:t>
      </w:r>
      <w:r w:rsidR="00DA509A" w:rsidRPr="00BB4DFF">
        <w:rPr>
          <w:rStyle w:val="h1a"/>
          <w:rFonts w:ascii="Book Antiqua" w:hAnsi="Book Antiqua" w:cs="Book Antiqua"/>
        </w:rPr>
        <w:t>334/2017</w:t>
      </w:r>
      <w:r w:rsidRPr="00BB4DFF">
        <w:rPr>
          <w:rStyle w:val="h1a"/>
          <w:rFonts w:ascii="Book Antiqua" w:hAnsi="Book Antiqua" w:cs="Book Antiqua"/>
        </w:rPr>
        <w:t xml:space="preserve"> Z. z., zákona č. </w:t>
      </w:r>
      <w:r w:rsidR="00DA509A" w:rsidRPr="00BB4DFF">
        <w:rPr>
          <w:rStyle w:val="h1a"/>
          <w:rFonts w:ascii="Book Antiqua" w:hAnsi="Book Antiqua" w:cs="Book Antiqua"/>
        </w:rPr>
        <w:t>177</w:t>
      </w:r>
      <w:r w:rsidRPr="00BB4DFF">
        <w:rPr>
          <w:rStyle w:val="h1a"/>
          <w:rFonts w:ascii="Book Antiqua" w:hAnsi="Book Antiqua" w:cs="Book Antiqua"/>
        </w:rPr>
        <w:t>/20</w:t>
      </w:r>
      <w:r w:rsidR="00DA509A" w:rsidRPr="00BB4DFF">
        <w:rPr>
          <w:rStyle w:val="h1a"/>
          <w:rFonts w:ascii="Book Antiqua" w:hAnsi="Book Antiqua" w:cs="Book Antiqua"/>
        </w:rPr>
        <w:t>18</w:t>
      </w:r>
      <w:r w:rsidRPr="00BB4DFF">
        <w:rPr>
          <w:rStyle w:val="h1a"/>
          <w:rFonts w:ascii="Book Antiqua" w:hAnsi="Book Antiqua" w:cs="Book Antiqua"/>
        </w:rPr>
        <w:t xml:space="preserve"> Z. z.</w:t>
      </w:r>
      <w:r w:rsidR="00DA509A" w:rsidRPr="00BB4DFF">
        <w:rPr>
          <w:rStyle w:val="h1a"/>
          <w:rFonts w:ascii="Book Antiqua" w:hAnsi="Book Antiqua" w:cs="Book Antiqua"/>
        </w:rPr>
        <w:t xml:space="preserve">, </w:t>
      </w:r>
      <w:r w:rsidR="00E87045" w:rsidRPr="00BB4DFF">
        <w:rPr>
          <w:rStyle w:val="h1a"/>
          <w:rFonts w:ascii="Book Antiqua" w:hAnsi="Book Antiqua" w:cs="Book Antiqua"/>
        </w:rPr>
        <w:t>nálezu Ústavného súdu Slovenskej republiky</w:t>
      </w:r>
      <w:r w:rsidR="00DA509A" w:rsidRPr="00BB4DFF">
        <w:rPr>
          <w:rStyle w:val="h1a"/>
          <w:rFonts w:ascii="Book Antiqua" w:hAnsi="Book Antiqua" w:cs="Book Antiqua"/>
        </w:rPr>
        <w:t xml:space="preserve"> č. 90/2019 Z. z.</w:t>
      </w:r>
      <w:r w:rsidR="00AA193E">
        <w:rPr>
          <w:rStyle w:val="h1a"/>
          <w:rFonts w:ascii="Book Antiqua" w:hAnsi="Book Antiqua" w:cs="Book Antiqua"/>
        </w:rPr>
        <w:t>,</w:t>
      </w:r>
      <w:r w:rsidRPr="00BB4DFF">
        <w:rPr>
          <w:rStyle w:val="h1a"/>
          <w:rFonts w:ascii="Book Antiqua" w:hAnsi="Book Antiqua" w:cs="Book Antiqua"/>
        </w:rPr>
        <w:t xml:space="preserve"> zákona č. </w:t>
      </w:r>
      <w:r w:rsidR="00DA509A" w:rsidRPr="00BB4DFF">
        <w:rPr>
          <w:rStyle w:val="h1a"/>
          <w:rFonts w:ascii="Book Antiqua" w:hAnsi="Book Antiqua" w:cs="Book Antiqua"/>
        </w:rPr>
        <w:t>231</w:t>
      </w:r>
      <w:r w:rsidRPr="00BB4DFF">
        <w:rPr>
          <w:rStyle w:val="h1a"/>
          <w:rFonts w:ascii="Book Antiqua" w:hAnsi="Book Antiqua" w:cs="Book Antiqua"/>
        </w:rPr>
        <w:t>/20</w:t>
      </w:r>
      <w:r w:rsidR="00DA509A" w:rsidRPr="00BB4DFF">
        <w:rPr>
          <w:rStyle w:val="h1a"/>
          <w:rFonts w:ascii="Book Antiqua" w:hAnsi="Book Antiqua" w:cs="Book Antiqua"/>
        </w:rPr>
        <w:t>19</w:t>
      </w:r>
      <w:r w:rsidRPr="00BB4DFF">
        <w:rPr>
          <w:rStyle w:val="h1a"/>
          <w:rFonts w:ascii="Book Antiqua" w:hAnsi="Book Antiqua" w:cs="Book Antiqua"/>
        </w:rPr>
        <w:t xml:space="preserve"> Z. z.</w:t>
      </w:r>
      <w:r w:rsidR="00AA193E">
        <w:rPr>
          <w:rStyle w:val="h1a"/>
          <w:rFonts w:ascii="Book Antiqua" w:hAnsi="Book Antiqua" w:cs="Book Antiqua"/>
        </w:rPr>
        <w:t xml:space="preserve">, </w:t>
      </w:r>
      <w:r w:rsidR="00AA193E" w:rsidRPr="00BB4DFF">
        <w:rPr>
          <w:rStyle w:val="h1a"/>
          <w:rFonts w:ascii="Book Antiqua" w:hAnsi="Book Antiqua" w:cs="Book Antiqua"/>
        </w:rPr>
        <w:t xml:space="preserve">zákona č. </w:t>
      </w:r>
      <w:r w:rsidR="00AA193E">
        <w:rPr>
          <w:rStyle w:val="h1a"/>
          <w:rFonts w:ascii="Book Antiqua" w:hAnsi="Book Antiqua" w:cs="Book Antiqua"/>
        </w:rPr>
        <w:t>308</w:t>
      </w:r>
      <w:r w:rsidR="00AA193E" w:rsidRPr="00BB4DFF">
        <w:rPr>
          <w:rStyle w:val="h1a"/>
          <w:rFonts w:ascii="Book Antiqua" w:hAnsi="Book Antiqua" w:cs="Book Antiqua"/>
        </w:rPr>
        <w:t>/20</w:t>
      </w:r>
      <w:r w:rsidR="00AA193E">
        <w:rPr>
          <w:rStyle w:val="h1a"/>
          <w:rFonts w:ascii="Book Antiqua" w:hAnsi="Book Antiqua" w:cs="Book Antiqua"/>
        </w:rPr>
        <w:t>20</w:t>
      </w:r>
      <w:r w:rsidR="00AA193E" w:rsidRPr="00BB4DFF">
        <w:rPr>
          <w:rStyle w:val="h1a"/>
          <w:rFonts w:ascii="Book Antiqua" w:hAnsi="Book Antiqua" w:cs="Book Antiqua"/>
        </w:rPr>
        <w:t xml:space="preserve"> Z. z. </w:t>
      </w:r>
      <w:r w:rsidR="00AA193E">
        <w:rPr>
          <w:rStyle w:val="h1a"/>
          <w:rFonts w:ascii="Book Antiqua" w:hAnsi="Book Antiqua" w:cs="Book Antiqua"/>
        </w:rPr>
        <w:t xml:space="preserve">a </w:t>
      </w:r>
      <w:r w:rsidR="00AA193E" w:rsidRPr="00BB4DFF">
        <w:rPr>
          <w:rStyle w:val="h1a"/>
          <w:rFonts w:ascii="Book Antiqua" w:hAnsi="Book Antiqua" w:cs="Book Antiqua"/>
        </w:rPr>
        <w:t xml:space="preserve">zákona č. </w:t>
      </w:r>
      <w:r w:rsidR="00AA193E">
        <w:rPr>
          <w:rStyle w:val="h1a"/>
          <w:rFonts w:ascii="Book Antiqua" w:hAnsi="Book Antiqua" w:cs="Book Antiqua"/>
        </w:rPr>
        <w:t>110</w:t>
      </w:r>
      <w:r w:rsidR="00AA193E" w:rsidRPr="00BB4DFF">
        <w:rPr>
          <w:rStyle w:val="h1a"/>
          <w:rFonts w:ascii="Book Antiqua" w:hAnsi="Book Antiqua" w:cs="Book Antiqua"/>
        </w:rPr>
        <w:t>/20</w:t>
      </w:r>
      <w:r w:rsidR="00AA193E">
        <w:rPr>
          <w:rStyle w:val="h1a"/>
          <w:rFonts w:ascii="Book Antiqua" w:hAnsi="Book Antiqua" w:cs="Book Antiqua"/>
        </w:rPr>
        <w:t>23</w:t>
      </w:r>
      <w:r w:rsidR="00AA193E" w:rsidRPr="00BB4DFF">
        <w:rPr>
          <w:rStyle w:val="h1a"/>
          <w:rFonts w:ascii="Book Antiqua" w:hAnsi="Book Antiqua" w:cs="Book Antiqua"/>
        </w:rPr>
        <w:t xml:space="preserve"> Z. z. </w:t>
      </w:r>
      <w:r w:rsidR="00DA509A" w:rsidRPr="00BB4DFF">
        <w:rPr>
          <w:rStyle w:val="h1a"/>
          <w:rFonts w:ascii="Book Antiqua" w:hAnsi="Book Antiqua" w:cs="Book Antiqua"/>
        </w:rPr>
        <w:t xml:space="preserve">sa </w:t>
      </w:r>
      <w:r w:rsidR="00E87045" w:rsidRPr="00BB4DFF">
        <w:rPr>
          <w:rStyle w:val="h1a"/>
          <w:rFonts w:ascii="Book Antiqua" w:hAnsi="Book Antiqua" w:cs="Book Antiqua"/>
        </w:rPr>
        <w:t>mení</w:t>
      </w:r>
      <w:r w:rsidRPr="00BB4DFF">
        <w:rPr>
          <w:rStyle w:val="h1a"/>
          <w:rFonts w:ascii="Book Antiqua" w:hAnsi="Book Antiqua" w:cs="Book Antiqua"/>
        </w:rPr>
        <w:t xml:space="preserve"> </w:t>
      </w:r>
      <w:r w:rsidR="00F3523B" w:rsidRPr="00BB4DFF">
        <w:rPr>
          <w:rStyle w:val="h1a"/>
          <w:rFonts w:ascii="Book Antiqua" w:hAnsi="Book Antiqua" w:cs="Book Antiqua"/>
        </w:rPr>
        <w:t xml:space="preserve">a dopĺňa </w:t>
      </w:r>
      <w:r w:rsidRPr="00BB4DFF">
        <w:rPr>
          <w:rStyle w:val="h1a"/>
          <w:rFonts w:ascii="Book Antiqua" w:hAnsi="Book Antiqua" w:cs="Book Antiqua"/>
        </w:rPr>
        <w:t>takto:</w:t>
      </w:r>
    </w:p>
    <w:p w14:paraId="01072618" w14:textId="0DCEF3F0" w:rsidR="00F3523B" w:rsidRPr="00B463B4" w:rsidRDefault="00F3523B" w:rsidP="00BD7BF5">
      <w:pPr>
        <w:numPr>
          <w:ilvl w:val="0"/>
          <w:numId w:val="15"/>
        </w:numPr>
        <w:spacing w:before="120" w:after="0"/>
        <w:ind w:left="851" w:hanging="284"/>
        <w:jc w:val="both"/>
        <w:rPr>
          <w:rFonts w:ascii="Book Antiqua" w:hAnsi="Book Antiqua" w:cs="Book Antiqua"/>
        </w:rPr>
      </w:pPr>
      <w:r w:rsidRPr="00BB4DFF">
        <w:rPr>
          <w:rFonts w:ascii="Book Antiqua" w:hAnsi="Book Antiqua" w:cs="Book Antiqua"/>
        </w:rPr>
        <w:t xml:space="preserve">V § 3 </w:t>
      </w:r>
      <w:r w:rsidRPr="00B463B4">
        <w:rPr>
          <w:rFonts w:ascii="Book Antiqua" w:hAnsi="Book Antiqua" w:cs="Book Antiqua"/>
        </w:rPr>
        <w:t>ods. 2 sa za slová „komisára pre osoby so zdravotným postihnutím,“ vkladajú slová „školského ombudsmana,“.</w:t>
      </w:r>
    </w:p>
    <w:p w14:paraId="0E99114B" w14:textId="32AA9474" w:rsidR="002615BB" w:rsidRPr="00B463B4" w:rsidRDefault="00367A18" w:rsidP="002615BB">
      <w:pPr>
        <w:numPr>
          <w:ilvl w:val="0"/>
          <w:numId w:val="15"/>
        </w:numPr>
        <w:spacing w:before="120" w:after="0"/>
        <w:ind w:left="851" w:hanging="284"/>
        <w:jc w:val="both"/>
        <w:rPr>
          <w:rFonts w:ascii="Book Antiqua" w:hAnsi="Book Antiqua" w:cs="Book Antiqua"/>
        </w:rPr>
      </w:pPr>
      <w:r>
        <w:rPr>
          <w:rFonts w:ascii="Book Antiqua" w:hAnsi="Book Antiqua" w:cs="Book Antiqua"/>
        </w:rPr>
        <w:t xml:space="preserve">§ 4 sa dopĺňa </w:t>
      </w:r>
      <w:r w:rsidR="002615BB" w:rsidRPr="00B463B4">
        <w:rPr>
          <w:rFonts w:ascii="Book Antiqua" w:hAnsi="Book Antiqua" w:cs="Book Antiqua"/>
        </w:rPr>
        <w:t>odsek</w:t>
      </w:r>
      <w:r>
        <w:rPr>
          <w:rFonts w:ascii="Book Antiqua" w:hAnsi="Book Antiqua" w:cs="Book Antiqua"/>
        </w:rPr>
        <w:t>om</w:t>
      </w:r>
      <w:r w:rsidR="002615BB" w:rsidRPr="00B463B4">
        <w:rPr>
          <w:rFonts w:ascii="Book Antiqua" w:hAnsi="Book Antiqua" w:cs="Book Antiqua"/>
        </w:rPr>
        <w:t xml:space="preserve"> 5, ktorý znie:</w:t>
      </w:r>
    </w:p>
    <w:p w14:paraId="153ADF66" w14:textId="550DF830" w:rsidR="002615BB" w:rsidRDefault="002615BB" w:rsidP="00B463B4">
      <w:pPr>
        <w:spacing w:before="120" w:after="0"/>
        <w:ind w:left="1418" w:hanging="567"/>
        <w:jc w:val="both"/>
        <w:rPr>
          <w:rFonts w:ascii="Book Antiqua" w:hAnsi="Book Antiqua" w:cs="Book Antiqua"/>
        </w:rPr>
      </w:pPr>
      <w:r w:rsidRPr="00B463B4">
        <w:rPr>
          <w:rFonts w:ascii="Book Antiqua" w:hAnsi="Book Antiqua" w:cs="Book Antiqua"/>
        </w:rPr>
        <w:t xml:space="preserve">„(5) </w:t>
      </w:r>
      <w:r w:rsidR="00B463B4" w:rsidRPr="00B463B4">
        <w:rPr>
          <w:rFonts w:ascii="Book Antiqua" w:hAnsi="Book Antiqua" w:cs="Book Antiqua"/>
        </w:rPr>
        <w:tab/>
      </w:r>
      <w:r w:rsidRPr="00B463B4">
        <w:rPr>
          <w:rFonts w:ascii="Book Antiqua" w:hAnsi="Book Antiqua" w:cs="Book Antiqua"/>
        </w:rPr>
        <w:t xml:space="preserve">Komisár pre deti je povinný </w:t>
      </w:r>
      <w:r w:rsidR="00B463B4" w:rsidRPr="00B463B4">
        <w:rPr>
          <w:rFonts w:ascii="Book Antiqua" w:hAnsi="Book Antiqua" w:cs="Book Antiqua"/>
        </w:rPr>
        <w:t xml:space="preserve">bezodkladne odstúpiť </w:t>
      </w:r>
      <w:r w:rsidRPr="00B463B4">
        <w:rPr>
          <w:rFonts w:ascii="Book Antiqua" w:hAnsi="Book Antiqua" w:cs="Book Antiqua"/>
        </w:rPr>
        <w:t xml:space="preserve">školskému ombudsmanovi </w:t>
      </w:r>
      <w:r w:rsidR="00B463B4" w:rsidRPr="00B463B4">
        <w:rPr>
          <w:rFonts w:ascii="Book Antiqua" w:hAnsi="Book Antiqua" w:cs="Book Antiqua"/>
        </w:rPr>
        <w:t xml:space="preserve">na vybavenie podnet dieťaťa, a to v časti, ktorá sa týka oblasti jeho pôsobnosti, ak ho získal výkonom jeho </w:t>
      </w:r>
      <w:r w:rsidRPr="00B463B4">
        <w:rPr>
          <w:rFonts w:ascii="Book Antiqua" w:hAnsi="Book Antiqua" w:cs="Book Antiqua"/>
        </w:rPr>
        <w:t>oprávnenia podľa odseku 2 písm. b)</w:t>
      </w:r>
      <w:r w:rsidR="00B463B4" w:rsidRPr="00B463B4">
        <w:rPr>
          <w:rFonts w:ascii="Book Antiqua" w:hAnsi="Book Antiqua" w:cs="Book Antiqua"/>
        </w:rPr>
        <w:t xml:space="preserve"> a odseku 4, a poskytnúť školskému ombudsmanovi súčinnosť pri vybavení takého podnetu</w:t>
      </w:r>
      <w:r w:rsidRPr="00B463B4">
        <w:rPr>
          <w:rFonts w:ascii="Book Antiqua" w:hAnsi="Book Antiqua" w:cs="Book Antiqua"/>
        </w:rPr>
        <w:t>.“</w:t>
      </w:r>
      <w:r w:rsidR="00367A18">
        <w:rPr>
          <w:rFonts w:ascii="Book Antiqua" w:hAnsi="Book Antiqua" w:cs="Book Antiqua"/>
        </w:rPr>
        <w:t>.</w:t>
      </w:r>
    </w:p>
    <w:p w14:paraId="2C527594" w14:textId="77777777" w:rsidR="00F3523B" w:rsidRPr="00BB4DFF" w:rsidRDefault="00F3523B" w:rsidP="00BD7BF5">
      <w:pPr>
        <w:numPr>
          <w:ilvl w:val="0"/>
          <w:numId w:val="15"/>
        </w:numPr>
        <w:spacing w:before="120" w:after="0"/>
        <w:ind w:left="851" w:hanging="284"/>
        <w:jc w:val="both"/>
        <w:rPr>
          <w:rFonts w:ascii="Book Antiqua" w:hAnsi="Book Antiqua" w:cs="Book Antiqua"/>
        </w:rPr>
      </w:pPr>
      <w:r w:rsidRPr="00BB4DFF">
        <w:rPr>
          <w:rFonts w:ascii="Book Antiqua" w:hAnsi="Book Antiqua" w:cs="Book Antiqua"/>
        </w:rPr>
        <w:t>V § 9 ods. 2 sa za slová „komisára pre deti,“ vkladajú slová „školského ombudsmana,“.</w:t>
      </w:r>
    </w:p>
    <w:p w14:paraId="5F020023" w14:textId="4009FE40" w:rsidR="00E87045" w:rsidRPr="00F8070B" w:rsidRDefault="00E87045" w:rsidP="00BD7BF5">
      <w:pPr>
        <w:numPr>
          <w:ilvl w:val="0"/>
          <w:numId w:val="15"/>
        </w:numPr>
        <w:spacing w:before="120" w:after="0"/>
        <w:ind w:left="851" w:hanging="284"/>
        <w:jc w:val="both"/>
        <w:rPr>
          <w:rFonts w:ascii="Book Antiqua" w:hAnsi="Book Antiqua" w:cs="Book Antiqua"/>
        </w:rPr>
      </w:pPr>
      <w:r w:rsidRPr="00BB4DFF">
        <w:rPr>
          <w:rFonts w:ascii="Book Antiqua" w:hAnsi="Book Antiqua" w:cs="Book Antiqua"/>
        </w:rPr>
        <w:t xml:space="preserve">V § 22 ods. 2 písm. c) sa slová „verejný ochranca práv alebo iný komisár“ nahrádzajú slovami „verejný ochranca práv, iný komisár alebo školský </w:t>
      </w:r>
      <w:r w:rsidRPr="00F8070B">
        <w:rPr>
          <w:rFonts w:ascii="Book Antiqua" w:hAnsi="Book Antiqua" w:cs="Book Antiqua"/>
        </w:rPr>
        <w:t>ombudsman“.</w:t>
      </w:r>
    </w:p>
    <w:p w14:paraId="48829111" w14:textId="77777777" w:rsidR="00773F4E" w:rsidRPr="00BB4DFF" w:rsidRDefault="00773F4E" w:rsidP="00BD7BF5">
      <w:pPr>
        <w:spacing w:before="120" w:after="0"/>
        <w:jc w:val="center"/>
        <w:rPr>
          <w:rFonts w:ascii="Book Antiqua" w:hAnsi="Book Antiqua" w:cs="Book Antiqua"/>
          <w:b/>
          <w:bCs/>
        </w:rPr>
      </w:pPr>
    </w:p>
    <w:p w14:paraId="11DD5DA3" w14:textId="5DADC418" w:rsidR="00773F4E" w:rsidRPr="00BB4DFF" w:rsidRDefault="00773F4E" w:rsidP="00BD7BF5">
      <w:pPr>
        <w:spacing w:before="120" w:after="0"/>
        <w:jc w:val="center"/>
        <w:rPr>
          <w:rFonts w:ascii="Book Antiqua" w:hAnsi="Book Antiqua" w:cs="Book Antiqua"/>
        </w:rPr>
      </w:pPr>
      <w:r w:rsidRPr="00BB4DFF">
        <w:rPr>
          <w:rFonts w:ascii="Book Antiqua" w:hAnsi="Book Antiqua" w:cs="Book Antiqua"/>
          <w:b/>
          <w:bCs/>
        </w:rPr>
        <w:t xml:space="preserve">Čl.  XI </w:t>
      </w:r>
    </w:p>
    <w:p w14:paraId="745DDDED" w14:textId="615B8DBE" w:rsidR="00773F4E" w:rsidRPr="00BB4DFF" w:rsidRDefault="00855ED8" w:rsidP="00BD7BF5">
      <w:pPr>
        <w:spacing w:before="120" w:after="0"/>
        <w:ind w:firstLine="567"/>
        <w:jc w:val="both"/>
        <w:rPr>
          <w:rFonts w:ascii="Book Antiqua" w:hAnsi="Book Antiqua" w:cs="Book Antiqua"/>
          <w:bCs/>
        </w:rPr>
      </w:pPr>
      <w:r w:rsidRPr="00855ED8">
        <w:rPr>
          <w:rFonts w:ascii="Book Antiqua" w:hAnsi="Book Antiqua" w:cs="Book Antiqua"/>
          <w:bCs/>
        </w:rPr>
        <w:t>Zákon č. 95/2019 Z. z. o informačných technológiách vo verejnej správe a o zmene a doplnení niektorých zákonov v znení zákona č. 134/2020 Z. z., zákona č. 423/2020 Z. z., zákona č. 287/2021 Z. z., zákona č. 395/2021 Z. z., zákona č. 264/2022 Z. z., zákona č. 325/2022 Z. z.</w:t>
      </w:r>
      <w:r>
        <w:rPr>
          <w:rFonts w:ascii="Book Antiqua" w:hAnsi="Book Antiqua" w:cs="Book Antiqua"/>
          <w:bCs/>
        </w:rPr>
        <w:t xml:space="preserve">, </w:t>
      </w:r>
      <w:r w:rsidRPr="00855ED8">
        <w:rPr>
          <w:rFonts w:ascii="Book Antiqua" w:hAnsi="Book Antiqua" w:cs="Book Antiqua"/>
          <w:bCs/>
        </w:rPr>
        <w:t>zákona č. 351/2022 Z. z.</w:t>
      </w:r>
      <w:r>
        <w:rPr>
          <w:rFonts w:ascii="Book Antiqua" w:hAnsi="Book Antiqua" w:cs="Book Antiqua"/>
          <w:bCs/>
        </w:rPr>
        <w:t xml:space="preserve"> a </w:t>
      </w:r>
      <w:r w:rsidRPr="00855ED8">
        <w:rPr>
          <w:rFonts w:ascii="Book Antiqua" w:hAnsi="Book Antiqua" w:cs="Book Antiqua"/>
          <w:bCs/>
        </w:rPr>
        <w:t>zákona č. 3</w:t>
      </w:r>
      <w:r>
        <w:rPr>
          <w:rFonts w:ascii="Book Antiqua" w:hAnsi="Book Antiqua" w:cs="Book Antiqua"/>
          <w:bCs/>
        </w:rPr>
        <w:t>01</w:t>
      </w:r>
      <w:r w:rsidRPr="00855ED8">
        <w:rPr>
          <w:rFonts w:ascii="Book Antiqua" w:hAnsi="Book Antiqua" w:cs="Book Antiqua"/>
          <w:bCs/>
        </w:rPr>
        <w:t>/202</w:t>
      </w:r>
      <w:r>
        <w:rPr>
          <w:rFonts w:ascii="Book Antiqua" w:hAnsi="Book Antiqua" w:cs="Book Antiqua"/>
          <w:bCs/>
        </w:rPr>
        <w:t>3</w:t>
      </w:r>
      <w:r w:rsidRPr="00855ED8">
        <w:rPr>
          <w:rFonts w:ascii="Book Antiqua" w:hAnsi="Book Antiqua" w:cs="Book Antiqua"/>
          <w:bCs/>
        </w:rPr>
        <w:t xml:space="preserve"> Z. z. </w:t>
      </w:r>
      <w:r w:rsidR="00773F4E" w:rsidRPr="00BB4DFF">
        <w:rPr>
          <w:rFonts w:ascii="Book Antiqua" w:hAnsi="Book Antiqua" w:cs="Book Antiqua"/>
          <w:bCs/>
        </w:rPr>
        <w:t>sa dopĺňa takto:</w:t>
      </w:r>
    </w:p>
    <w:p w14:paraId="5017B147" w14:textId="54F6CDC9" w:rsidR="00773F4E" w:rsidRPr="00BB4DFF" w:rsidRDefault="00773F4E" w:rsidP="00BD7BF5">
      <w:pPr>
        <w:spacing w:before="120" w:after="0"/>
        <w:ind w:left="567"/>
        <w:jc w:val="both"/>
        <w:rPr>
          <w:rFonts w:ascii="Book Antiqua" w:hAnsi="Book Antiqua" w:cs="Book Antiqua"/>
          <w:bCs/>
        </w:rPr>
      </w:pPr>
      <w:r w:rsidRPr="00BB4DFF">
        <w:rPr>
          <w:rFonts w:ascii="Book Antiqua" w:hAnsi="Book Antiqua" w:cs="Book Antiqua"/>
          <w:bCs/>
        </w:rPr>
        <w:lastRenderedPageBreak/>
        <w:t>V § 5 ods. 2 písm. d) sa za slová „Úrad komisára pre osoby so zdravotným postihnutím,“ vkladajú slová „Úrad školského ombudsmana,“.</w:t>
      </w:r>
    </w:p>
    <w:p w14:paraId="35229971" w14:textId="77777777" w:rsidR="00DD50D8" w:rsidRPr="00BB4DFF" w:rsidRDefault="00DD50D8" w:rsidP="00BD7BF5">
      <w:pPr>
        <w:spacing w:before="120" w:after="0"/>
        <w:jc w:val="center"/>
        <w:rPr>
          <w:rFonts w:ascii="Book Antiqua" w:hAnsi="Book Antiqua" w:cs="Book Antiqua"/>
          <w:b/>
          <w:bCs/>
        </w:rPr>
      </w:pPr>
    </w:p>
    <w:p w14:paraId="524E5954" w14:textId="6E48A428" w:rsidR="00E13C4E" w:rsidRPr="00A86AB5" w:rsidRDefault="00E13C4E" w:rsidP="00BD7BF5">
      <w:pPr>
        <w:spacing w:before="120" w:after="0"/>
        <w:jc w:val="center"/>
        <w:rPr>
          <w:rFonts w:ascii="Book Antiqua" w:hAnsi="Book Antiqua" w:cs="Book Antiqua"/>
        </w:rPr>
      </w:pPr>
      <w:r w:rsidRPr="00A86AB5">
        <w:rPr>
          <w:rFonts w:ascii="Book Antiqua" w:hAnsi="Book Antiqua" w:cs="Book Antiqua"/>
          <w:b/>
          <w:bCs/>
        </w:rPr>
        <w:t xml:space="preserve">Čl.  </w:t>
      </w:r>
      <w:r w:rsidR="00773F4E" w:rsidRPr="00A86AB5">
        <w:rPr>
          <w:rFonts w:ascii="Book Antiqua" w:hAnsi="Book Antiqua" w:cs="Book Antiqua"/>
          <w:b/>
          <w:bCs/>
        </w:rPr>
        <w:t>XII</w:t>
      </w:r>
    </w:p>
    <w:p w14:paraId="22C5C91A" w14:textId="5A1331AE" w:rsidR="00E13C4E" w:rsidRPr="00BB4DFF" w:rsidRDefault="00E13C4E" w:rsidP="00BD7BF5">
      <w:pPr>
        <w:pStyle w:val="Zkladntext"/>
        <w:spacing w:before="120" w:line="276" w:lineRule="auto"/>
        <w:rPr>
          <w:rFonts w:ascii="Book Antiqua" w:hAnsi="Book Antiqua" w:cs="Book Antiqua"/>
          <w:b/>
          <w:sz w:val="22"/>
          <w:szCs w:val="22"/>
        </w:rPr>
      </w:pPr>
      <w:r w:rsidRPr="00A86AB5">
        <w:rPr>
          <w:rFonts w:ascii="Book Antiqua" w:hAnsi="Book Antiqua" w:cs="Book Antiqua"/>
          <w:sz w:val="22"/>
          <w:szCs w:val="22"/>
        </w:rPr>
        <w:t xml:space="preserve">Tento zákon nadobúda účinnosť 1. </w:t>
      </w:r>
      <w:r w:rsidR="00DD50D8" w:rsidRPr="00A86AB5">
        <w:rPr>
          <w:rFonts w:ascii="Book Antiqua" w:hAnsi="Book Antiqua" w:cs="Book Antiqua"/>
          <w:sz w:val="22"/>
          <w:szCs w:val="22"/>
        </w:rPr>
        <w:t>januára</w:t>
      </w:r>
      <w:r w:rsidRPr="00A86AB5">
        <w:rPr>
          <w:rFonts w:ascii="Book Antiqua" w:hAnsi="Book Antiqua" w:cs="Book Antiqua"/>
          <w:sz w:val="22"/>
          <w:szCs w:val="22"/>
        </w:rPr>
        <w:t xml:space="preserve"> 20</w:t>
      </w:r>
      <w:r w:rsidR="00773F4E" w:rsidRPr="00A86AB5">
        <w:rPr>
          <w:rFonts w:ascii="Book Antiqua" w:hAnsi="Book Antiqua" w:cs="Book Antiqua"/>
          <w:sz w:val="22"/>
          <w:szCs w:val="22"/>
        </w:rPr>
        <w:t>2</w:t>
      </w:r>
      <w:r w:rsidR="00855ED8" w:rsidRPr="00A86AB5">
        <w:rPr>
          <w:rFonts w:ascii="Book Antiqua" w:hAnsi="Book Antiqua" w:cs="Book Antiqua"/>
          <w:sz w:val="22"/>
          <w:szCs w:val="22"/>
        </w:rPr>
        <w:t>5</w:t>
      </w:r>
      <w:r w:rsidRPr="00A86AB5">
        <w:rPr>
          <w:rFonts w:ascii="Book Antiqua" w:hAnsi="Book Antiqua" w:cs="Book Antiqua"/>
          <w:sz w:val="22"/>
          <w:szCs w:val="22"/>
        </w:rPr>
        <w:t>.</w:t>
      </w:r>
      <w:r w:rsidRPr="00BB4DFF">
        <w:rPr>
          <w:rFonts w:ascii="Book Antiqua" w:hAnsi="Book Antiqua" w:cs="Book Antiqua"/>
          <w:sz w:val="22"/>
          <w:szCs w:val="22"/>
        </w:rPr>
        <w:t xml:space="preserve"> </w:t>
      </w:r>
      <w:bookmarkStart w:id="3" w:name="_GoBack"/>
      <w:bookmarkEnd w:id="3"/>
    </w:p>
    <w:sectPr w:rsidR="00E13C4E" w:rsidRPr="00BB4DFF">
      <w:footerReference w:type="default" r:id="rId8"/>
      <w:footerReference w:type="first" r:id="rId9"/>
      <w:pgSz w:w="11906" w:h="16838"/>
      <w:pgMar w:top="1418" w:right="1418" w:bottom="1418" w:left="1418" w:header="708"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170C9B9" w16cex:dateUtc="2024-01-02T13:05:00Z"/>
  <w16cex:commentExtensible w16cex:durableId="745C1ED5" w16cex:dateUtc="2024-01-02T13: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5DC8E9" w16cid:durableId="6170C9B9"/>
  <w16cid:commentId w16cid:paraId="17ABE45C" w16cid:durableId="745C1ED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C2CE94" w14:textId="77777777" w:rsidR="00983ACD" w:rsidRDefault="00983ACD">
      <w:pPr>
        <w:spacing w:after="0" w:line="240" w:lineRule="auto"/>
      </w:pPr>
      <w:r>
        <w:separator/>
      </w:r>
    </w:p>
  </w:endnote>
  <w:endnote w:type="continuationSeparator" w:id="0">
    <w:p w14:paraId="4D52B990" w14:textId="77777777" w:rsidR="00983ACD" w:rsidRDefault="0098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11270" w14:textId="77777777" w:rsidR="005C067E" w:rsidRDefault="005C067E">
    <w:pPr>
      <w:pStyle w:val="Pta"/>
      <w:spacing w:after="0" w:line="240" w:lineRule="auto"/>
      <w:jc w:val="center"/>
      <w:rPr>
        <w:rFonts w:ascii="Times New Roman" w:hAnsi="Times New Roman"/>
        <w:sz w:val="24"/>
      </w:rPr>
    </w:pPr>
  </w:p>
  <w:p w14:paraId="2C6CF7C7" w14:textId="77777777" w:rsidR="005C067E" w:rsidRDefault="005C067E">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1FAD7" w14:textId="77777777" w:rsidR="005C067E" w:rsidRDefault="005C067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6D4057" w14:textId="77777777" w:rsidR="00983ACD" w:rsidRDefault="00983ACD">
      <w:pPr>
        <w:spacing w:after="0" w:line="240" w:lineRule="auto"/>
      </w:pPr>
      <w:r>
        <w:separator/>
      </w:r>
    </w:p>
  </w:footnote>
  <w:footnote w:type="continuationSeparator" w:id="0">
    <w:p w14:paraId="02CC25CB" w14:textId="77777777" w:rsidR="00983ACD" w:rsidRDefault="00983ACD">
      <w:pPr>
        <w:spacing w:after="0" w:line="240" w:lineRule="auto"/>
      </w:pPr>
      <w:r>
        <w:continuationSeparator/>
      </w:r>
    </w:p>
  </w:footnote>
  <w:footnote w:id="1">
    <w:p w14:paraId="0AF49DB1" w14:textId="7B980786" w:rsidR="005C067E" w:rsidRPr="00BB4DFF" w:rsidRDefault="005C067E" w:rsidP="00651BA6">
      <w:pPr>
        <w:pStyle w:val="Textpoznmkypodiarou"/>
        <w:jc w:val="both"/>
        <w:rPr>
          <w:rFonts w:ascii="Book Antiqua" w:hAnsi="Book Antiqua"/>
          <w:sz w:val="18"/>
          <w:szCs w:val="18"/>
        </w:rPr>
      </w:pPr>
      <w:r w:rsidRPr="00BB4DFF">
        <w:rPr>
          <w:rStyle w:val="Odkaznapoznmkupodiarou"/>
          <w:rFonts w:ascii="Book Antiqua" w:hAnsi="Book Antiqua"/>
          <w:sz w:val="18"/>
          <w:szCs w:val="18"/>
        </w:rPr>
        <w:footnoteRef/>
      </w:r>
      <w:r w:rsidRPr="00BB4DFF">
        <w:rPr>
          <w:rFonts w:ascii="Book Antiqua" w:hAnsi="Book Antiqua"/>
          <w:sz w:val="18"/>
          <w:szCs w:val="18"/>
          <w:vertAlign w:val="superscript"/>
        </w:rPr>
        <w:t>)</w:t>
      </w:r>
      <w:r w:rsidRPr="00BB4DFF">
        <w:rPr>
          <w:rFonts w:ascii="Book Antiqua" w:hAnsi="Book Antiqua"/>
          <w:sz w:val="18"/>
          <w:szCs w:val="18"/>
        </w:rPr>
        <w:t xml:space="preserve"> Napríklad zákon č. 245/2008 Z. z. o výchove a vzdelávaní (školský zákon) a o zmene a doplnení niektorých zákonov v znení neskorších predpisov, zákon č. 61/2015 Z. z. o odbornom vzdelávaní a príprave a o zmene a</w:t>
      </w:r>
      <w:r w:rsidR="001F1067">
        <w:rPr>
          <w:rFonts w:ascii="Book Antiqua" w:hAnsi="Book Antiqua"/>
          <w:sz w:val="18"/>
          <w:szCs w:val="18"/>
        </w:rPr>
        <w:t xml:space="preserve"> </w:t>
      </w:r>
      <w:r w:rsidRPr="00BB4DFF">
        <w:rPr>
          <w:rFonts w:ascii="Book Antiqua" w:hAnsi="Book Antiqua"/>
          <w:sz w:val="18"/>
          <w:szCs w:val="18"/>
        </w:rPr>
        <w:t>doplnení niektorých zákonov v znení neskorších predpisov, zákon č. 131/2002 Z. z. o vysokých školách a o zmene a doplnení niektorých zákonov v znení neskorších predpisov, zákon č. 396/2012 Z. z. o Fonde na podporu vzdelávania v znení neskorších predpisov, zákon č. 269/2018 Z. z. o zabezpečovaní kvality vysokoškolského vzdelávania a o zmene a doplnení zákona č. 343/2015 Z. z. o verejnom obstarávaní a o zmene a doplnení niektorých zákonov v znení neskorších predpisov.</w:t>
      </w:r>
    </w:p>
  </w:footnote>
  <w:footnote w:id="2">
    <w:p w14:paraId="1F3A8514" w14:textId="77777777" w:rsidR="005C067E" w:rsidRPr="00BB4DFF" w:rsidRDefault="005C067E" w:rsidP="00FA386A">
      <w:pPr>
        <w:pStyle w:val="Textpoznmkypodiarou"/>
        <w:jc w:val="both"/>
        <w:rPr>
          <w:rFonts w:ascii="Book Antiqua" w:hAnsi="Book Antiqua"/>
          <w:sz w:val="18"/>
          <w:szCs w:val="18"/>
        </w:rPr>
      </w:pPr>
      <w:r w:rsidRPr="00BB4DFF">
        <w:rPr>
          <w:rStyle w:val="Odkaznapoznmkupodiarou"/>
          <w:rFonts w:ascii="Book Antiqua" w:hAnsi="Book Antiqua"/>
          <w:sz w:val="18"/>
          <w:szCs w:val="18"/>
        </w:rPr>
        <w:footnoteRef/>
      </w:r>
      <w:r w:rsidRPr="00BB4DFF">
        <w:rPr>
          <w:rFonts w:ascii="Book Antiqua" w:hAnsi="Book Antiqua"/>
          <w:sz w:val="18"/>
          <w:szCs w:val="18"/>
          <w:vertAlign w:val="superscript"/>
        </w:rPr>
        <w:t>)</w:t>
      </w:r>
      <w:r w:rsidRPr="00BB4DFF">
        <w:rPr>
          <w:rFonts w:ascii="Book Antiqua" w:hAnsi="Book Antiqua"/>
          <w:sz w:val="18"/>
          <w:szCs w:val="18"/>
        </w:rPr>
        <w:t xml:space="preserve"> § 2 písm. a) zákona č. 245/2008 Z. z.</w:t>
      </w:r>
    </w:p>
  </w:footnote>
  <w:footnote w:id="3">
    <w:p w14:paraId="23102623" w14:textId="77777777" w:rsidR="005C067E" w:rsidRPr="00BB4DFF" w:rsidRDefault="005C067E" w:rsidP="00FA386A">
      <w:pPr>
        <w:pStyle w:val="Textpoznmkypodiarou"/>
        <w:jc w:val="both"/>
        <w:rPr>
          <w:rFonts w:ascii="Book Antiqua" w:hAnsi="Book Antiqua"/>
          <w:sz w:val="18"/>
          <w:szCs w:val="18"/>
        </w:rPr>
      </w:pPr>
      <w:r w:rsidRPr="00BB4DFF">
        <w:rPr>
          <w:rStyle w:val="Odkaznapoznmkupodiarou"/>
          <w:rFonts w:ascii="Book Antiqua" w:hAnsi="Book Antiqua"/>
          <w:sz w:val="18"/>
          <w:szCs w:val="18"/>
        </w:rPr>
        <w:footnoteRef/>
      </w:r>
      <w:r w:rsidRPr="00BB4DFF">
        <w:rPr>
          <w:rFonts w:ascii="Book Antiqua" w:hAnsi="Book Antiqua"/>
          <w:sz w:val="18"/>
          <w:szCs w:val="18"/>
          <w:vertAlign w:val="superscript"/>
        </w:rPr>
        <w:t>)</w:t>
      </w:r>
      <w:r w:rsidRPr="00BB4DFF">
        <w:rPr>
          <w:rFonts w:ascii="Book Antiqua" w:hAnsi="Book Antiqua"/>
          <w:sz w:val="18"/>
          <w:szCs w:val="18"/>
        </w:rPr>
        <w:t xml:space="preserve"> § 2 písm. c) zákona č. 245/2008 Z. z.</w:t>
      </w:r>
    </w:p>
  </w:footnote>
  <w:footnote w:id="4">
    <w:p w14:paraId="3D93C656" w14:textId="158CFB8B" w:rsidR="005C067E" w:rsidRPr="00BB4DFF" w:rsidRDefault="005C067E" w:rsidP="00FA386A">
      <w:pPr>
        <w:pStyle w:val="Textpoznmkypodiarou"/>
        <w:jc w:val="both"/>
        <w:rPr>
          <w:rFonts w:ascii="Book Antiqua" w:hAnsi="Book Antiqua"/>
          <w:sz w:val="18"/>
          <w:szCs w:val="18"/>
        </w:rPr>
      </w:pPr>
      <w:r w:rsidRPr="00BB4DFF">
        <w:rPr>
          <w:rStyle w:val="Odkaznapoznmkupodiarou"/>
          <w:rFonts w:ascii="Book Antiqua" w:hAnsi="Book Antiqua"/>
          <w:sz w:val="18"/>
          <w:szCs w:val="18"/>
        </w:rPr>
        <w:footnoteRef/>
      </w:r>
      <w:r w:rsidRPr="00BB4DFF">
        <w:rPr>
          <w:rFonts w:ascii="Book Antiqua" w:hAnsi="Book Antiqua"/>
          <w:sz w:val="18"/>
          <w:szCs w:val="18"/>
          <w:vertAlign w:val="superscript"/>
        </w:rPr>
        <w:t>)</w:t>
      </w:r>
      <w:r w:rsidRPr="00BB4DFF">
        <w:rPr>
          <w:rFonts w:ascii="Book Antiqua" w:hAnsi="Book Antiqua"/>
          <w:sz w:val="18"/>
          <w:szCs w:val="18"/>
        </w:rPr>
        <w:t xml:space="preserve"> § 2 písm. </w:t>
      </w:r>
      <w:r w:rsidR="008E4582">
        <w:rPr>
          <w:rFonts w:ascii="Book Antiqua" w:hAnsi="Book Antiqua"/>
          <w:sz w:val="18"/>
          <w:szCs w:val="18"/>
        </w:rPr>
        <w:t>q</w:t>
      </w:r>
      <w:r w:rsidRPr="00BB4DFF">
        <w:rPr>
          <w:rFonts w:ascii="Book Antiqua" w:hAnsi="Book Antiqua"/>
          <w:sz w:val="18"/>
          <w:szCs w:val="18"/>
        </w:rPr>
        <w:t>) zákona č. 245/2008 Z. z.</w:t>
      </w:r>
    </w:p>
  </w:footnote>
  <w:footnote w:id="5">
    <w:p w14:paraId="6681017C" w14:textId="77777777" w:rsidR="00BD7BF5" w:rsidRPr="00BB4DFF" w:rsidRDefault="005C067E" w:rsidP="00FA386A">
      <w:pPr>
        <w:pStyle w:val="Textpoznmkypodiarou"/>
        <w:jc w:val="both"/>
        <w:rPr>
          <w:rFonts w:ascii="Book Antiqua" w:hAnsi="Book Antiqua"/>
          <w:sz w:val="18"/>
          <w:szCs w:val="18"/>
        </w:rPr>
      </w:pPr>
      <w:r w:rsidRPr="00BB4DFF">
        <w:rPr>
          <w:rStyle w:val="Odkaznapoznmkupodiarou"/>
          <w:rFonts w:ascii="Book Antiqua" w:hAnsi="Book Antiqua"/>
          <w:sz w:val="18"/>
          <w:szCs w:val="18"/>
        </w:rPr>
        <w:footnoteRef/>
      </w:r>
      <w:r w:rsidRPr="00BB4DFF">
        <w:rPr>
          <w:rFonts w:ascii="Book Antiqua" w:hAnsi="Book Antiqua"/>
          <w:sz w:val="18"/>
          <w:szCs w:val="18"/>
          <w:vertAlign w:val="superscript"/>
        </w:rPr>
        <w:t>)</w:t>
      </w:r>
      <w:r w:rsidRPr="00BB4DFF">
        <w:rPr>
          <w:rFonts w:ascii="Book Antiqua" w:hAnsi="Book Antiqua"/>
          <w:sz w:val="18"/>
          <w:szCs w:val="18"/>
        </w:rPr>
        <w:t xml:space="preserve"> § 1 písm. g) zákona č. 245/2008 Z. z., </w:t>
      </w:r>
    </w:p>
    <w:p w14:paraId="692C9EDE" w14:textId="7E22D9F8" w:rsidR="005C067E" w:rsidRPr="00BB4DFF" w:rsidRDefault="005C067E" w:rsidP="00FA386A">
      <w:pPr>
        <w:pStyle w:val="Textpoznmkypodiarou"/>
        <w:jc w:val="both"/>
        <w:rPr>
          <w:rFonts w:ascii="Book Antiqua" w:hAnsi="Book Antiqua"/>
          <w:sz w:val="18"/>
          <w:szCs w:val="18"/>
        </w:rPr>
      </w:pPr>
      <w:r w:rsidRPr="00BB4DFF">
        <w:rPr>
          <w:rFonts w:ascii="Book Antiqua" w:hAnsi="Book Antiqua"/>
          <w:sz w:val="18"/>
          <w:szCs w:val="18"/>
        </w:rPr>
        <w:t>§ 44 zákona č. 36/2005 Z. z. o rodine a o zmene a doplnení niektorých zákonov v znení neskorších predpisov.</w:t>
      </w:r>
    </w:p>
  </w:footnote>
  <w:footnote w:id="6">
    <w:p w14:paraId="6FD78B61" w14:textId="77777777" w:rsidR="005C067E" w:rsidRPr="00BB4DFF" w:rsidRDefault="005C067E" w:rsidP="00FA386A">
      <w:pPr>
        <w:pStyle w:val="Textpoznmkypodiarou"/>
        <w:jc w:val="both"/>
        <w:rPr>
          <w:rFonts w:ascii="Book Antiqua" w:hAnsi="Book Antiqua"/>
          <w:sz w:val="18"/>
          <w:szCs w:val="18"/>
        </w:rPr>
      </w:pPr>
      <w:r w:rsidRPr="00BB4DFF">
        <w:rPr>
          <w:rStyle w:val="Odkaznapoznmkupodiarou"/>
          <w:rFonts w:ascii="Book Antiqua" w:hAnsi="Book Antiqua"/>
          <w:sz w:val="18"/>
          <w:szCs w:val="18"/>
        </w:rPr>
        <w:footnoteRef/>
      </w:r>
      <w:r w:rsidRPr="00BB4DFF">
        <w:rPr>
          <w:rFonts w:ascii="Book Antiqua" w:hAnsi="Book Antiqua"/>
          <w:sz w:val="18"/>
          <w:szCs w:val="18"/>
          <w:vertAlign w:val="superscript"/>
        </w:rPr>
        <w:t>)</w:t>
      </w:r>
      <w:r w:rsidRPr="00BB4DFF">
        <w:rPr>
          <w:rFonts w:ascii="Book Antiqua" w:hAnsi="Book Antiqua"/>
          <w:sz w:val="18"/>
          <w:szCs w:val="18"/>
        </w:rPr>
        <w:t xml:space="preserve"> § 2 ods. 2 zákona č. 138/2019 Z. z. o pedagogických zamestnancoch a odborných zamestnancoch a o zmene a doplnení niektorých zákonov.</w:t>
      </w:r>
    </w:p>
  </w:footnote>
  <w:footnote w:id="7">
    <w:p w14:paraId="3B0AF52F" w14:textId="77777777" w:rsidR="005C067E" w:rsidRPr="00BB4DFF" w:rsidRDefault="005C067E" w:rsidP="00FA386A">
      <w:pPr>
        <w:pStyle w:val="Textpoznmkypodiarou"/>
        <w:jc w:val="both"/>
        <w:rPr>
          <w:rFonts w:ascii="Book Antiqua" w:hAnsi="Book Antiqua"/>
          <w:sz w:val="18"/>
          <w:szCs w:val="18"/>
        </w:rPr>
      </w:pPr>
      <w:r w:rsidRPr="00BB4DFF">
        <w:rPr>
          <w:rStyle w:val="Odkaznapoznmkupodiarou"/>
          <w:rFonts w:ascii="Book Antiqua" w:hAnsi="Book Antiqua"/>
          <w:sz w:val="18"/>
          <w:szCs w:val="18"/>
        </w:rPr>
        <w:footnoteRef/>
      </w:r>
      <w:r w:rsidRPr="00BB4DFF">
        <w:rPr>
          <w:rFonts w:ascii="Book Antiqua" w:hAnsi="Book Antiqua"/>
          <w:sz w:val="18"/>
          <w:szCs w:val="18"/>
          <w:vertAlign w:val="superscript"/>
        </w:rPr>
        <w:t>)</w:t>
      </w:r>
      <w:r w:rsidRPr="00BB4DFF">
        <w:rPr>
          <w:rFonts w:ascii="Book Antiqua" w:hAnsi="Book Antiqua"/>
          <w:sz w:val="18"/>
          <w:szCs w:val="18"/>
        </w:rPr>
        <w:t xml:space="preserve"> § 2 ods. 3 zákona č. 138/2019 Z. z.</w:t>
      </w:r>
    </w:p>
  </w:footnote>
  <w:footnote w:id="8">
    <w:p w14:paraId="63612CC6" w14:textId="0BF1E8FB" w:rsidR="005C067E" w:rsidRPr="00BB4DFF" w:rsidRDefault="005C067E">
      <w:pPr>
        <w:pStyle w:val="Textpoznmkypodiarou"/>
        <w:rPr>
          <w:rFonts w:ascii="Book Antiqua" w:hAnsi="Book Antiqua"/>
          <w:sz w:val="18"/>
          <w:szCs w:val="18"/>
        </w:rPr>
      </w:pPr>
      <w:r w:rsidRPr="00BB4DFF">
        <w:rPr>
          <w:rStyle w:val="Odkaznapoznmkupodiarou"/>
          <w:rFonts w:ascii="Book Antiqua" w:hAnsi="Book Antiqua"/>
          <w:sz w:val="18"/>
          <w:szCs w:val="18"/>
        </w:rPr>
        <w:footnoteRef/>
      </w:r>
      <w:r w:rsidRPr="00BB4DFF">
        <w:rPr>
          <w:rFonts w:ascii="Book Antiqua" w:hAnsi="Book Antiqua"/>
          <w:sz w:val="18"/>
          <w:szCs w:val="18"/>
          <w:vertAlign w:val="superscript"/>
        </w:rPr>
        <w:t>)</w:t>
      </w:r>
      <w:r w:rsidRPr="00BB4DFF">
        <w:rPr>
          <w:rFonts w:ascii="Book Antiqua" w:hAnsi="Book Antiqua"/>
          <w:sz w:val="18"/>
          <w:szCs w:val="18"/>
        </w:rPr>
        <w:t xml:space="preserve"> § 69 zákona č. 131/2002 Z. z. v znení zákona č. 455/2012 Z. z.</w:t>
      </w:r>
    </w:p>
  </w:footnote>
  <w:footnote w:id="9">
    <w:p w14:paraId="73105FFD" w14:textId="1C63D352" w:rsidR="005C067E" w:rsidRPr="00BB4DFF" w:rsidRDefault="005C067E">
      <w:pPr>
        <w:pStyle w:val="Textpoznmkypodiarou"/>
        <w:rPr>
          <w:rFonts w:ascii="Book Antiqua" w:hAnsi="Book Antiqua"/>
          <w:sz w:val="18"/>
          <w:szCs w:val="18"/>
        </w:rPr>
      </w:pPr>
      <w:r w:rsidRPr="00BB4DFF">
        <w:rPr>
          <w:rStyle w:val="Odkaznapoznmkupodiarou"/>
          <w:rFonts w:ascii="Book Antiqua" w:hAnsi="Book Antiqua"/>
          <w:sz w:val="18"/>
          <w:szCs w:val="18"/>
        </w:rPr>
        <w:footnoteRef/>
      </w:r>
      <w:r w:rsidRPr="00BB4DFF">
        <w:rPr>
          <w:rFonts w:ascii="Book Antiqua" w:hAnsi="Book Antiqua"/>
          <w:sz w:val="18"/>
          <w:szCs w:val="18"/>
          <w:vertAlign w:val="superscript"/>
        </w:rPr>
        <w:t>)</w:t>
      </w:r>
      <w:r w:rsidRPr="00BB4DFF">
        <w:rPr>
          <w:rFonts w:ascii="Book Antiqua" w:hAnsi="Book Antiqua"/>
          <w:sz w:val="18"/>
          <w:szCs w:val="18"/>
        </w:rPr>
        <w:t xml:space="preserve"> § 74 zákona č. 131/2002 Z. z. v znení zákona č. 270/2018 Z. z.</w:t>
      </w:r>
    </w:p>
  </w:footnote>
  <w:footnote w:id="10">
    <w:p w14:paraId="6A12DEC6" w14:textId="65C1B994" w:rsidR="00B76CD0" w:rsidRPr="00BB4DFF" w:rsidRDefault="00B76CD0" w:rsidP="00F8070B">
      <w:pPr>
        <w:pStyle w:val="Textpoznmkypodiarou"/>
        <w:jc w:val="both"/>
        <w:rPr>
          <w:rFonts w:ascii="Book Antiqua" w:hAnsi="Book Antiqua"/>
          <w:sz w:val="18"/>
          <w:szCs w:val="18"/>
        </w:rPr>
      </w:pPr>
      <w:r w:rsidRPr="00BB4DFF">
        <w:rPr>
          <w:rStyle w:val="Odkaznapoznmkupodiarou"/>
          <w:rFonts w:ascii="Book Antiqua" w:hAnsi="Book Antiqua"/>
          <w:sz w:val="18"/>
          <w:szCs w:val="18"/>
        </w:rPr>
        <w:footnoteRef/>
      </w:r>
      <w:r w:rsidRPr="00BB4DFF">
        <w:rPr>
          <w:rFonts w:ascii="Book Antiqua" w:hAnsi="Book Antiqua"/>
          <w:sz w:val="18"/>
          <w:szCs w:val="18"/>
          <w:vertAlign w:val="superscript"/>
        </w:rPr>
        <w:t>)</w:t>
      </w:r>
      <w:r w:rsidRPr="00BB4DFF">
        <w:rPr>
          <w:rFonts w:ascii="Book Antiqua" w:hAnsi="Book Antiqua"/>
          <w:sz w:val="18"/>
          <w:szCs w:val="18"/>
        </w:rPr>
        <w:t xml:space="preserve"> </w:t>
      </w:r>
      <w:r w:rsidR="00F8070B">
        <w:rPr>
          <w:rFonts w:ascii="Book Antiqua" w:hAnsi="Book Antiqua"/>
          <w:sz w:val="18"/>
          <w:szCs w:val="18"/>
        </w:rPr>
        <w:t xml:space="preserve">Napríklad </w:t>
      </w:r>
      <w:r w:rsidR="00F8070B" w:rsidRPr="00F8070B">
        <w:rPr>
          <w:rFonts w:ascii="Book Antiqua" w:hAnsi="Book Antiqua"/>
          <w:sz w:val="18"/>
          <w:szCs w:val="18"/>
        </w:rPr>
        <w:t>Dohovor o právach dieťaťa (oznámenie Federálneho ministerstva zahraničných vecí č. 104/1991 Zb.)</w:t>
      </w:r>
      <w:r w:rsidR="00F8070B">
        <w:rPr>
          <w:rFonts w:ascii="Book Antiqua" w:hAnsi="Book Antiqua"/>
          <w:sz w:val="18"/>
          <w:szCs w:val="18"/>
        </w:rPr>
        <w:t>.</w:t>
      </w:r>
    </w:p>
  </w:footnote>
  <w:footnote w:id="11">
    <w:p w14:paraId="06835C1F" w14:textId="77777777" w:rsidR="00223BBB" w:rsidRPr="00BB4DFF" w:rsidRDefault="005C067E" w:rsidP="00FA386A">
      <w:pPr>
        <w:pStyle w:val="Textpoznmkypodiarou"/>
        <w:jc w:val="both"/>
        <w:rPr>
          <w:rFonts w:ascii="Book Antiqua" w:hAnsi="Book Antiqua"/>
          <w:sz w:val="18"/>
          <w:szCs w:val="18"/>
        </w:rPr>
      </w:pPr>
      <w:r w:rsidRPr="00BB4DFF">
        <w:rPr>
          <w:rStyle w:val="Odkaznapoznmkupodiarou"/>
          <w:rFonts w:ascii="Book Antiqua" w:hAnsi="Book Antiqua"/>
          <w:sz w:val="18"/>
          <w:szCs w:val="18"/>
        </w:rPr>
        <w:footnoteRef/>
      </w:r>
      <w:r w:rsidRPr="00BB4DFF">
        <w:rPr>
          <w:rFonts w:ascii="Book Antiqua" w:hAnsi="Book Antiqua"/>
          <w:sz w:val="18"/>
          <w:szCs w:val="18"/>
          <w:vertAlign w:val="superscript"/>
        </w:rPr>
        <w:t>)</w:t>
      </w:r>
      <w:r w:rsidRPr="00BB4DFF">
        <w:rPr>
          <w:rFonts w:ascii="Book Antiqua" w:hAnsi="Book Antiqua"/>
          <w:sz w:val="18"/>
          <w:szCs w:val="18"/>
        </w:rPr>
        <w:t xml:space="preserve"> Zákon č. 176/2015 Z. z. o komisárovi pre deti a komisárovi pre osoby so zdravotným postihnutím a o zmene a doplnení niektorých zákonov </w:t>
      </w:r>
      <w:r w:rsidR="00223BBB" w:rsidRPr="00BB4DFF">
        <w:rPr>
          <w:rFonts w:ascii="Book Antiqua" w:hAnsi="Book Antiqua"/>
          <w:sz w:val="18"/>
          <w:szCs w:val="18"/>
        </w:rPr>
        <w:t>v znení neskorších predpisov.</w:t>
      </w:r>
    </w:p>
    <w:p w14:paraId="235E0C71" w14:textId="4041D093" w:rsidR="005C067E" w:rsidRPr="00BB4DFF" w:rsidRDefault="00223BBB" w:rsidP="00FA386A">
      <w:pPr>
        <w:pStyle w:val="Textpoznmkypodiarou"/>
        <w:jc w:val="both"/>
        <w:rPr>
          <w:rFonts w:ascii="Book Antiqua" w:hAnsi="Book Antiqua"/>
          <w:sz w:val="18"/>
          <w:szCs w:val="18"/>
        </w:rPr>
      </w:pPr>
      <w:r w:rsidRPr="00BB4DFF">
        <w:rPr>
          <w:rFonts w:ascii="Book Antiqua" w:hAnsi="Book Antiqua"/>
          <w:sz w:val="18"/>
          <w:szCs w:val="18"/>
        </w:rPr>
        <w:t>Z</w:t>
      </w:r>
      <w:r w:rsidR="005C067E" w:rsidRPr="00BB4DFF">
        <w:rPr>
          <w:rFonts w:ascii="Book Antiqua" w:hAnsi="Book Antiqua"/>
          <w:sz w:val="18"/>
          <w:szCs w:val="18"/>
        </w:rPr>
        <w:t xml:space="preserve">ákon č. 564/2001 Z. z. o verejnom ochrancovi práv v znení neskorších predpisov. </w:t>
      </w:r>
    </w:p>
  </w:footnote>
  <w:footnote w:id="12">
    <w:p w14:paraId="4381A1D4" w14:textId="6B000491" w:rsidR="00223BBB" w:rsidRPr="00BB4DFF" w:rsidRDefault="00223BBB">
      <w:pPr>
        <w:pStyle w:val="Textpoznmkypodiarou"/>
        <w:rPr>
          <w:rFonts w:ascii="Book Antiqua" w:hAnsi="Book Antiqua"/>
          <w:sz w:val="18"/>
          <w:szCs w:val="18"/>
        </w:rPr>
      </w:pPr>
      <w:r w:rsidRPr="00BB4DFF">
        <w:rPr>
          <w:rStyle w:val="Odkaznapoznmkupodiarou"/>
          <w:rFonts w:ascii="Book Antiqua" w:hAnsi="Book Antiqua"/>
          <w:sz w:val="18"/>
          <w:szCs w:val="18"/>
        </w:rPr>
        <w:footnoteRef/>
      </w:r>
      <w:r w:rsidRPr="00BB4DFF">
        <w:rPr>
          <w:rFonts w:ascii="Book Antiqua" w:hAnsi="Book Antiqua"/>
          <w:sz w:val="18"/>
          <w:szCs w:val="18"/>
          <w:vertAlign w:val="superscript"/>
        </w:rPr>
        <w:t>)</w:t>
      </w:r>
      <w:r w:rsidRPr="00BB4DFF">
        <w:rPr>
          <w:rFonts w:ascii="Book Antiqua" w:hAnsi="Book Antiqua"/>
          <w:sz w:val="18"/>
          <w:szCs w:val="18"/>
        </w:rPr>
        <w:t xml:space="preserve"> § 10 ods. 8 až 10 Trestného poriadku. </w:t>
      </w:r>
    </w:p>
  </w:footnote>
  <w:footnote w:id="13">
    <w:p w14:paraId="69A86FF0" w14:textId="0B607493" w:rsidR="00BB4DFF" w:rsidRPr="00BB4DFF" w:rsidRDefault="00BB4DFF" w:rsidP="00BB4DFF">
      <w:pPr>
        <w:pStyle w:val="Textpoznmkypodiarou"/>
        <w:jc w:val="both"/>
        <w:rPr>
          <w:rFonts w:ascii="Book Antiqua" w:hAnsi="Book Antiqua"/>
          <w:sz w:val="18"/>
          <w:szCs w:val="18"/>
        </w:rPr>
      </w:pPr>
      <w:r w:rsidRPr="00BB4DFF">
        <w:rPr>
          <w:rStyle w:val="Odkaznapoznmkupodiarou"/>
          <w:rFonts w:ascii="Book Antiqua" w:hAnsi="Book Antiqua"/>
          <w:sz w:val="18"/>
          <w:szCs w:val="18"/>
        </w:rPr>
        <w:footnoteRef/>
      </w:r>
      <w:r w:rsidRPr="00BB4DFF">
        <w:rPr>
          <w:rFonts w:ascii="Book Antiqua" w:hAnsi="Book Antiqua"/>
          <w:sz w:val="18"/>
          <w:szCs w:val="18"/>
          <w:vertAlign w:val="superscript"/>
        </w:rPr>
        <w:t>)</w:t>
      </w:r>
      <w:r w:rsidRPr="00BB4DFF">
        <w:rPr>
          <w:rFonts w:ascii="Book Antiqua" w:hAnsi="Book Antiqua"/>
          <w:sz w:val="18"/>
          <w:szCs w:val="18"/>
        </w:rPr>
        <w:t xml:space="preserve"> </w:t>
      </w:r>
      <w:r w:rsidRPr="00F8070B">
        <w:rPr>
          <w:rFonts w:ascii="Book Antiqua" w:hAnsi="Book Antiqua"/>
          <w:sz w:val="18"/>
          <w:szCs w:val="18"/>
        </w:rPr>
        <w:t xml:space="preserve">Napríklad § 13 zákona č. 596/2003 Z. z. o štátnej správe v školstve a školskej samospráve a o zmene a doplnení niektorých zákonov v znení </w:t>
      </w:r>
      <w:r w:rsidR="00F8070B" w:rsidRPr="00F8070B">
        <w:rPr>
          <w:rFonts w:ascii="Book Antiqua" w:hAnsi="Book Antiqua"/>
          <w:sz w:val="18"/>
          <w:szCs w:val="18"/>
        </w:rPr>
        <w:t>zákona č. 365/2018 Z. z.</w:t>
      </w:r>
      <w:r w:rsidRPr="00BB4DFF">
        <w:rPr>
          <w:rFonts w:ascii="Book Antiqua" w:hAnsi="Book Antiqua"/>
          <w:sz w:val="18"/>
          <w:szCs w:val="18"/>
        </w:rPr>
        <w:t xml:space="preserve"> </w:t>
      </w:r>
    </w:p>
  </w:footnote>
  <w:footnote w:id="14">
    <w:p w14:paraId="6A0FFD7A" w14:textId="77777777" w:rsidR="005C067E" w:rsidRPr="001966D5" w:rsidRDefault="005C067E" w:rsidP="00CC0C95">
      <w:pPr>
        <w:pStyle w:val="Textpoznmkypodiarou"/>
        <w:jc w:val="both"/>
        <w:rPr>
          <w:rFonts w:ascii="Book Antiqua" w:hAnsi="Book Antiqua"/>
          <w:sz w:val="18"/>
          <w:szCs w:val="18"/>
        </w:rPr>
      </w:pPr>
      <w:r w:rsidRPr="00DE2367">
        <w:rPr>
          <w:rStyle w:val="Odkaznapoznmkupodiarou"/>
          <w:rFonts w:ascii="Book Antiqua" w:hAnsi="Book Antiqua"/>
          <w:sz w:val="18"/>
          <w:szCs w:val="18"/>
        </w:rPr>
        <w:footnoteRef/>
      </w:r>
      <w:r w:rsidRPr="00DE2367">
        <w:rPr>
          <w:rFonts w:ascii="Book Antiqua" w:hAnsi="Book Antiqua"/>
          <w:sz w:val="18"/>
          <w:szCs w:val="18"/>
          <w:vertAlign w:val="superscript"/>
        </w:rPr>
        <w:t>)</w:t>
      </w:r>
      <w:r w:rsidRPr="00DE2367">
        <w:rPr>
          <w:rFonts w:ascii="Book Antiqua" w:hAnsi="Book Antiqua"/>
          <w:sz w:val="18"/>
          <w:szCs w:val="18"/>
        </w:rPr>
        <w:t xml:space="preserve"> Napríklad § </w:t>
      </w:r>
      <w:r w:rsidRPr="001966D5">
        <w:rPr>
          <w:rFonts w:ascii="Book Antiqua" w:hAnsi="Book Antiqua"/>
          <w:sz w:val="18"/>
          <w:szCs w:val="18"/>
        </w:rPr>
        <w:t>45 zákona č. 305/2005 Z. z. o sociálnoprávnej ochrane detí a o sociálnej kuratele a o zmene a doplnení niektorých zákonov v znení zákona č. 466/2008 Z. z., § 120 zákona č. 245/2008 Z. z.</w:t>
      </w:r>
    </w:p>
  </w:footnote>
  <w:footnote w:id="15">
    <w:p w14:paraId="116E904A" w14:textId="08E612C3" w:rsidR="005C067E" w:rsidRPr="00BB4DFF" w:rsidRDefault="005C067E">
      <w:pPr>
        <w:pStyle w:val="Textpoznmkypodiarou"/>
        <w:rPr>
          <w:rFonts w:ascii="Book Antiqua" w:hAnsi="Book Antiqua"/>
          <w:sz w:val="18"/>
          <w:szCs w:val="18"/>
        </w:rPr>
      </w:pPr>
      <w:r w:rsidRPr="00BB4DFF">
        <w:rPr>
          <w:rStyle w:val="Odkaznapoznmkupodiarou"/>
          <w:rFonts w:ascii="Book Antiqua" w:hAnsi="Book Antiqua"/>
          <w:sz w:val="18"/>
          <w:szCs w:val="18"/>
        </w:rPr>
        <w:footnoteRef/>
      </w:r>
      <w:r w:rsidRPr="00BB4DFF">
        <w:rPr>
          <w:rFonts w:ascii="Book Antiqua" w:hAnsi="Book Antiqua"/>
          <w:sz w:val="18"/>
          <w:szCs w:val="18"/>
          <w:vertAlign w:val="superscript"/>
        </w:rPr>
        <w:t>)</w:t>
      </w:r>
      <w:r w:rsidRPr="00BB4DFF">
        <w:rPr>
          <w:rFonts w:ascii="Book Antiqua" w:hAnsi="Book Antiqua"/>
          <w:sz w:val="18"/>
          <w:szCs w:val="18"/>
        </w:rPr>
        <w:t xml:space="preserve"> Zákon č. 422/2015 Z. z. o uznávaní dokladov o vzdelaní a o uznávaní odborných kvalifikácií a o zmene a doplnení niektorých zákonov v znení neskorších predpisov.</w:t>
      </w:r>
    </w:p>
  </w:footnote>
  <w:footnote w:id="16">
    <w:p w14:paraId="09582B94" w14:textId="0719A4C1" w:rsidR="005C067E" w:rsidRPr="00BB4DFF" w:rsidRDefault="005C067E" w:rsidP="00B91362">
      <w:pPr>
        <w:pStyle w:val="Textpoznmkypodiarou"/>
        <w:jc w:val="both"/>
        <w:rPr>
          <w:rFonts w:ascii="Book Antiqua" w:hAnsi="Book Antiqua"/>
          <w:sz w:val="18"/>
          <w:szCs w:val="18"/>
        </w:rPr>
      </w:pPr>
      <w:r w:rsidRPr="00BB4DFF">
        <w:rPr>
          <w:rStyle w:val="Odkaznapoznmkupodiarou"/>
          <w:rFonts w:ascii="Book Antiqua" w:hAnsi="Book Antiqua"/>
          <w:sz w:val="18"/>
          <w:szCs w:val="18"/>
        </w:rPr>
        <w:footnoteRef/>
      </w:r>
      <w:r w:rsidRPr="00BB4DFF">
        <w:rPr>
          <w:rFonts w:ascii="Book Antiqua" w:hAnsi="Book Antiqua"/>
          <w:sz w:val="18"/>
          <w:szCs w:val="18"/>
          <w:vertAlign w:val="superscript"/>
        </w:rPr>
        <w:t>)</w:t>
      </w:r>
      <w:r w:rsidRPr="00BB4DFF">
        <w:rPr>
          <w:rFonts w:ascii="Book Antiqua" w:hAnsi="Book Antiqua"/>
          <w:sz w:val="18"/>
          <w:szCs w:val="18"/>
        </w:rPr>
        <w:t xml:space="preserve"> § 1</w:t>
      </w:r>
      <w:r w:rsidR="00493E5E">
        <w:rPr>
          <w:rFonts w:ascii="Book Antiqua" w:hAnsi="Book Antiqua"/>
          <w:sz w:val="18"/>
          <w:szCs w:val="18"/>
        </w:rPr>
        <w:t>2</w:t>
      </w:r>
      <w:r w:rsidRPr="00BB4DFF">
        <w:rPr>
          <w:rFonts w:ascii="Book Antiqua" w:hAnsi="Book Antiqua"/>
          <w:sz w:val="18"/>
          <w:szCs w:val="18"/>
        </w:rPr>
        <w:t xml:space="preserve"> ods. 4 písm. a) zákona č. </w:t>
      </w:r>
      <w:r w:rsidR="00493E5E">
        <w:rPr>
          <w:rFonts w:ascii="Book Antiqua" w:hAnsi="Book Antiqua"/>
          <w:sz w:val="18"/>
          <w:szCs w:val="18"/>
        </w:rPr>
        <w:t>192</w:t>
      </w:r>
      <w:r w:rsidRPr="00BB4DFF">
        <w:rPr>
          <w:rFonts w:ascii="Book Antiqua" w:hAnsi="Book Antiqua"/>
          <w:sz w:val="18"/>
          <w:szCs w:val="18"/>
        </w:rPr>
        <w:t>/20</w:t>
      </w:r>
      <w:r w:rsidR="00493E5E">
        <w:rPr>
          <w:rFonts w:ascii="Book Antiqua" w:hAnsi="Book Antiqua"/>
          <w:sz w:val="18"/>
          <w:szCs w:val="18"/>
        </w:rPr>
        <w:t>23</w:t>
      </w:r>
      <w:r w:rsidRPr="00BB4DFF">
        <w:rPr>
          <w:rFonts w:ascii="Book Antiqua" w:hAnsi="Book Antiqua"/>
          <w:sz w:val="18"/>
          <w:szCs w:val="18"/>
        </w:rPr>
        <w:t xml:space="preserve"> Z. z. o registri trestov a o zmene a doplnení niektorých zákonov</w:t>
      </w:r>
      <w:r w:rsidR="00493E5E">
        <w:rPr>
          <w:rFonts w:ascii="Book Antiqua" w:hAnsi="Book Antiqua"/>
          <w:sz w:val="18"/>
          <w:szCs w:val="18"/>
        </w:rPr>
        <w:t>.</w:t>
      </w:r>
    </w:p>
  </w:footnote>
  <w:footnote w:id="17">
    <w:p w14:paraId="3AAEEC6F" w14:textId="6068F287" w:rsidR="005C067E" w:rsidRPr="00BB4DFF" w:rsidRDefault="005C067E" w:rsidP="00B91362">
      <w:pPr>
        <w:pStyle w:val="Textpoznmkypodiarou"/>
        <w:jc w:val="both"/>
        <w:rPr>
          <w:rFonts w:ascii="Book Antiqua" w:hAnsi="Book Antiqua"/>
          <w:sz w:val="18"/>
          <w:szCs w:val="18"/>
        </w:rPr>
      </w:pPr>
      <w:r w:rsidRPr="00BB4DFF">
        <w:rPr>
          <w:rStyle w:val="Odkaznapoznmkupodiarou"/>
          <w:rFonts w:ascii="Book Antiqua" w:hAnsi="Book Antiqua"/>
          <w:sz w:val="18"/>
          <w:szCs w:val="18"/>
        </w:rPr>
        <w:footnoteRef/>
      </w:r>
      <w:r w:rsidRPr="00BB4DFF">
        <w:rPr>
          <w:rFonts w:ascii="Book Antiqua" w:hAnsi="Book Antiqua"/>
          <w:sz w:val="18"/>
          <w:szCs w:val="18"/>
          <w:vertAlign w:val="superscript"/>
        </w:rPr>
        <w:t>)</w:t>
      </w:r>
      <w:r w:rsidRPr="00BB4DFF">
        <w:rPr>
          <w:rFonts w:ascii="Book Antiqua" w:hAnsi="Book Antiqua"/>
          <w:sz w:val="18"/>
          <w:szCs w:val="18"/>
        </w:rPr>
        <w:t xml:space="preserve"> Zákon č. 120/1993 Z. z. o platových pomeroch niektorých ústavných činiteľov Slovenskej republiky v znení neskorších predpisov.</w:t>
      </w:r>
    </w:p>
  </w:footnote>
  <w:footnote w:id="18">
    <w:p w14:paraId="1877765E" w14:textId="614F37B9" w:rsidR="005C067E" w:rsidRPr="00BB4DFF" w:rsidRDefault="005C067E" w:rsidP="00B7154E">
      <w:pPr>
        <w:pStyle w:val="Textpoznmkypodiarou"/>
        <w:jc w:val="both"/>
        <w:rPr>
          <w:rFonts w:ascii="Book Antiqua" w:hAnsi="Book Antiqua"/>
          <w:sz w:val="18"/>
          <w:szCs w:val="18"/>
        </w:rPr>
      </w:pPr>
      <w:r w:rsidRPr="00BB4DFF">
        <w:rPr>
          <w:rStyle w:val="Odkaznapoznmkupodiarou"/>
          <w:rFonts w:ascii="Book Antiqua" w:hAnsi="Book Antiqua"/>
          <w:sz w:val="18"/>
          <w:szCs w:val="18"/>
        </w:rPr>
        <w:footnoteRef/>
      </w:r>
      <w:r w:rsidRPr="00BB4DFF">
        <w:rPr>
          <w:rFonts w:ascii="Book Antiqua" w:hAnsi="Book Antiqua"/>
          <w:sz w:val="18"/>
          <w:szCs w:val="18"/>
          <w:vertAlign w:val="superscript"/>
        </w:rPr>
        <w:t>)</w:t>
      </w:r>
      <w:r w:rsidRPr="00BB4DFF">
        <w:rPr>
          <w:rFonts w:ascii="Book Antiqua" w:hAnsi="Book Antiqua"/>
          <w:sz w:val="18"/>
          <w:szCs w:val="18"/>
        </w:rPr>
        <w:t xml:space="preserve"> Zákon č. 552/2003 Z. z. o výkone práce vo verejnom záujme v znení neskorších predpisov.</w:t>
      </w:r>
    </w:p>
  </w:footnote>
  <w:footnote w:id="19">
    <w:p w14:paraId="1EE67C73" w14:textId="0002F6DB" w:rsidR="005C067E" w:rsidRPr="00BB4DFF" w:rsidRDefault="005C067E" w:rsidP="0067759F">
      <w:pPr>
        <w:pStyle w:val="Textpoznmkypodiarou"/>
        <w:jc w:val="both"/>
        <w:rPr>
          <w:rFonts w:ascii="Book Antiqua" w:hAnsi="Book Antiqua"/>
          <w:sz w:val="18"/>
          <w:szCs w:val="18"/>
        </w:rPr>
      </w:pPr>
      <w:r w:rsidRPr="00BB4DFF">
        <w:rPr>
          <w:rStyle w:val="Odkaznapoznmkupodiarou"/>
          <w:rFonts w:ascii="Book Antiqua" w:hAnsi="Book Antiqua"/>
          <w:sz w:val="18"/>
          <w:szCs w:val="18"/>
        </w:rPr>
        <w:footnoteRef/>
      </w:r>
      <w:r w:rsidRPr="00BB4DFF">
        <w:rPr>
          <w:rFonts w:ascii="Book Antiqua" w:hAnsi="Book Antiqua"/>
          <w:sz w:val="18"/>
          <w:szCs w:val="18"/>
          <w:vertAlign w:val="superscript"/>
        </w:rPr>
        <w:t>)</w:t>
      </w:r>
      <w:r w:rsidRPr="00BB4DFF">
        <w:rPr>
          <w:rFonts w:ascii="Book Antiqua" w:hAnsi="Book Antiqua"/>
          <w:sz w:val="18"/>
          <w:szCs w:val="18"/>
        </w:rPr>
        <w:t xml:space="preserve"> § 8a ods. 2 zákona č. 523/2004 Z. z. o rozpočtových pravidlách verejnej správy a o zmene a doplnení niektorých zákonov v znení neskorších predpisov.</w:t>
      </w:r>
    </w:p>
  </w:footnote>
  <w:footnote w:id="20">
    <w:p w14:paraId="3C6F06AA" w14:textId="47FA3D01" w:rsidR="005C067E" w:rsidRPr="00BB4DFF" w:rsidRDefault="005C067E" w:rsidP="0067759F">
      <w:pPr>
        <w:pStyle w:val="Textpoznmkypodiarou"/>
        <w:jc w:val="both"/>
        <w:rPr>
          <w:rFonts w:ascii="Book Antiqua" w:hAnsi="Book Antiqua"/>
          <w:sz w:val="18"/>
          <w:szCs w:val="18"/>
        </w:rPr>
      </w:pPr>
      <w:r w:rsidRPr="00BB4DFF">
        <w:rPr>
          <w:rStyle w:val="Odkaznapoznmkupodiarou"/>
          <w:rFonts w:ascii="Book Antiqua" w:hAnsi="Book Antiqua"/>
          <w:sz w:val="18"/>
          <w:szCs w:val="18"/>
        </w:rPr>
        <w:footnoteRef/>
      </w:r>
      <w:r w:rsidRPr="00BB4DFF">
        <w:rPr>
          <w:rFonts w:ascii="Book Antiqua" w:hAnsi="Book Antiqua"/>
          <w:sz w:val="18"/>
          <w:szCs w:val="18"/>
          <w:vertAlign w:val="superscript"/>
        </w:rPr>
        <w:t>)</w:t>
      </w:r>
      <w:r w:rsidRPr="00BB4DFF">
        <w:rPr>
          <w:rFonts w:ascii="Book Antiqua" w:hAnsi="Book Antiqua"/>
          <w:sz w:val="18"/>
          <w:szCs w:val="18"/>
        </w:rPr>
        <w:t xml:space="preserve"> Zákon č. 523/2004 Z. z. v znení neskorších predpisov.</w:t>
      </w:r>
    </w:p>
  </w:footnote>
  <w:footnote w:id="21">
    <w:p w14:paraId="119836CA" w14:textId="6221C279" w:rsidR="005C067E" w:rsidRPr="00BB4DFF" w:rsidRDefault="005C067E" w:rsidP="00611CC3">
      <w:pPr>
        <w:pStyle w:val="Textpoznmkypodiarou"/>
        <w:jc w:val="both"/>
        <w:rPr>
          <w:rFonts w:ascii="Book Antiqua" w:hAnsi="Book Antiqua"/>
          <w:sz w:val="18"/>
          <w:szCs w:val="18"/>
        </w:rPr>
      </w:pPr>
      <w:r w:rsidRPr="00BB4DFF">
        <w:rPr>
          <w:rStyle w:val="Odkaznapoznmkupodiarou"/>
          <w:rFonts w:ascii="Book Antiqua" w:hAnsi="Book Antiqua"/>
          <w:sz w:val="18"/>
          <w:szCs w:val="18"/>
        </w:rPr>
        <w:footnoteRef/>
      </w:r>
      <w:r w:rsidRPr="00BB4DFF">
        <w:rPr>
          <w:rFonts w:ascii="Book Antiqua" w:hAnsi="Book Antiqua"/>
          <w:sz w:val="18"/>
          <w:szCs w:val="18"/>
          <w:vertAlign w:val="superscript"/>
        </w:rPr>
        <w:t>)</w:t>
      </w:r>
      <w:r w:rsidRPr="00BB4DFF">
        <w:rPr>
          <w:rFonts w:ascii="Book Antiqua" w:hAnsi="Book Antiqua"/>
          <w:sz w:val="18"/>
          <w:szCs w:val="18"/>
        </w:rPr>
        <w:t xml:space="preserve"> Zákon č. 39/1993 Z. z. o Najvyššom kontrolnom úrade Slovenskej republiky v znení neskorších predpisov.</w:t>
      </w:r>
    </w:p>
  </w:footnote>
  <w:footnote w:id="22">
    <w:p w14:paraId="3A78665C" w14:textId="0BC974DB" w:rsidR="005C067E" w:rsidRPr="00BB4DFF" w:rsidRDefault="005C067E" w:rsidP="00611CC3">
      <w:pPr>
        <w:pStyle w:val="Textpoznmkypodiarou"/>
        <w:jc w:val="both"/>
        <w:rPr>
          <w:rFonts w:ascii="Book Antiqua" w:hAnsi="Book Antiqua"/>
          <w:sz w:val="18"/>
          <w:szCs w:val="18"/>
        </w:rPr>
      </w:pPr>
      <w:r w:rsidRPr="00BB4DFF">
        <w:rPr>
          <w:rStyle w:val="Odkaznapoznmkupodiarou"/>
          <w:rFonts w:ascii="Book Antiqua" w:hAnsi="Book Antiqua"/>
          <w:sz w:val="18"/>
          <w:szCs w:val="18"/>
        </w:rPr>
        <w:footnoteRef/>
      </w:r>
      <w:r w:rsidRPr="00BB4DFF">
        <w:rPr>
          <w:rFonts w:ascii="Book Antiqua" w:hAnsi="Book Antiqua"/>
          <w:sz w:val="18"/>
          <w:szCs w:val="18"/>
          <w:vertAlign w:val="superscript"/>
        </w:rPr>
        <w:t>)</w:t>
      </w:r>
      <w:r w:rsidRPr="00BB4DFF">
        <w:rPr>
          <w:rFonts w:ascii="Book Antiqua" w:hAnsi="Book Antiqua"/>
          <w:sz w:val="18"/>
          <w:szCs w:val="18"/>
        </w:rPr>
        <w:t xml:space="preserve"> Zákon č. 278/1993 Z. z. o správe majetku štátu v znení neskorších predpisov.</w:t>
      </w:r>
    </w:p>
  </w:footnote>
  <w:footnote w:id="23">
    <w:p w14:paraId="37CBAA4E" w14:textId="054C8869" w:rsidR="005C067E" w:rsidRPr="00BB4DFF" w:rsidRDefault="005C067E">
      <w:pPr>
        <w:pStyle w:val="Textpoznmkypodiarou"/>
        <w:rPr>
          <w:rFonts w:ascii="Book Antiqua" w:hAnsi="Book Antiqua"/>
          <w:sz w:val="18"/>
          <w:szCs w:val="18"/>
        </w:rPr>
      </w:pPr>
      <w:r w:rsidRPr="00BB4DFF">
        <w:rPr>
          <w:rStyle w:val="Odkaznapoznmkupodiarou"/>
          <w:rFonts w:ascii="Book Antiqua" w:hAnsi="Book Antiqua"/>
          <w:sz w:val="18"/>
          <w:szCs w:val="18"/>
        </w:rPr>
        <w:footnoteRef/>
      </w:r>
      <w:r w:rsidRPr="00BB4DFF">
        <w:rPr>
          <w:rFonts w:ascii="Book Antiqua" w:hAnsi="Book Antiqua"/>
          <w:sz w:val="18"/>
          <w:szCs w:val="18"/>
          <w:vertAlign w:val="superscript"/>
        </w:rPr>
        <w:t>)</w:t>
      </w:r>
      <w:r w:rsidRPr="00BB4DFF">
        <w:rPr>
          <w:rFonts w:ascii="Book Antiqua" w:hAnsi="Book Antiqua"/>
          <w:sz w:val="18"/>
          <w:szCs w:val="18"/>
        </w:rPr>
        <w:t xml:space="preserve"> Zákon č. 211/2000 Z. z. o slobodnom prístupe k informáciám a o zmene a doplnení niektorých zákonov (zákon o slobode informácií) v znení neskorších predpisov.</w:t>
      </w:r>
    </w:p>
  </w:footnote>
  <w:footnote w:id="24">
    <w:p w14:paraId="6DA36177" w14:textId="20FAE810" w:rsidR="005C067E" w:rsidRPr="00BB4DFF" w:rsidRDefault="005C067E">
      <w:pPr>
        <w:pStyle w:val="Textpoznmkypodiarou"/>
        <w:rPr>
          <w:rFonts w:ascii="Book Antiqua" w:hAnsi="Book Antiqua"/>
          <w:sz w:val="18"/>
          <w:szCs w:val="18"/>
        </w:rPr>
      </w:pPr>
      <w:r w:rsidRPr="00BB4DFF">
        <w:rPr>
          <w:rStyle w:val="Odkaznapoznmkupodiarou"/>
          <w:rFonts w:ascii="Book Antiqua" w:hAnsi="Book Antiqua"/>
          <w:sz w:val="18"/>
          <w:szCs w:val="18"/>
        </w:rPr>
        <w:footnoteRef/>
      </w:r>
      <w:r w:rsidRPr="00BB4DFF">
        <w:rPr>
          <w:rFonts w:ascii="Book Antiqua" w:hAnsi="Book Antiqua"/>
          <w:sz w:val="18"/>
          <w:szCs w:val="18"/>
          <w:vertAlign w:val="superscript"/>
        </w:rPr>
        <w:t>)</w:t>
      </w:r>
      <w:r w:rsidRPr="00BB4DFF">
        <w:rPr>
          <w:rFonts w:ascii="Book Antiqua" w:hAnsi="Book Antiqua"/>
          <w:sz w:val="18"/>
          <w:szCs w:val="18"/>
        </w:rPr>
        <w:t xml:space="preserve"> Zákon č. 176/2015 Z. z. v znení neskorších predpisov.</w:t>
      </w:r>
    </w:p>
  </w:footnote>
  <w:footnote w:id="25">
    <w:p w14:paraId="6821A4D5" w14:textId="372DAD7D" w:rsidR="005C067E" w:rsidRPr="00BB4DFF" w:rsidRDefault="005C067E">
      <w:pPr>
        <w:pStyle w:val="Textpoznmkypodiarou"/>
        <w:rPr>
          <w:rFonts w:ascii="Book Antiqua" w:hAnsi="Book Antiqua"/>
          <w:sz w:val="18"/>
          <w:szCs w:val="18"/>
        </w:rPr>
      </w:pPr>
      <w:r w:rsidRPr="00BB4DFF">
        <w:rPr>
          <w:rStyle w:val="Odkaznapoznmkupodiarou"/>
          <w:rFonts w:ascii="Book Antiqua" w:hAnsi="Book Antiqua"/>
          <w:sz w:val="18"/>
          <w:szCs w:val="18"/>
        </w:rPr>
        <w:footnoteRef/>
      </w:r>
      <w:r w:rsidRPr="00BB4DFF">
        <w:rPr>
          <w:rFonts w:ascii="Book Antiqua" w:hAnsi="Book Antiqua"/>
          <w:sz w:val="18"/>
          <w:szCs w:val="18"/>
          <w:vertAlign w:val="superscript"/>
        </w:rPr>
        <w:t>)</w:t>
      </w:r>
      <w:r w:rsidRPr="00BB4DFF">
        <w:rPr>
          <w:rFonts w:ascii="Book Antiqua" w:hAnsi="Book Antiqua"/>
          <w:sz w:val="18"/>
          <w:szCs w:val="18"/>
        </w:rPr>
        <w:t xml:space="preserve"> § 196 ods. 1 Trestného poriadku.</w:t>
      </w:r>
    </w:p>
  </w:footnote>
  <w:footnote w:id="26">
    <w:p w14:paraId="7C6BC398" w14:textId="01843EC2" w:rsidR="005C067E" w:rsidRPr="00BB4DFF" w:rsidRDefault="005C067E" w:rsidP="00A062CD">
      <w:pPr>
        <w:pStyle w:val="Textpoznmkypodiarou"/>
        <w:jc w:val="both"/>
        <w:rPr>
          <w:rFonts w:ascii="Book Antiqua" w:hAnsi="Book Antiqua"/>
          <w:sz w:val="18"/>
          <w:szCs w:val="18"/>
        </w:rPr>
      </w:pPr>
      <w:r w:rsidRPr="00BB4DFF">
        <w:rPr>
          <w:rStyle w:val="Odkaznapoznmkupodiarou"/>
          <w:rFonts w:ascii="Book Antiqua" w:hAnsi="Book Antiqua"/>
          <w:sz w:val="18"/>
          <w:szCs w:val="18"/>
        </w:rPr>
        <w:footnoteRef/>
      </w:r>
      <w:r w:rsidRPr="00BB4DFF">
        <w:rPr>
          <w:rFonts w:ascii="Book Antiqua" w:hAnsi="Book Antiqua"/>
          <w:sz w:val="18"/>
          <w:szCs w:val="18"/>
          <w:vertAlign w:val="superscript"/>
        </w:rPr>
        <w:t>)</w:t>
      </w:r>
      <w:r w:rsidRPr="00BB4DFF">
        <w:rPr>
          <w:rFonts w:ascii="Book Antiqua" w:hAnsi="Book Antiqua"/>
          <w:sz w:val="18"/>
          <w:szCs w:val="18"/>
        </w:rPr>
        <w:t xml:space="preserve"> Zákon č. 18/2018 Z. z. o ochrane osobných údajov a o zmene a doplnení niektorých zákonov v znení zákona č. 221/2019 Z. z.</w:t>
      </w:r>
    </w:p>
  </w:footnote>
  <w:footnote w:id="27">
    <w:p w14:paraId="47017877" w14:textId="21B1B478" w:rsidR="005C067E" w:rsidRPr="00BB4DFF" w:rsidRDefault="005C067E">
      <w:pPr>
        <w:pStyle w:val="Textpoznmkypodiarou"/>
        <w:rPr>
          <w:rFonts w:ascii="Book Antiqua" w:hAnsi="Book Antiqua"/>
          <w:sz w:val="18"/>
          <w:szCs w:val="18"/>
        </w:rPr>
      </w:pPr>
      <w:r w:rsidRPr="00BB4DFF">
        <w:rPr>
          <w:rStyle w:val="Odkaznapoznmkupodiarou"/>
          <w:rFonts w:ascii="Book Antiqua" w:hAnsi="Book Antiqua"/>
          <w:sz w:val="18"/>
          <w:szCs w:val="18"/>
        </w:rPr>
        <w:footnoteRef/>
      </w:r>
      <w:r w:rsidRPr="00BB4DFF">
        <w:rPr>
          <w:rFonts w:ascii="Book Antiqua" w:hAnsi="Book Antiqua"/>
          <w:sz w:val="18"/>
          <w:szCs w:val="18"/>
          <w:vertAlign w:val="superscript"/>
        </w:rPr>
        <w:t>)</w:t>
      </w:r>
      <w:r w:rsidRPr="00BB4DFF">
        <w:rPr>
          <w:rFonts w:ascii="Book Antiqua" w:hAnsi="Book Antiqua"/>
          <w:sz w:val="18"/>
          <w:szCs w:val="18"/>
        </w:rPr>
        <w:t xml:space="preserve"> § 30 zákona č. 18/2018 Z. 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1"/>
    <w:lvl w:ilvl="0">
      <w:start w:val="1"/>
      <w:numFmt w:val="decimal"/>
      <w:lvlText w:val="%1."/>
      <w:lvlJc w:val="left"/>
      <w:pPr>
        <w:tabs>
          <w:tab w:val="num" w:pos="0"/>
        </w:tabs>
        <w:ind w:left="1440" w:hanging="360"/>
      </w:pPr>
      <w:rPr>
        <w:rFonts w:ascii="Book Antiqua" w:hAnsi="Book Antiqua" w:cs="Times New Roman"/>
      </w:rPr>
    </w:lvl>
  </w:abstractNum>
  <w:abstractNum w:abstractNumId="1" w15:restartNumberingAfterBreak="0">
    <w:nsid w:val="00000003"/>
    <w:multiLevelType w:val="singleLevel"/>
    <w:tmpl w:val="B4744752"/>
    <w:name w:val="WW8Num3"/>
    <w:lvl w:ilvl="0">
      <w:start w:val="1"/>
      <w:numFmt w:val="lowerLetter"/>
      <w:lvlText w:val="%1)"/>
      <w:lvlJc w:val="left"/>
      <w:pPr>
        <w:tabs>
          <w:tab w:val="num" w:pos="0"/>
        </w:tabs>
        <w:ind w:left="720" w:hanging="360"/>
      </w:pPr>
      <w:rPr>
        <w:rFonts w:ascii="Book Antiqua" w:hAnsi="Book Antiqua" w:cs="Times New Roman"/>
        <w:b w:val="0"/>
      </w:rPr>
    </w:lvl>
  </w:abstractNum>
  <w:abstractNum w:abstractNumId="2" w15:restartNumberingAfterBreak="0">
    <w:nsid w:val="00000004"/>
    <w:multiLevelType w:val="singleLevel"/>
    <w:tmpl w:val="00000004"/>
    <w:name w:val="WW8Num5"/>
    <w:lvl w:ilvl="0">
      <w:start w:val="1"/>
      <w:numFmt w:val="lowerLetter"/>
      <w:lvlText w:val="%1)"/>
      <w:lvlJc w:val="left"/>
      <w:pPr>
        <w:tabs>
          <w:tab w:val="num" w:pos="0"/>
        </w:tabs>
        <w:ind w:left="720" w:hanging="360"/>
      </w:pPr>
      <w:rPr>
        <w:rFonts w:ascii="Book Antiqua" w:hAnsi="Book Antiqua" w:cs="Times New Roman" w:hint="default"/>
        <w:sz w:val="22"/>
        <w:szCs w:val="22"/>
      </w:rPr>
    </w:lvl>
  </w:abstractNum>
  <w:abstractNum w:abstractNumId="3" w15:restartNumberingAfterBreak="0">
    <w:nsid w:val="00000005"/>
    <w:multiLevelType w:val="multilevel"/>
    <w:tmpl w:val="00000005"/>
    <w:name w:val="WW8Num7"/>
    <w:lvl w:ilvl="0">
      <w:start w:val="1"/>
      <w:numFmt w:val="upperLetter"/>
      <w:pStyle w:val="Nadpis1orobas"/>
      <w:lvlText w:val="%1."/>
      <w:lvlJc w:val="left"/>
      <w:pPr>
        <w:tabs>
          <w:tab w:val="num" w:pos="567"/>
        </w:tabs>
        <w:ind w:left="567" w:hanging="567"/>
      </w:pPr>
      <w:rPr>
        <w:rFonts w:ascii="Times New Roman" w:hAnsi="Times New Roman" w:cs="Times New Roman" w:hint="default"/>
        <w:b/>
        <w:bCs/>
        <w:i w:val="0"/>
        <w:iCs w:val="0"/>
        <w:sz w:val="28"/>
        <w:szCs w:val="28"/>
      </w:rPr>
    </w:lvl>
    <w:lvl w:ilvl="1">
      <w:start w:val="1"/>
      <w:numFmt w:val="decimal"/>
      <w:pStyle w:val="Nadpis2loha"/>
      <w:lvlText w:val="%1.%2."/>
      <w:lvlJc w:val="left"/>
      <w:pPr>
        <w:tabs>
          <w:tab w:val="num" w:pos="1418"/>
        </w:tabs>
        <w:ind w:left="1418" w:hanging="851"/>
      </w:pPr>
      <w:rPr>
        <w:rFonts w:ascii="Times New Roman" w:hAnsi="Times New Roman" w:cs="Times New Roman" w:hint="default"/>
        <w:b w:val="0"/>
        <w:bCs w:val="0"/>
        <w:i w:val="0"/>
        <w:iCs w:val="0"/>
        <w:sz w:val="24"/>
        <w:szCs w:val="24"/>
      </w:rPr>
    </w:lvl>
    <w:lvl w:ilvl="2">
      <w:start w:val="1"/>
      <w:numFmt w:val="none"/>
      <w:pStyle w:val="Nadpis3Podloha"/>
      <w:suff w:val="nothing"/>
      <w:lvlText w:val=""/>
      <w:lvlJc w:val="left"/>
      <w:pPr>
        <w:tabs>
          <w:tab w:val="num" w:pos="1418"/>
        </w:tabs>
        <w:ind w:left="1418" w:hanging="851"/>
      </w:pPr>
      <w:rPr>
        <w:rFonts w:ascii="Times New Roman" w:hAnsi="Times New Roman" w:cs="Times New Roman" w:hint="default"/>
        <w:b w:val="0"/>
        <w:bCs w:val="0"/>
        <w:i w:val="0"/>
        <w:iCs w:val="0"/>
        <w:sz w:val="24"/>
        <w:szCs w:val="24"/>
      </w:rPr>
    </w:lvl>
    <w:lvl w:ilvl="3">
      <w:start w:val="1"/>
      <w:numFmt w:val="none"/>
      <w:pStyle w:val="Nadpis4Termn"/>
      <w:suff w:val="nothing"/>
      <w:lvlText w:val=""/>
      <w:lvlJc w:val="left"/>
      <w:pPr>
        <w:tabs>
          <w:tab w:val="num" w:pos="1418"/>
        </w:tabs>
        <w:ind w:left="1418" w:hanging="1418"/>
      </w:pPr>
      <w:rPr>
        <w:rFonts w:ascii="Times New Roman" w:hAnsi="Times New Roman" w:cs="Times New Roman" w:hint="default"/>
        <w:b w:val="0"/>
        <w:bCs w:val="0"/>
        <w:i/>
        <w:iCs/>
        <w:sz w:val="24"/>
        <w:szCs w:val="24"/>
      </w:rPr>
    </w:lvl>
    <w:lvl w:ilvl="4">
      <w:start w:val="1"/>
      <w:numFmt w:val="decimal"/>
      <w:pStyle w:val="Nadpis5"/>
      <w:lvlText w:val="(%5)"/>
      <w:lvlJc w:val="left"/>
      <w:pPr>
        <w:tabs>
          <w:tab w:val="num" w:pos="3240"/>
        </w:tabs>
        <w:ind w:left="2880"/>
      </w:pPr>
      <w:rPr>
        <w:rFonts w:cs="Times New Roman" w:hint="default"/>
      </w:rPr>
    </w:lvl>
    <w:lvl w:ilvl="5">
      <w:start w:val="1"/>
      <w:numFmt w:val="lowerLetter"/>
      <w:pStyle w:val="Nadpis6"/>
      <w:lvlText w:val="(%6)"/>
      <w:lvlJc w:val="left"/>
      <w:pPr>
        <w:tabs>
          <w:tab w:val="num" w:pos="3960"/>
        </w:tabs>
        <w:ind w:left="3600"/>
      </w:pPr>
      <w:rPr>
        <w:rFonts w:cs="Times New Roman" w:hint="default"/>
      </w:rPr>
    </w:lvl>
    <w:lvl w:ilvl="6">
      <w:start w:val="1"/>
      <w:numFmt w:val="lowerRoman"/>
      <w:pStyle w:val="Nadpis7"/>
      <w:lvlText w:val="(%7)"/>
      <w:lvlJc w:val="left"/>
      <w:pPr>
        <w:tabs>
          <w:tab w:val="num" w:pos="4680"/>
        </w:tabs>
        <w:ind w:left="4320"/>
      </w:pPr>
      <w:rPr>
        <w:rFonts w:cs="Times New Roman" w:hint="default"/>
      </w:rPr>
    </w:lvl>
    <w:lvl w:ilvl="7">
      <w:start w:val="1"/>
      <w:numFmt w:val="lowerLetter"/>
      <w:pStyle w:val="Nadpis8"/>
      <w:lvlText w:val="(%8)"/>
      <w:lvlJc w:val="left"/>
      <w:pPr>
        <w:tabs>
          <w:tab w:val="num" w:pos="5400"/>
        </w:tabs>
        <w:ind w:left="5040"/>
      </w:pPr>
      <w:rPr>
        <w:rFonts w:cs="Times New Roman" w:hint="default"/>
      </w:rPr>
    </w:lvl>
    <w:lvl w:ilvl="8">
      <w:start w:val="1"/>
      <w:numFmt w:val="lowerRoman"/>
      <w:pStyle w:val="Nadpis9"/>
      <w:lvlText w:val="(%9)"/>
      <w:lvlJc w:val="left"/>
      <w:pPr>
        <w:tabs>
          <w:tab w:val="num" w:pos="6120"/>
        </w:tabs>
        <w:ind w:left="5760"/>
      </w:pPr>
      <w:rPr>
        <w:rFonts w:cs="Times New Roman" w:hint="default"/>
      </w:rPr>
    </w:lvl>
  </w:abstractNum>
  <w:abstractNum w:abstractNumId="4" w15:restartNumberingAfterBreak="0">
    <w:nsid w:val="00000006"/>
    <w:multiLevelType w:val="singleLevel"/>
    <w:tmpl w:val="00000006"/>
    <w:name w:val="WW8Num8"/>
    <w:lvl w:ilvl="0">
      <w:start w:val="1"/>
      <w:numFmt w:val="lowerLetter"/>
      <w:lvlText w:val="%1)"/>
      <w:lvlJc w:val="left"/>
      <w:pPr>
        <w:tabs>
          <w:tab w:val="num" w:pos="0"/>
        </w:tabs>
        <w:ind w:left="720" w:hanging="360"/>
      </w:pPr>
      <w:rPr>
        <w:rFonts w:ascii="Book Antiqua" w:hAnsi="Book Antiqua" w:cs="Times New Roman" w:hint="default"/>
      </w:rPr>
    </w:lvl>
  </w:abstractNum>
  <w:abstractNum w:abstractNumId="5" w15:restartNumberingAfterBreak="0">
    <w:nsid w:val="00000007"/>
    <w:multiLevelType w:val="singleLevel"/>
    <w:tmpl w:val="00000007"/>
    <w:name w:val="WW8Num9"/>
    <w:lvl w:ilvl="0">
      <w:start w:val="1"/>
      <w:numFmt w:val="lowerLetter"/>
      <w:lvlText w:val="%1)"/>
      <w:lvlJc w:val="left"/>
      <w:pPr>
        <w:tabs>
          <w:tab w:val="num" w:pos="720"/>
        </w:tabs>
        <w:ind w:left="720" w:hanging="360"/>
      </w:pPr>
      <w:rPr>
        <w:rFonts w:ascii="Book Antiqua" w:hAnsi="Book Antiqua" w:cs="Times New Roman" w:hint="default"/>
      </w:rPr>
    </w:lvl>
  </w:abstractNum>
  <w:abstractNum w:abstractNumId="6" w15:restartNumberingAfterBreak="0">
    <w:nsid w:val="00000008"/>
    <w:multiLevelType w:val="singleLevel"/>
    <w:tmpl w:val="00000008"/>
    <w:name w:val="WW8Num11"/>
    <w:lvl w:ilvl="0">
      <w:start w:val="1"/>
      <w:numFmt w:val="decimal"/>
      <w:lvlText w:val="%1."/>
      <w:lvlJc w:val="left"/>
      <w:pPr>
        <w:tabs>
          <w:tab w:val="num" w:pos="708"/>
        </w:tabs>
        <w:ind w:left="720" w:hanging="360"/>
      </w:pPr>
      <w:rPr>
        <w:rFonts w:ascii="Book Antiqua" w:hAnsi="Book Antiqua" w:cs="Book Antiqua"/>
        <w:bCs/>
        <w:sz w:val="22"/>
        <w:szCs w:val="22"/>
      </w:rPr>
    </w:lvl>
  </w:abstractNum>
  <w:abstractNum w:abstractNumId="7" w15:restartNumberingAfterBreak="0">
    <w:nsid w:val="00000009"/>
    <w:multiLevelType w:val="singleLevel"/>
    <w:tmpl w:val="00000009"/>
    <w:name w:val="WW8Num12"/>
    <w:lvl w:ilvl="0">
      <w:start w:val="1"/>
      <w:numFmt w:val="lowerLetter"/>
      <w:lvlText w:val="%1)"/>
      <w:lvlJc w:val="left"/>
      <w:pPr>
        <w:tabs>
          <w:tab w:val="num" w:pos="0"/>
        </w:tabs>
        <w:ind w:left="720" w:hanging="360"/>
      </w:pPr>
      <w:rPr>
        <w:rFonts w:ascii="Book Antiqua" w:hAnsi="Book Antiqua" w:cs="Times New Roman" w:hint="default"/>
        <w:sz w:val="22"/>
        <w:szCs w:val="22"/>
      </w:rPr>
    </w:lvl>
  </w:abstractNum>
  <w:abstractNum w:abstractNumId="8" w15:restartNumberingAfterBreak="0">
    <w:nsid w:val="0000000A"/>
    <w:multiLevelType w:val="multilevel"/>
    <w:tmpl w:val="0000000A"/>
    <w:name w:val="WW8Num14"/>
    <w:lvl w:ilvl="0">
      <w:start w:val="1"/>
      <w:numFmt w:val="lowerLetter"/>
      <w:lvlText w:val="%1)"/>
      <w:lvlJc w:val="left"/>
      <w:pPr>
        <w:tabs>
          <w:tab w:val="num" w:pos="900"/>
        </w:tabs>
        <w:ind w:left="900" w:hanging="360"/>
      </w:pPr>
      <w:rPr>
        <w:rFonts w:ascii="Book Antiqua" w:hAnsi="Book Antiqua" w:cs="Times New Roman"/>
        <w:sz w:val="22"/>
        <w:szCs w:val="22"/>
      </w:rPr>
    </w:lvl>
    <w:lvl w:ilvl="1">
      <w:start w:val="1"/>
      <w:numFmt w:val="lowerLetter"/>
      <w:lvlText w:val="%2)"/>
      <w:lvlJc w:val="left"/>
      <w:pPr>
        <w:tabs>
          <w:tab w:val="num" w:pos="720"/>
        </w:tabs>
        <w:ind w:left="720" w:hanging="360"/>
      </w:pPr>
      <w:rPr>
        <w:rFonts w:ascii="Book Antiqua" w:hAnsi="Book Antiqua" w:cs="Times New Roman"/>
        <w:color w:val="000000"/>
      </w:rPr>
    </w:lvl>
    <w:lvl w:ilvl="2">
      <w:start w:val="1"/>
      <w:numFmt w:val="lowerRoman"/>
      <w:lvlText w:val="%3)"/>
      <w:lvlJc w:val="left"/>
      <w:pPr>
        <w:tabs>
          <w:tab w:val="num" w:pos="1080"/>
        </w:tabs>
        <w:ind w:left="1080" w:hanging="360"/>
      </w:pPr>
      <w:rPr>
        <w:rFonts w:ascii="Book Antiqua" w:hAnsi="Book Antiqua" w:cs="Times New Roman"/>
        <w:color w:val="000000"/>
      </w:rPr>
    </w:lvl>
    <w:lvl w:ilvl="3">
      <w:start w:val="1"/>
      <w:numFmt w:val="decimal"/>
      <w:lvlText w:val="(%4)"/>
      <w:lvlJc w:val="left"/>
      <w:pPr>
        <w:tabs>
          <w:tab w:val="num" w:pos="1440"/>
        </w:tabs>
        <w:ind w:left="1440" w:hanging="360"/>
      </w:pPr>
      <w:rPr>
        <w:rFonts w:ascii="Book Antiqua" w:hAnsi="Book Antiqua" w:cs="Times New Roman"/>
        <w:color w:val="000000"/>
      </w:rPr>
    </w:lvl>
    <w:lvl w:ilvl="4">
      <w:start w:val="1"/>
      <w:numFmt w:val="lowerLetter"/>
      <w:lvlText w:val="(%5)"/>
      <w:lvlJc w:val="left"/>
      <w:pPr>
        <w:tabs>
          <w:tab w:val="num" w:pos="1800"/>
        </w:tabs>
        <w:ind w:left="1800" w:hanging="360"/>
      </w:pPr>
      <w:rPr>
        <w:rFonts w:ascii="Book Antiqua" w:hAnsi="Book Antiqua" w:cs="Times New Roman"/>
        <w:color w:val="000000"/>
      </w:rPr>
    </w:lvl>
    <w:lvl w:ilvl="5">
      <w:start w:val="1"/>
      <w:numFmt w:val="lowerRoman"/>
      <w:lvlText w:val="(%6)"/>
      <w:lvlJc w:val="left"/>
      <w:pPr>
        <w:tabs>
          <w:tab w:val="num" w:pos="2160"/>
        </w:tabs>
        <w:ind w:left="2160" w:hanging="360"/>
      </w:pPr>
      <w:rPr>
        <w:rFonts w:ascii="Book Antiqua" w:hAnsi="Book Antiqua" w:cs="Times New Roman"/>
        <w:color w:val="000000"/>
      </w:rPr>
    </w:lvl>
    <w:lvl w:ilvl="6">
      <w:start w:val="1"/>
      <w:numFmt w:val="decimal"/>
      <w:lvlText w:val="%7."/>
      <w:lvlJc w:val="left"/>
      <w:pPr>
        <w:tabs>
          <w:tab w:val="num" w:pos="2520"/>
        </w:tabs>
        <w:ind w:left="2520" w:hanging="360"/>
      </w:pPr>
      <w:rPr>
        <w:rFonts w:ascii="Book Antiqua" w:hAnsi="Book Antiqua" w:cs="Times New Roman"/>
        <w:color w:val="000000"/>
      </w:rPr>
    </w:lvl>
    <w:lvl w:ilvl="7">
      <w:start w:val="1"/>
      <w:numFmt w:val="lowerLetter"/>
      <w:lvlText w:val="%8."/>
      <w:lvlJc w:val="left"/>
      <w:pPr>
        <w:tabs>
          <w:tab w:val="num" w:pos="2880"/>
        </w:tabs>
        <w:ind w:left="2880" w:hanging="360"/>
      </w:pPr>
      <w:rPr>
        <w:rFonts w:ascii="Book Antiqua" w:hAnsi="Book Antiqua" w:cs="Times New Roman"/>
        <w:color w:val="000000"/>
      </w:rPr>
    </w:lvl>
    <w:lvl w:ilvl="8">
      <w:start w:val="1"/>
      <w:numFmt w:val="lowerRoman"/>
      <w:lvlText w:val="%9."/>
      <w:lvlJc w:val="left"/>
      <w:pPr>
        <w:tabs>
          <w:tab w:val="num" w:pos="3240"/>
        </w:tabs>
        <w:ind w:left="3240" w:hanging="360"/>
      </w:pPr>
      <w:rPr>
        <w:rFonts w:ascii="Book Antiqua" w:hAnsi="Book Antiqua" w:cs="Times New Roman"/>
        <w:color w:val="000000"/>
      </w:rPr>
    </w:lvl>
  </w:abstractNum>
  <w:abstractNum w:abstractNumId="9" w15:restartNumberingAfterBreak="0">
    <w:nsid w:val="0000000B"/>
    <w:multiLevelType w:val="singleLevel"/>
    <w:tmpl w:val="0000000B"/>
    <w:name w:val="WW8Num15"/>
    <w:lvl w:ilvl="0">
      <w:start w:val="1"/>
      <w:numFmt w:val="lowerLetter"/>
      <w:lvlText w:val="%1)"/>
      <w:lvlJc w:val="left"/>
      <w:pPr>
        <w:tabs>
          <w:tab w:val="num" w:pos="0"/>
        </w:tabs>
        <w:ind w:left="720" w:hanging="360"/>
      </w:pPr>
      <w:rPr>
        <w:rFonts w:ascii="Book Antiqua" w:hAnsi="Book Antiqua" w:cs="Times New Roman" w:hint="default"/>
        <w:sz w:val="22"/>
        <w:szCs w:val="22"/>
      </w:rPr>
    </w:lvl>
  </w:abstractNum>
  <w:abstractNum w:abstractNumId="10" w15:restartNumberingAfterBreak="0">
    <w:nsid w:val="0000000C"/>
    <w:multiLevelType w:val="singleLevel"/>
    <w:tmpl w:val="0000000C"/>
    <w:name w:val="WW8Num21"/>
    <w:lvl w:ilvl="0">
      <w:start w:val="1"/>
      <w:numFmt w:val="lowerLetter"/>
      <w:lvlText w:val="%1)"/>
      <w:lvlJc w:val="left"/>
      <w:pPr>
        <w:tabs>
          <w:tab w:val="num" w:pos="0"/>
        </w:tabs>
        <w:ind w:left="720" w:hanging="360"/>
      </w:pPr>
      <w:rPr>
        <w:rFonts w:ascii="Book Antiqua" w:hAnsi="Book Antiqua" w:cs="Times New Roman" w:hint="default"/>
        <w:sz w:val="22"/>
        <w:szCs w:val="22"/>
      </w:rPr>
    </w:lvl>
  </w:abstractNum>
  <w:abstractNum w:abstractNumId="11" w15:restartNumberingAfterBreak="0">
    <w:nsid w:val="0000000D"/>
    <w:multiLevelType w:val="singleLevel"/>
    <w:tmpl w:val="0000000D"/>
    <w:name w:val="WW8Num23"/>
    <w:lvl w:ilvl="0">
      <w:start w:val="1"/>
      <w:numFmt w:val="lowerLetter"/>
      <w:lvlText w:val="%1)"/>
      <w:lvlJc w:val="left"/>
      <w:pPr>
        <w:tabs>
          <w:tab w:val="num" w:pos="0"/>
        </w:tabs>
        <w:ind w:left="720" w:hanging="360"/>
      </w:pPr>
      <w:rPr>
        <w:rFonts w:ascii="Book Antiqua" w:hAnsi="Book Antiqua" w:cs="Times New Roman" w:hint="default"/>
      </w:rPr>
    </w:lvl>
  </w:abstractNum>
  <w:abstractNum w:abstractNumId="12" w15:restartNumberingAfterBreak="0">
    <w:nsid w:val="0000000E"/>
    <w:multiLevelType w:val="singleLevel"/>
    <w:tmpl w:val="0000000E"/>
    <w:name w:val="WW8Num24"/>
    <w:lvl w:ilvl="0">
      <w:start w:val="1"/>
      <w:numFmt w:val="decimal"/>
      <w:lvlText w:val="%1."/>
      <w:lvlJc w:val="left"/>
      <w:pPr>
        <w:tabs>
          <w:tab w:val="num" w:pos="0"/>
        </w:tabs>
        <w:ind w:left="720" w:hanging="360"/>
      </w:pPr>
      <w:rPr>
        <w:rFonts w:ascii="Book Antiqua" w:hAnsi="Book Antiqua" w:cs="Book Antiqua"/>
      </w:rPr>
    </w:lvl>
  </w:abstractNum>
  <w:abstractNum w:abstractNumId="13" w15:restartNumberingAfterBreak="0">
    <w:nsid w:val="0000000F"/>
    <w:multiLevelType w:val="singleLevel"/>
    <w:tmpl w:val="0000000F"/>
    <w:name w:val="WW8Num29"/>
    <w:lvl w:ilvl="0">
      <w:start w:val="1"/>
      <w:numFmt w:val="lowerLetter"/>
      <w:lvlText w:val="%1)"/>
      <w:lvlJc w:val="left"/>
      <w:pPr>
        <w:tabs>
          <w:tab w:val="num" w:pos="0"/>
        </w:tabs>
        <w:ind w:left="720" w:hanging="360"/>
      </w:pPr>
      <w:rPr>
        <w:rFonts w:ascii="Book Antiqua" w:hAnsi="Book Antiqua" w:cs="Times New Roman"/>
        <w:bCs/>
        <w:sz w:val="22"/>
        <w:szCs w:val="22"/>
      </w:rPr>
    </w:lvl>
  </w:abstractNum>
  <w:abstractNum w:abstractNumId="14" w15:restartNumberingAfterBreak="0">
    <w:nsid w:val="00000010"/>
    <w:multiLevelType w:val="singleLevel"/>
    <w:tmpl w:val="00000010"/>
    <w:name w:val="WW8Num30"/>
    <w:lvl w:ilvl="0">
      <w:start w:val="1"/>
      <w:numFmt w:val="lowerLetter"/>
      <w:lvlText w:val="%1)"/>
      <w:lvlJc w:val="left"/>
      <w:pPr>
        <w:tabs>
          <w:tab w:val="num" w:pos="0"/>
        </w:tabs>
        <w:ind w:left="720" w:hanging="360"/>
      </w:pPr>
      <w:rPr>
        <w:rFonts w:ascii="Book Antiqua" w:hAnsi="Book Antiqua" w:cs="Times New Roman" w:hint="default"/>
        <w:sz w:val="22"/>
        <w:szCs w:val="22"/>
      </w:rPr>
    </w:lvl>
  </w:abstractNum>
  <w:abstractNum w:abstractNumId="15" w15:restartNumberingAfterBreak="0">
    <w:nsid w:val="00000011"/>
    <w:multiLevelType w:val="singleLevel"/>
    <w:tmpl w:val="00000011"/>
    <w:name w:val="WW8Num31"/>
    <w:lvl w:ilvl="0">
      <w:start w:val="1"/>
      <w:numFmt w:val="lowerLetter"/>
      <w:lvlText w:val="%1)"/>
      <w:lvlJc w:val="left"/>
      <w:pPr>
        <w:tabs>
          <w:tab w:val="num" w:pos="0"/>
        </w:tabs>
        <w:ind w:left="720" w:hanging="360"/>
      </w:pPr>
      <w:rPr>
        <w:rFonts w:ascii="Book Antiqua" w:hAnsi="Book Antiqua" w:cs="Times New Roman" w:hint="default"/>
        <w:bCs/>
      </w:rPr>
    </w:lvl>
  </w:abstractNum>
  <w:abstractNum w:abstractNumId="16" w15:restartNumberingAfterBreak="0">
    <w:nsid w:val="047E74F1"/>
    <w:multiLevelType w:val="hybridMultilevel"/>
    <w:tmpl w:val="3EC4743A"/>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4D4C4D"/>
    <w:multiLevelType w:val="hybridMultilevel"/>
    <w:tmpl w:val="25D849BA"/>
    <w:lvl w:ilvl="0" w:tplc="8D5A2D8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2895514"/>
    <w:multiLevelType w:val="hybridMultilevel"/>
    <w:tmpl w:val="6AA00A2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FB22BF6"/>
    <w:multiLevelType w:val="hybridMultilevel"/>
    <w:tmpl w:val="25D849BA"/>
    <w:lvl w:ilvl="0" w:tplc="8D5A2D8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766EBE"/>
    <w:multiLevelType w:val="hybridMultilevel"/>
    <w:tmpl w:val="9F203EA4"/>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03B7AAA"/>
    <w:multiLevelType w:val="hybridMultilevel"/>
    <w:tmpl w:val="5AE6A49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8C64C94"/>
    <w:multiLevelType w:val="hybridMultilevel"/>
    <w:tmpl w:val="EC2AC550"/>
    <w:lvl w:ilvl="0" w:tplc="BE5C60B8">
      <w:start w:val="1"/>
      <w:numFmt w:val="decimal"/>
      <w:lvlText w:val="(%1)"/>
      <w:lvlJc w:val="left"/>
      <w:pPr>
        <w:ind w:left="930"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AE03AD7"/>
    <w:multiLevelType w:val="hybridMultilevel"/>
    <w:tmpl w:val="0568DD7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B401924"/>
    <w:multiLevelType w:val="hybridMultilevel"/>
    <w:tmpl w:val="6A4A2E96"/>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B907750"/>
    <w:multiLevelType w:val="hybridMultilevel"/>
    <w:tmpl w:val="E4C882AE"/>
    <w:lvl w:ilvl="0" w:tplc="041B000F">
      <w:start w:val="1"/>
      <w:numFmt w:val="decimal"/>
      <w:lvlText w:val="%1."/>
      <w:lvlJc w:val="left"/>
      <w:pPr>
        <w:ind w:left="720" w:hanging="360"/>
      </w:pPr>
    </w:lvl>
    <w:lvl w:ilvl="1" w:tplc="B03679A2">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CDB0A79"/>
    <w:multiLevelType w:val="hybridMultilevel"/>
    <w:tmpl w:val="F376754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7" w15:restartNumberingAfterBreak="0">
    <w:nsid w:val="5FAA42F9"/>
    <w:multiLevelType w:val="hybridMultilevel"/>
    <w:tmpl w:val="253E01BA"/>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8" w15:restartNumberingAfterBreak="0">
    <w:nsid w:val="624A7C21"/>
    <w:multiLevelType w:val="hybridMultilevel"/>
    <w:tmpl w:val="C110310E"/>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9" w15:restartNumberingAfterBreak="0">
    <w:nsid w:val="62AE0074"/>
    <w:multiLevelType w:val="hybridMultilevel"/>
    <w:tmpl w:val="EED873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22"/>
  </w:num>
  <w:num w:numId="3">
    <w:abstractNumId w:val="28"/>
  </w:num>
  <w:num w:numId="4">
    <w:abstractNumId w:val="26"/>
  </w:num>
  <w:num w:numId="5">
    <w:abstractNumId w:val="18"/>
  </w:num>
  <w:num w:numId="6">
    <w:abstractNumId w:val="23"/>
  </w:num>
  <w:num w:numId="7">
    <w:abstractNumId w:val="25"/>
  </w:num>
  <w:num w:numId="8">
    <w:abstractNumId w:val="21"/>
  </w:num>
  <w:num w:numId="9">
    <w:abstractNumId w:val="24"/>
  </w:num>
  <w:num w:numId="10">
    <w:abstractNumId w:val="20"/>
  </w:num>
  <w:num w:numId="11">
    <w:abstractNumId w:val="29"/>
  </w:num>
  <w:num w:numId="12">
    <w:abstractNumId w:val="27"/>
  </w:num>
  <w:num w:numId="13">
    <w:abstractNumId w:val="16"/>
  </w:num>
  <w:num w:numId="14">
    <w:abstractNumId w:val="19"/>
  </w:num>
  <w:num w:numId="15">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F0B"/>
    <w:rsid w:val="00007CDF"/>
    <w:rsid w:val="00011FC5"/>
    <w:rsid w:val="000138CF"/>
    <w:rsid w:val="00034BFC"/>
    <w:rsid w:val="00095C75"/>
    <w:rsid w:val="000C76FE"/>
    <w:rsid w:val="000E0F79"/>
    <w:rsid w:val="001036DA"/>
    <w:rsid w:val="00106EE4"/>
    <w:rsid w:val="00112F4E"/>
    <w:rsid w:val="001256DF"/>
    <w:rsid w:val="001266C5"/>
    <w:rsid w:val="0013333E"/>
    <w:rsid w:val="001966D5"/>
    <w:rsid w:val="001A4707"/>
    <w:rsid w:val="001C60AF"/>
    <w:rsid w:val="001E7F98"/>
    <w:rsid w:val="001F1067"/>
    <w:rsid w:val="0021532C"/>
    <w:rsid w:val="00223BBB"/>
    <w:rsid w:val="002312B8"/>
    <w:rsid w:val="002615BB"/>
    <w:rsid w:val="00265239"/>
    <w:rsid w:val="002953AF"/>
    <w:rsid w:val="002C67BA"/>
    <w:rsid w:val="002F2CEB"/>
    <w:rsid w:val="002F61EA"/>
    <w:rsid w:val="0031274C"/>
    <w:rsid w:val="003443C8"/>
    <w:rsid w:val="00367A18"/>
    <w:rsid w:val="003A4BA1"/>
    <w:rsid w:val="003B49C9"/>
    <w:rsid w:val="003D283D"/>
    <w:rsid w:val="003E6B23"/>
    <w:rsid w:val="003F2032"/>
    <w:rsid w:val="00417E8B"/>
    <w:rsid w:val="004251EA"/>
    <w:rsid w:val="004778CB"/>
    <w:rsid w:val="004840E2"/>
    <w:rsid w:val="00491B66"/>
    <w:rsid w:val="00493E5E"/>
    <w:rsid w:val="004A6085"/>
    <w:rsid w:val="00502D09"/>
    <w:rsid w:val="00523CCF"/>
    <w:rsid w:val="00534645"/>
    <w:rsid w:val="005464B3"/>
    <w:rsid w:val="00552161"/>
    <w:rsid w:val="00563BAB"/>
    <w:rsid w:val="005A2F9E"/>
    <w:rsid w:val="005C067E"/>
    <w:rsid w:val="005C5B25"/>
    <w:rsid w:val="005E771D"/>
    <w:rsid w:val="005F3A46"/>
    <w:rsid w:val="00611CC3"/>
    <w:rsid w:val="00617EE1"/>
    <w:rsid w:val="00626498"/>
    <w:rsid w:val="006321B7"/>
    <w:rsid w:val="0064118C"/>
    <w:rsid w:val="006431B1"/>
    <w:rsid w:val="00651BA6"/>
    <w:rsid w:val="006613FC"/>
    <w:rsid w:val="00662C71"/>
    <w:rsid w:val="0067759F"/>
    <w:rsid w:val="006815A3"/>
    <w:rsid w:val="006839B3"/>
    <w:rsid w:val="006843D6"/>
    <w:rsid w:val="006C4925"/>
    <w:rsid w:val="006D1A5D"/>
    <w:rsid w:val="00756EEE"/>
    <w:rsid w:val="00773F4E"/>
    <w:rsid w:val="0078684B"/>
    <w:rsid w:val="007978EF"/>
    <w:rsid w:val="007A6F8F"/>
    <w:rsid w:val="007D6964"/>
    <w:rsid w:val="008138E9"/>
    <w:rsid w:val="00814196"/>
    <w:rsid w:val="008224A0"/>
    <w:rsid w:val="00855ED8"/>
    <w:rsid w:val="00857E00"/>
    <w:rsid w:val="00876F36"/>
    <w:rsid w:val="00881883"/>
    <w:rsid w:val="0088470A"/>
    <w:rsid w:val="008A0730"/>
    <w:rsid w:val="008E3B60"/>
    <w:rsid w:val="008E4582"/>
    <w:rsid w:val="009227E1"/>
    <w:rsid w:val="009426D8"/>
    <w:rsid w:val="009538B6"/>
    <w:rsid w:val="00983ACD"/>
    <w:rsid w:val="00984082"/>
    <w:rsid w:val="009959EA"/>
    <w:rsid w:val="009B19C1"/>
    <w:rsid w:val="009D1DBE"/>
    <w:rsid w:val="009E2315"/>
    <w:rsid w:val="00A062CD"/>
    <w:rsid w:val="00A11E22"/>
    <w:rsid w:val="00A736FD"/>
    <w:rsid w:val="00A75A33"/>
    <w:rsid w:val="00A7648D"/>
    <w:rsid w:val="00A86AB5"/>
    <w:rsid w:val="00AA193E"/>
    <w:rsid w:val="00AC5F29"/>
    <w:rsid w:val="00AD4CC8"/>
    <w:rsid w:val="00AE1F0B"/>
    <w:rsid w:val="00AE2D14"/>
    <w:rsid w:val="00AF744E"/>
    <w:rsid w:val="00B309A2"/>
    <w:rsid w:val="00B359F7"/>
    <w:rsid w:val="00B463B4"/>
    <w:rsid w:val="00B65E30"/>
    <w:rsid w:val="00B7154E"/>
    <w:rsid w:val="00B76CD0"/>
    <w:rsid w:val="00B87753"/>
    <w:rsid w:val="00B91362"/>
    <w:rsid w:val="00B9547F"/>
    <w:rsid w:val="00BA732E"/>
    <w:rsid w:val="00BB4DFF"/>
    <w:rsid w:val="00BB552E"/>
    <w:rsid w:val="00BB7E04"/>
    <w:rsid w:val="00BC4A6B"/>
    <w:rsid w:val="00BD7BF5"/>
    <w:rsid w:val="00C07A14"/>
    <w:rsid w:val="00C41596"/>
    <w:rsid w:val="00C82CC3"/>
    <w:rsid w:val="00C966A6"/>
    <w:rsid w:val="00CA010B"/>
    <w:rsid w:val="00CA0201"/>
    <w:rsid w:val="00CB1445"/>
    <w:rsid w:val="00CC0890"/>
    <w:rsid w:val="00CC0C95"/>
    <w:rsid w:val="00CD6707"/>
    <w:rsid w:val="00D06A27"/>
    <w:rsid w:val="00D226B2"/>
    <w:rsid w:val="00D4577D"/>
    <w:rsid w:val="00D7073A"/>
    <w:rsid w:val="00D816D2"/>
    <w:rsid w:val="00DA509A"/>
    <w:rsid w:val="00DD50D8"/>
    <w:rsid w:val="00DE1F8D"/>
    <w:rsid w:val="00DE2367"/>
    <w:rsid w:val="00E13C4E"/>
    <w:rsid w:val="00E154D6"/>
    <w:rsid w:val="00E311EF"/>
    <w:rsid w:val="00E37A81"/>
    <w:rsid w:val="00E47A6F"/>
    <w:rsid w:val="00E87045"/>
    <w:rsid w:val="00EF099B"/>
    <w:rsid w:val="00EF7212"/>
    <w:rsid w:val="00F028E5"/>
    <w:rsid w:val="00F0321D"/>
    <w:rsid w:val="00F2406A"/>
    <w:rsid w:val="00F3523B"/>
    <w:rsid w:val="00F52F4F"/>
    <w:rsid w:val="00F745D8"/>
    <w:rsid w:val="00F8070B"/>
    <w:rsid w:val="00F933A4"/>
    <w:rsid w:val="00FA386A"/>
    <w:rsid w:val="00FC13C7"/>
    <w:rsid w:val="00FC6E6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8B2F38"/>
  <w14:defaultImageDpi w14:val="0"/>
  <w15:docId w15:val="{889C51FC-F8CC-42A6-AD1C-19280F7D6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uppressAutoHyphens/>
      <w:spacing w:after="200" w:line="276" w:lineRule="auto"/>
    </w:pPr>
    <w:rPr>
      <w:rFonts w:ascii="Calibri" w:hAnsi="Calibri"/>
      <w:sz w:val="22"/>
      <w:szCs w:val="22"/>
      <w:lang w:eastAsia="zh-CN"/>
    </w:rPr>
  </w:style>
  <w:style w:type="paragraph" w:styleId="Nadpis3">
    <w:name w:val="heading 3"/>
    <w:basedOn w:val="Normlny"/>
    <w:next w:val="Normlny"/>
    <w:link w:val="Nadpis3Char"/>
    <w:uiPriority w:val="9"/>
    <w:qFormat/>
    <w:pPr>
      <w:keepNext/>
      <w:spacing w:before="240" w:after="60"/>
      <w:outlineLvl w:val="2"/>
    </w:pPr>
    <w:rPr>
      <w:rFonts w:ascii="Cambria" w:hAnsi="Cambria" w:cs="Cambria"/>
      <w:b/>
      <w:bCs/>
      <w:sz w:val="26"/>
      <w:szCs w:val="26"/>
    </w:rPr>
  </w:style>
  <w:style w:type="paragraph" w:styleId="Nadpis5">
    <w:name w:val="heading 5"/>
    <w:basedOn w:val="Normlny"/>
    <w:next w:val="Normlny"/>
    <w:link w:val="Nadpis5Char"/>
    <w:uiPriority w:val="99"/>
    <w:qFormat/>
    <w:pPr>
      <w:numPr>
        <w:ilvl w:val="4"/>
        <w:numId w:val="1"/>
      </w:numPr>
      <w:tabs>
        <w:tab w:val="left" w:pos="3240"/>
      </w:tabs>
      <w:autoSpaceDE w:val="0"/>
      <w:spacing w:before="240" w:after="60" w:line="240" w:lineRule="auto"/>
      <w:outlineLvl w:val="4"/>
    </w:pPr>
    <w:rPr>
      <w:b/>
      <w:bCs/>
      <w:i/>
      <w:iCs/>
      <w:sz w:val="26"/>
      <w:szCs w:val="26"/>
    </w:rPr>
  </w:style>
  <w:style w:type="paragraph" w:styleId="Nadpis6">
    <w:name w:val="heading 6"/>
    <w:basedOn w:val="Normlny"/>
    <w:next w:val="Normlny"/>
    <w:link w:val="Nadpis6Char"/>
    <w:uiPriority w:val="99"/>
    <w:qFormat/>
    <w:pPr>
      <w:numPr>
        <w:ilvl w:val="5"/>
        <w:numId w:val="1"/>
      </w:numPr>
      <w:tabs>
        <w:tab w:val="left" w:pos="3960"/>
      </w:tabs>
      <w:autoSpaceDE w:val="0"/>
      <w:spacing w:before="240" w:after="60" w:line="240" w:lineRule="auto"/>
      <w:outlineLvl w:val="5"/>
    </w:pPr>
    <w:rPr>
      <w:b/>
      <w:bCs/>
    </w:rPr>
  </w:style>
  <w:style w:type="paragraph" w:styleId="Nadpis7">
    <w:name w:val="heading 7"/>
    <w:basedOn w:val="Normlny"/>
    <w:next w:val="Normlny"/>
    <w:link w:val="Nadpis7Char"/>
    <w:uiPriority w:val="99"/>
    <w:qFormat/>
    <w:pPr>
      <w:numPr>
        <w:ilvl w:val="6"/>
        <w:numId w:val="1"/>
      </w:numPr>
      <w:tabs>
        <w:tab w:val="left" w:pos="4680"/>
      </w:tabs>
      <w:autoSpaceDE w:val="0"/>
      <w:spacing w:before="240" w:after="60" w:line="240" w:lineRule="auto"/>
      <w:outlineLvl w:val="6"/>
    </w:pPr>
    <w:rPr>
      <w:sz w:val="24"/>
      <w:szCs w:val="24"/>
    </w:rPr>
  </w:style>
  <w:style w:type="paragraph" w:styleId="Nadpis8">
    <w:name w:val="heading 8"/>
    <w:basedOn w:val="Normlny"/>
    <w:next w:val="Normlny"/>
    <w:link w:val="Nadpis8Char"/>
    <w:uiPriority w:val="99"/>
    <w:qFormat/>
    <w:pPr>
      <w:numPr>
        <w:ilvl w:val="7"/>
        <w:numId w:val="1"/>
      </w:numPr>
      <w:tabs>
        <w:tab w:val="left" w:pos="5400"/>
      </w:tabs>
      <w:autoSpaceDE w:val="0"/>
      <w:spacing w:before="240" w:after="60" w:line="240" w:lineRule="auto"/>
      <w:outlineLvl w:val="7"/>
    </w:pPr>
    <w:rPr>
      <w:i/>
      <w:iCs/>
      <w:sz w:val="24"/>
      <w:szCs w:val="24"/>
    </w:rPr>
  </w:style>
  <w:style w:type="paragraph" w:styleId="Nadpis9">
    <w:name w:val="heading 9"/>
    <w:basedOn w:val="Normlny"/>
    <w:next w:val="Normlny"/>
    <w:link w:val="Nadpis9Char"/>
    <w:uiPriority w:val="99"/>
    <w:qFormat/>
    <w:pPr>
      <w:numPr>
        <w:ilvl w:val="8"/>
        <w:numId w:val="1"/>
      </w:numPr>
      <w:tabs>
        <w:tab w:val="left" w:pos="6120"/>
      </w:tabs>
      <w:autoSpaceDE w:val="0"/>
      <w:spacing w:before="240" w:after="60" w:line="240" w:lineRule="auto"/>
      <w:outlineLvl w:val="8"/>
    </w:pPr>
    <w:rPr>
      <w:rFonts w:ascii="Arial" w:hAnsi="Arial" w:cs="Ari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link w:val="Nadpis3"/>
    <w:uiPriority w:val="9"/>
    <w:locked/>
    <w:rPr>
      <w:rFonts w:ascii="Cambria" w:hAnsi="Cambria" w:cs="Times New Roman"/>
      <w:b/>
      <w:sz w:val="26"/>
      <w:lang w:val="x-none" w:eastAsia="x-none"/>
    </w:rPr>
  </w:style>
  <w:style w:type="character" w:customStyle="1" w:styleId="Nadpis5Char">
    <w:name w:val="Nadpis 5 Char"/>
    <w:link w:val="Nadpis5"/>
    <w:uiPriority w:val="99"/>
    <w:locked/>
    <w:rPr>
      <w:rFonts w:ascii="Calibri" w:hAnsi="Calibri"/>
      <w:b/>
      <w:bCs/>
      <w:i/>
      <w:iCs/>
      <w:sz w:val="26"/>
      <w:szCs w:val="26"/>
      <w:lang w:eastAsia="zh-CN"/>
    </w:rPr>
  </w:style>
  <w:style w:type="character" w:customStyle="1" w:styleId="Nadpis6Char">
    <w:name w:val="Nadpis 6 Char"/>
    <w:link w:val="Nadpis6"/>
    <w:uiPriority w:val="99"/>
    <w:locked/>
    <w:rPr>
      <w:rFonts w:ascii="Calibri" w:hAnsi="Calibri"/>
      <w:b/>
      <w:bCs/>
      <w:sz w:val="22"/>
      <w:szCs w:val="22"/>
      <w:lang w:eastAsia="zh-CN"/>
    </w:rPr>
  </w:style>
  <w:style w:type="character" w:customStyle="1" w:styleId="Nadpis7Char">
    <w:name w:val="Nadpis 7 Char"/>
    <w:link w:val="Nadpis7"/>
    <w:uiPriority w:val="99"/>
    <w:locked/>
    <w:rPr>
      <w:rFonts w:ascii="Calibri" w:hAnsi="Calibri"/>
      <w:sz w:val="24"/>
      <w:szCs w:val="24"/>
      <w:lang w:eastAsia="zh-CN"/>
    </w:rPr>
  </w:style>
  <w:style w:type="character" w:customStyle="1" w:styleId="Nadpis8Char">
    <w:name w:val="Nadpis 8 Char"/>
    <w:link w:val="Nadpis8"/>
    <w:uiPriority w:val="99"/>
    <w:locked/>
    <w:rPr>
      <w:rFonts w:ascii="Calibri" w:hAnsi="Calibri"/>
      <w:i/>
      <w:iCs/>
      <w:sz w:val="24"/>
      <w:szCs w:val="24"/>
      <w:lang w:eastAsia="zh-CN"/>
    </w:rPr>
  </w:style>
  <w:style w:type="character" w:customStyle="1" w:styleId="Nadpis9Char">
    <w:name w:val="Nadpis 9 Char"/>
    <w:link w:val="Nadpis9"/>
    <w:uiPriority w:val="99"/>
    <w:locked/>
    <w:rPr>
      <w:rFonts w:ascii="Arial" w:hAnsi="Arial" w:cs="Arial"/>
      <w:sz w:val="22"/>
      <w:szCs w:val="22"/>
      <w:lang w:eastAsia="zh-CN"/>
    </w:rPr>
  </w:style>
  <w:style w:type="character" w:customStyle="1" w:styleId="WW8Num1z0">
    <w:name w:val="WW8Num1z0"/>
    <w:rPr>
      <w:rFonts w:ascii="Book Antiqua" w:hAnsi="Book Antiqua"/>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Book Antiqua" w:hAnsi="Book Antiqua"/>
    </w:rPr>
  </w:style>
  <w:style w:type="character" w:customStyle="1" w:styleId="WW8Num4z0">
    <w:name w:val="WW8Num4z0"/>
  </w:style>
  <w:style w:type="character" w:customStyle="1" w:styleId="WW8Num5z0">
    <w:name w:val="WW8Num5z0"/>
    <w:rPr>
      <w:rFonts w:ascii="Book Antiqua" w:hAnsi="Book Antiqua"/>
      <w:sz w:val="22"/>
    </w:rPr>
  </w:style>
  <w:style w:type="character" w:customStyle="1" w:styleId="WW8Num5z1">
    <w:name w:val="WW8Num5z1"/>
  </w:style>
  <w:style w:type="character" w:customStyle="1" w:styleId="WW8Num6z0">
    <w:name w:val="WW8Num6z0"/>
    <w:rPr>
      <w:rFonts w:ascii="Wingdings" w:hAnsi="Wingdings"/>
    </w:rPr>
  </w:style>
  <w:style w:type="character" w:customStyle="1" w:styleId="WW8Num6z1">
    <w:name w:val="WW8Num6z1"/>
    <w:rPr>
      <w:rFonts w:ascii="Courier New" w:hAnsi="Courier New"/>
    </w:rPr>
  </w:style>
  <w:style w:type="character" w:customStyle="1" w:styleId="WW8Num6z3">
    <w:name w:val="WW8Num6z3"/>
    <w:rPr>
      <w:rFonts w:ascii="Symbol" w:hAnsi="Symbol"/>
    </w:rPr>
  </w:style>
  <w:style w:type="character" w:customStyle="1" w:styleId="WW8Num7z0">
    <w:name w:val="WW8Num7z0"/>
    <w:rPr>
      <w:rFonts w:ascii="Times New Roman" w:hAnsi="Times New Roman"/>
      <w:b/>
      <w:sz w:val="28"/>
    </w:rPr>
  </w:style>
  <w:style w:type="character" w:customStyle="1" w:styleId="WW8Num7z1">
    <w:name w:val="WW8Num7z1"/>
    <w:rPr>
      <w:rFonts w:ascii="Times New Roman" w:hAnsi="Times New Roman"/>
      <w:sz w:val="24"/>
    </w:rPr>
  </w:style>
  <w:style w:type="character" w:customStyle="1" w:styleId="WW8Num7z3">
    <w:name w:val="WW8Num7z3"/>
    <w:rPr>
      <w:rFonts w:ascii="Times New Roman" w:hAnsi="Times New Roman"/>
      <w:i/>
      <w:sz w:val="24"/>
    </w:rPr>
  </w:style>
  <w:style w:type="character" w:customStyle="1" w:styleId="WW8Num7z4">
    <w:name w:val="WW8Num7z4"/>
  </w:style>
  <w:style w:type="character" w:customStyle="1" w:styleId="WW8Num8z0">
    <w:name w:val="WW8Num8z0"/>
    <w:rPr>
      <w:rFonts w:ascii="Book Antiqua" w:hAnsi="Book Antiqua"/>
    </w:rPr>
  </w:style>
  <w:style w:type="character" w:customStyle="1" w:styleId="WW8Num8z1">
    <w:name w:val="WW8Num8z1"/>
  </w:style>
  <w:style w:type="character" w:customStyle="1" w:styleId="WW8Num9z0">
    <w:name w:val="WW8Num9z0"/>
    <w:rPr>
      <w:rFonts w:ascii="Book Antiqua" w:hAnsi="Book Antiqua"/>
    </w:rPr>
  </w:style>
  <w:style w:type="character" w:customStyle="1" w:styleId="WW8Num9z1">
    <w:name w:val="WW8Num9z1"/>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Book Antiqua" w:hAnsi="Book Antiqua"/>
      <w:sz w:val="22"/>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Book Antiqua" w:hAnsi="Book Antiqua"/>
      <w:sz w:val="22"/>
    </w:rPr>
  </w:style>
  <w:style w:type="character" w:customStyle="1" w:styleId="WW8Num12z1">
    <w:name w:val="WW8Num12z1"/>
  </w:style>
  <w:style w:type="character" w:customStyle="1" w:styleId="WW8Num13z0">
    <w:name w:val="WW8Num13z0"/>
    <w:rPr>
      <w:rFonts w:ascii="Wingdings" w:hAnsi="Wingdings"/>
    </w:rPr>
  </w:style>
  <w:style w:type="character" w:customStyle="1" w:styleId="WW8Num13z1">
    <w:name w:val="WW8Num13z1"/>
    <w:rPr>
      <w:rFonts w:ascii="Courier New" w:hAnsi="Courier New"/>
    </w:rPr>
  </w:style>
  <w:style w:type="character" w:customStyle="1" w:styleId="WW8Num13z3">
    <w:name w:val="WW8Num13z3"/>
    <w:rPr>
      <w:rFonts w:ascii="Symbol" w:hAnsi="Symbol"/>
    </w:rPr>
  </w:style>
  <w:style w:type="character" w:customStyle="1" w:styleId="WW8Num14z0">
    <w:name w:val="WW8Num14z0"/>
    <w:rPr>
      <w:rFonts w:ascii="Book Antiqua" w:hAnsi="Book Antiqua"/>
      <w:sz w:val="22"/>
    </w:rPr>
  </w:style>
  <w:style w:type="character" w:customStyle="1" w:styleId="WW8Num14z1">
    <w:name w:val="WW8Num14z1"/>
    <w:rPr>
      <w:rFonts w:ascii="Book Antiqua" w:hAnsi="Book Antiqua"/>
      <w:color w:val="000000"/>
    </w:rPr>
  </w:style>
  <w:style w:type="character" w:customStyle="1" w:styleId="WW8Num15z0">
    <w:name w:val="WW8Num15z0"/>
    <w:rPr>
      <w:rFonts w:ascii="Book Antiqua" w:hAnsi="Book Antiqua"/>
      <w:sz w:val="22"/>
    </w:rPr>
  </w:style>
  <w:style w:type="character" w:customStyle="1" w:styleId="WW8Num15z1">
    <w:name w:val="WW8Num15z1"/>
  </w:style>
  <w:style w:type="character" w:customStyle="1" w:styleId="WW8Num16z0">
    <w:name w:val="WW8Num16z0"/>
    <w:rPr>
      <w:rFonts w:ascii="Symbol" w:hAnsi="Symbol"/>
    </w:rPr>
  </w:style>
  <w:style w:type="character" w:customStyle="1" w:styleId="WW8Num16z1">
    <w:name w:val="WW8Num16z1"/>
    <w:rPr>
      <w:rFonts w:ascii="Courier New" w:hAnsi="Courier New"/>
    </w:rPr>
  </w:style>
  <w:style w:type="character" w:customStyle="1" w:styleId="WW8Num16z2">
    <w:name w:val="WW8Num16z2"/>
    <w:rPr>
      <w:rFonts w:ascii="Wingdings" w:hAnsi="Wingdings"/>
    </w:rPr>
  </w:style>
  <w:style w:type="character" w:customStyle="1" w:styleId="WW8Num17z0">
    <w:name w:val="WW8Num17z0"/>
  </w:style>
  <w:style w:type="character" w:customStyle="1" w:styleId="WW8Num17z1">
    <w:name w:val="WW8Num17z1"/>
  </w:style>
  <w:style w:type="character" w:customStyle="1" w:styleId="WW8Num18z0">
    <w:name w:val="WW8Num18z0"/>
    <w:rPr>
      <w:rFonts w:ascii="Book Antiqua" w:hAnsi="Book Antiqua"/>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1z0">
    <w:name w:val="WW8Num21z0"/>
    <w:rPr>
      <w:rFonts w:ascii="Book Antiqua" w:hAnsi="Book Antiqua"/>
      <w:sz w:val="22"/>
    </w:rPr>
  </w:style>
  <w:style w:type="character" w:customStyle="1" w:styleId="WW8Num21z1">
    <w:name w:val="WW8Num21z1"/>
  </w:style>
  <w:style w:type="character" w:customStyle="1" w:styleId="WW8Num22z0">
    <w:name w:val="WW8Num22z0"/>
    <w:rPr>
      <w:rFonts w:ascii="Wingdings" w:hAnsi="Wingdings"/>
    </w:rPr>
  </w:style>
  <w:style w:type="character" w:customStyle="1" w:styleId="WW8Num22z1">
    <w:name w:val="WW8Num22z1"/>
    <w:rPr>
      <w:rFonts w:ascii="Courier New" w:hAnsi="Courier New"/>
    </w:rPr>
  </w:style>
  <w:style w:type="character" w:customStyle="1" w:styleId="WW8Num22z3">
    <w:name w:val="WW8Num22z3"/>
    <w:rPr>
      <w:rFonts w:ascii="Symbol" w:hAnsi="Symbol"/>
    </w:rPr>
  </w:style>
  <w:style w:type="character" w:customStyle="1" w:styleId="WW8Num23z0">
    <w:name w:val="WW8Num23z0"/>
    <w:rPr>
      <w:rFonts w:ascii="Book Antiqua" w:hAnsi="Book Antiqua"/>
    </w:rPr>
  </w:style>
  <w:style w:type="character" w:customStyle="1" w:styleId="WW8Num23z1">
    <w:name w:val="WW8Num23z1"/>
  </w:style>
  <w:style w:type="character" w:customStyle="1" w:styleId="WW8Num24z0">
    <w:name w:val="WW8Num24z0"/>
    <w:rPr>
      <w:rFonts w:ascii="Book Antiqua" w:hAnsi="Book Antiqua"/>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Wingdings" w:hAnsi="Wingdings"/>
    </w:rPr>
  </w:style>
  <w:style w:type="character" w:customStyle="1" w:styleId="WW8Num25z1">
    <w:name w:val="WW8Num25z1"/>
    <w:rPr>
      <w:rFonts w:ascii="Courier New" w:hAnsi="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7z0">
    <w:name w:val="WW8Num27z0"/>
    <w:rPr>
      <w:rFonts w:ascii="Book Antiqua" w:hAnsi="Book Antiqua"/>
      <w:sz w:val="22"/>
    </w:rPr>
  </w:style>
  <w:style w:type="character" w:customStyle="1" w:styleId="WW8Num27z1">
    <w:name w:val="WW8Num27z1"/>
  </w:style>
  <w:style w:type="character" w:customStyle="1" w:styleId="WW8Num28z0">
    <w:name w:val="WW8Num28z0"/>
  </w:style>
  <w:style w:type="character" w:customStyle="1" w:styleId="WW8Num28z1">
    <w:name w:val="WW8Num28z1"/>
  </w:style>
  <w:style w:type="character" w:customStyle="1" w:styleId="WW8Num29z0">
    <w:name w:val="WW8Num29z0"/>
    <w:rPr>
      <w:rFonts w:ascii="Book Antiqua" w:hAnsi="Book Antiqua"/>
      <w:sz w:val="22"/>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Book Antiqua" w:hAnsi="Book Antiqua"/>
      <w:sz w:val="22"/>
    </w:rPr>
  </w:style>
  <w:style w:type="character" w:customStyle="1" w:styleId="WW8Num30z1">
    <w:name w:val="WW8Num30z1"/>
  </w:style>
  <w:style w:type="character" w:customStyle="1" w:styleId="WW8Num31z0">
    <w:name w:val="WW8Num31z0"/>
    <w:rPr>
      <w:rFonts w:ascii="Book Antiqua" w:hAnsi="Book Antiqua"/>
    </w:rPr>
  </w:style>
  <w:style w:type="character" w:customStyle="1" w:styleId="WW8Num31z1">
    <w:name w:val="WW8Num31z1"/>
  </w:style>
  <w:style w:type="character" w:customStyle="1" w:styleId="Predvolenpsmoodseku1">
    <w:name w:val="Predvolené písmo odseku1"/>
  </w:style>
  <w:style w:type="character" w:customStyle="1" w:styleId="PtaChar">
    <w:name w:val="Päta Char"/>
    <w:rPr>
      <w:rFonts w:ascii="Calibri" w:hAnsi="Calibri"/>
    </w:rPr>
  </w:style>
  <w:style w:type="character" w:customStyle="1" w:styleId="ZkladntextChar">
    <w:name w:val="Základný text Char"/>
    <w:rPr>
      <w:rFonts w:ascii="Times New Roman" w:hAnsi="Times New Roman"/>
      <w:sz w:val="20"/>
      <w:lang w:val="x-none" w:eastAsia="x-none"/>
    </w:rPr>
  </w:style>
  <w:style w:type="character" w:customStyle="1" w:styleId="TextpoznmkypodiarouChar">
    <w:name w:val="Text poznámky pod čiarou Char"/>
    <w:rPr>
      <w:rFonts w:ascii="Calibri" w:hAnsi="Calibri"/>
      <w:sz w:val="20"/>
    </w:rPr>
  </w:style>
  <w:style w:type="character" w:customStyle="1" w:styleId="Znakyprepoznmkupodiarou">
    <w:name w:val="Znaky pre poznámku pod čiarou"/>
    <w:rPr>
      <w:vertAlign w:val="superscript"/>
    </w:rPr>
  </w:style>
  <w:style w:type="character" w:customStyle="1" w:styleId="num">
    <w:name w:val="num"/>
  </w:style>
  <w:style w:type="character" w:customStyle="1" w:styleId="apple-converted-space">
    <w:name w:val="apple-converted-space"/>
  </w:style>
  <w:style w:type="character" w:styleId="Hypertextovprepojenie">
    <w:name w:val="Hyperlink"/>
    <w:uiPriority w:val="99"/>
    <w:rPr>
      <w:rFonts w:cs="Times New Roman"/>
      <w:color w:val="0000FF"/>
      <w:u w:val="single"/>
    </w:rPr>
  </w:style>
  <w:style w:type="character" w:customStyle="1" w:styleId="HlavikaChar">
    <w:name w:val="Hlavička Char"/>
    <w:rPr>
      <w:rFonts w:eastAsia="Times New Roman"/>
      <w:lang w:val="x-none" w:eastAsia="x-none"/>
    </w:rPr>
  </w:style>
  <w:style w:type="character" w:customStyle="1" w:styleId="TextkomentraChar">
    <w:name w:val="Text komentára Char"/>
    <w:rPr>
      <w:rFonts w:ascii="Times New Roman" w:hAnsi="Times New Roman"/>
      <w:lang w:val="x-none" w:eastAsia="x-none"/>
    </w:rPr>
  </w:style>
  <w:style w:type="character" w:customStyle="1" w:styleId="Heading1CharorobasChar">
    <w:name w:val="Heading 1 Char.Čo robí (časť) Char"/>
    <w:rPr>
      <w:rFonts w:ascii="Times New Roman" w:hAnsi="Times New Roman"/>
      <w:b/>
      <w:kern w:val="1"/>
      <w:sz w:val="28"/>
      <w:lang w:val="x-none" w:eastAsia="x-none"/>
    </w:rPr>
  </w:style>
  <w:style w:type="character" w:customStyle="1" w:styleId="h1a">
    <w:name w:val="h1a"/>
  </w:style>
  <w:style w:type="character" w:styleId="Odkaznapoznmkupodiarou">
    <w:name w:val="footnote reference"/>
    <w:uiPriority w:val="99"/>
    <w:rPr>
      <w:rFonts w:cs="Times New Roman"/>
      <w:vertAlign w:val="superscript"/>
    </w:rPr>
  </w:style>
  <w:style w:type="character" w:styleId="Odkaznavysvetlivku">
    <w:name w:val="endnote reference"/>
    <w:uiPriority w:val="99"/>
    <w:rPr>
      <w:rFonts w:cs="Times New Roman"/>
      <w:vertAlign w:val="superscript"/>
    </w:rPr>
  </w:style>
  <w:style w:type="character" w:customStyle="1" w:styleId="Znakyprekoncovpoznmku">
    <w:name w:val="Znaky pre koncovú poznámku"/>
  </w:style>
  <w:style w:type="paragraph" w:customStyle="1" w:styleId="Nadpis">
    <w:name w:val="Nadpis"/>
    <w:basedOn w:val="Normlny"/>
    <w:next w:val="Zkladntext"/>
    <w:pPr>
      <w:keepNext/>
      <w:spacing w:before="240" w:after="120"/>
    </w:pPr>
    <w:rPr>
      <w:rFonts w:ascii="Liberation Sans" w:eastAsia="Microsoft YaHei" w:hAnsi="Liberation Sans" w:cs="Mangal"/>
      <w:sz w:val="28"/>
      <w:szCs w:val="28"/>
    </w:rPr>
  </w:style>
  <w:style w:type="paragraph" w:styleId="Zkladntext">
    <w:name w:val="Body Text"/>
    <w:basedOn w:val="Normlny"/>
    <w:link w:val="ZkladntextChar1"/>
    <w:uiPriority w:val="99"/>
    <w:pPr>
      <w:autoSpaceDE w:val="0"/>
      <w:spacing w:after="0" w:line="240" w:lineRule="auto"/>
      <w:jc w:val="both"/>
    </w:pPr>
    <w:rPr>
      <w:rFonts w:ascii="Times New Roman" w:hAnsi="Times New Roman"/>
      <w:sz w:val="20"/>
      <w:szCs w:val="20"/>
    </w:rPr>
  </w:style>
  <w:style w:type="character" w:customStyle="1" w:styleId="ZkladntextChar1">
    <w:name w:val="Základný text Char1"/>
    <w:link w:val="Zkladntext"/>
    <w:uiPriority w:val="99"/>
    <w:semiHidden/>
    <w:locked/>
    <w:rPr>
      <w:rFonts w:ascii="Calibri" w:hAnsi="Calibri" w:cs="Times New Roman"/>
      <w:sz w:val="22"/>
      <w:szCs w:val="22"/>
      <w:lang w:val="x-none" w:eastAsia="zh-CN"/>
    </w:rPr>
  </w:style>
  <w:style w:type="paragraph" w:styleId="Zoznam">
    <w:name w:val="List"/>
    <w:basedOn w:val="Zkladntext"/>
    <w:uiPriority w:val="99"/>
    <w:rPr>
      <w:rFonts w:cs="Mangal"/>
    </w:rPr>
  </w:style>
  <w:style w:type="paragraph" w:styleId="Popis">
    <w:name w:val="caption"/>
    <w:basedOn w:val="Normlny"/>
    <w:uiPriority w:val="35"/>
    <w:qFormat/>
    <w:pPr>
      <w:suppressLineNumbers/>
      <w:spacing w:before="120" w:after="120"/>
    </w:pPr>
    <w:rPr>
      <w:rFonts w:cs="Mangal"/>
      <w:i/>
      <w:iCs/>
      <w:sz w:val="24"/>
      <w:szCs w:val="24"/>
    </w:rPr>
  </w:style>
  <w:style w:type="paragraph" w:customStyle="1" w:styleId="Index">
    <w:name w:val="Index"/>
    <w:basedOn w:val="Normlny"/>
    <w:pPr>
      <w:suppressLineNumbers/>
    </w:pPr>
    <w:rPr>
      <w:rFonts w:cs="Mangal"/>
    </w:rPr>
  </w:style>
  <w:style w:type="paragraph" w:styleId="Odsekzoznamu">
    <w:name w:val="List Paragraph"/>
    <w:basedOn w:val="Normlny"/>
    <w:uiPriority w:val="34"/>
    <w:pPr>
      <w:ind w:left="708"/>
    </w:pPr>
  </w:style>
  <w:style w:type="paragraph" w:styleId="Pta">
    <w:name w:val="footer"/>
    <w:basedOn w:val="Normlny"/>
    <w:link w:val="PtaChar1"/>
    <w:uiPriority w:val="99"/>
    <w:pPr>
      <w:tabs>
        <w:tab w:val="center" w:pos="4536"/>
        <w:tab w:val="right" w:pos="9072"/>
      </w:tabs>
    </w:pPr>
    <w:rPr>
      <w:sz w:val="20"/>
      <w:szCs w:val="20"/>
    </w:rPr>
  </w:style>
  <w:style w:type="character" w:customStyle="1" w:styleId="PtaChar1">
    <w:name w:val="Päta Char1"/>
    <w:link w:val="Pta"/>
    <w:uiPriority w:val="99"/>
    <w:semiHidden/>
    <w:locked/>
    <w:rPr>
      <w:rFonts w:ascii="Calibri" w:hAnsi="Calibri" w:cs="Times New Roman"/>
      <w:sz w:val="22"/>
      <w:szCs w:val="22"/>
      <w:lang w:val="x-none" w:eastAsia="zh-CN"/>
    </w:rPr>
  </w:style>
  <w:style w:type="paragraph" w:customStyle="1" w:styleId="Nadpis1orobas">
    <w:name w:val="Nadpis 1.Čo robí (časť)"/>
    <w:basedOn w:val="Normlny"/>
    <w:next w:val="Normlny"/>
    <w:pPr>
      <w:keepNext/>
      <w:numPr>
        <w:numId w:val="1"/>
      </w:numPr>
      <w:tabs>
        <w:tab w:val="left" w:pos="567"/>
      </w:tabs>
      <w:autoSpaceDE w:val="0"/>
      <w:spacing w:before="360" w:after="0" w:line="240" w:lineRule="auto"/>
      <w:outlineLvl w:val="0"/>
    </w:pPr>
    <w:rPr>
      <w:rFonts w:ascii="Times New Roman" w:hAnsi="Times New Roman"/>
      <w:b/>
      <w:bCs/>
      <w:kern w:val="1"/>
      <w:sz w:val="28"/>
      <w:szCs w:val="28"/>
    </w:rPr>
  </w:style>
  <w:style w:type="paragraph" w:customStyle="1" w:styleId="Nadpis2loha">
    <w:name w:val="Nadpis 2.Úloha"/>
    <w:basedOn w:val="Normlny"/>
    <w:pPr>
      <w:numPr>
        <w:ilvl w:val="1"/>
        <w:numId w:val="1"/>
      </w:numPr>
      <w:tabs>
        <w:tab w:val="left" w:pos="1418"/>
      </w:tabs>
      <w:autoSpaceDE w:val="0"/>
      <w:spacing w:before="120" w:after="0" w:line="240" w:lineRule="auto"/>
      <w:jc w:val="both"/>
      <w:outlineLvl w:val="1"/>
    </w:pPr>
    <w:rPr>
      <w:rFonts w:ascii="Times New Roman" w:hAnsi="Times New Roman"/>
      <w:sz w:val="24"/>
      <w:szCs w:val="24"/>
    </w:rPr>
  </w:style>
  <w:style w:type="paragraph" w:customStyle="1" w:styleId="Nadpis3Podloha">
    <w:name w:val="Nadpis 3.Podúloha"/>
    <w:basedOn w:val="Normlny"/>
    <w:pPr>
      <w:keepNext/>
      <w:numPr>
        <w:ilvl w:val="2"/>
        <w:numId w:val="1"/>
      </w:numPr>
      <w:tabs>
        <w:tab w:val="left" w:pos="1418"/>
      </w:tabs>
      <w:autoSpaceDE w:val="0"/>
      <w:spacing w:before="120" w:after="0" w:line="240" w:lineRule="auto"/>
      <w:ind w:left="2269"/>
      <w:outlineLvl w:val="2"/>
    </w:pPr>
    <w:rPr>
      <w:rFonts w:ascii="Times New Roman" w:hAnsi="Times New Roman"/>
      <w:sz w:val="24"/>
      <w:szCs w:val="24"/>
    </w:rPr>
  </w:style>
  <w:style w:type="paragraph" w:customStyle="1" w:styleId="Nadpis4Termn">
    <w:name w:val="Nadpis 4.Termín"/>
    <w:basedOn w:val="Normlny"/>
    <w:next w:val="Nadpis2loha"/>
    <w:pPr>
      <w:numPr>
        <w:ilvl w:val="3"/>
        <w:numId w:val="1"/>
      </w:numPr>
      <w:tabs>
        <w:tab w:val="left" w:pos="1418"/>
      </w:tabs>
      <w:autoSpaceDE w:val="0"/>
      <w:spacing w:before="120" w:after="120" w:line="240" w:lineRule="auto"/>
      <w:outlineLvl w:val="3"/>
    </w:pPr>
    <w:rPr>
      <w:rFonts w:ascii="Times New Roman" w:hAnsi="Times New Roman"/>
      <w:i/>
      <w:iCs/>
      <w:sz w:val="24"/>
      <w:szCs w:val="24"/>
    </w:rPr>
  </w:style>
  <w:style w:type="paragraph" w:styleId="Textpoznmkypodiarou">
    <w:name w:val="footnote text"/>
    <w:basedOn w:val="Normlny"/>
    <w:link w:val="TextpoznmkypodiarouChar1"/>
    <w:uiPriority w:val="99"/>
    <w:pPr>
      <w:spacing w:after="0" w:line="240" w:lineRule="auto"/>
    </w:pPr>
    <w:rPr>
      <w:sz w:val="20"/>
      <w:szCs w:val="20"/>
    </w:rPr>
  </w:style>
  <w:style w:type="character" w:customStyle="1" w:styleId="TextpoznmkypodiarouChar1">
    <w:name w:val="Text poznámky pod čiarou Char1"/>
    <w:link w:val="Textpoznmkypodiarou"/>
    <w:uiPriority w:val="99"/>
    <w:semiHidden/>
    <w:locked/>
    <w:rPr>
      <w:rFonts w:ascii="Calibri" w:hAnsi="Calibri" w:cs="Times New Roman"/>
      <w:lang w:val="x-none" w:eastAsia="zh-CN"/>
    </w:rPr>
  </w:style>
  <w:style w:type="paragraph" w:customStyle="1" w:styleId="l2parago">
    <w:name w:val="l2 para go"/>
    <w:basedOn w:val="Normlny"/>
    <w:pPr>
      <w:spacing w:before="280" w:after="280" w:line="240" w:lineRule="auto"/>
    </w:pPr>
    <w:rPr>
      <w:sz w:val="24"/>
      <w:szCs w:val="24"/>
      <w:lang w:bidi="si-LK"/>
    </w:rPr>
  </w:style>
  <w:style w:type="paragraph" w:customStyle="1" w:styleId="l3go">
    <w:name w:val="l3  go"/>
    <w:basedOn w:val="Normlny"/>
    <w:pPr>
      <w:spacing w:before="280" w:after="280" w:line="240" w:lineRule="auto"/>
    </w:pPr>
    <w:rPr>
      <w:sz w:val="24"/>
      <w:szCs w:val="24"/>
      <w:lang w:bidi="si-LK"/>
    </w:rPr>
  </w:style>
  <w:style w:type="paragraph" w:customStyle="1" w:styleId="l3parago">
    <w:name w:val="l3 para go"/>
    <w:basedOn w:val="Normlny"/>
    <w:pPr>
      <w:spacing w:before="280" w:after="280" w:line="240" w:lineRule="auto"/>
    </w:pPr>
    <w:rPr>
      <w:sz w:val="24"/>
      <w:szCs w:val="24"/>
      <w:lang w:bidi="si-LK"/>
    </w:rPr>
  </w:style>
  <w:style w:type="paragraph" w:customStyle="1" w:styleId="l4go">
    <w:name w:val="l4  go"/>
    <w:basedOn w:val="Normlny"/>
    <w:pPr>
      <w:spacing w:before="280" w:after="280" w:line="240" w:lineRule="auto"/>
    </w:pPr>
    <w:rPr>
      <w:sz w:val="24"/>
      <w:szCs w:val="24"/>
      <w:lang w:bidi="si-LK"/>
    </w:rPr>
  </w:style>
  <w:style w:type="paragraph" w:customStyle="1" w:styleId="l5go">
    <w:name w:val="l5  go"/>
    <w:basedOn w:val="Normlny"/>
    <w:pPr>
      <w:spacing w:before="280" w:after="280" w:line="240" w:lineRule="auto"/>
    </w:pPr>
    <w:rPr>
      <w:sz w:val="24"/>
      <w:szCs w:val="24"/>
      <w:lang w:bidi="si-LK"/>
    </w:rPr>
  </w:style>
  <w:style w:type="paragraph" w:styleId="Hlavika">
    <w:name w:val="header"/>
    <w:basedOn w:val="Normlny"/>
    <w:link w:val="HlavikaChar1"/>
    <w:uiPriority w:val="99"/>
    <w:pPr>
      <w:tabs>
        <w:tab w:val="center" w:pos="4536"/>
        <w:tab w:val="right" w:pos="9072"/>
      </w:tabs>
    </w:pPr>
    <w:rPr>
      <w:sz w:val="20"/>
      <w:szCs w:val="20"/>
    </w:rPr>
  </w:style>
  <w:style w:type="character" w:customStyle="1" w:styleId="HlavikaChar1">
    <w:name w:val="Hlavička Char1"/>
    <w:link w:val="Hlavika"/>
    <w:uiPriority w:val="99"/>
    <w:semiHidden/>
    <w:locked/>
    <w:rPr>
      <w:rFonts w:ascii="Calibri" w:hAnsi="Calibri" w:cs="Times New Roman"/>
      <w:sz w:val="22"/>
      <w:szCs w:val="22"/>
      <w:lang w:val="x-none" w:eastAsia="zh-CN"/>
    </w:rPr>
  </w:style>
  <w:style w:type="paragraph" w:customStyle="1" w:styleId="l2">
    <w:name w:val="l2"/>
    <w:basedOn w:val="Normlny"/>
    <w:pPr>
      <w:spacing w:before="280" w:after="280" w:line="240" w:lineRule="auto"/>
    </w:pPr>
    <w:rPr>
      <w:sz w:val="24"/>
      <w:szCs w:val="24"/>
      <w:lang w:bidi="si-LK"/>
    </w:rPr>
  </w:style>
  <w:style w:type="paragraph" w:customStyle="1" w:styleId="l2go">
    <w:name w:val="l2  go"/>
    <w:basedOn w:val="Normlny"/>
    <w:pPr>
      <w:spacing w:before="280" w:after="280" w:line="240" w:lineRule="auto"/>
    </w:pPr>
    <w:rPr>
      <w:sz w:val="24"/>
      <w:szCs w:val="24"/>
      <w:lang w:bidi="si-LK"/>
    </w:rPr>
  </w:style>
  <w:style w:type="paragraph" w:customStyle="1" w:styleId="l6go">
    <w:name w:val="l6  go"/>
    <w:basedOn w:val="Normlny"/>
    <w:pPr>
      <w:spacing w:before="280" w:after="280" w:line="240" w:lineRule="auto"/>
    </w:pPr>
    <w:rPr>
      <w:sz w:val="24"/>
      <w:szCs w:val="24"/>
      <w:lang w:bidi="si-LK"/>
    </w:rPr>
  </w:style>
  <w:style w:type="paragraph" w:customStyle="1" w:styleId="l1parago">
    <w:name w:val="l1 para go"/>
    <w:basedOn w:val="Normlny"/>
    <w:pPr>
      <w:spacing w:before="280" w:after="280" w:line="240" w:lineRule="auto"/>
    </w:pPr>
    <w:rPr>
      <w:sz w:val="24"/>
      <w:szCs w:val="24"/>
      <w:lang w:bidi="si-LK"/>
    </w:rPr>
  </w:style>
  <w:style w:type="paragraph" w:customStyle="1" w:styleId="Textkomentra1">
    <w:name w:val="Text komentára1"/>
    <w:basedOn w:val="Normlny"/>
    <w:pPr>
      <w:autoSpaceDE w:val="0"/>
      <w:spacing w:after="0" w:line="240" w:lineRule="auto"/>
    </w:pPr>
    <w:rPr>
      <w:rFonts w:ascii="Times New Roman" w:hAnsi="Times New Roman"/>
      <w:sz w:val="20"/>
      <w:szCs w:val="20"/>
    </w:rPr>
  </w:style>
  <w:style w:type="paragraph" w:styleId="Textbubliny">
    <w:name w:val="Balloon Text"/>
    <w:basedOn w:val="Normlny"/>
    <w:link w:val="TextbublinyChar"/>
    <w:uiPriority w:val="99"/>
    <w:rsid w:val="00B65E30"/>
    <w:pPr>
      <w:spacing w:after="0" w:line="240" w:lineRule="auto"/>
    </w:pPr>
    <w:rPr>
      <w:rFonts w:ascii="Segoe UI" w:hAnsi="Segoe UI" w:cs="Segoe UI"/>
      <w:sz w:val="18"/>
      <w:szCs w:val="18"/>
    </w:rPr>
  </w:style>
  <w:style w:type="character" w:customStyle="1" w:styleId="TextbublinyChar">
    <w:name w:val="Text bubliny Char"/>
    <w:link w:val="Textbubliny"/>
    <w:uiPriority w:val="99"/>
    <w:locked/>
    <w:rsid w:val="00B65E30"/>
    <w:rPr>
      <w:rFonts w:ascii="Segoe UI" w:hAnsi="Segoe UI" w:cs="Segoe UI"/>
      <w:sz w:val="18"/>
      <w:szCs w:val="18"/>
      <w:lang w:val="x-none" w:eastAsia="zh-CN"/>
    </w:rPr>
  </w:style>
  <w:style w:type="paragraph" w:styleId="Textvysvetlivky">
    <w:name w:val="endnote text"/>
    <w:basedOn w:val="Normlny"/>
    <w:link w:val="TextvysvetlivkyChar"/>
    <w:uiPriority w:val="99"/>
    <w:rsid w:val="006D1A5D"/>
    <w:rPr>
      <w:sz w:val="20"/>
      <w:szCs w:val="20"/>
    </w:rPr>
  </w:style>
  <w:style w:type="character" w:customStyle="1" w:styleId="TextvysvetlivkyChar">
    <w:name w:val="Text vysvetlivky Char"/>
    <w:link w:val="Textvysvetlivky"/>
    <w:uiPriority w:val="99"/>
    <w:rsid w:val="006D1A5D"/>
    <w:rPr>
      <w:rFonts w:ascii="Calibri" w:hAnsi="Calibri"/>
      <w:lang w:eastAsia="zh-CN"/>
    </w:rPr>
  </w:style>
  <w:style w:type="character" w:styleId="Odkaznakomentr">
    <w:name w:val="annotation reference"/>
    <w:uiPriority w:val="99"/>
    <w:rsid w:val="00095C75"/>
    <w:rPr>
      <w:sz w:val="16"/>
      <w:szCs w:val="16"/>
    </w:rPr>
  </w:style>
  <w:style w:type="paragraph" w:styleId="Textkomentra">
    <w:name w:val="annotation text"/>
    <w:basedOn w:val="Normlny"/>
    <w:link w:val="TextkomentraChar1"/>
    <w:uiPriority w:val="99"/>
    <w:rsid w:val="00095C75"/>
    <w:rPr>
      <w:sz w:val="20"/>
      <w:szCs w:val="20"/>
    </w:rPr>
  </w:style>
  <w:style w:type="character" w:customStyle="1" w:styleId="TextkomentraChar1">
    <w:name w:val="Text komentára Char1"/>
    <w:link w:val="Textkomentra"/>
    <w:uiPriority w:val="99"/>
    <w:rsid w:val="00095C75"/>
    <w:rPr>
      <w:rFonts w:ascii="Calibri" w:hAnsi="Calibri"/>
      <w:lang w:eastAsia="zh-CN"/>
    </w:rPr>
  </w:style>
  <w:style w:type="paragraph" w:styleId="Predmetkomentra">
    <w:name w:val="annotation subject"/>
    <w:basedOn w:val="Textkomentra"/>
    <w:next w:val="Textkomentra"/>
    <w:link w:val="PredmetkomentraChar"/>
    <w:uiPriority w:val="99"/>
    <w:rsid w:val="00095C75"/>
    <w:rPr>
      <w:b/>
      <w:bCs/>
    </w:rPr>
  </w:style>
  <w:style w:type="character" w:customStyle="1" w:styleId="PredmetkomentraChar">
    <w:name w:val="Predmet komentára Char"/>
    <w:link w:val="Predmetkomentra"/>
    <w:uiPriority w:val="99"/>
    <w:rsid w:val="00095C75"/>
    <w:rPr>
      <w:rFonts w:ascii="Calibri" w:hAnsi="Calibri"/>
      <w:b/>
      <w:bCs/>
      <w:lang w:eastAsia="zh-CN"/>
    </w:rPr>
  </w:style>
  <w:style w:type="paragraph" w:customStyle="1" w:styleId="Nadpis1orobas0">
    <w:name w:val="Nadpis 1.Èo rob’ (as_)"/>
    <w:basedOn w:val="Normlny"/>
    <w:next w:val="Normlny"/>
    <w:uiPriority w:val="99"/>
    <w:rsid w:val="00E311EF"/>
    <w:pPr>
      <w:keepNext/>
      <w:tabs>
        <w:tab w:val="num" w:pos="567"/>
      </w:tabs>
      <w:suppressAutoHyphens w:val="0"/>
      <w:autoSpaceDE w:val="0"/>
      <w:autoSpaceDN w:val="0"/>
      <w:spacing w:before="360" w:after="0" w:line="240" w:lineRule="auto"/>
      <w:ind w:left="567" w:hanging="567"/>
      <w:outlineLvl w:val="0"/>
    </w:pPr>
    <w:rPr>
      <w:rFonts w:ascii="Times New Roman" w:hAnsi="Times New Roman"/>
      <w:b/>
      <w:bCs/>
      <w:kern w:val="32"/>
      <w:sz w:val="28"/>
      <w:szCs w:val="28"/>
      <w:lang w:eastAsia="sk-SK"/>
    </w:rPr>
  </w:style>
  <w:style w:type="paragraph" w:customStyle="1" w:styleId="Nadpis2loha0">
    <w:name w:val="Nadpis 2.ňloha"/>
    <w:basedOn w:val="Normlny"/>
    <w:uiPriority w:val="99"/>
    <w:rsid w:val="00E311EF"/>
    <w:pPr>
      <w:tabs>
        <w:tab w:val="num" w:pos="1418"/>
      </w:tabs>
      <w:suppressAutoHyphens w:val="0"/>
      <w:autoSpaceDE w:val="0"/>
      <w:autoSpaceDN w:val="0"/>
      <w:spacing w:before="120" w:after="0" w:line="240" w:lineRule="auto"/>
      <w:ind w:left="1418" w:hanging="851"/>
      <w:jc w:val="both"/>
      <w:outlineLvl w:val="1"/>
    </w:pPr>
    <w:rPr>
      <w:rFonts w:ascii="Times New Roman" w:hAnsi="Times New Roman"/>
      <w:sz w:val="24"/>
      <w:szCs w:val="24"/>
      <w:lang w:eastAsia="sk-SK"/>
    </w:rPr>
  </w:style>
  <w:style w:type="paragraph" w:customStyle="1" w:styleId="Nadpis3Podloha0">
    <w:name w:val="Nadpis 3.Podśloha"/>
    <w:basedOn w:val="Normlny"/>
    <w:uiPriority w:val="99"/>
    <w:rsid w:val="00E311EF"/>
    <w:pPr>
      <w:keepNext/>
      <w:tabs>
        <w:tab w:val="num" w:pos="1418"/>
      </w:tabs>
      <w:suppressAutoHyphens w:val="0"/>
      <w:autoSpaceDE w:val="0"/>
      <w:autoSpaceDN w:val="0"/>
      <w:spacing w:before="120" w:after="0" w:line="240" w:lineRule="auto"/>
      <w:ind w:left="2269" w:hanging="851"/>
      <w:outlineLvl w:val="2"/>
    </w:pPr>
    <w:rPr>
      <w:rFonts w:ascii="Times New Roman" w:hAnsi="Times New Roman"/>
      <w:sz w:val="24"/>
      <w:szCs w:val="24"/>
      <w:lang w:eastAsia="sk-SK"/>
    </w:rPr>
  </w:style>
  <w:style w:type="paragraph" w:customStyle="1" w:styleId="Nadpis4Termn0">
    <w:name w:val="Nadpis 4.Term’n"/>
    <w:basedOn w:val="Normlny"/>
    <w:next w:val="Nadpis2loha0"/>
    <w:uiPriority w:val="99"/>
    <w:rsid w:val="00E311EF"/>
    <w:pPr>
      <w:tabs>
        <w:tab w:val="num" w:pos="1418"/>
      </w:tabs>
      <w:suppressAutoHyphens w:val="0"/>
      <w:autoSpaceDE w:val="0"/>
      <w:autoSpaceDN w:val="0"/>
      <w:spacing w:before="120" w:after="120" w:line="240" w:lineRule="auto"/>
      <w:ind w:left="1418" w:hanging="1418"/>
      <w:outlineLvl w:val="3"/>
    </w:pPr>
    <w:rPr>
      <w:rFonts w:ascii="Times New Roman" w:hAnsi="Times New Roman"/>
      <w:i/>
      <w:iCs/>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229340">
      <w:bodyDiv w:val="1"/>
      <w:marLeft w:val="0"/>
      <w:marRight w:val="0"/>
      <w:marTop w:val="0"/>
      <w:marBottom w:val="0"/>
      <w:divBdr>
        <w:top w:val="none" w:sz="0" w:space="0" w:color="auto"/>
        <w:left w:val="none" w:sz="0" w:space="0" w:color="auto"/>
        <w:bottom w:val="none" w:sz="0" w:space="0" w:color="auto"/>
        <w:right w:val="none" w:sz="0" w:space="0" w:color="auto"/>
      </w:divBdr>
      <w:divsChild>
        <w:div w:id="1270117548">
          <w:marLeft w:val="255"/>
          <w:marRight w:val="0"/>
          <w:marTop w:val="75"/>
          <w:marBottom w:val="0"/>
          <w:divBdr>
            <w:top w:val="none" w:sz="0" w:space="0" w:color="auto"/>
            <w:left w:val="none" w:sz="0" w:space="0" w:color="auto"/>
            <w:bottom w:val="none" w:sz="0" w:space="0" w:color="auto"/>
            <w:right w:val="none" w:sz="0" w:space="0" w:color="auto"/>
          </w:divBdr>
        </w:div>
        <w:div w:id="433744600">
          <w:marLeft w:val="255"/>
          <w:marRight w:val="0"/>
          <w:marTop w:val="75"/>
          <w:marBottom w:val="0"/>
          <w:divBdr>
            <w:top w:val="none" w:sz="0" w:space="0" w:color="auto"/>
            <w:left w:val="none" w:sz="0" w:space="0" w:color="auto"/>
            <w:bottom w:val="none" w:sz="0" w:space="0" w:color="auto"/>
            <w:right w:val="none" w:sz="0" w:space="0" w:color="auto"/>
          </w:divBdr>
        </w:div>
      </w:divsChild>
    </w:div>
    <w:div w:id="764963151">
      <w:bodyDiv w:val="1"/>
      <w:marLeft w:val="0"/>
      <w:marRight w:val="0"/>
      <w:marTop w:val="0"/>
      <w:marBottom w:val="0"/>
      <w:divBdr>
        <w:top w:val="none" w:sz="0" w:space="0" w:color="auto"/>
        <w:left w:val="none" w:sz="0" w:space="0" w:color="auto"/>
        <w:bottom w:val="none" w:sz="0" w:space="0" w:color="auto"/>
        <w:right w:val="none" w:sz="0" w:space="0" w:color="auto"/>
      </w:divBdr>
      <w:divsChild>
        <w:div w:id="1579096186">
          <w:marLeft w:val="255"/>
          <w:marRight w:val="0"/>
          <w:marTop w:val="75"/>
          <w:marBottom w:val="0"/>
          <w:divBdr>
            <w:top w:val="none" w:sz="0" w:space="0" w:color="auto"/>
            <w:left w:val="none" w:sz="0" w:space="0" w:color="auto"/>
            <w:bottom w:val="none" w:sz="0" w:space="0" w:color="auto"/>
            <w:right w:val="none" w:sz="0" w:space="0" w:color="auto"/>
          </w:divBdr>
        </w:div>
        <w:div w:id="302657594">
          <w:marLeft w:val="255"/>
          <w:marRight w:val="0"/>
          <w:marTop w:val="75"/>
          <w:marBottom w:val="0"/>
          <w:divBdr>
            <w:top w:val="none" w:sz="0" w:space="0" w:color="auto"/>
            <w:left w:val="none" w:sz="0" w:space="0" w:color="auto"/>
            <w:bottom w:val="none" w:sz="0" w:space="0" w:color="auto"/>
            <w:right w:val="none" w:sz="0" w:space="0" w:color="auto"/>
          </w:divBdr>
        </w:div>
      </w:divsChild>
    </w:div>
    <w:div w:id="845629421">
      <w:bodyDiv w:val="1"/>
      <w:marLeft w:val="0"/>
      <w:marRight w:val="0"/>
      <w:marTop w:val="0"/>
      <w:marBottom w:val="0"/>
      <w:divBdr>
        <w:top w:val="none" w:sz="0" w:space="0" w:color="auto"/>
        <w:left w:val="none" w:sz="0" w:space="0" w:color="auto"/>
        <w:bottom w:val="none" w:sz="0" w:space="0" w:color="auto"/>
        <w:right w:val="none" w:sz="0" w:space="0" w:color="auto"/>
      </w:divBdr>
      <w:divsChild>
        <w:div w:id="2136554328">
          <w:marLeft w:val="255"/>
          <w:marRight w:val="0"/>
          <w:marTop w:val="75"/>
          <w:marBottom w:val="0"/>
          <w:divBdr>
            <w:top w:val="none" w:sz="0" w:space="0" w:color="auto"/>
            <w:left w:val="none" w:sz="0" w:space="0" w:color="auto"/>
            <w:bottom w:val="none" w:sz="0" w:space="0" w:color="auto"/>
            <w:right w:val="none" w:sz="0" w:space="0" w:color="auto"/>
          </w:divBdr>
        </w:div>
        <w:div w:id="811487232">
          <w:marLeft w:val="255"/>
          <w:marRight w:val="0"/>
          <w:marTop w:val="75"/>
          <w:marBottom w:val="0"/>
          <w:divBdr>
            <w:top w:val="none" w:sz="0" w:space="0" w:color="auto"/>
            <w:left w:val="none" w:sz="0" w:space="0" w:color="auto"/>
            <w:bottom w:val="none" w:sz="0" w:space="0" w:color="auto"/>
            <w:right w:val="none" w:sz="0" w:space="0" w:color="auto"/>
          </w:divBdr>
        </w:div>
      </w:divsChild>
    </w:div>
    <w:div w:id="946153191">
      <w:bodyDiv w:val="1"/>
      <w:marLeft w:val="0"/>
      <w:marRight w:val="0"/>
      <w:marTop w:val="0"/>
      <w:marBottom w:val="0"/>
      <w:divBdr>
        <w:top w:val="none" w:sz="0" w:space="0" w:color="auto"/>
        <w:left w:val="none" w:sz="0" w:space="0" w:color="auto"/>
        <w:bottom w:val="none" w:sz="0" w:space="0" w:color="auto"/>
        <w:right w:val="none" w:sz="0" w:space="0" w:color="auto"/>
      </w:divBdr>
      <w:divsChild>
        <w:div w:id="1110514108">
          <w:marLeft w:val="255"/>
          <w:marRight w:val="0"/>
          <w:marTop w:val="75"/>
          <w:marBottom w:val="0"/>
          <w:divBdr>
            <w:top w:val="none" w:sz="0" w:space="0" w:color="auto"/>
            <w:left w:val="none" w:sz="0" w:space="0" w:color="auto"/>
            <w:bottom w:val="none" w:sz="0" w:space="0" w:color="auto"/>
            <w:right w:val="none" w:sz="0" w:space="0" w:color="auto"/>
          </w:divBdr>
          <w:divsChild>
            <w:div w:id="1798723595">
              <w:marLeft w:val="0"/>
              <w:marRight w:val="225"/>
              <w:marTop w:val="0"/>
              <w:marBottom w:val="0"/>
              <w:divBdr>
                <w:top w:val="none" w:sz="0" w:space="0" w:color="auto"/>
                <w:left w:val="none" w:sz="0" w:space="0" w:color="auto"/>
                <w:bottom w:val="none" w:sz="0" w:space="0" w:color="auto"/>
                <w:right w:val="none" w:sz="0" w:space="0" w:color="auto"/>
              </w:divBdr>
            </w:div>
          </w:divsChild>
        </w:div>
        <w:div w:id="1665625454">
          <w:marLeft w:val="255"/>
          <w:marRight w:val="0"/>
          <w:marTop w:val="75"/>
          <w:marBottom w:val="0"/>
          <w:divBdr>
            <w:top w:val="none" w:sz="0" w:space="0" w:color="auto"/>
            <w:left w:val="none" w:sz="0" w:space="0" w:color="auto"/>
            <w:bottom w:val="none" w:sz="0" w:space="0" w:color="auto"/>
            <w:right w:val="none" w:sz="0" w:space="0" w:color="auto"/>
          </w:divBdr>
          <w:divsChild>
            <w:div w:id="157404910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95358772">
      <w:bodyDiv w:val="1"/>
      <w:marLeft w:val="0"/>
      <w:marRight w:val="0"/>
      <w:marTop w:val="0"/>
      <w:marBottom w:val="0"/>
      <w:divBdr>
        <w:top w:val="none" w:sz="0" w:space="0" w:color="auto"/>
        <w:left w:val="none" w:sz="0" w:space="0" w:color="auto"/>
        <w:bottom w:val="none" w:sz="0" w:space="0" w:color="auto"/>
        <w:right w:val="none" w:sz="0" w:space="0" w:color="auto"/>
      </w:divBdr>
      <w:divsChild>
        <w:div w:id="183985821">
          <w:marLeft w:val="255"/>
          <w:marRight w:val="0"/>
          <w:marTop w:val="75"/>
          <w:marBottom w:val="0"/>
          <w:divBdr>
            <w:top w:val="none" w:sz="0" w:space="0" w:color="auto"/>
            <w:left w:val="none" w:sz="0" w:space="0" w:color="auto"/>
            <w:bottom w:val="none" w:sz="0" w:space="0" w:color="auto"/>
            <w:right w:val="none" w:sz="0" w:space="0" w:color="auto"/>
          </w:divBdr>
        </w:div>
        <w:div w:id="1176922639">
          <w:marLeft w:val="255"/>
          <w:marRight w:val="0"/>
          <w:marTop w:val="75"/>
          <w:marBottom w:val="0"/>
          <w:divBdr>
            <w:top w:val="none" w:sz="0" w:space="0" w:color="auto"/>
            <w:left w:val="none" w:sz="0" w:space="0" w:color="auto"/>
            <w:bottom w:val="none" w:sz="0" w:space="0" w:color="auto"/>
            <w:right w:val="none" w:sz="0" w:space="0" w:color="auto"/>
          </w:divBdr>
        </w:div>
      </w:divsChild>
    </w:div>
    <w:div w:id="1698115279">
      <w:bodyDiv w:val="1"/>
      <w:marLeft w:val="0"/>
      <w:marRight w:val="0"/>
      <w:marTop w:val="0"/>
      <w:marBottom w:val="0"/>
      <w:divBdr>
        <w:top w:val="none" w:sz="0" w:space="0" w:color="auto"/>
        <w:left w:val="none" w:sz="0" w:space="0" w:color="auto"/>
        <w:bottom w:val="none" w:sz="0" w:space="0" w:color="auto"/>
        <w:right w:val="none" w:sz="0" w:space="0" w:color="auto"/>
      </w:divBdr>
      <w:divsChild>
        <w:div w:id="270630313">
          <w:marLeft w:val="255"/>
          <w:marRight w:val="0"/>
          <w:marTop w:val="75"/>
          <w:marBottom w:val="0"/>
          <w:divBdr>
            <w:top w:val="none" w:sz="0" w:space="0" w:color="auto"/>
            <w:left w:val="none" w:sz="0" w:space="0" w:color="auto"/>
            <w:bottom w:val="none" w:sz="0" w:space="0" w:color="auto"/>
            <w:right w:val="none" w:sz="0" w:space="0" w:color="auto"/>
          </w:divBdr>
        </w:div>
        <w:div w:id="1526402408">
          <w:marLeft w:val="255"/>
          <w:marRight w:val="0"/>
          <w:marTop w:val="75"/>
          <w:marBottom w:val="0"/>
          <w:divBdr>
            <w:top w:val="none" w:sz="0" w:space="0" w:color="auto"/>
            <w:left w:val="none" w:sz="0" w:space="0" w:color="auto"/>
            <w:bottom w:val="none" w:sz="0" w:space="0" w:color="auto"/>
            <w:right w:val="none" w:sz="0" w:space="0" w:color="auto"/>
          </w:divBdr>
        </w:div>
      </w:divsChild>
    </w:div>
    <w:div w:id="1976328496">
      <w:bodyDiv w:val="1"/>
      <w:marLeft w:val="0"/>
      <w:marRight w:val="0"/>
      <w:marTop w:val="0"/>
      <w:marBottom w:val="0"/>
      <w:divBdr>
        <w:top w:val="none" w:sz="0" w:space="0" w:color="auto"/>
        <w:left w:val="none" w:sz="0" w:space="0" w:color="auto"/>
        <w:bottom w:val="none" w:sz="0" w:space="0" w:color="auto"/>
        <w:right w:val="none" w:sz="0" w:space="0" w:color="auto"/>
      </w:divBdr>
      <w:divsChild>
        <w:div w:id="1912807384">
          <w:marLeft w:val="255"/>
          <w:marRight w:val="0"/>
          <w:marTop w:val="75"/>
          <w:marBottom w:val="0"/>
          <w:divBdr>
            <w:top w:val="none" w:sz="0" w:space="0" w:color="auto"/>
            <w:left w:val="none" w:sz="0" w:space="0" w:color="auto"/>
            <w:bottom w:val="none" w:sz="0" w:space="0" w:color="auto"/>
            <w:right w:val="none" w:sz="0" w:space="0" w:color="auto"/>
          </w:divBdr>
          <w:divsChild>
            <w:div w:id="1441410004">
              <w:marLeft w:val="0"/>
              <w:marRight w:val="225"/>
              <w:marTop w:val="0"/>
              <w:marBottom w:val="0"/>
              <w:divBdr>
                <w:top w:val="none" w:sz="0" w:space="0" w:color="auto"/>
                <w:left w:val="none" w:sz="0" w:space="0" w:color="auto"/>
                <w:bottom w:val="none" w:sz="0" w:space="0" w:color="auto"/>
                <w:right w:val="none" w:sz="0" w:space="0" w:color="auto"/>
              </w:divBdr>
            </w:div>
          </w:divsChild>
        </w:div>
        <w:div w:id="2105567996">
          <w:marLeft w:val="255"/>
          <w:marRight w:val="0"/>
          <w:marTop w:val="75"/>
          <w:marBottom w:val="0"/>
          <w:divBdr>
            <w:top w:val="none" w:sz="0" w:space="0" w:color="auto"/>
            <w:left w:val="none" w:sz="0" w:space="0" w:color="auto"/>
            <w:bottom w:val="none" w:sz="0" w:space="0" w:color="auto"/>
            <w:right w:val="none" w:sz="0" w:space="0" w:color="auto"/>
          </w:divBdr>
          <w:divsChild>
            <w:div w:id="1161971657">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993944980">
      <w:bodyDiv w:val="1"/>
      <w:marLeft w:val="0"/>
      <w:marRight w:val="0"/>
      <w:marTop w:val="0"/>
      <w:marBottom w:val="0"/>
      <w:divBdr>
        <w:top w:val="none" w:sz="0" w:space="0" w:color="auto"/>
        <w:left w:val="none" w:sz="0" w:space="0" w:color="auto"/>
        <w:bottom w:val="none" w:sz="0" w:space="0" w:color="auto"/>
        <w:right w:val="none" w:sz="0" w:space="0" w:color="auto"/>
      </w:divBdr>
      <w:divsChild>
        <w:div w:id="182060396">
          <w:marLeft w:val="255"/>
          <w:marRight w:val="0"/>
          <w:marTop w:val="75"/>
          <w:marBottom w:val="0"/>
          <w:divBdr>
            <w:top w:val="none" w:sz="0" w:space="0" w:color="auto"/>
            <w:left w:val="none" w:sz="0" w:space="0" w:color="auto"/>
            <w:bottom w:val="none" w:sz="0" w:space="0" w:color="auto"/>
            <w:right w:val="none" w:sz="0" w:space="0" w:color="auto"/>
          </w:divBdr>
        </w:div>
        <w:div w:id="315456424">
          <w:marLeft w:val="255"/>
          <w:marRight w:val="0"/>
          <w:marTop w:val="7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795DD-B112-4E78-9569-65EC62107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5222</Words>
  <Characters>29771</Characters>
  <Application>Microsoft Office Word</Application>
  <DocSecurity>0</DocSecurity>
  <Lines>248</Lines>
  <Paragraphs>69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N Á R O D N Á   R A D A   S L O V E N S K E J   R E P U B L I K Y</vt:lpstr>
      <vt:lpstr>N Á R O D N Á   R A D A   S L O V E N S K E J   R E P U B L I K Y</vt:lpstr>
    </vt:vector>
  </TitlesOfParts>
  <Company>Kancelaria NR SR</Company>
  <LinksUpToDate>false</LinksUpToDate>
  <CharactersWithSpaces>34924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Á R O D N Á   R A D A   S L O V E N S K E J   R E P U B L I K Y</dc:title>
  <dc:creator>Heger, Eduard (asistent)</dc:creator>
  <cp:lastModifiedBy>Klub SLOVENSKO, ZA ĽUDÍ, KÚ</cp:lastModifiedBy>
  <cp:revision>3</cp:revision>
  <cp:lastPrinted>2019-09-27T10:58:00Z</cp:lastPrinted>
  <dcterms:created xsi:type="dcterms:W3CDTF">2024-01-10T10:26:00Z</dcterms:created>
  <dcterms:modified xsi:type="dcterms:W3CDTF">2024-01-12T10:01:00Z</dcterms:modified>
</cp:coreProperties>
</file>