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1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82"/>
        <w:gridCol w:w="6096"/>
        <w:gridCol w:w="425"/>
        <w:gridCol w:w="850"/>
        <w:gridCol w:w="426"/>
        <w:gridCol w:w="5670"/>
        <w:gridCol w:w="283"/>
        <w:gridCol w:w="567"/>
        <w:gridCol w:w="709"/>
        <w:gridCol w:w="708"/>
      </w:tblGrid>
      <w:tr w:rsidR="00D86111" w:rsidRPr="00D93A6B" w:rsidTr="00D86111">
        <w:tc>
          <w:tcPr>
            <w:tcW w:w="16216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AB5D22">
              <w:rPr>
                <w:b/>
                <w:lang w:val="en-US" w:eastAsia="en-US"/>
              </w:rPr>
              <w:t>TABUĽKA ZHODY</w:t>
            </w:r>
          </w:p>
          <w:p w:rsidR="00D86111" w:rsidRPr="00AB5D22" w:rsidRDefault="00D86111" w:rsidP="00AB5D22">
            <w:pPr>
              <w:adjustRightInd w:val="0"/>
              <w:spacing w:line="360" w:lineRule="auto"/>
              <w:jc w:val="center"/>
              <w:rPr>
                <w:b/>
                <w:lang w:val="en-US" w:eastAsia="en-US"/>
              </w:rPr>
            </w:pPr>
            <w:r w:rsidRPr="00AB5D22">
              <w:rPr>
                <w:b/>
                <w:sz w:val="22"/>
              </w:rPr>
              <w:t>návrhu právneho predpisu s právom Európskej únie</w:t>
            </w:r>
          </w:p>
        </w:tc>
      </w:tr>
      <w:tr w:rsidR="00D86111" w:rsidRPr="00D93A6B" w:rsidTr="00451FC4">
        <w:trPr>
          <w:trHeight w:val="567"/>
        </w:trPr>
        <w:tc>
          <w:tcPr>
            <w:tcW w:w="700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15C2" w:rsidRPr="006015C2" w:rsidRDefault="00516C06" w:rsidP="006015C2">
            <w:pPr>
              <w:pStyle w:val="Nadpis4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Smernica </w:t>
            </w:r>
          </w:p>
          <w:p w:rsidR="006015C2" w:rsidRPr="006015C2" w:rsidRDefault="006015C2" w:rsidP="006015C2">
            <w:pPr>
              <w:pStyle w:val="Nadpis4"/>
              <w:spacing w:before="120"/>
              <w:rPr>
                <w:sz w:val="20"/>
                <w:szCs w:val="20"/>
              </w:rPr>
            </w:pPr>
          </w:p>
          <w:p w:rsidR="00D86111" w:rsidRPr="00D93A6B" w:rsidRDefault="00321D76" w:rsidP="00321D76">
            <w:pPr>
              <w:pStyle w:val="Zkladntext3"/>
              <w:spacing w:line="240" w:lineRule="exact"/>
              <w:rPr>
                <w:rFonts w:ascii="Arial Narrow" w:hAnsi="Arial Narrow"/>
                <w:sz w:val="20"/>
                <w:szCs w:val="20"/>
              </w:rPr>
            </w:pPr>
            <w:r w:rsidRPr="00321D76">
              <w:rPr>
                <w:b/>
                <w:sz w:val="20"/>
                <w:szCs w:val="20"/>
              </w:rPr>
              <w:t xml:space="preserve">Smernica Európskeho parlamentu a Rady 97/9/ES z 3. marca 1997 o systémoch náhrad pre investorov </w:t>
            </w:r>
            <w:r w:rsidR="00770EF5" w:rsidRPr="00770EF5">
              <w:rPr>
                <w:b/>
                <w:sz w:val="20"/>
                <w:szCs w:val="20"/>
              </w:rPr>
              <w:t>(</w:t>
            </w:r>
            <w:r w:rsidRPr="00321D76">
              <w:rPr>
                <w:b/>
                <w:sz w:val="20"/>
                <w:szCs w:val="20"/>
              </w:rPr>
              <w:t>Ú. v. ES L 84, 26.3.1997</w:t>
            </w:r>
            <w:r w:rsidR="00E73897">
              <w:rPr>
                <w:b/>
                <w:sz w:val="20"/>
                <w:szCs w:val="20"/>
              </w:rPr>
              <w:t xml:space="preserve">; </w:t>
            </w:r>
            <w:r>
              <w:rPr>
                <w:b/>
                <w:sz w:val="20"/>
                <w:szCs w:val="20"/>
              </w:rPr>
              <w:t>M</w:t>
            </w:r>
            <w:r w:rsidR="00770EF5" w:rsidRPr="00770EF5">
              <w:rPr>
                <w:b/>
                <w:sz w:val="20"/>
                <w:szCs w:val="20"/>
              </w:rPr>
              <w:t xml:space="preserve">imoriadne vydanie Ú. v. EÚ, </w:t>
            </w:r>
            <w:r>
              <w:rPr>
                <w:b/>
                <w:sz w:val="20"/>
                <w:szCs w:val="20"/>
              </w:rPr>
              <w:t>k</w:t>
            </w:r>
            <w:r w:rsidRPr="00321D76">
              <w:rPr>
                <w:b/>
                <w:sz w:val="20"/>
                <w:szCs w:val="20"/>
              </w:rPr>
              <w:t>ap</w:t>
            </w:r>
            <w:r>
              <w:rPr>
                <w:b/>
                <w:sz w:val="20"/>
                <w:szCs w:val="20"/>
              </w:rPr>
              <w:t>.</w:t>
            </w:r>
            <w:r w:rsidRPr="00321D76">
              <w:rPr>
                <w:b/>
                <w:sz w:val="20"/>
                <w:szCs w:val="20"/>
              </w:rPr>
              <w:t xml:space="preserve"> 6</w:t>
            </w:r>
            <w:r>
              <w:rPr>
                <w:b/>
                <w:sz w:val="20"/>
                <w:szCs w:val="20"/>
              </w:rPr>
              <w:t>/</w:t>
            </w:r>
            <w:r w:rsidRPr="00321D7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</w:t>
            </w:r>
            <w:r w:rsidRPr="00321D76">
              <w:rPr>
                <w:b/>
                <w:sz w:val="20"/>
                <w:szCs w:val="20"/>
              </w:rPr>
              <w:t>v</w:t>
            </w:r>
            <w:r>
              <w:rPr>
                <w:b/>
                <w:sz w:val="20"/>
                <w:szCs w:val="20"/>
              </w:rPr>
              <w:t>.</w:t>
            </w:r>
            <w:r w:rsidRPr="00321D76">
              <w:rPr>
                <w:b/>
                <w:sz w:val="20"/>
                <w:szCs w:val="20"/>
              </w:rPr>
              <w:t xml:space="preserve"> 2</w:t>
            </w:r>
            <w:r w:rsidR="00770EF5" w:rsidRPr="00770EF5">
              <w:rPr>
                <w:b/>
                <w:sz w:val="20"/>
                <w:szCs w:val="20"/>
              </w:rPr>
              <w:t>,)</w:t>
            </w:r>
            <w:r w:rsidR="00770EF5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2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D86111" w:rsidRDefault="00D86111" w:rsidP="00D86111">
            <w:pPr>
              <w:pStyle w:val="Nadpis4"/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AB5D22">
              <w:rPr>
                <w:sz w:val="20"/>
                <w:szCs w:val="20"/>
              </w:rPr>
              <w:t>rávne predpisy Slovenskej republiky</w:t>
            </w:r>
          </w:p>
          <w:p w:rsidR="006015C2" w:rsidRPr="006015C2" w:rsidRDefault="006015C2" w:rsidP="006015C2"/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  <w:r w:rsidRPr="006015C2">
              <w:rPr>
                <w:b/>
                <w:sz w:val="20"/>
                <w:szCs w:val="20"/>
              </w:rPr>
              <w:t>Návrh zákona, ktorým sa mení a dopĺňa zákon č. 566/2001 Z. z. o cenných papieroch a investičných službách a o zmene a doplnení niektorých zákonov (zákon o cenných papieroch) v znení neskorších predpisov a ktorým sa menia a dopĺňajú niektoré zákony (ďalej len „návrh zákona“)</w:t>
            </w: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  <w:r w:rsidRPr="006015C2">
              <w:rPr>
                <w:b/>
                <w:sz w:val="20"/>
                <w:szCs w:val="20"/>
              </w:rPr>
              <w:t>Zákon č. 566/2001 Z. z. o cenných papieroch a investičných službách a o zmene a doplnení niektorých zákonov (zákon o cenných papieroch) v znení neskorších predpisov (ďalej len „566/2001“)</w:t>
            </w:r>
          </w:p>
          <w:p w:rsidR="006015C2" w:rsidRPr="006015C2" w:rsidRDefault="006015C2" w:rsidP="006015C2">
            <w:pPr>
              <w:jc w:val="both"/>
              <w:rPr>
                <w:b/>
                <w:sz w:val="20"/>
                <w:szCs w:val="20"/>
              </w:rPr>
            </w:pPr>
          </w:p>
          <w:p w:rsidR="00AC6B6C" w:rsidRPr="0064697B" w:rsidRDefault="00AC6B6C" w:rsidP="006015C2">
            <w:pPr>
              <w:jc w:val="both"/>
              <w:rPr>
                <w:sz w:val="20"/>
                <w:szCs w:val="20"/>
              </w:rPr>
            </w:pPr>
          </w:p>
        </w:tc>
      </w:tr>
      <w:tr w:rsidR="00CE00BD" w:rsidRPr="00D93A6B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pStyle w:val="Zkladntext2"/>
              <w:spacing w:line="240" w:lineRule="exact"/>
              <w:rPr>
                <w:rFonts w:ascii="Arial Narrow" w:hAnsi="Arial Narrow"/>
              </w:rPr>
            </w:pPr>
            <w:r w:rsidRPr="00D93A6B">
              <w:rPr>
                <w:rFonts w:ascii="Arial Narrow" w:hAnsi="Arial Narrow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93A6B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D93A6B" w:rsidRDefault="00D8611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</w:tr>
      <w:tr w:rsidR="00CE00BD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Článok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(Č, O,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V, P)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Spôsob transp.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(N, O, D, n.a.)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Číslo</w:t>
            </w:r>
          </w:p>
          <w:p w:rsidR="00D86111" w:rsidRPr="00AB5D22" w:rsidRDefault="00D86111">
            <w:pPr>
              <w:pStyle w:val="Normlny0"/>
              <w:jc w:val="center"/>
            </w:pPr>
            <w:r w:rsidRPr="00AB5D22">
              <w:t>predpisu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Článok (Č, §, O, V, P)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 w:rsidRPr="00AB5D22">
              <w:t>Text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>
            <w:pPr>
              <w:pStyle w:val="Normlny0"/>
              <w:jc w:val="center"/>
            </w:pPr>
            <w:r>
              <w:t>Z</w:t>
            </w:r>
          </w:p>
          <w:p w:rsidR="00D86111" w:rsidRDefault="00D86111">
            <w:pPr>
              <w:pStyle w:val="Normlny0"/>
              <w:jc w:val="center"/>
            </w:pPr>
            <w:r>
              <w:t>h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o 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d </w:t>
            </w:r>
          </w:p>
          <w:p w:rsidR="00D86111" w:rsidRDefault="00D86111">
            <w:pPr>
              <w:pStyle w:val="Normlny0"/>
              <w:jc w:val="center"/>
            </w:pPr>
            <w:r>
              <w:t xml:space="preserve">a </w:t>
            </w:r>
          </w:p>
          <w:p w:rsidR="00D86111" w:rsidRPr="00AB5D22" w:rsidRDefault="00D86111">
            <w:pPr>
              <w:pStyle w:val="Normlny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D86111">
            <w:pPr>
              <w:pStyle w:val="Normlny0"/>
              <w:jc w:val="center"/>
            </w:pPr>
            <w:r>
              <w:t>Poz</w:t>
            </w:r>
            <w:r w:rsidRPr="00AB5D22">
              <w:t>námky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Pr="00AB5D22" w:rsidRDefault="00451FC4">
            <w:pPr>
              <w:pStyle w:val="Normlny0"/>
              <w:jc w:val="center"/>
            </w:pPr>
            <w:r>
              <w:t>Identifikácia goldplatingu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451FC4">
            <w:pPr>
              <w:pStyle w:val="Normlny0"/>
              <w:jc w:val="center"/>
            </w:pPr>
            <w:r>
              <w:t>Identifikácia oblasti goldplatingu a vyjadrenie k opodstatnenosti goldplatingu</w:t>
            </w:r>
          </w:p>
        </w:tc>
      </w:tr>
      <w:tr w:rsidR="00CE00BD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 w:rsidP="0094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Čl. </w:t>
            </w:r>
            <w:r w:rsidR="003D40EA">
              <w:rPr>
                <w:sz w:val="20"/>
                <w:szCs w:val="20"/>
              </w:rPr>
              <w:t>2</w:t>
            </w:r>
            <w:r w:rsidR="00516C06">
              <w:rPr>
                <w:sz w:val="20"/>
                <w:szCs w:val="20"/>
              </w:rPr>
              <w:t xml:space="preserve"> O</w:t>
            </w:r>
            <w:r w:rsidR="003D40EA">
              <w:rPr>
                <w:sz w:val="20"/>
                <w:szCs w:val="20"/>
              </w:rPr>
              <w:t>2</w:t>
            </w:r>
          </w:p>
          <w:p w:rsidR="00D86111" w:rsidRPr="00AB5D22" w:rsidRDefault="00D86111" w:rsidP="00945A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3D40EA">
              <w:rPr>
                <w:bCs/>
                <w:color w:val="000000"/>
                <w:sz w:val="20"/>
                <w:szCs w:val="20"/>
              </w:rPr>
              <w:t>2.  Systém zabezpečuje investorom krytie v súlade s článkom 4, keď:</w:t>
            </w:r>
          </w:p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3D40EA">
              <w:rPr>
                <w:bCs/>
                <w:color w:val="000000"/>
                <w:sz w:val="20"/>
                <w:szCs w:val="20"/>
              </w:rPr>
              <w:t>— príslušné orgány zistili, že podľa ich stanoviska spoločnosť v danom období, vzhľadom na dôvody priamo spojené s jej finančnou situáciou, nie je schopná plniť svoje záväzky vychádzajúce z pohľadávok klientov a nemožno predpokladať, že by tak v krátkom čase mohla urobiť,</w:t>
            </w:r>
          </w:p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3D40EA">
              <w:rPr>
                <w:bCs/>
                <w:color w:val="000000"/>
                <w:sz w:val="20"/>
                <w:szCs w:val="20"/>
              </w:rPr>
              <w:t>— alebo</w:t>
            </w:r>
          </w:p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3D40EA">
              <w:rPr>
                <w:bCs/>
                <w:color w:val="000000"/>
                <w:sz w:val="20"/>
                <w:szCs w:val="20"/>
              </w:rPr>
              <w:t>— súdny orgán vydal rozhodnutie z dôvodov priamo sa týkajúcich finančnej situácie investičnej spoločnosti, ktorého následkom je pozastavenie možnosti investorov uplatňovať svoje pohľadávky voči nej,</w:t>
            </w:r>
          </w:p>
          <w:p w:rsidR="003D40EA" w:rsidRPr="003D40EA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D86111" w:rsidRPr="00AB5D22" w:rsidRDefault="003D40EA" w:rsidP="003D40EA">
            <w:pPr>
              <w:tabs>
                <w:tab w:val="left" w:pos="2490"/>
              </w:tabs>
              <w:adjustRightInd w:val="0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3D40EA">
              <w:rPr>
                <w:bCs/>
                <w:color w:val="000000"/>
                <w:sz w:val="20"/>
                <w:szCs w:val="20"/>
              </w:rPr>
              <w:t>podľa toho, ktorý prípad nastane skôr.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D86111" w:rsidRDefault="00D86111" w:rsidP="00DC14F7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0447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6111" w:rsidRPr="0060191B" w:rsidRDefault="00516C06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566/2001 a </w:t>
            </w:r>
          </w:p>
          <w:p w:rsidR="00D86111" w:rsidRDefault="006015C2" w:rsidP="001B145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D86111" w:rsidRPr="0060191B">
              <w:rPr>
                <w:b/>
                <w:sz w:val="20"/>
                <w:szCs w:val="20"/>
              </w:rPr>
              <w:t>ávrh zákona</w:t>
            </w:r>
            <w:r w:rsidR="0060191B" w:rsidRPr="0060191B">
              <w:rPr>
                <w:b/>
                <w:sz w:val="20"/>
                <w:szCs w:val="20"/>
              </w:rPr>
              <w:t xml:space="preserve"> čl. I</w:t>
            </w: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6015C2" w:rsidRDefault="006015C2" w:rsidP="001B145C">
            <w:pPr>
              <w:jc w:val="center"/>
              <w:rPr>
                <w:b/>
                <w:sz w:val="20"/>
                <w:szCs w:val="20"/>
              </w:rPr>
            </w:pPr>
          </w:p>
          <w:p w:rsidR="00D86111" w:rsidRPr="0060191B" w:rsidRDefault="00D86111" w:rsidP="00516C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4C" w:rsidRDefault="0004470F" w:rsidP="00516C06">
            <w:pPr>
              <w:pStyle w:val="Normlny0"/>
              <w:jc w:val="center"/>
              <w:rPr>
                <w:b/>
              </w:rPr>
            </w:pPr>
            <w:r w:rsidRPr="0004470F">
              <w:rPr>
                <w:b/>
              </w:rPr>
              <w:t>§ 86 ods. 1</w:t>
            </w:r>
          </w:p>
          <w:p w:rsidR="00FD7C42" w:rsidRDefault="00FD7C42" w:rsidP="00516C06">
            <w:pPr>
              <w:pStyle w:val="Normlny0"/>
              <w:jc w:val="center"/>
              <w:rPr>
                <w:b/>
              </w:rPr>
            </w:pPr>
          </w:p>
          <w:p w:rsidR="00FD7C42" w:rsidRDefault="00FD7C42" w:rsidP="00516C06">
            <w:pPr>
              <w:pStyle w:val="Normlny0"/>
              <w:jc w:val="center"/>
              <w:rPr>
                <w:b/>
              </w:rPr>
            </w:pPr>
          </w:p>
          <w:p w:rsidR="00FD7C42" w:rsidRDefault="00FD7C42" w:rsidP="00516C06">
            <w:pPr>
              <w:pStyle w:val="Normlny0"/>
              <w:jc w:val="center"/>
              <w:rPr>
                <w:b/>
              </w:rPr>
            </w:pPr>
          </w:p>
          <w:p w:rsidR="00FD7C42" w:rsidRDefault="00FD7C42" w:rsidP="00516C06">
            <w:pPr>
              <w:pStyle w:val="Normlny0"/>
              <w:jc w:val="center"/>
              <w:rPr>
                <w:b/>
              </w:rPr>
            </w:pPr>
          </w:p>
          <w:p w:rsidR="00FD7C42" w:rsidRDefault="00FD7C42" w:rsidP="00516C06">
            <w:pPr>
              <w:pStyle w:val="Normlny0"/>
              <w:jc w:val="center"/>
              <w:rPr>
                <w:b/>
              </w:rPr>
            </w:pPr>
          </w:p>
          <w:p w:rsidR="00FD7C42" w:rsidRDefault="00FD7C42" w:rsidP="00516C06">
            <w:pPr>
              <w:pStyle w:val="Normlny0"/>
              <w:jc w:val="center"/>
              <w:rPr>
                <w:b/>
              </w:rPr>
            </w:pPr>
          </w:p>
          <w:p w:rsidR="00FD7C42" w:rsidRDefault="00FD7C42" w:rsidP="00516C06">
            <w:pPr>
              <w:pStyle w:val="Normlny0"/>
              <w:jc w:val="center"/>
              <w:rPr>
                <w:b/>
              </w:rPr>
            </w:pPr>
          </w:p>
          <w:p w:rsidR="00FD7C42" w:rsidRPr="0004470F" w:rsidRDefault="00FD7C42" w:rsidP="00516C06">
            <w:pPr>
              <w:pStyle w:val="Normlny0"/>
              <w:jc w:val="center"/>
              <w:rPr>
                <w:b/>
              </w:rPr>
            </w:pPr>
            <w:r>
              <w:rPr>
                <w:b/>
              </w:rPr>
              <w:t>Ods.3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29A" w:rsidRDefault="0004470F" w:rsidP="0017429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(1) </w:t>
            </w:r>
            <w:r w:rsidRPr="00304807">
              <w:rPr>
                <w:sz w:val="20"/>
                <w:szCs w:val="20"/>
                <w:lang w:eastAsia="en-US"/>
              </w:rPr>
              <w:t>Ak obchodník s cennými papiermi</w:t>
            </w:r>
            <w:r w:rsidRPr="0004470F">
              <w:rPr>
                <w:b/>
                <w:sz w:val="20"/>
                <w:szCs w:val="20"/>
                <w:lang w:eastAsia="en-US"/>
              </w:rPr>
              <w:t xml:space="preserve"> z dôvodov spojených priamo s jeho finančnou situáciou nie je schopný plniť záväzky vyplývajúce z pohľadávok klientov z klientskeho majetku a nie je predpoklad, že ich splní do jedného roka</w:t>
            </w:r>
            <w:r w:rsidRPr="0004470F">
              <w:rPr>
                <w:sz w:val="20"/>
                <w:szCs w:val="20"/>
                <w:lang w:eastAsia="en-US"/>
              </w:rPr>
              <w:t>, je povinný oznámiť túto skutočnosť najneskôr v najbližší pracovný deň Národnej banke Slovenska a fondu; obchodník s cennými papiermi, ktorý je bankou, alebo pobočka zahraničného obchodníka s cennými papiermi, ktorý je zahraničnou bankou, je povinný oznámiť túto skutočnosť fondu, Národnej banke Slovenska a Fondu ochrany vkladov.</w:t>
            </w:r>
          </w:p>
          <w:p w:rsidR="00FD7C42" w:rsidRDefault="00FD7C42" w:rsidP="0017429A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D7C42" w:rsidRDefault="00FD7C42" w:rsidP="0017429A">
            <w:pPr>
              <w:jc w:val="both"/>
              <w:rPr>
                <w:sz w:val="20"/>
                <w:szCs w:val="20"/>
                <w:lang w:eastAsia="en-US"/>
              </w:rPr>
            </w:pPr>
          </w:p>
          <w:p w:rsidR="00FD7C42" w:rsidRPr="0017429A" w:rsidRDefault="00FD7C42" w:rsidP="0017429A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(3) </w:t>
            </w:r>
            <w:r w:rsidRPr="00FD7C42">
              <w:rPr>
                <w:b/>
                <w:sz w:val="20"/>
                <w:szCs w:val="20"/>
                <w:lang w:eastAsia="en-US"/>
              </w:rPr>
              <w:t xml:space="preserve">Na základe oznámenia podľa odseku 1 Národná banka Slovenska vyhlási obchodníka s cennými papiermi za neschopného plniť záväzky voči klientom , ak sa preukáže trvalý nedostatok likvidity obchodníka s cennými papiermi alebo ak sa </w:t>
            </w:r>
            <w:r w:rsidRPr="00FD7C42">
              <w:rPr>
                <w:b/>
                <w:sz w:val="20"/>
                <w:szCs w:val="20"/>
                <w:lang w:eastAsia="en-US"/>
              </w:rPr>
              <w:lastRenderedPageBreak/>
              <w:t>preukáže nemožnosť odstránenia dočasného nedostatku likvidity.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FD7C42">
              <w:rPr>
                <w:sz w:val="20"/>
                <w:szCs w:val="20"/>
                <w:lang w:eastAsia="en-US"/>
              </w:rPr>
              <w:t>Národná banka Slovenska môže obchodníka s cennými papiermi vyhlásiť za neschopného uhrádzať záväzky aj z vlastného podnetu, ak zistí vznik skutočností uvedených v tomto odseku, bez oznámenia podľa odsekov 1 a 2.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Ú</w:t>
            </w: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Default="00D86111" w:rsidP="00A3627A">
            <w:pPr>
              <w:jc w:val="center"/>
              <w:rPr>
                <w:sz w:val="20"/>
                <w:szCs w:val="20"/>
              </w:rPr>
            </w:pPr>
          </w:p>
          <w:p w:rsidR="00D86111" w:rsidRPr="00AB5D22" w:rsidRDefault="00D86111" w:rsidP="00A362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111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</w:p>
          <w:p w:rsidR="006015C2" w:rsidRPr="006015C2" w:rsidRDefault="006015C2" w:rsidP="006015C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Default="0064697B" w:rsidP="0064697B">
            <w:pPr>
              <w:jc w:val="center"/>
              <w:rPr>
                <w:sz w:val="20"/>
                <w:szCs w:val="20"/>
              </w:rPr>
            </w:pPr>
          </w:p>
          <w:p w:rsidR="0064697B" w:rsidRPr="0064697B" w:rsidRDefault="0064697B" w:rsidP="006469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86111" w:rsidRPr="00AB5D22" w:rsidRDefault="00D86111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3D40EA" w:rsidRPr="00AB5D22" w:rsidTr="00CE00BD">
        <w:tc>
          <w:tcPr>
            <w:tcW w:w="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40EA" w:rsidRDefault="0004470F" w:rsidP="0094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Príloha II</w:t>
            </w: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Písm. b)</w:t>
            </w: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</w:p>
          <w:p w:rsidR="0004470F" w:rsidRDefault="0004470F" w:rsidP="0094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Písm.c)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70F" w:rsidRPr="0004470F" w:rsidRDefault="0004470F" w:rsidP="0004470F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4470F">
              <w:rPr>
                <w:bCs/>
                <w:color w:val="000000"/>
                <w:sz w:val="20"/>
                <w:szCs w:val="20"/>
              </w:rPr>
              <w:t>PRÍLOHA II</w:t>
            </w:r>
          </w:p>
          <w:p w:rsidR="0004470F" w:rsidRPr="0004470F" w:rsidRDefault="0004470F" w:rsidP="0004470F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3D40EA" w:rsidRDefault="0004470F" w:rsidP="0004470F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4470F">
              <w:rPr>
                <w:bCs/>
                <w:color w:val="000000"/>
                <w:sz w:val="20"/>
                <w:szCs w:val="20"/>
              </w:rPr>
              <w:t>ZÁKLADNÉ ZÁSADY</w:t>
            </w:r>
          </w:p>
          <w:p w:rsidR="0004470F" w:rsidRDefault="0004470F" w:rsidP="0004470F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04470F" w:rsidRPr="0004470F" w:rsidRDefault="0004470F" w:rsidP="0004470F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4470F">
              <w:rPr>
                <w:bCs/>
                <w:color w:val="000000"/>
                <w:sz w:val="20"/>
                <w:szCs w:val="20"/>
              </w:rPr>
              <w:t>b) systém hostiteľského členského štátu splní nároky na doplnkovú náhradu po tom, čo bol informovaný zo strany príslušných orgánov domovského členského štátu o zistení alebo rozhodnutí podľa článku 2 ods. 2. Systém hostiteľského členského štátu si ponechá plné práva na overenie nároku investora podľa svojich vlastných noriem a postupov pred zaplatením doplnkovej náhrady;</w:t>
            </w:r>
          </w:p>
          <w:p w:rsidR="0004470F" w:rsidRPr="0004470F" w:rsidRDefault="0004470F" w:rsidP="0004470F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</w:p>
          <w:p w:rsidR="0004470F" w:rsidRPr="003D40EA" w:rsidRDefault="0004470F" w:rsidP="0004470F">
            <w:pPr>
              <w:tabs>
                <w:tab w:val="left" w:pos="2490"/>
              </w:tabs>
              <w:adjustRightInd w:val="0"/>
              <w:jc w:val="both"/>
              <w:rPr>
                <w:bCs/>
                <w:color w:val="000000"/>
                <w:sz w:val="20"/>
                <w:szCs w:val="20"/>
              </w:rPr>
            </w:pPr>
            <w:r w:rsidRPr="0004470F">
              <w:rPr>
                <w:bCs/>
                <w:color w:val="000000"/>
                <w:sz w:val="20"/>
                <w:szCs w:val="20"/>
              </w:rPr>
              <w:t>c) systémy hostiteľského členského štátu a domovského členského štátu budú navzájom spolupracovať, aby zabezpečili, že investori dostanú náhradu bezodkladne a v správnych čiastkach. Najmä sa dohodnú, ako prípadné vzájomné pohľadávky, ktoré môžu byť dôvodom započítania v rámci iného systému, ovplyvnia náhradu vyplatenú investorovi každým systémom;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40EA" w:rsidRDefault="0004470F" w:rsidP="00DC14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470F" w:rsidRPr="0060191B" w:rsidRDefault="0004470F" w:rsidP="000447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566/2001 a </w:t>
            </w:r>
          </w:p>
          <w:p w:rsidR="0004470F" w:rsidRDefault="0004470F" w:rsidP="000447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Pr="0060191B">
              <w:rPr>
                <w:b/>
                <w:sz w:val="20"/>
                <w:szCs w:val="20"/>
              </w:rPr>
              <w:t>ávrh zákona čl. I</w:t>
            </w:r>
          </w:p>
          <w:p w:rsidR="003D40EA" w:rsidRDefault="003D40EA" w:rsidP="00DC14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A" w:rsidRPr="00FD7C42" w:rsidRDefault="0004470F" w:rsidP="00516C06">
            <w:pPr>
              <w:pStyle w:val="Normlny0"/>
              <w:jc w:val="center"/>
              <w:rPr>
                <w:b/>
              </w:rPr>
            </w:pPr>
            <w:r w:rsidRPr="00FD7C42">
              <w:rPr>
                <w:b/>
              </w:rPr>
              <w:t>§ 83b</w:t>
            </w:r>
            <w:r w:rsidR="00FD7C42" w:rsidRPr="00FD7C42">
              <w:rPr>
                <w:b/>
              </w:rPr>
              <w:t xml:space="preserve"> ods. 6 a 7</w:t>
            </w:r>
            <w:r w:rsidRPr="00FD7C42">
              <w:rPr>
                <w:b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C42" w:rsidRPr="00FD7C42" w:rsidRDefault="00FD7C42" w:rsidP="00FD7C42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D7C42">
              <w:rPr>
                <w:b/>
                <w:sz w:val="20"/>
                <w:szCs w:val="20"/>
                <w:lang w:eastAsia="en-US"/>
              </w:rPr>
              <w:t xml:space="preserve">(6) Fond vyplatí náhradu vyplývajúcu z dobrovoľného zapojenia pobočky zahraničného obchodníka s cennými papiermi do systému ochrany klientov </w:t>
            </w:r>
            <w:r w:rsidR="002B44B3">
              <w:rPr>
                <w:b/>
                <w:sz w:val="20"/>
                <w:szCs w:val="20"/>
                <w:lang w:eastAsia="en-US"/>
              </w:rPr>
              <w:t>v Slovenskej republike</w:t>
            </w:r>
            <w:r w:rsidRPr="00FD7C42">
              <w:rPr>
                <w:b/>
                <w:sz w:val="20"/>
                <w:szCs w:val="20"/>
                <w:lang w:eastAsia="en-US"/>
              </w:rPr>
              <w:t xml:space="preserve"> po vzniku nároku klientov pobočky zahraničného obchodníka s cennými papiermi na náhradu za ich nedostupný klientsky majetok.</w:t>
            </w:r>
          </w:p>
          <w:p w:rsidR="003D40EA" w:rsidRPr="00FD7C42" w:rsidRDefault="00FD7C42" w:rsidP="0017429A">
            <w:pPr>
              <w:jc w:val="both"/>
              <w:rPr>
                <w:b/>
                <w:sz w:val="20"/>
                <w:szCs w:val="20"/>
                <w:lang w:eastAsia="en-US"/>
              </w:rPr>
            </w:pPr>
            <w:r w:rsidRPr="00FD7C42">
              <w:rPr>
                <w:b/>
                <w:sz w:val="20"/>
                <w:szCs w:val="20"/>
                <w:lang w:eastAsia="en-US"/>
              </w:rPr>
              <w:t>(7) Fond spolupracuje so systémom ochrany klientov domovského členského štátu zahraničného obchodníka s cennými papiermi, aby sa zabezpečilo, že klienti, ktorých klientsky majetok spravuje pobočka zahraničného obchodníka s cennými papiermi, ktorá  poskytuje investičné služby, vedľajšie služby alebo vykonáva investičné činnosti na území Slovenskej republiky, dostanú náhradu za nedostupný klientsky majetok bezodkladne a v správnej výške</w:t>
            </w:r>
            <w:r w:rsidR="002B44B3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2B44B3" w:rsidRPr="002B44B3">
              <w:rPr>
                <w:b/>
                <w:sz w:val="20"/>
                <w:szCs w:val="20"/>
                <w:lang w:eastAsia="en-US"/>
              </w:rPr>
              <w:t>V rámci tejto spolupráce sa dohodne, ako prípadné vzájomné pohľadávky, ktoré môžu byť dôvodom započítania v rámci iného systému ochrany klientov, ovplyvnia náhradu vyplatenú klientom pobočky zahraničného obchodníka s cennými papiermi.</w:t>
            </w:r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A" w:rsidRDefault="00FD7C42" w:rsidP="00A362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A" w:rsidRDefault="003D40EA" w:rsidP="00A3627A">
            <w:pPr>
              <w:pStyle w:val="Nadpis1"/>
              <w:rPr>
                <w:b w:val="0"/>
                <w:bCs w:val="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0EA" w:rsidRDefault="00FD7C42" w:rsidP="006469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GP-N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40EA" w:rsidRPr="00AB5D22" w:rsidRDefault="003D40EA" w:rsidP="00A3627A">
            <w:pPr>
              <w:pStyle w:val="Nadpis1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954D3D" w:rsidRDefault="00954D3D">
      <w:pPr>
        <w:autoSpaceDE/>
        <w:autoSpaceDN/>
        <w:rPr>
          <w:sz w:val="20"/>
          <w:szCs w:val="20"/>
        </w:rPr>
      </w:pPr>
    </w:p>
    <w:p w:rsidR="008C54C3" w:rsidRPr="00AB5D22" w:rsidRDefault="008C54C3">
      <w:pPr>
        <w:autoSpaceDE/>
        <w:autoSpaceDN/>
        <w:rPr>
          <w:sz w:val="20"/>
          <w:szCs w:val="20"/>
        </w:rPr>
      </w:pPr>
      <w:r w:rsidRPr="00AB5D22">
        <w:rPr>
          <w:sz w:val="20"/>
          <w:szCs w:val="20"/>
        </w:rPr>
        <w:t>LEGENDA:</w:t>
      </w:r>
    </w:p>
    <w:tbl>
      <w:tblPr>
        <w:tblW w:w="1574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2"/>
        <w:gridCol w:w="3784"/>
        <w:gridCol w:w="2342"/>
        <w:gridCol w:w="7207"/>
      </w:tblGrid>
      <w:tr w:rsidR="008C54C3" w:rsidRPr="00AB5D22" w:rsidTr="007B1E67">
        <w:trPr>
          <w:trHeight w:val="2205"/>
        </w:trPr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(1):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DA0F6C" w:rsidRPr="00AB5D22">
              <w:rPr>
                <w:sz w:val="20"/>
                <w:szCs w:val="20"/>
              </w:rPr>
              <w:t>číslo</w:t>
            </w:r>
            <w:r w:rsidRPr="00AB5D22">
              <w:rPr>
                <w:sz w:val="20"/>
                <w:szCs w:val="20"/>
              </w:rPr>
              <w:t xml:space="preserve"> (</w:t>
            </w:r>
            <w:r w:rsidR="00DA0F6C" w:rsidRPr="00AB5D22">
              <w:rPr>
                <w:sz w:val="20"/>
                <w:szCs w:val="20"/>
              </w:rPr>
              <w:t>písmeno</w:t>
            </w:r>
            <w:r w:rsidRPr="00AB5D22">
              <w:rPr>
                <w:sz w:val="20"/>
                <w:szCs w:val="20"/>
              </w:rPr>
              <w:t>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(3):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 – bežná transpozícia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transpozícia s možnosťou voľby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D – transpozícia podľa úvahy (dobrovoľná)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transpozícia sa neuskutočňuje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(5):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článok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§ – paragraf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O – odsek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V – veta</w:t>
            </w:r>
          </w:p>
          <w:p w:rsidR="008C54C3" w:rsidRPr="00AB5D22" w:rsidRDefault="008C54C3" w:rsidP="00EA2050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 xml:space="preserve">P – </w:t>
            </w:r>
            <w:r w:rsidR="00EA2050">
              <w:rPr>
                <w:sz w:val="20"/>
                <w:szCs w:val="20"/>
              </w:rPr>
              <w:t>pododsek</w:t>
            </w:r>
            <w:r w:rsidRPr="00AB5D22">
              <w:rPr>
                <w:sz w:val="20"/>
                <w:szCs w:val="20"/>
              </w:rPr>
              <w:t xml:space="preserve"> (</w:t>
            </w:r>
            <w:r w:rsidR="00EA2050">
              <w:rPr>
                <w:sz w:val="20"/>
                <w:szCs w:val="20"/>
              </w:rPr>
              <w:t>bod</w:t>
            </w:r>
            <w:r w:rsidRPr="00AB5D22">
              <w:rPr>
                <w:sz w:val="20"/>
                <w:szCs w:val="20"/>
              </w:rPr>
              <w:t>)</w:t>
            </w:r>
          </w:p>
        </w:tc>
        <w:tc>
          <w:tcPr>
            <w:tcW w:w="7207" w:type="dxa"/>
            <w:tcBorders>
              <w:top w:val="nil"/>
              <w:left w:val="nil"/>
              <w:bottom w:val="nil"/>
              <w:right w:val="nil"/>
            </w:tcBorders>
          </w:tcPr>
          <w:p w:rsidR="008C54C3" w:rsidRPr="00AB5D22" w:rsidRDefault="008C54C3">
            <w:pPr>
              <w:pStyle w:val="Normlny0"/>
              <w:autoSpaceDE/>
              <w:autoSpaceDN/>
              <w:spacing w:after="60"/>
              <w:rPr>
                <w:lang w:eastAsia="sk-SK"/>
              </w:rPr>
            </w:pPr>
            <w:r w:rsidRPr="00AB5D22">
              <w:rPr>
                <w:lang w:eastAsia="sk-SK"/>
              </w:rPr>
              <w:t>V stĺpci (7):</w:t>
            </w:r>
          </w:p>
          <w:p w:rsidR="008C54C3" w:rsidRPr="00AB5D22" w:rsidRDefault="008C54C3" w:rsidP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Ú – úplná zhoda (ak bolo ustanovenie smernice prebraté v celom rozsahu, správne, v príslušnej form</w:t>
            </w:r>
            <w:r w:rsidR="00391DC5" w:rsidRPr="00AB5D22">
              <w:rPr>
                <w:sz w:val="20"/>
                <w:szCs w:val="20"/>
              </w:rPr>
              <w:t>e</w:t>
            </w:r>
            <w:r w:rsidRPr="00AB5D22">
              <w:rPr>
                <w:sz w:val="20"/>
                <w:szCs w:val="20"/>
              </w:rPr>
              <w:t>, so zabezpečenou inštitucionálnou</w:t>
            </w:r>
            <w:r w:rsidR="000C2E53" w:rsidRPr="00AB5D22">
              <w:rPr>
                <w:sz w:val="20"/>
                <w:szCs w:val="20"/>
              </w:rPr>
              <w:t xml:space="preserve"> </w:t>
            </w:r>
            <w:r w:rsidRPr="00AB5D22">
              <w:rPr>
                <w:sz w:val="20"/>
                <w:szCs w:val="20"/>
              </w:rPr>
              <w:t xml:space="preserve"> </w:t>
            </w:r>
            <w:r w:rsidR="000C2E53" w:rsidRPr="00AB5D22">
              <w:rPr>
                <w:sz w:val="20"/>
                <w:szCs w:val="20"/>
              </w:rPr>
              <w:t>i</w:t>
            </w:r>
            <w:r w:rsidRPr="00AB5D22">
              <w:rPr>
                <w:sz w:val="20"/>
                <w:szCs w:val="20"/>
              </w:rPr>
              <w:t>nfraštruktúrou, s príslušnými sankciami a vo vzájomnej súvislosti)</w:t>
            </w:r>
          </w:p>
          <w:p w:rsidR="008C54C3" w:rsidRPr="00AB5D22" w:rsidRDefault="008C54C3">
            <w:pPr>
              <w:autoSpaceDE/>
              <w:autoSpaceDN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Č – čiastočná zhoda (ak minimálne jedna z podmienok úplnej zhody nie je splnená)</w:t>
            </w:r>
          </w:p>
          <w:p w:rsidR="008C54C3" w:rsidRPr="00AB5D22" w:rsidRDefault="008C54C3">
            <w:pPr>
              <w:pStyle w:val="Zarkazkladnhotextu2"/>
            </w:pPr>
            <w:r w:rsidRPr="00AB5D22">
              <w:t xml:space="preserve">Ž – žiadna zhoda (ak </w:t>
            </w:r>
            <w:r w:rsidR="00EA2050">
              <w:t>nie je</w:t>
            </w:r>
            <w:r w:rsidRPr="00AB5D22">
              <w:t xml:space="preserve"> dosiahnutá ani úplná ani čiast</w:t>
            </w:r>
            <w:r w:rsidR="00EA2050">
              <w:t>očná</w:t>
            </w:r>
            <w:r w:rsidRPr="00AB5D22">
              <w:t xml:space="preserve"> zhoda alebo k prebratiu dôjde v budúcnosti)</w:t>
            </w:r>
          </w:p>
          <w:p w:rsidR="008C54C3" w:rsidRPr="00AB5D22" w:rsidRDefault="008C54C3">
            <w:pPr>
              <w:autoSpaceDE/>
              <w:autoSpaceDN/>
              <w:ind w:left="290" w:hanging="290"/>
              <w:rPr>
                <w:sz w:val="20"/>
                <w:szCs w:val="20"/>
              </w:rPr>
            </w:pPr>
            <w:r w:rsidRPr="00AB5D22">
              <w:rPr>
                <w:sz w:val="20"/>
                <w:szCs w:val="20"/>
              </w:rPr>
              <w:t>n.a. – neaplikovateľnosť (ak sa ustanovenie smernice netýka SR alebo nie je potrebné ho prebrať)</w:t>
            </w:r>
          </w:p>
        </w:tc>
      </w:tr>
    </w:tbl>
    <w:p w:rsidR="008C54C3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V stĺpci (9):</w:t>
      </w:r>
    </w:p>
    <w:p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GP-A a) až g): goldplating je identifikovaný</w:t>
      </w:r>
    </w:p>
    <w:p w:rsidR="00EA2050" w:rsidRDefault="00EA2050">
      <w:pPr>
        <w:autoSpaceDE/>
        <w:autoSpaceDN/>
        <w:rPr>
          <w:sz w:val="20"/>
          <w:szCs w:val="20"/>
        </w:rPr>
      </w:pPr>
      <w:r>
        <w:rPr>
          <w:sz w:val="20"/>
          <w:szCs w:val="20"/>
        </w:rPr>
        <w:t>GP-N: goldplating nie je identifikovaný</w:t>
      </w:r>
    </w:p>
    <w:p w:rsidR="00EA2050" w:rsidRPr="00EA2050" w:rsidRDefault="00EA2050">
      <w:pPr>
        <w:autoSpaceDE/>
        <w:autoSpaceDN/>
        <w:rPr>
          <w:sz w:val="20"/>
          <w:szCs w:val="20"/>
        </w:rPr>
      </w:pPr>
    </w:p>
    <w:p w:rsidR="00164CCD" w:rsidRPr="00D93A6B" w:rsidRDefault="00164CCD">
      <w:pPr>
        <w:pStyle w:val="Hlavika"/>
        <w:tabs>
          <w:tab w:val="clear" w:pos="4536"/>
          <w:tab w:val="clear" w:pos="9072"/>
        </w:tabs>
        <w:autoSpaceDE/>
        <w:autoSpaceDN/>
        <w:rPr>
          <w:rFonts w:ascii="Arial Narrow" w:hAnsi="Arial Narrow"/>
          <w:sz w:val="20"/>
          <w:szCs w:val="20"/>
        </w:rPr>
      </w:pPr>
    </w:p>
    <w:sectPr w:rsidR="00164CCD" w:rsidRPr="00D93A6B">
      <w:footerReference w:type="default" r:id="rId8"/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9CF" w:rsidRDefault="005959CF">
      <w:r>
        <w:separator/>
      </w:r>
    </w:p>
  </w:endnote>
  <w:endnote w:type="continuationSeparator" w:id="0">
    <w:p w:rsidR="005959CF" w:rsidRDefault="00595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1537900"/>
      <w:docPartObj>
        <w:docPartGallery w:val="Page Numbers (Bottom of Page)"/>
        <w:docPartUnique/>
      </w:docPartObj>
    </w:sdtPr>
    <w:sdtEndPr/>
    <w:sdtContent>
      <w:p w:rsidR="00AC6B6C" w:rsidRDefault="00AC6B6C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4B3">
          <w:rPr>
            <w:noProof/>
          </w:rPr>
          <w:t>2</w:t>
        </w:r>
        <w:r>
          <w:fldChar w:fldCharType="end"/>
        </w:r>
      </w:p>
    </w:sdtContent>
  </w:sdt>
  <w:p w:rsidR="00AC6B6C" w:rsidRDefault="00AC6B6C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9CF" w:rsidRDefault="005959CF">
      <w:r>
        <w:separator/>
      </w:r>
    </w:p>
  </w:footnote>
  <w:footnote w:type="continuationSeparator" w:id="0">
    <w:p w:rsidR="005959CF" w:rsidRDefault="00595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E763896"/>
    <w:multiLevelType w:val="hybridMultilevel"/>
    <w:tmpl w:val="8B8F2EC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E3175C"/>
    <w:multiLevelType w:val="hybridMultilevel"/>
    <w:tmpl w:val="BFEC55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73FA9"/>
    <w:multiLevelType w:val="hybridMultilevel"/>
    <w:tmpl w:val="77EE4730"/>
    <w:lvl w:ilvl="0" w:tplc="C6CAC0F8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0E3E00AF"/>
    <w:multiLevelType w:val="hybridMultilevel"/>
    <w:tmpl w:val="D61EDC9A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3D89"/>
    <w:multiLevelType w:val="hybridMultilevel"/>
    <w:tmpl w:val="E4401AF2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6" w15:restartNumberingAfterBreak="0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1D033695"/>
    <w:multiLevelType w:val="hybridMultilevel"/>
    <w:tmpl w:val="72E08F64"/>
    <w:lvl w:ilvl="0" w:tplc="710A00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42D"/>
    <w:multiLevelType w:val="hybridMultilevel"/>
    <w:tmpl w:val="9F3AE4D4"/>
    <w:lvl w:ilvl="0" w:tplc="32A2E0E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77358"/>
    <w:multiLevelType w:val="hybridMultilevel"/>
    <w:tmpl w:val="19C03F34"/>
    <w:lvl w:ilvl="0" w:tplc="FDB6C7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F2B98"/>
    <w:multiLevelType w:val="hybridMultilevel"/>
    <w:tmpl w:val="57CA3284"/>
    <w:lvl w:ilvl="0" w:tplc="F2BE22F4">
      <w:start w:val="1"/>
      <w:numFmt w:val="decimal"/>
      <w:lvlText w:val="(%1)"/>
      <w:lvlJc w:val="left"/>
      <w:pPr>
        <w:ind w:left="106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1" w15:restartNumberingAfterBreak="0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</w:rPr>
    </w:lvl>
  </w:abstractNum>
  <w:abstractNum w:abstractNumId="12" w15:restartNumberingAfterBreak="0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4E3C4D"/>
    <w:multiLevelType w:val="hybridMultilevel"/>
    <w:tmpl w:val="3222ABB4"/>
    <w:lvl w:ilvl="0" w:tplc="0DC23668">
      <w:start w:val="1"/>
      <w:numFmt w:val="decimal"/>
      <w:lvlText w:val="(%1)"/>
      <w:lvlJc w:val="left"/>
      <w:pPr>
        <w:ind w:left="207" w:hanging="207"/>
      </w:pPr>
      <w:rPr>
        <w:rFonts w:cs="Times New Roman"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C203B12"/>
    <w:multiLevelType w:val="hybridMultilevel"/>
    <w:tmpl w:val="1604ED90"/>
    <w:lvl w:ilvl="0" w:tplc="9A74DA4C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5" w15:restartNumberingAfterBreak="0">
    <w:nsid w:val="4D80696D"/>
    <w:multiLevelType w:val="hybridMultilevel"/>
    <w:tmpl w:val="7F204AD4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ABE"/>
    <w:multiLevelType w:val="hybridMultilevel"/>
    <w:tmpl w:val="0406BCC8"/>
    <w:lvl w:ilvl="0" w:tplc="CD2CCB2A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13F4D"/>
    <w:multiLevelType w:val="hybridMultilevel"/>
    <w:tmpl w:val="C14C3A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0E2A3F"/>
    <w:multiLevelType w:val="hybridMultilevel"/>
    <w:tmpl w:val="786E7BD6"/>
    <w:lvl w:ilvl="0" w:tplc="6B005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55F4F"/>
    <w:multiLevelType w:val="hybridMultilevel"/>
    <w:tmpl w:val="4A80730C"/>
    <w:lvl w:ilvl="0" w:tplc="CD4C737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16"/>
  </w:num>
  <w:num w:numId="12">
    <w:abstractNumId w:val="4"/>
  </w:num>
  <w:num w:numId="13">
    <w:abstractNumId w:val="15"/>
  </w:num>
  <w:num w:numId="14">
    <w:abstractNumId w:val="3"/>
  </w:num>
  <w:num w:numId="15">
    <w:abstractNumId w:val="13"/>
  </w:num>
  <w:num w:numId="16">
    <w:abstractNumId w:val="2"/>
  </w:num>
  <w:num w:numId="17">
    <w:abstractNumId w:val="0"/>
  </w:num>
  <w:num w:numId="18">
    <w:abstractNumId w:val="10"/>
  </w:num>
  <w:num w:numId="19">
    <w:abstractNumId w:val="17"/>
  </w:num>
  <w:num w:numId="20">
    <w:abstractNumId w:val="14"/>
  </w:num>
  <w:num w:numId="21">
    <w:abstractNumId w:val="7"/>
  </w:num>
  <w:num w:numId="22">
    <w:abstractNumId w:val="8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Formatting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3F"/>
    <w:rsid w:val="000007DF"/>
    <w:rsid w:val="0000081F"/>
    <w:rsid w:val="000010AA"/>
    <w:rsid w:val="00003BB1"/>
    <w:rsid w:val="00003D7F"/>
    <w:rsid w:val="00004776"/>
    <w:rsid w:val="000050C8"/>
    <w:rsid w:val="0000542E"/>
    <w:rsid w:val="00005CE8"/>
    <w:rsid w:val="000064AE"/>
    <w:rsid w:val="00006789"/>
    <w:rsid w:val="0001083D"/>
    <w:rsid w:val="000148F7"/>
    <w:rsid w:val="00015285"/>
    <w:rsid w:val="00015804"/>
    <w:rsid w:val="00024C3D"/>
    <w:rsid w:val="000279C3"/>
    <w:rsid w:val="0003223A"/>
    <w:rsid w:val="0003338B"/>
    <w:rsid w:val="000335E3"/>
    <w:rsid w:val="00033664"/>
    <w:rsid w:val="00034695"/>
    <w:rsid w:val="00035A6A"/>
    <w:rsid w:val="00042D25"/>
    <w:rsid w:val="000438AC"/>
    <w:rsid w:val="000438E5"/>
    <w:rsid w:val="0004470F"/>
    <w:rsid w:val="00051B4A"/>
    <w:rsid w:val="000542AC"/>
    <w:rsid w:val="00061412"/>
    <w:rsid w:val="00064835"/>
    <w:rsid w:val="00072061"/>
    <w:rsid w:val="000759D9"/>
    <w:rsid w:val="00083DD7"/>
    <w:rsid w:val="0008467D"/>
    <w:rsid w:val="00087B6F"/>
    <w:rsid w:val="0009056A"/>
    <w:rsid w:val="00090AD4"/>
    <w:rsid w:val="000919EE"/>
    <w:rsid w:val="00091F63"/>
    <w:rsid w:val="00094399"/>
    <w:rsid w:val="00095FAD"/>
    <w:rsid w:val="000965E8"/>
    <w:rsid w:val="00097866"/>
    <w:rsid w:val="000A0FEE"/>
    <w:rsid w:val="000A1958"/>
    <w:rsid w:val="000A1DA8"/>
    <w:rsid w:val="000A2272"/>
    <w:rsid w:val="000A27CE"/>
    <w:rsid w:val="000A3615"/>
    <w:rsid w:val="000A6FA7"/>
    <w:rsid w:val="000A71F7"/>
    <w:rsid w:val="000B1C30"/>
    <w:rsid w:val="000B2552"/>
    <w:rsid w:val="000B435A"/>
    <w:rsid w:val="000B5D40"/>
    <w:rsid w:val="000B733E"/>
    <w:rsid w:val="000C12A6"/>
    <w:rsid w:val="000C29CF"/>
    <w:rsid w:val="000C2E53"/>
    <w:rsid w:val="000C34EA"/>
    <w:rsid w:val="000C7D0F"/>
    <w:rsid w:val="000D121A"/>
    <w:rsid w:val="000D2EC2"/>
    <w:rsid w:val="000D3972"/>
    <w:rsid w:val="000D4BAE"/>
    <w:rsid w:val="000D64FB"/>
    <w:rsid w:val="000D68F7"/>
    <w:rsid w:val="000E1C8B"/>
    <w:rsid w:val="000E24CE"/>
    <w:rsid w:val="000E28D6"/>
    <w:rsid w:val="000E422D"/>
    <w:rsid w:val="000E44EB"/>
    <w:rsid w:val="000E470E"/>
    <w:rsid w:val="000E59D9"/>
    <w:rsid w:val="000E7959"/>
    <w:rsid w:val="000F04B5"/>
    <w:rsid w:val="000F2E31"/>
    <w:rsid w:val="000F3B20"/>
    <w:rsid w:val="001010B3"/>
    <w:rsid w:val="00107019"/>
    <w:rsid w:val="001078E8"/>
    <w:rsid w:val="00110BE1"/>
    <w:rsid w:val="001135E7"/>
    <w:rsid w:val="00116BA3"/>
    <w:rsid w:val="00117BBB"/>
    <w:rsid w:val="0012260E"/>
    <w:rsid w:val="00127033"/>
    <w:rsid w:val="001276F9"/>
    <w:rsid w:val="00130EEF"/>
    <w:rsid w:val="0013342C"/>
    <w:rsid w:val="00133C54"/>
    <w:rsid w:val="001372DD"/>
    <w:rsid w:val="0013749A"/>
    <w:rsid w:val="00142395"/>
    <w:rsid w:val="00143E65"/>
    <w:rsid w:val="00144B36"/>
    <w:rsid w:val="00146359"/>
    <w:rsid w:val="00147839"/>
    <w:rsid w:val="001524E7"/>
    <w:rsid w:val="001530B4"/>
    <w:rsid w:val="00153AE6"/>
    <w:rsid w:val="00153B33"/>
    <w:rsid w:val="00154999"/>
    <w:rsid w:val="001577E6"/>
    <w:rsid w:val="00163FF7"/>
    <w:rsid w:val="00164CCD"/>
    <w:rsid w:val="001667B6"/>
    <w:rsid w:val="0017429A"/>
    <w:rsid w:val="001746FA"/>
    <w:rsid w:val="00174B84"/>
    <w:rsid w:val="001752A2"/>
    <w:rsid w:val="00180E78"/>
    <w:rsid w:val="00190C44"/>
    <w:rsid w:val="0019343D"/>
    <w:rsid w:val="001A2BB4"/>
    <w:rsid w:val="001A4B1B"/>
    <w:rsid w:val="001B0DDE"/>
    <w:rsid w:val="001B145C"/>
    <w:rsid w:val="001B2153"/>
    <w:rsid w:val="001B4215"/>
    <w:rsid w:val="001B467C"/>
    <w:rsid w:val="001B6991"/>
    <w:rsid w:val="001B6E65"/>
    <w:rsid w:val="001C098C"/>
    <w:rsid w:val="001C3A0B"/>
    <w:rsid w:val="001D247E"/>
    <w:rsid w:val="001D3979"/>
    <w:rsid w:val="001D71C6"/>
    <w:rsid w:val="001E3C6B"/>
    <w:rsid w:val="001E4A27"/>
    <w:rsid w:val="001E4C2B"/>
    <w:rsid w:val="001F128B"/>
    <w:rsid w:val="001F160D"/>
    <w:rsid w:val="001F221B"/>
    <w:rsid w:val="001F2753"/>
    <w:rsid w:val="001F731B"/>
    <w:rsid w:val="001F76E5"/>
    <w:rsid w:val="002009B9"/>
    <w:rsid w:val="00202B5E"/>
    <w:rsid w:val="002032AE"/>
    <w:rsid w:val="002044EA"/>
    <w:rsid w:val="00204DE9"/>
    <w:rsid w:val="0020518B"/>
    <w:rsid w:val="0021553E"/>
    <w:rsid w:val="00216806"/>
    <w:rsid w:val="00217BF4"/>
    <w:rsid w:val="00217DA0"/>
    <w:rsid w:val="002205D6"/>
    <w:rsid w:val="002259D6"/>
    <w:rsid w:val="00230238"/>
    <w:rsid w:val="00230F8C"/>
    <w:rsid w:val="00233E54"/>
    <w:rsid w:val="002346E1"/>
    <w:rsid w:val="002349E4"/>
    <w:rsid w:val="00235BF7"/>
    <w:rsid w:val="0023798B"/>
    <w:rsid w:val="0025212B"/>
    <w:rsid w:val="0025428F"/>
    <w:rsid w:val="002631BB"/>
    <w:rsid w:val="00265849"/>
    <w:rsid w:val="00266EF2"/>
    <w:rsid w:val="00270E65"/>
    <w:rsid w:val="00280950"/>
    <w:rsid w:val="00281E90"/>
    <w:rsid w:val="002820AB"/>
    <w:rsid w:val="00283062"/>
    <w:rsid w:val="0028589E"/>
    <w:rsid w:val="00290E69"/>
    <w:rsid w:val="00295559"/>
    <w:rsid w:val="002A232C"/>
    <w:rsid w:val="002A6471"/>
    <w:rsid w:val="002A7574"/>
    <w:rsid w:val="002B0074"/>
    <w:rsid w:val="002B3AC1"/>
    <w:rsid w:val="002B3EF5"/>
    <w:rsid w:val="002B44B3"/>
    <w:rsid w:val="002B488F"/>
    <w:rsid w:val="002C14B8"/>
    <w:rsid w:val="002C228A"/>
    <w:rsid w:val="002C4AE3"/>
    <w:rsid w:val="002C75B7"/>
    <w:rsid w:val="002D3BCB"/>
    <w:rsid w:val="002D48F9"/>
    <w:rsid w:val="002D5C0E"/>
    <w:rsid w:val="002D666A"/>
    <w:rsid w:val="002D790E"/>
    <w:rsid w:val="002E16FC"/>
    <w:rsid w:val="002E1D16"/>
    <w:rsid w:val="002E2ACA"/>
    <w:rsid w:val="002E53FD"/>
    <w:rsid w:val="002E7C65"/>
    <w:rsid w:val="002E7E64"/>
    <w:rsid w:val="00302AC1"/>
    <w:rsid w:val="00304807"/>
    <w:rsid w:val="00305C4E"/>
    <w:rsid w:val="00307751"/>
    <w:rsid w:val="00314EC0"/>
    <w:rsid w:val="0031706D"/>
    <w:rsid w:val="00320238"/>
    <w:rsid w:val="00320F53"/>
    <w:rsid w:val="00321D76"/>
    <w:rsid w:val="00322B38"/>
    <w:rsid w:val="00323F04"/>
    <w:rsid w:val="003242EA"/>
    <w:rsid w:val="00324DB4"/>
    <w:rsid w:val="00325741"/>
    <w:rsid w:val="0032758E"/>
    <w:rsid w:val="00327AC1"/>
    <w:rsid w:val="003334D9"/>
    <w:rsid w:val="00333657"/>
    <w:rsid w:val="003340CF"/>
    <w:rsid w:val="00336126"/>
    <w:rsid w:val="00336A36"/>
    <w:rsid w:val="00345571"/>
    <w:rsid w:val="00354D8F"/>
    <w:rsid w:val="00357601"/>
    <w:rsid w:val="00357DEB"/>
    <w:rsid w:val="00361154"/>
    <w:rsid w:val="00361D80"/>
    <w:rsid w:val="003627C4"/>
    <w:rsid w:val="00364793"/>
    <w:rsid w:val="00364A21"/>
    <w:rsid w:val="00364A7E"/>
    <w:rsid w:val="00365592"/>
    <w:rsid w:val="0036573F"/>
    <w:rsid w:val="00367E0E"/>
    <w:rsid w:val="003711BC"/>
    <w:rsid w:val="00373807"/>
    <w:rsid w:val="003764FB"/>
    <w:rsid w:val="00376880"/>
    <w:rsid w:val="00380483"/>
    <w:rsid w:val="00381177"/>
    <w:rsid w:val="00382FC0"/>
    <w:rsid w:val="00390F4C"/>
    <w:rsid w:val="0039198C"/>
    <w:rsid w:val="00391DC5"/>
    <w:rsid w:val="00393456"/>
    <w:rsid w:val="003942F4"/>
    <w:rsid w:val="00394318"/>
    <w:rsid w:val="0039471A"/>
    <w:rsid w:val="00395EA0"/>
    <w:rsid w:val="00397777"/>
    <w:rsid w:val="003A1479"/>
    <w:rsid w:val="003A42E8"/>
    <w:rsid w:val="003B014D"/>
    <w:rsid w:val="003B27CA"/>
    <w:rsid w:val="003B4E90"/>
    <w:rsid w:val="003B679E"/>
    <w:rsid w:val="003B7570"/>
    <w:rsid w:val="003B7B17"/>
    <w:rsid w:val="003C01C0"/>
    <w:rsid w:val="003C0617"/>
    <w:rsid w:val="003C20D1"/>
    <w:rsid w:val="003C2FD2"/>
    <w:rsid w:val="003C415A"/>
    <w:rsid w:val="003C5A8D"/>
    <w:rsid w:val="003D00CE"/>
    <w:rsid w:val="003D2A18"/>
    <w:rsid w:val="003D3DC6"/>
    <w:rsid w:val="003D40EA"/>
    <w:rsid w:val="003E01B8"/>
    <w:rsid w:val="003E548E"/>
    <w:rsid w:val="003E7B78"/>
    <w:rsid w:val="003F1748"/>
    <w:rsid w:val="003F3DC7"/>
    <w:rsid w:val="003F3F3B"/>
    <w:rsid w:val="003F68D8"/>
    <w:rsid w:val="003F7473"/>
    <w:rsid w:val="003F7922"/>
    <w:rsid w:val="003F7D82"/>
    <w:rsid w:val="004017DE"/>
    <w:rsid w:val="00405080"/>
    <w:rsid w:val="00406FEE"/>
    <w:rsid w:val="004137C2"/>
    <w:rsid w:val="004147AB"/>
    <w:rsid w:val="00420CD1"/>
    <w:rsid w:val="004227FE"/>
    <w:rsid w:val="00424270"/>
    <w:rsid w:val="004242C5"/>
    <w:rsid w:val="00425ADF"/>
    <w:rsid w:val="00425DE1"/>
    <w:rsid w:val="004264F0"/>
    <w:rsid w:val="004271DE"/>
    <w:rsid w:val="004278A8"/>
    <w:rsid w:val="004312DC"/>
    <w:rsid w:val="00440A2A"/>
    <w:rsid w:val="00447E86"/>
    <w:rsid w:val="00451FC4"/>
    <w:rsid w:val="00452A01"/>
    <w:rsid w:val="004572AD"/>
    <w:rsid w:val="004577EC"/>
    <w:rsid w:val="004608D2"/>
    <w:rsid w:val="0046584A"/>
    <w:rsid w:val="004702F2"/>
    <w:rsid w:val="004711EB"/>
    <w:rsid w:val="00475473"/>
    <w:rsid w:val="00477495"/>
    <w:rsid w:val="00481F76"/>
    <w:rsid w:val="00484D63"/>
    <w:rsid w:val="00486046"/>
    <w:rsid w:val="00493866"/>
    <w:rsid w:val="004A5C9C"/>
    <w:rsid w:val="004A60E2"/>
    <w:rsid w:val="004A6F9B"/>
    <w:rsid w:val="004A6FC8"/>
    <w:rsid w:val="004A7369"/>
    <w:rsid w:val="004A7BE2"/>
    <w:rsid w:val="004B1C7D"/>
    <w:rsid w:val="004B2FD1"/>
    <w:rsid w:val="004B3D67"/>
    <w:rsid w:val="004B6356"/>
    <w:rsid w:val="004B7E9E"/>
    <w:rsid w:val="004C4639"/>
    <w:rsid w:val="004D009B"/>
    <w:rsid w:val="004D24C9"/>
    <w:rsid w:val="004D2724"/>
    <w:rsid w:val="004D477B"/>
    <w:rsid w:val="004D53FD"/>
    <w:rsid w:val="004E0987"/>
    <w:rsid w:val="004E4A83"/>
    <w:rsid w:val="004E62DB"/>
    <w:rsid w:val="004E7F6E"/>
    <w:rsid w:val="004F18FF"/>
    <w:rsid w:val="004F270B"/>
    <w:rsid w:val="004F3F47"/>
    <w:rsid w:val="004F4061"/>
    <w:rsid w:val="004F416C"/>
    <w:rsid w:val="005008B2"/>
    <w:rsid w:val="00511C6B"/>
    <w:rsid w:val="00511FD4"/>
    <w:rsid w:val="00514EFC"/>
    <w:rsid w:val="00515118"/>
    <w:rsid w:val="00516C06"/>
    <w:rsid w:val="005170A9"/>
    <w:rsid w:val="0052106D"/>
    <w:rsid w:val="00525662"/>
    <w:rsid w:val="00530734"/>
    <w:rsid w:val="0053137A"/>
    <w:rsid w:val="00540A0D"/>
    <w:rsid w:val="00540E9D"/>
    <w:rsid w:val="0054251A"/>
    <w:rsid w:val="00542964"/>
    <w:rsid w:val="00552172"/>
    <w:rsid w:val="00556593"/>
    <w:rsid w:val="005600D4"/>
    <w:rsid w:val="005606FC"/>
    <w:rsid w:val="00570E6F"/>
    <w:rsid w:val="005716EE"/>
    <w:rsid w:val="0057397E"/>
    <w:rsid w:val="00573DF5"/>
    <w:rsid w:val="005817F0"/>
    <w:rsid w:val="00581B10"/>
    <w:rsid w:val="005821D7"/>
    <w:rsid w:val="00584980"/>
    <w:rsid w:val="00585116"/>
    <w:rsid w:val="00590EE2"/>
    <w:rsid w:val="00591026"/>
    <w:rsid w:val="005947B8"/>
    <w:rsid w:val="00594AEB"/>
    <w:rsid w:val="005959CF"/>
    <w:rsid w:val="005A6E8B"/>
    <w:rsid w:val="005B2E74"/>
    <w:rsid w:val="005B313E"/>
    <w:rsid w:val="005B672A"/>
    <w:rsid w:val="005C0A8B"/>
    <w:rsid w:val="005C580D"/>
    <w:rsid w:val="005D11D3"/>
    <w:rsid w:val="005D45A7"/>
    <w:rsid w:val="005D48F3"/>
    <w:rsid w:val="005E101D"/>
    <w:rsid w:val="005E147F"/>
    <w:rsid w:val="005E21AF"/>
    <w:rsid w:val="005F0025"/>
    <w:rsid w:val="005F26BE"/>
    <w:rsid w:val="005F371E"/>
    <w:rsid w:val="005F394A"/>
    <w:rsid w:val="005F442D"/>
    <w:rsid w:val="005F579A"/>
    <w:rsid w:val="005F7A13"/>
    <w:rsid w:val="0060152C"/>
    <w:rsid w:val="006015C2"/>
    <w:rsid w:val="0060191B"/>
    <w:rsid w:val="00602517"/>
    <w:rsid w:val="00610BAA"/>
    <w:rsid w:val="00612D7E"/>
    <w:rsid w:val="00613482"/>
    <w:rsid w:val="00613598"/>
    <w:rsid w:val="00615208"/>
    <w:rsid w:val="0061634A"/>
    <w:rsid w:val="00617527"/>
    <w:rsid w:val="006218A7"/>
    <w:rsid w:val="006219E4"/>
    <w:rsid w:val="00621C15"/>
    <w:rsid w:val="0062313B"/>
    <w:rsid w:val="00623B9E"/>
    <w:rsid w:val="00630757"/>
    <w:rsid w:val="00630EC5"/>
    <w:rsid w:val="006335EB"/>
    <w:rsid w:val="006423F6"/>
    <w:rsid w:val="0064397E"/>
    <w:rsid w:val="0064697B"/>
    <w:rsid w:val="00650D9D"/>
    <w:rsid w:val="00654D55"/>
    <w:rsid w:val="00655075"/>
    <w:rsid w:val="00655901"/>
    <w:rsid w:val="00655DC9"/>
    <w:rsid w:val="00661AF5"/>
    <w:rsid w:val="00665CC7"/>
    <w:rsid w:val="00670C4F"/>
    <w:rsid w:val="00672934"/>
    <w:rsid w:val="00680FFB"/>
    <w:rsid w:val="00682B21"/>
    <w:rsid w:val="00683A6B"/>
    <w:rsid w:val="00684D6E"/>
    <w:rsid w:val="00685557"/>
    <w:rsid w:val="0068796C"/>
    <w:rsid w:val="00693963"/>
    <w:rsid w:val="00694CD8"/>
    <w:rsid w:val="00695AD1"/>
    <w:rsid w:val="00695ADA"/>
    <w:rsid w:val="00695DA2"/>
    <w:rsid w:val="006A314C"/>
    <w:rsid w:val="006A404A"/>
    <w:rsid w:val="006A5424"/>
    <w:rsid w:val="006B3241"/>
    <w:rsid w:val="006B5B9B"/>
    <w:rsid w:val="006B6F46"/>
    <w:rsid w:val="006C5512"/>
    <w:rsid w:val="006C572C"/>
    <w:rsid w:val="006C5C9D"/>
    <w:rsid w:val="006C62D8"/>
    <w:rsid w:val="006D4972"/>
    <w:rsid w:val="006E04A4"/>
    <w:rsid w:val="006E11AB"/>
    <w:rsid w:val="006E5A31"/>
    <w:rsid w:val="006E689D"/>
    <w:rsid w:val="006E6FD7"/>
    <w:rsid w:val="006F0F06"/>
    <w:rsid w:val="006F16E7"/>
    <w:rsid w:val="006F4297"/>
    <w:rsid w:val="0070070D"/>
    <w:rsid w:val="00702056"/>
    <w:rsid w:val="007026FB"/>
    <w:rsid w:val="00704687"/>
    <w:rsid w:val="00704FBF"/>
    <w:rsid w:val="0070514F"/>
    <w:rsid w:val="00713EC4"/>
    <w:rsid w:val="00714C0D"/>
    <w:rsid w:val="00720D5C"/>
    <w:rsid w:val="00727491"/>
    <w:rsid w:val="00730D1F"/>
    <w:rsid w:val="007335FC"/>
    <w:rsid w:val="00733D23"/>
    <w:rsid w:val="0073712A"/>
    <w:rsid w:val="0074191A"/>
    <w:rsid w:val="007463FB"/>
    <w:rsid w:val="0075017D"/>
    <w:rsid w:val="00751115"/>
    <w:rsid w:val="00751E55"/>
    <w:rsid w:val="007679F9"/>
    <w:rsid w:val="00770A67"/>
    <w:rsid w:val="00770EF5"/>
    <w:rsid w:val="007726CF"/>
    <w:rsid w:val="00777457"/>
    <w:rsid w:val="0078287E"/>
    <w:rsid w:val="00782AB1"/>
    <w:rsid w:val="00782FD1"/>
    <w:rsid w:val="00783BB0"/>
    <w:rsid w:val="0078614F"/>
    <w:rsid w:val="00790CF4"/>
    <w:rsid w:val="007920B2"/>
    <w:rsid w:val="007968B1"/>
    <w:rsid w:val="007A0BA8"/>
    <w:rsid w:val="007A11C7"/>
    <w:rsid w:val="007A1D32"/>
    <w:rsid w:val="007B1E67"/>
    <w:rsid w:val="007B218C"/>
    <w:rsid w:val="007B646E"/>
    <w:rsid w:val="007B6ABB"/>
    <w:rsid w:val="007C032E"/>
    <w:rsid w:val="007C2503"/>
    <w:rsid w:val="007C3304"/>
    <w:rsid w:val="007D18F3"/>
    <w:rsid w:val="007D23E4"/>
    <w:rsid w:val="007D44B3"/>
    <w:rsid w:val="007D73F5"/>
    <w:rsid w:val="007E0D80"/>
    <w:rsid w:val="007E14BD"/>
    <w:rsid w:val="007E6A9C"/>
    <w:rsid w:val="007F6A8A"/>
    <w:rsid w:val="007F6E1C"/>
    <w:rsid w:val="007F761A"/>
    <w:rsid w:val="0080171F"/>
    <w:rsid w:val="00803EDB"/>
    <w:rsid w:val="008063D2"/>
    <w:rsid w:val="00806E4A"/>
    <w:rsid w:val="00811830"/>
    <w:rsid w:val="00813939"/>
    <w:rsid w:val="00816C0F"/>
    <w:rsid w:val="008228D6"/>
    <w:rsid w:val="00822BDC"/>
    <w:rsid w:val="00823956"/>
    <w:rsid w:val="0082748F"/>
    <w:rsid w:val="00830AE0"/>
    <w:rsid w:val="00833792"/>
    <w:rsid w:val="008342C6"/>
    <w:rsid w:val="0083726E"/>
    <w:rsid w:val="00843C0E"/>
    <w:rsid w:val="00846A72"/>
    <w:rsid w:val="00850EEE"/>
    <w:rsid w:val="00852C87"/>
    <w:rsid w:val="00860DD7"/>
    <w:rsid w:val="00864E4E"/>
    <w:rsid w:val="00865CBB"/>
    <w:rsid w:val="0087708E"/>
    <w:rsid w:val="008803E3"/>
    <w:rsid w:val="00884F77"/>
    <w:rsid w:val="008869B3"/>
    <w:rsid w:val="00890240"/>
    <w:rsid w:val="00890CD4"/>
    <w:rsid w:val="008926C3"/>
    <w:rsid w:val="00894661"/>
    <w:rsid w:val="00895EB3"/>
    <w:rsid w:val="008A042B"/>
    <w:rsid w:val="008A0A47"/>
    <w:rsid w:val="008A10AA"/>
    <w:rsid w:val="008A5161"/>
    <w:rsid w:val="008A642F"/>
    <w:rsid w:val="008B00E8"/>
    <w:rsid w:val="008B0BB0"/>
    <w:rsid w:val="008B121A"/>
    <w:rsid w:val="008B3E52"/>
    <w:rsid w:val="008B4C36"/>
    <w:rsid w:val="008B6D6B"/>
    <w:rsid w:val="008C028D"/>
    <w:rsid w:val="008C1E7D"/>
    <w:rsid w:val="008C45D0"/>
    <w:rsid w:val="008C54C3"/>
    <w:rsid w:val="008C7BF8"/>
    <w:rsid w:val="008D2FE2"/>
    <w:rsid w:val="008D54CD"/>
    <w:rsid w:val="008D6128"/>
    <w:rsid w:val="008D624E"/>
    <w:rsid w:val="008E2125"/>
    <w:rsid w:val="008E26D8"/>
    <w:rsid w:val="008E2724"/>
    <w:rsid w:val="008E5E22"/>
    <w:rsid w:val="008E70C6"/>
    <w:rsid w:val="008F01F6"/>
    <w:rsid w:val="008F172A"/>
    <w:rsid w:val="008F34EB"/>
    <w:rsid w:val="00900F07"/>
    <w:rsid w:val="00901A20"/>
    <w:rsid w:val="00903B2D"/>
    <w:rsid w:val="009046A0"/>
    <w:rsid w:val="00905A23"/>
    <w:rsid w:val="00905D4A"/>
    <w:rsid w:val="009069A1"/>
    <w:rsid w:val="00907FC4"/>
    <w:rsid w:val="0091045F"/>
    <w:rsid w:val="00910F3E"/>
    <w:rsid w:val="00913471"/>
    <w:rsid w:val="0091636B"/>
    <w:rsid w:val="00917FE8"/>
    <w:rsid w:val="00921099"/>
    <w:rsid w:val="009219A5"/>
    <w:rsid w:val="00922A3D"/>
    <w:rsid w:val="00922D08"/>
    <w:rsid w:val="00922D5E"/>
    <w:rsid w:val="00937C3C"/>
    <w:rsid w:val="009403F3"/>
    <w:rsid w:val="009410F5"/>
    <w:rsid w:val="009411C0"/>
    <w:rsid w:val="0094329C"/>
    <w:rsid w:val="00945A88"/>
    <w:rsid w:val="00946535"/>
    <w:rsid w:val="009533BD"/>
    <w:rsid w:val="009538B3"/>
    <w:rsid w:val="00954023"/>
    <w:rsid w:val="00954D3D"/>
    <w:rsid w:val="0095794C"/>
    <w:rsid w:val="009612AA"/>
    <w:rsid w:val="009612CE"/>
    <w:rsid w:val="00964073"/>
    <w:rsid w:val="0096592D"/>
    <w:rsid w:val="00966F55"/>
    <w:rsid w:val="009735F0"/>
    <w:rsid w:val="009736D3"/>
    <w:rsid w:val="0097749F"/>
    <w:rsid w:val="00980FF4"/>
    <w:rsid w:val="009811EC"/>
    <w:rsid w:val="009826E3"/>
    <w:rsid w:val="0098281F"/>
    <w:rsid w:val="00987AAE"/>
    <w:rsid w:val="00987FC0"/>
    <w:rsid w:val="00990F29"/>
    <w:rsid w:val="00991759"/>
    <w:rsid w:val="009940EB"/>
    <w:rsid w:val="00995F4C"/>
    <w:rsid w:val="009964FF"/>
    <w:rsid w:val="009B1D04"/>
    <w:rsid w:val="009B1DD0"/>
    <w:rsid w:val="009B5AAE"/>
    <w:rsid w:val="009B68B2"/>
    <w:rsid w:val="009B7B3F"/>
    <w:rsid w:val="009C087F"/>
    <w:rsid w:val="009C2465"/>
    <w:rsid w:val="009C2B61"/>
    <w:rsid w:val="009C4A33"/>
    <w:rsid w:val="009D0E76"/>
    <w:rsid w:val="009D1B8D"/>
    <w:rsid w:val="009D242E"/>
    <w:rsid w:val="009D4D99"/>
    <w:rsid w:val="009D4FE4"/>
    <w:rsid w:val="009E0CCC"/>
    <w:rsid w:val="009E3BB8"/>
    <w:rsid w:val="009E4EE9"/>
    <w:rsid w:val="009E51D7"/>
    <w:rsid w:val="009E661B"/>
    <w:rsid w:val="009F085C"/>
    <w:rsid w:val="009F378B"/>
    <w:rsid w:val="009F4058"/>
    <w:rsid w:val="009F48D7"/>
    <w:rsid w:val="009F69DC"/>
    <w:rsid w:val="00A04AB6"/>
    <w:rsid w:val="00A05AF0"/>
    <w:rsid w:val="00A101EA"/>
    <w:rsid w:val="00A11DF9"/>
    <w:rsid w:val="00A15C10"/>
    <w:rsid w:val="00A21755"/>
    <w:rsid w:val="00A21886"/>
    <w:rsid w:val="00A25726"/>
    <w:rsid w:val="00A269BE"/>
    <w:rsid w:val="00A302A7"/>
    <w:rsid w:val="00A30C85"/>
    <w:rsid w:val="00A33B6F"/>
    <w:rsid w:val="00A35AC8"/>
    <w:rsid w:val="00A3627A"/>
    <w:rsid w:val="00A446CE"/>
    <w:rsid w:val="00A47FCB"/>
    <w:rsid w:val="00A52092"/>
    <w:rsid w:val="00A628F6"/>
    <w:rsid w:val="00A62B31"/>
    <w:rsid w:val="00A64901"/>
    <w:rsid w:val="00A738FE"/>
    <w:rsid w:val="00A7581C"/>
    <w:rsid w:val="00A75AC9"/>
    <w:rsid w:val="00A86F05"/>
    <w:rsid w:val="00A87239"/>
    <w:rsid w:val="00A9063F"/>
    <w:rsid w:val="00A91B17"/>
    <w:rsid w:val="00A9706A"/>
    <w:rsid w:val="00AA1FD5"/>
    <w:rsid w:val="00AA3CDE"/>
    <w:rsid w:val="00AA403C"/>
    <w:rsid w:val="00AA50E4"/>
    <w:rsid w:val="00AB05FA"/>
    <w:rsid w:val="00AB5B11"/>
    <w:rsid w:val="00AB5D22"/>
    <w:rsid w:val="00AB5FEF"/>
    <w:rsid w:val="00AB6DD3"/>
    <w:rsid w:val="00AC2E02"/>
    <w:rsid w:val="00AC3B41"/>
    <w:rsid w:val="00AC505A"/>
    <w:rsid w:val="00AC58A9"/>
    <w:rsid w:val="00AC6B6C"/>
    <w:rsid w:val="00AD1140"/>
    <w:rsid w:val="00AD63F7"/>
    <w:rsid w:val="00AD7FF4"/>
    <w:rsid w:val="00AE3080"/>
    <w:rsid w:val="00AE33A5"/>
    <w:rsid w:val="00AE4A2D"/>
    <w:rsid w:val="00AE5D56"/>
    <w:rsid w:val="00AE7B7E"/>
    <w:rsid w:val="00AE7C72"/>
    <w:rsid w:val="00AF1898"/>
    <w:rsid w:val="00AF2082"/>
    <w:rsid w:val="00AF2BCE"/>
    <w:rsid w:val="00AF3417"/>
    <w:rsid w:val="00AF3874"/>
    <w:rsid w:val="00AF3A90"/>
    <w:rsid w:val="00AF5659"/>
    <w:rsid w:val="00B02433"/>
    <w:rsid w:val="00B07AA0"/>
    <w:rsid w:val="00B119FA"/>
    <w:rsid w:val="00B124E7"/>
    <w:rsid w:val="00B12506"/>
    <w:rsid w:val="00B12F57"/>
    <w:rsid w:val="00B13751"/>
    <w:rsid w:val="00B14550"/>
    <w:rsid w:val="00B15AA0"/>
    <w:rsid w:val="00B17811"/>
    <w:rsid w:val="00B218A8"/>
    <w:rsid w:val="00B21D9F"/>
    <w:rsid w:val="00B22175"/>
    <w:rsid w:val="00B226D5"/>
    <w:rsid w:val="00B27A72"/>
    <w:rsid w:val="00B31294"/>
    <w:rsid w:val="00B32976"/>
    <w:rsid w:val="00B35F55"/>
    <w:rsid w:val="00B3691D"/>
    <w:rsid w:val="00B461AC"/>
    <w:rsid w:val="00B46C4B"/>
    <w:rsid w:val="00B5105F"/>
    <w:rsid w:val="00B52E15"/>
    <w:rsid w:val="00B53037"/>
    <w:rsid w:val="00B53718"/>
    <w:rsid w:val="00B5707B"/>
    <w:rsid w:val="00B61517"/>
    <w:rsid w:val="00B6442C"/>
    <w:rsid w:val="00B64B09"/>
    <w:rsid w:val="00B66026"/>
    <w:rsid w:val="00B737BB"/>
    <w:rsid w:val="00B760ED"/>
    <w:rsid w:val="00B827DB"/>
    <w:rsid w:val="00B862ED"/>
    <w:rsid w:val="00B8648A"/>
    <w:rsid w:val="00B92F0E"/>
    <w:rsid w:val="00BA0F9D"/>
    <w:rsid w:val="00BA2987"/>
    <w:rsid w:val="00BA35C1"/>
    <w:rsid w:val="00BA5119"/>
    <w:rsid w:val="00BA78E7"/>
    <w:rsid w:val="00BB096E"/>
    <w:rsid w:val="00BB0D13"/>
    <w:rsid w:val="00BB3F62"/>
    <w:rsid w:val="00BB4602"/>
    <w:rsid w:val="00BB4CDC"/>
    <w:rsid w:val="00BB5BF5"/>
    <w:rsid w:val="00BB7339"/>
    <w:rsid w:val="00BC02C3"/>
    <w:rsid w:val="00BC3ED2"/>
    <w:rsid w:val="00BD0BD0"/>
    <w:rsid w:val="00BD16A6"/>
    <w:rsid w:val="00BD265D"/>
    <w:rsid w:val="00BD3436"/>
    <w:rsid w:val="00BD388C"/>
    <w:rsid w:val="00BD3DBE"/>
    <w:rsid w:val="00BD47AA"/>
    <w:rsid w:val="00BE1909"/>
    <w:rsid w:val="00BE5881"/>
    <w:rsid w:val="00BE73E0"/>
    <w:rsid w:val="00BF15D4"/>
    <w:rsid w:val="00BF3DB0"/>
    <w:rsid w:val="00BF50D3"/>
    <w:rsid w:val="00BF7E65"/>
    <w:rsid w:val="00C0468D"/>
    <w:rsid w:val="00C06AA4"/>
    <w:rsid w:val="00C100E4"/>
    <w:rsid w:val="00C139A5"/>
    <w:rsid w:val="00C13F60"/>
    <w:rsid w:val="00C176FD"/>
    <w:rsid w:val="00C20329"/>
    <w:rsid w:val="00C21CEF"/>
    <w:rsid w:val="00C27BF3"/>
    <w:rsid w:val="00C34EF5"/>
    <w:rsid w:val="00C358AE"/>
    <w:rsid w:val="00C37FB3"/>
    <w:rsid w:val="00C428EE"/>
    <w:rsid w:val="00C43D18"/>
    <w:rsid w:val="00C4745C"/>
    <w:rsid w:val="00C50BBC"/>
    <w:rsid w:val="00C5380D"/>
    <w:rsid w:val="00C6532B"/>
    <w:rsid w:val="00C66DFC"/>
    <w:rsid w:val="00C67411"/>
    <w:rsid w:val="00C817F2"/>
    <w:rsid w:val="00C83C17"/>
    <w:rsid w:val="00C84A29"/>
    <w:rsid w:val="00C93D2F"/>
    <w:rsid w:val="00C96E59"/>
    <w:rsid w:val="00CA01AF"/>
    <w:rsid w:val="00CA55AD"/>
    <w:rsid w:val="00CB18E8"/>
    <w:rsid w:val="00CB2E5D"/>
    <w:rsid w:val="00CB48E3"/>
    <w:rsid w:val="00CB7C57"/>
    <w:rsid w:val="00CC10BD"/>
    <w:rsid w:val="00CC1297"/>
    <w:rsid w:val="00CC252C"/>
    <w:rsid w:val="00CC468F"/>
    <w:rsid w:val="00CC4DBE"/>
    <w:rsid w:val="00CC58CD"/>
    <w:rsid w:val="00CC6A97"/>
    <w:rsid w:val="00CD238C"/>
    <w:rsid w:val="00CE00BD"/>
    <w:rsid w:val="00CE3A6E"/>
    <w:rsid w:val="00CE3F68"/>
    <w:rsid w:val="00CE712D"/>
    <w:rsid w:val="00CF58E1"/>
    <w:rsid w:val="00CF718C"/>
    <w:rsid w:val="00CF74E4"/>
    <w:rsid w:val="00D01E8B"/>
    <w:rsid w:val="00D03D2B"/>
    <w:rsid w:val="00D06804"/>
    <w:rsid w:val="00D12B7E"/>
    <w:rsid w:val="00D209EC"/>
    <w:rsid w:val="00D212B6"/>
    <w:rsid w:val="00D21968"/>
    <w:rsid w:val="00D21D7F"/>
    <w:rsid w:val="00D22A7B"/>
    <w:rsid w:val="00D24C9C"/>
    <w:rsid w:val="00D26434"/>
    <w:rsid w:val="00D301A2"/>
    <w:rsid w:val="00D31243"/>
    <w:rsid w:val="00D325EC"/>
    <w:rsid w:val="00D329F5"/>
    <w:rsid w:val="00D36D27"/>
    <w:rsid w:val="00D42C9A"/>
    <w:rsid w:val="00D45318"/>
    <w:rsid w:val="00D45E04"/>
    <w:rsid w:val="00D46ED2"/>
    <w:rsid w:val="00D50D03"/>
    <w:rsid w:val="00D50D20"/>
    <w:rsid w:val="00D5418D"/>
    <w:rsid w:val="00D545B4"/>
    <w:rsid w:val="00D54E69"/>
    <w:rsid w:val="00D55A0C"/>
    <w:rsid w:val="00D5682E"/>
    <w:rsid w:val="00D70305"/>
    <w:rsid w:val="00D75C78"/>
    <w:rsid w:val="00D76CF4"/>
    <w:rsid w:val="00D83954"/>
    <w:rsid w:val="00D85804"/>
    <w:rsid w:val="00D86111"/>
    <w:rsid w:val="00D9101B"/>
    <w:rsid w:val="00D939DB"/>
    <w:rsid w:val="00D93A6B"/>
    <w:rsid w:val="00D946ED"/>
    <w:rsid w:val="00D95E89"/>
    <w:rsid w:val="00DA0F6C"/>
    <w:rsid w:val="00DA0F80"/>
    <w:rsid w:val="00DA2A1C"/>
    <w:rsid w:val="00DA3270"/>
    <w:rsid w:val="00DA4F6D"/>
    <w:rsid w:val="00DB07D0"/>
    <w:rsid w:val="00DB371A"/>
    <w:rsid w:val="00DB4DF0"/>
    <w:rsid w:val="00DB752F"/>
    <w:rsid w:val="00DC14F7"/>
    <w:rsid w:val="00DC1CC3"/>
    <w:rsid w:val="00DC1D6F"/>
    <w:rsid w:val="00DC1E8F"/>
    <w:rsid w:val="00DC5242"/>
    <w:rsid w:val="00DC52C3"/>
    <w:rsid w:val="00DC649D"/>
    <w:rsid w:val="00DC6CFB"/>
    <w:rsid w:val="00DD0443"/>
    <w:rsid w:val="00DD0A69"/>
    <w:rsid w:val="00DD27AB"/>
    <w:rsid w:val="00DE0E5B"/>
    <w:rsid w:val="00DE0F85"/>
    <w:rsid w:val="00DE1702"/>
    <w:rsid w:val="00DE225C"/>
    <w:rsid w:val="00DE327C"/>
    <w:rsid w:val="00DE375D"/>
    <w:rsid w:val="00DF2CE5"/>
    <w:rsid w:val="00DF2F46"/>
    <w:rsid w:val="00DF380A"/>
    <w:rsid w:val="00E03C27"/>
    <w:rsid w:val="00E068C2"/>
    <w:rsid w:val="00E07628"/>
    <w:rsid w:val="00E1428E"/>
    <w:rsid w:val="00E158FD"/>
    <w:rsid w:val="00E15CD3"/>
    <w:rsid w:val="00E16047"/>
    <w:rsid w:val="00E16629"/>
    <w:rsid w:val="00E210CA"/>
    <w:rsid w:val="00E2193D"/>
    <w:rsid w:val="00E239B1"/>
    <w:rsid w:val="00E23F01"/>
    <w:rsid w:val="00E2455E"/>
    <w:rsid w:val="00E2525D"/>
    <w:rsid w:val="00E26399"/>
    <w:rsid w:val="00E2735D"/>
    <w:rsid w:val="00E33A2A"/>
    <w:rsid w:val="00E3476F"/>
    <w:rsid w:val="00E41C8D"/>
    <w:rsid w:val="00E45F8B"/>
    <w:rsid w:val="00E508DF"/>
    <w:rsid w:val="00E52802"/>
    <w:rsid w:val="00E63061"/>
    <w:rsid w:val="00E65C82"/>
    <w:rsid w:val="00E669C2"/>
    <w:rsid w:val="00E67BA1"/>
    <w:rsid w:val="00E73897"/>
    <w:rsid w:val="00E750D3"/>
    <w:rsid w:val="00E7775C"/>
    <w:rsid w:val="00E80A56"/>
    <w:rsid w:val="00E82E2E"/>
    <w:rsid w:val="00E83801"/>
    <w:rsid w:val="00E83F72"/>
    <w:rsid w:val="00E84432"/>
    <w:rsid w:val="00E861AD"/>
    <w:rsid w:val="00E86475"/>
    <w:rsid w:val="00E9120E"/>
    <w:rsid w:val="00E9237B"/>
    <w:rsid w:val="00E93B94"/>
    <w:rsid w:val="00EA06ED"/>
    <w:rsid w:val="00EA1C77"/>
    <w:rsid w:val="00EA2050"/>
    <w:rsid w:val="00EA3AB2"/>
    <w:rsid w:val="00EA5480"/>
    <w:rsid w:val="00EB1A58"/>
    <w:rsid w:val="00EB4181"/>
    <w:rsid w:val="00EB75D1"/>
    <w:rsid w:val="00EC0FDC"/>
    <w:rsid w:val="00EC28CD"/>
    <w:rsid w:val="00EC2C8B"/>
    <w:rsid w:val="00ED1865"/>
    <w:rsid w:val="00ED6B5C"/>
    <w:rsid w:val="00EE09C2"/>
    <w:rsid w:val="00EE49FC"/>
    <w:rsid w:val="00EE64D3"/>
    <w:rsid w:val="00EE7DD6"/>
    <w:rsid w:val="00EF05C9"/>
    <w:rsid w:val="00EF06B4"/>
    <w:rsid w:val="00EF184C"/>
    <w:rsid w:val="00EF2462"/>
    <w:rsid w:val="00EF2BCC"/>
    <w:rsid w:val="00EF6198"/>
    <w:rsid w:val="00EF7E44"/>
    <w:rsid w:val="00F02440"/>
    <w:rsid w:val="00F047A8"/>
    <w:rsid w:val="00F112C9"/>
    <w:rsid w:val="00F12372"/>
    <w:rsid w:val="00F123FD"/>
    <w:rsid w:val="00F135D0"/>
    <w:rsid w:val="00F15AD3"/>
    <w:rsid w:val="00F227E3"/>
    <w:rsid w:val="00F24B27"/>
    <w:rsid w:val="00F25623"/>
    <w:rsid w:val="00F25874"/>
    <w:rsid w:val="00F258C3"/>
    <w:rsid w:val="00F27187"/>
    <w:rsid w:val="00F32A6C"/>
    <w:rsid w:val="00F354D4"/>
    <w:rsid w:val="00F404E0"/>
    <w:rsid w:val="00F4080C"/>
    <w:rsid w:val="00F4430E"/>
    <w:rsid w:val="00F44F18"/>
    <w:rsid w:val="00F47978"/>
    <w:rsid w:val="00F5000B"/>
    <w:rsid w:val="00F50376"/>
    <w:rsid w:val="00F539F8"/>
    <w:rsid w:val="00F6051A"/>
    <w:rsid w:val="00F61D56"/>
    <w:rsid w:val="00F625A5"/>
    <w:rsid w:val="00F62D5E"/>
    <w:rsid w:val="00F639A8"/>
    <w:rsid w:val="00F64E91"/>
    <w:rsid w:val="00F6560C"/>
    <w:rsid w:val="00F71C84"/>
    <w:rsid w:val="00F7359F"/>
    <w:rsid w:val="00F74B51"/>
    <w:rsid w:val="00F7614A"/>
    <w:rsid w:val="00F81C23"/>
    <w:rsid w:val="00F83FA3"/>
    <w:rsid w:val="00F84A9D"/>
    <w:rsid w:val="00F90402"/>
    <w:rsid w:val="00F90D7B"/>
    <w:rsid w:val="00FA4BDA"/>
    <w:rsid w:val="00FA6765"/>
    <w:rsid w:val="00FB05D4"/>
    <w:rsid w:val="00FB06E5"/>
    <w:rsid w:val="00FC0471"/>
    <w:rsid w:val="00FC3146"/>
    <w:rsid w:val="00FC3587"/>
    <w:rsid w:val="00FC36DA"/>
    <w:rsid w:val="00FC3BCB"/>
    <w:rsid w:val="00FC4D71"/>
    <w:rsid w:val="00FC52BB"/>
    <w:rsid w:val="00FC549D"/>
    <w:rsid w:val="00FC57B8"/>
    <w:rsid w:val="00FD1CB5"/>
    <w:rsid w:val="00FD30B8"/>
    <w:rsid w:val="00FD3F83"/>
    <w:rsid w:val="00FD4AFF"/>
    <w:rsid w:val="00FD6B9D"/>
    <w:rsid w:val="00FD7C42"/>
    <w:rsid w:val="00FE1F0E"/>
    <w:rsid w:val="00FE577D"/>
    <w:rsid w:val="00FE6831"/>
    <w:rsid w:val="00FE6BCE"/>
    <w:rsid w:val="00FF105E"/>
    <w:rsid w:val="00FF1CA7"/>
    <w:rsid w:val="00FF3C4A"/>
    <w:rsid w:val="00FF4487"/>
    <w:rsid w:val="00FF5B68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6EC46F"/>
  <w14:defaultImageDpi w14:val="0"/>
  <w15:docId w15:val="{28FDACE7-FAE7-4BA3-8F4C-9FF5EE74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/>
    <w:lsdException w:name="annotation text" w:semiHidden="1" w:uiPriority="0" w:unhideWhenUsed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 w:uiPriority="0"/>
    <w:lsdException w:name="annotation reference" w:semiHidden="1" w:uiPriority="0" w:unhideWhenUsed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3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65592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kladntext3">
    <w:name w:val="Body Text 3"/>
    <w:basedOn w:val="Normlny"/>
    <w:link w:val="Zkladntext3Char"/>
    <w:uiPriority w:val="99"/>
    <w:pPr>
      <w:spacing w:line="240" w:lineRule="atLeast"/>
      <w:jc w:val="both"/>
    </w:pPr>
  </w:style>
  <w:style w:type="character" w:customStyle="1" w:styleId="Zkladntext3Char">
    <w:name w:val="Základný text 3 Char"/>
    <w:basedOn w:val="Predvolenpsmoodseku"/>
    <w:link w:val="Zkladntext3"/>
    <w:uiPriority w:val="99"/>
    <w:semiHidden/>
    <w:locked/>
    <w:rPr>
      <w:rFonts w:cs="Times New Roman"/>
      <w:sz w:val="16"/>
      <w:szCs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Normlny0">
    <w:name w:val="_Normálny"/>
    <w:basedOn w:val="Normlny"/>
    <w:uiPriority w:val="99"/>
    <w:rPr>
      <w:sz w:val="20"/>
      <w:szCs w:val="20"/>
      <w:lang w:eastAsia="en-US"/>
    </w:rPr>
  </w:style>
  <w:style w:type="paragraph" w:styleId="Textpoznmkypodiarou">
    <w:name w:val="footnote text"/>
    <w:aliases w:val="Schriftart: 9 pt,Schriftart: 10 pt,Schriftart: 8 pt,WB-Fußnotentext,Reference,Fußnote,fn,Footnote Text Char2,Footnote Text Char Char1,Footnote Text Char1 Char Char,Footnote Text Char Char Char Char,Char Char Char Char Char,Ch"/>
    <w:basedOn w:val="Normlny"/>
    <w:link w:val="TextpoznmkypodiarouChar"/>
    <w:uiPriority w:val="99"/>
    <w:rPr>
      <w:sz w:val="20"/>
      <w:szCs w:val="20"/>
    </w:rPr>
  </w:style>
  <w:style w:type="character" w:customStyle="1" w:styleId="TextpoznmkypodiarouChar">
    <w:name w:val="Text poznámky pod čiarou Char"/>
    <w:aliases w:val="Schriftart: 9 pt Char,Schriftart: 10 pt Char,Schriftart: 8 pt Char,WB-Fußnotentext Char,Reference Char,Fußnote Char,fn Char,Footnote Text Char2 Char,Footnote Text Char Char1 Char,Footnote Text Char1 Char Char Char,Ch Char"/>
    <w:basedOn w:val="Predvolenpsmoodseku"/>
    <w:link w:val="Textpoznmkypodiarou"/>
    <w:uiPriority w:val="99"/>
    <w:locked/>
    <w:rPr>
      <w:rFonts w:cs="Times New Roman"/>
      <w:sz w:val="20"/>
      <w:szCs w:val="20"/>
    </w:rPr>
  </w:style>
  <w:style w:type="paragraph" w:customStyle="1" w:styleId="PARA">
    <w:name w:val="PARA"/>
    <w:basedOn w:val="Normlny"/>
    <w:next w:val="Normlny"/>
    <w:uiPriority w:val="99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lny"/>
    <w:uiPriority w:val="99"/>
    <w:pPr>
      <w:widowControl w:val="0"/>
      <w:tabs>
        <w:tab w:val="left" w:pos="360"/>
        <w:tab w:val="left" w:pos="680"/>
      </w:tabs>
      <w:jc w:val="both"/>
    </w:pPr>
    <w:rPr>
      <w:sz w:val="20"/>
      <w:szCs w:val="20"/>
      <w:lang w:eastAsia="en-US"/>
    </w:rPr>
  </w:style>
  <w:style w:type="character" w:styleId="Odkaznapoznmkupodiarou">
    <w:name w:val="footnote reference"/>
    <w:aliases w:val="16 Point,Superscript 6 Point,Footnote Reference Number,Footnote Reference_LVL6,Footnote Reference_LVL61,Footnote Reference_LVL62,Footnote Reference_LVL63,Footnote Reference_LVL64,Footnote call,BVI fnr,SUPERS"/>
    <w:basedOn w:val="Predvolenpsmoodseku"/>
    <w:uiPriority w:val="99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/>
      <w:autoSpaceDN/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Zarkazkladnhotextu2">
    <w:name w:val="Body Text Indent 2"/>
    <w:basedOn w:val="Normlny"/>
    <w:link w:val="Zarkazkladnhotextu2Char"/>
    <w:uiPriority w:val="99"/>
    <w:pPr>
      <w:autoSpaceDE/>
      <w:autoSpaceDN/>
      <w:ind w:left="290" w:hanging="290"/>
    </w:pPr>
    <w:rPr>
      <w:sz w:val="20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customStyle="1" w:styleId="Default">
    <w:name w:val="Default"/>
    <w:rsid w:val="00CB2E5D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CB2E5D"/>
    <w:rPr>
      <w:rFonts w:cs="Times New Roman"/>
      <w:color w:val="auto"/>
    </w:rPr>
  </w:style>
  <w:style w:type="paragraph" w:customStyle="1" w:styleId="Zkladntext">
    <w:name w:val="Základní text"/>
    <w:aliases w:val="Základný text Char Char"/>
    <w:rsid w:val="00EE7DD6"/>
    <w:pPr>
      <w:widowControl w:val="0"/>
      <w:autoSpaceDE w:val="0"/>
      <w:autoSpaceDN w:val="0"/>
      <w:spacing w:after="0" w:line="240" w:lineRule="auto"/>
    </w:pPr>
    <w:rPr>
      <w:color w:val="000000"/>
      <w:sz w:val="24"/>
      <w:szCs w:val="24"/>
    </w:rPr>
  </w:style>
  <w:style w:type="paragraph" w:customStyle="1" w:styleId="CharChar">
    <w:name w:val="Char Char"/>
    <w:basedOn w:val="Normlny"/>
    <w:uiPriority w:val="99"/>
    <w:rsid w:val="0078287E"/>
    <w:pPr>
      <w:autoSpaceDE/>
      <w:autoSpaceDN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2E1D16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E1D16"/>
    <w:rPr>
      <w:rFonts w:cs="Times New Roman"/>
      <w:color w:val="auto"/>
    </w:rPr>
  </w:style>
  <w:style w:type="character" w:styleId="Hypertextovprepojenie">
    <w:name w:val="Hyperlink"/>
    <w:basedOn w:val="Predvolenpsmoodseku"/>
    <w:uiPriority w:val="99"/>
    <w:unhideWhenUsed/>
    <w:rsid w:val="008063D2"/>
    <w:rPr>
      <w:rFonts w:cs="Times New Roman"/>
      <w:color w:val="0000FF" w:themeColor="hyperlink"/>
      <w:u w:val="single"/>
    </w:rPr>
  </w:style>
  <w:style w:type="paragraph" w:customStyle="1" w:styleId="Normlnywebov8">
    <w:name w:val="Normálny (webový)8"/>
    <w:basedOn w:val="Normlny"/>
    <w:rsid w:val="00D209EC"/>
    <w:pPr>
      <w:autoSpaceDE/>
      <w:autoSpaceDN/>
      <w:spacing w:before="75" w:after="75"/>
      <w:ind w:left="225" w:right="225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rsid w:val="00846A7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846A72"/>
    <w:pPr>
      <w:autoSpaceDE/>
      <w:autoSpaceDN/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846A72"/>
    <w:rPr>
      <w:rFonts w:ascii="Calibri" w:hAnsi="Calibri" w:cs="Times New Roman"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0A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30AE0"/>
    <w:rPr>
      <w:rFonts w:ascii="Tahoma" w:hAnsi="Tahoma" w:cs="Tahoma"/>
      <w:sz w:val="16"/>
      <w:szCs w:val="16"/>
    </w:rPr>
  </w:style>
  <w:style w:type="paragraph" w:customStyle="1" w:styleId="Odsekzoznamu1">
    <w:name w:val="Odsek zoznamu1"/>
    <w:basedOn w:val="Normlny"/>
    <w:rsid w:val="00D93A6B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0">
    <w:name w:val="Body Text"/>
    <w:basedOn w:val="Normlny"/>
    <w:link w:val="ZkladntextChar"/>
    <w:uiPriority w:val="99"/>
    <w:semiHidden/>
    <w:unhideWhenUsed/>
    <w:rsid w:val="00D946ED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semiHidden/>
    <w:locked/>
    <w:rsid w:val="00D946ED"/>
    <w:rPr>
      <w:rFonts w:cs="Times New Roman"/>
      <w:sz w:val="24"/>
      <w:szCs w:val="24"/>
    </w:rPr>
  </w:style>
  <w:style w:type="paragraph" w:styleId="Prvzarkazkladnhotextu">
    <w:name w:val="Body Text First Indent"/>
    <w:basedOn w:val="Zkladntext0"/>
    <w:link w:val="PrvzarkazkladnhotextuChar"/>
    <w:uiPriority w:val="99"/>
    <w:semiHidden/>
    <w:unhideWhenUsed/>
    <w:rsid w:val="00D946ED"/>
    <w:pPr>
      <w:ind w:firstLine="21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locked/>
    <w:rsid w:val="00D946ED"/>
    <w:rPr>
      <w:rFonts w:cs="Times New Roman"/>
      <w:sz w:val="24"/>
      <w:szCs w:val="24"/>
    </w:rPr>
  </w:style>
  <w:style w:type="paragraph" w:customStyle="1" w:styleId="Point1">
    <w:name w:val="Point 1"/>
    <w:basedOn w:val="Normlny"/>
    <w:rsid w:val="00D946ED"/>
    <w:pPr>
      <w:autoSpaceDE/>
      <w:autoSpaceDN/>
      <w:spacing w:before="120" w:after="120"/>
      <w:ind w:left="1417" w:hanging="567"/>
      <w:jc w:val="both"/>
    </w:pPr>
    <w:rPr>
      <w:lang w:val="en-GB" w:eastAsia="de-DE"/>
    </w:rPr>
  </w:style>
  <w:style w:type="paragraph" w:customStyle="1" w:styleId="Point2">
    <w:name w:val="Point 2"/>
    <w:basedOn w:val="Normlny"/>
    <w:rsid w:val="00D946ED"/>
    <w:pPr>
      <w:autoSpaceDE/>
      <w:autoSpaceDN/>
      <w:spacing w:before="120" w:after="120" w:line="360" w:lineRule="auto"/>
      <w:ind w:left="1984" w:hanging="567"/>
      <w:outlineLvl w:val="1"/>
    </w:pPr>
    <w:rPr>
      <w:lang w:eastAsia="en-US"/>
    </w:rPr>
  </w:style>
  <w:style w:type="character" w:customStyle="1" w:styleId="new">
    <w:name w:val="new"/>
    <w:rsid w:val="00087B6F"/>
  </w:style>
  <w:style w:type="paragraph" w:customStyle="1" w:styleId="CharChar1">
    <w:name w:val="Char Char1"/>
    <w:basedOn w:val="Normlny"/>
    <w:rsid w:val="007968B1"/>
    <w:pPr>
      <w:autoSpaceDE/>
      <w:autoSpaceDN/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Siln">
    <w:name w:val="Strong"/>
    <w:basedOn w:val="Predvolenpsmoodseku"/>
    <w:uiPriority w:val="22"/>
    <w:qFormat/>
    <w:rsid w:val="00D545B4"/>
    <w:rPr>
      <w:rFonts w:cs="Times New Roman"/>
      <w:b/>
    </w:rPr>
  </w:style>
  <w:style w:type="paragraph" w:styleId="Odsekzoznamu">
    <w:name w:val="List Paragraph"/>
    <w:aliases w:val="body,Odsek zoznamu2"/>
    <w:basedOn w:val="Normlny"/>
    <w:uiPriority w:val="34"/>
    <w:qFormat/>
    <w:rsid w:val="001E4C2B"/>
    <w:pPr>
      <w:autoSpaceDE/>
      <w:autoSpaceDN/>
      <w:spacing w:after="160" w:line="259" w:lineRule="auto"/>
      <w:ind w:left="720"/>
      <w:contextualSpacing/>
    </w:pPr>
    <w:rPr>
      <w:rFonts w:ascii="Arial Narrow" w:eastAsiaTheme="minorEastAsia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68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4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3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900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899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99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5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1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71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0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42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4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593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20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98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13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599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6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42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8980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7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9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35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5974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5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2" w:color="000000"/>
                                        <w:left w:val="single" w:sz="6" w:space="2" w:color="000000"/>
                                        <w:bottom w:val="single" w:sz="6" w:space="2" w:color="000000"/>
                                        <w:right w:val="single" w:sz="6" w:space="2" w:color="000000"/>
                                      </w:divBdr>
                                    </w:div>
                                    <w:div w:id="2036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0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03686003">
                  <w:marLeft w:val="22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6028">
                                  <w:marLeft w:val="0"/>
                                  <w:marRight w:val="27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85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68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7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3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4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9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20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3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2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39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645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0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0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0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7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0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4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0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1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99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859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86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7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8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1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3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4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9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56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3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3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9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6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0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34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32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5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5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76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5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4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68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8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85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9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7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8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4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70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198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41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78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8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6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6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6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4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6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7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0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6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78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8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5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2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8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697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6990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748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8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4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25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1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1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631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209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35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68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19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55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7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22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9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1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03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30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6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1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6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9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2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2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03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86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92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86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7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56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79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24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64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69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9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0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9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4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8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E8C8E-7598-475B-BB6C-E0D8EEE5C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ÚV SR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subject/>
  <dc:creator>bodorova</dc:creator>
  <cp:keywords/>
  <dc:description/>
  <cp:lastModifiedBy>Precuchova Georgina</cp:lastModifiedBy>
  <cp:revision>2</cp:revision>
  <cp:lastPrinted>2022-06-01T13:15:00Z</cp:lastPrinted>
  <dcterms:created xsi:type="dcterms:W3CDTF">2024-01-08T13:55:00Z</dcterms:created>
  <dcterms:modified xsi:type="dcterms:W3CDTF">2024-01-08T13:55:00Z</dcterms:modified>
</cp:coreProperties>
</file>