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52236F" w:rsidRPr="00D91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="00D91DE4" w:rsidRPr="00D91DE4">
        <w:rPr>
          <w:rFonts w:ascii="Times New Roman" w:eastAsia="Calibri" w:hAnsi="Times New Roman" w:cs="Times New Roman"/>
          <w:sz w:val="24"/>
          <w:szCs w:val="24"/>
        </w:rPr>
        <w:t>Vládny návrh</w:t>
      </w:r>
      <w:r w:rsidR="00D91D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zákona</w:t>
      </w:r>
      <w:r w:rsidR="00882689">
        <w:rPr>
          <w:rFonts w:ascii="Times New Roman" w:eastAsia="Calibri" w:hAnsi="Times New Roman" w:cs="Times New Roman"/>
          <w:sz w:val="24"/>
          <w:szCs w:val="24"/>
        </w:rPr>
        <w:t>,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ktorým sa </w:t>
      </w:r>
      <w:r w:rsidR="00B3570B">
        <w:rPr>
          <w:rFonts w:ascii="Times New Roman" w:eastAsia="Calibri" w:hAnsi="Times New Roman" w:cs="Times New Roman"/>
          <w:sz w:val="24"/>
          <w:szCs w:val="24"/>
        </w:rPr>
        <w:t>dopĺňa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zákon č. 461/2003 Z. z. o sociálnom poistení</w:t>
      </w:r>
      <w:r w:rsidR="00857F65">
        <w:rPr>
          <w:rFonts w:ascii="Times New Roman" w:eastAsia="Calibri" w:hAnsi="Times New Roman" w:cs="Times New Roman"/>
          <w:sz w:val="24"/>
          <w:szCs w:val="24"/>
        </w:rPr>
        <w:t xml:space="preserve"> v znení neskorších predpisov.</w:t>
      </w: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5223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1DE4">
        <w:rPr>
          <w:rFonts w:ascii="Times New Roman" w:eastAsia="Calibri" w:hAnsi="Times New Roman" w:cs="Times New Roman"/>
          <w:sz w:val="24"/>
          <w:szCs w:val="24"/>
        </w:rPr>
        <w:t>Vláda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SR</w:t>
      </w: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 xml:space="preserve">, náklady </w:t>
      </w:r>
      <w:proofErr w:type="spellStart"/>
      <w:r w:rsidR="00C929AE"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 w:rsidR="00C929AE"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>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C929AE" w:rsidRPr="00C929AE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:rsidTr="00804BC8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7B1F68" w:rsidRPr="00C929AE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B3570B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57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38 961 323</w:t>
            </w:r>
          </w:p>
        </w:tc>
      </w:tr>
      <w:tr w:rsidR="007B1F68" w:rsidRPr="00C929AE" w:rsidTr="00804BC8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B. Iné </w:t>
            </w:r>
            <w:r w:rsidRPr="0095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:rsidTr="00804BC8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Sankcie a pokuty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Nepriame finančné náklady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+E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B3570B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57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38 961 323</w:t>
            </w:r>
          </w:p>
        </w:tc>
      </w:tr>
      <w:tr w:rsidR="007B1F68" w:rsidRPr="00C929AE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7B1F68" w:rsidRPr="00C929AE" w:rsidTr="00804BC8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7B1F68" w:rsidRPr="00C929AE" w:rsidTr="00804BC8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 Úplná harmonizácia práva EÚ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B1F68" w:rsidRPr="00C929AE" w:rsidTr="00804BC8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B1F68" w:rsidRPr="00C929AE" w:rsidTr="003A312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7B1F68" w:rsidRPr="00C929AE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7B1F68" w:rsidRPr="00C929AE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68" w:rsidRPr="00751DA9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H.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Náklady okrem výnimiek = B+D</w:t>
            </w:r>
            <w:r w:rsidRPr="00751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footerReference w:type="default" r:id="rId10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054C41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201"/>
        <w:gridCol w:w="1067"/>
        <w:gridCol w:w="851"/>
        <w:gridCol w:w="843"/>
        <w:gridCol w:w="1000"/>
        <w:gridCol w:w="708"/>
        <w:gridCol w:w="1134"/>
      </w:tblGrid>
      <w:tr w:rsidR="00DE6ACB" w:rsidRPr="000A6B7F" w:rsidTr="0052236F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 dôvod ponechania nákladov na PP, ktoré sú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goldplatngom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</w:t>
            </w:r>
            <w:r w:rsidR="00D11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čl.,...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/EÚ úplná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./</w:t>
            </w:r>
          </w:p>
          <w:p w:rsidR="00DE6ACB" w:rsidRPr="000A6B7F" w:rsidRDefault="006564C3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  <w:r w:rsidR="00DE6ACB"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114ED" w:rsidRDefault="00DE6ACB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:rsidR="00DE6ACB" w:rsidRPr="00895898" w:rsidRDefault="00D114ED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subjektov </w:t>
            </w:r>
            <w:r w:rsidR="00047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1in</w:t>
            </w:r>
          </w:p>
          <w:p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Goldplating</w:t>
            </w:r>
            <w:proofErr w:type="spellEnd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celkom</w:t>
            </w:r>
          </w:p>
        </w:tc>
      </w:tr>
      <w:tr w:rsidR="00B3570B" w:rsidRPr="00895898" w:rsidTr="00514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Odvodová úľava pre poľnohospodárov a potravinárov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461/2003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293ge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pStyle w:val="gmail-m-1648484718305530482msolistparagraph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</w:rPr>
              <w:t>1.SK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01.02</w:t>
            </w: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Poľnohospodári a potravinári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1 5</w:t>
            </w: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570B" w:rsidRPr="00B3570B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57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25 974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0B" w:rsidRPr="00B3570B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57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38 961 323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Out</w:t>
            </w:r>
            <w:proofErr w:type="spellEnd"/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(znižuje náklady)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B" w:rsidRPr="00895898" w:rsidRDefault="00B3570B" w:rsidP="00B3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1F68" w:rsidRPr="00895898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Neplatenie príspevkov do II. piliera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43/2004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123bia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Del="00801596" w:rsidRDefault="007B1F68" w:rsidP="0052236F">
            <w:pPr>
              <w:pStyle w:val="gmail-m-1648484718305530482msolistparagraph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</w:rPr>
              <w:t>1.SK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B3570B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01.02</w:t>
            </w: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Dôchodkové správcovské spoločnosti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1F68" w:rsidRPr="00895898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54C41" w:rsidRPr="001F1B43" w:rsidRDefault="00511F8F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3.1.3 </w:t>
      </w:r>
      <w:r w:rsidR="00054C41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</w:p>
    <w:p w:rsidR="003E77E8" w:rsidRDefault="0052236F" w:rsidP="00054C41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V súvislosti s</w:t>
      </w:r>
      <w:r w:rsidR="00B3570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predĺžením</w:t>
      </w:r>
      <w:r w:rsidR="00B3570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a rozšírením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tzv.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odvodovej úľavy pre 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vybrané sektory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poľnohospodárov a potravinárov očakávame zníženie mzdových nákladov vybraných </w:t>
      </w:r>
      <w:r w:rsidR="0054153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zamestnávateľov na úrovni </w:t>
      </w:r>
      <w:r w:rsidR="00B3570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takmer 39 miliónov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eur. Odhad o počte dotknutých subjektov vychádza z dostupných štatistík Sociálnej poisťovne podľa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ktorých doterajšiu schému 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štátnej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pomoci využilo približne 1 300 zamestnávateľov.</w:t>
      </w:r>
      <w:r w:rsidR="00286E5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V súvislosti s rozšírením schémy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štátnej</w:t>
      </w:r>
      <w:r w:rsidR="00286E5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pomoci počítame so zvýšením počtu oprávnených žiadateľov na približne 1 500. </w:t>
      </w:r>
    </w:p>
    <w:p w:rsidR="003E77E8" w:rsidRPr="003E77E8" w:rsidRDefault="003E77E8" w:rsidP="00054C41">
      <w:pPr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Tabuľka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č. 3</w:t>
      </w: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Odhadovaná výška štátnej pomoci pre jednotlivé podporené odvetvia podľa hlavnej ekonomickej činnosti zamestnávateľa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v eurách</w:t>
      </w: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6521"/>
        <w:gridCol w:w="1553"/>
      </w:tblGrid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SK NACE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Charakteristika</w:t>
            </w:r>
          </w:p>
        </w:tc>
        <w:tc>
          <w:tcPr>
            <w:tcW w:w="1553" w:type="dxa"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Spolu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01130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Pestovanie zeleniny a melónov, koreňovej a hľuzovej zeleniny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513 011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01210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Pestovanie hrozna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292 062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01240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Pestovanie jadrového a kôstkového ovocia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212 491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01250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Pestovanie ostatného stromového a kríkového ovocia a orechov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29 608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01410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Chov dojníc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6 502 014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01420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Chov ostatného dobytka a byvolov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455 396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01450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Chov oviec a kôz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333 295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01460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Chov ošípaných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761 299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01470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Chov hydiny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1 077 622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01500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Zmiešané hospodárstvo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4 925 065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Riečna </w:t>
            </w:r>
            <w:proofErr w:type="spellStart"/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akvakultúra</w:t>
            </w:r>
            <w:proofErr w:type="spellEnd"/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70 181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Spracovanie a konzervovanie mäsa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3 765 779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Spracovanie a konzervovanie hydinového mäsa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351 382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10130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Spracovanie mäsových a hydinových mäsových výrobkov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1 266 044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Spracovanie a konzervovanie rýb, kôrovcov a mäkkýšov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226 865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Spracovanie a konzervovanie zemiakov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116 852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ovocnej a zeleninovej šťavy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150 155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Iné spracovanie a konzervovanie ovocia a zeleniny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704 929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olejov a tukov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202 458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10420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margarínu a podobných jedlých tukov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32 422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10510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Prevádzka mliekarní a výroba syrov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3 043 897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10610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mlynských výrobkov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724 726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chleba; výroba čerstvého pečiva a koláčov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6 987 404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10730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Výroba rezancov, cestovín, </w:t>
            </w:r>
            <w:proofErr w:type="spellStart"/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kuskusu</w:t>
            </w:r>
            <w:proofErr w:type="spellEnd"/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a podobných múčnych výrobkov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354 382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10810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cukru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289 911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10830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Spracovanie čaju a kávy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453 854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10840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korenín a chuťových prísad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624 696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10850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pripravených pokrmov a jedla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393 197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10860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a príprava homogenizovaných a diétnych potravín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292 016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10890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ostatných potravinárskych výrobkov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2 046 128</w:t>
            </w:r>
          </w:p>
        </w:tc>
      </w:tr>
      <w:tr w:rsidR="003E77E8" w:rsidRPr="003E77E8" w:rsidTr="003E77E8">
        <w:trPr>
          <w:trHeight w:val="29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10910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a príprava krmív pre hospodárske zvieratá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469 393</w:t>
            </w:r>
          </w:p>
        </w:tc>
      </w:tr>
      <w:tr w:rsidR="003E77E8" w:rsidRPr="003E77E8" w:rsidTr="003E77E8">
        <w:trPr>
          <w:trHeight w:val="300"/>
        </w:trPr>
        <w:tc>
          <w:tcPr>
            <w:tcW w:w="988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11070</w:t>
            </w:r>
          </w:p>
        </w:tc>
        <w:tc>
          <w:tcPr>
            <w:tcW w:w="6521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Výroba nealkoholických nápojov; produkcia minerálnych vôd a iných fľaškových vôd</w:t>
            </w:r>
          </w:p>
        </w:tc>
        <w:tc>
          <w:tcPr>
            <w:tcW w:w="1553" w:type="dxa"/>
            <w:noWrap/>
            <w:vAlign w:val="center"/>
            <w:hideMark/>
          </w:tcPr>
          <w:p w:rsidR="003E77E8" w:rsidRPr="003E77E8" w:rsidRDefault="003E77E8" w:rsidP="003E77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1 292 789</w:t>
            </w:r>
          </w:p>
        </w:tc>
      </w:tr>
      <w:tr w:rsidR="003E77E8" w:rsidRPr="003E77E8" w:rsidTr="00F00DEE">
        <w:trPr>
          <w:trHeight w:val="300"/>
        </w:trPr>
        <w:tc>
          <w:tcPr>
            <w:tcW w:w="7509" w:type="dxa"/>
            <w:gridSpan w:val="2"/>
            <w:noWrap/>
            <w:vAlign w:val="center"/>
          </w:tcPr>
          <w:p w:rsidR="003E77E8" w:rsidRPr="003E77E8" w:rsidRDefault="003E77E8" w:rsidP="003E77E8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Spolu</w:t>
            </w:r>
          </w:p>
        </w:tc>
        <w:tc>
          <w:tcPr>
            <w:tcW w:w="1553" w:type="dxa"/>
            <w:noWrap/>
            <w:vAlign w:val="center"/>
          </w:tcPr>
          <w:p w:rsidR="003E77E8" w:rsidRPr="003E77E8" w:rsidRDefault="003E77E8" w:rsidP="003E77E8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77E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38 961 323</w:t>
            </w:r>
          </w:p>
        </w:tc>
      </w:tr>
    </w:tbl>
    <w:p w:rsidR="003E77E8" w:rsidRPr="00737408" w:rsidRDefault="00737408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73740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Zdroj: MPSVaR </w:t>
      </w:r>
    </w:p>
    <w:p w:rsidR="00054C41" w:rsidRPr="0000353F" w:rsidRDefault="0052236F" w:rsidP="00054C41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Nakoľko počas obdobia podpory nie sú do sumy vymeriavacieho základu 750 eur odvádzané príspevky do II. piliera predpokladáme, že celková suma postúpených príspevkov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na starobné dôchodkové sporenie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oklesne o </w:t>
      </w:r>
      <w:r w:rsidR="00F02D12" w:rsidRP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3 683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</w:t>
      </w:r>
      <w:r w:rsidR="00F02D12" w:rsidRP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960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eur.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Odhad vychádza z predpokladu, že uvedená zmena sa dotkne približne 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30 680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sporiteľov s priemerným vymeriavacím základom na staro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bné poistenie vo výške cca 1 206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eur. Celkový negatívny vplyv na hospodárenie dôchodkových správcovských spoločností prostredníctvom zníženia výnosov odhaduje</w:t>
      </w:r>
      <w:r w:rsidR="000D144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me na úrovni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144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cca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156</w:t>
      </w:r>
      <w:r w:rsidR="005640E5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000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eur.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024EE4" w:rsidRDefault="00024EE4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:rsidR="00054C41" w:rsidRPr="0000353F" w:rsidRDefault="0000353F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53F">
        <w:rPr>
          <w:rFonts w:ascii="Times New Roman" w:eastAsia="Calibri" w:hAnsi="Times New Roman" w:cs="Times New Roman"/>
          <w:sz w:val="24"/>
          <w:szCs w:val="24"/>
        </w:rPr>
        <w:t xml:space="preserve">Keďže </w:t>
      </w:r>
      <w:r w:rsidR="00D91DE4">
        <w:rPr>
          <w:rFonts w:ascii="Times New Roman" w:eastAsia="Calibri" w:hAnsi="Times New Roman" w:cs="Times New Roman"/>
          <w:sz w:val="24"/>
          <w:szCs w:val="24"/>
        </w:rPr>
        <w:t xml:space="preserve">vládny návrh </w:t>
      </w:r>
      <w:r w:rsidRPr="0000353F">
        <w:rPr>
          <w:rFonts w:ascii="Times New Roman" w:eastAsia="Calibri" w:hAnsi="Times New Roman" w:cs="Times New Roman"/>
          <w:sz w:val="24"/>
          <w:szCs w:val="24"/>
        </w:rPr>
        <w:t xml:space="preserve"> zákona je predmetom skráteného legislatívneho konania nepredchádzali mu konzultácie s podnikateľskými subjektmi. </w:t>
      </w: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:rsidR="0000353F" w:rsidRPr="00A57184" w:rsidRDefault="0000353F" w:rsidP="00461877">
      <w:pPr>
        <w:pStyle w:val="Normlnywebov"/>
        <w:shd w:val="clear" w:color="auto" w:fill="FFFFFF"/>
        <w:spacing w:after="180"/>
        <w:jc w:val="both"/>
      </w:pPr>
      <w:r>
        <w:t xml:space="preserve">Znížením </w:t>
      </w:r>
      <w:r w:rsidRPr="0035619D">
        <w:t>odvodového zaťaženia slovenských potravinárskych firiem a chovateľov hospodárskych zvierat sa výrazne z</w:t>
      </w:r>
      <w:r>
        <w:t>redukovala</w:t>
      </w:r>
      <w:r w:rsidRPr="0035619D">
        <w:t xml:space="preserve"> nákladová položka tvoriaca rozhodujúcu časť odbytovej ceny potravín alebo prevádzky chovov hospodárskych zvierat</w:t>
      </w:r>
      <w:r>
        <w:t>. Náklady na pracovnú silu v poľnohospodárstve</w:t>
      </w:r>
      <w:r w:rsidR="00857F65">
        <w:t xml:space="preserve"> tvoria zhruba 17</w:t>
      </w:r>
      <w:r w:rsidR="00AD4B40">
        <w:t xml:space="preserve"> </w:t>
      </w:r>
      <w:r w:rsidR="00857F65">
        <w:t>% a odvody do S</w:t>
      </w:r>
      <w:r>
        <w:t>ociálnej poisťovne približne 5,5 %. Vzhľadom na to, že ľudská práca je je</w:t>
      </w:r>
      <w:r w:rsidRPr="0035619D">
        <w:t xml:space="preserve">dnou z najdrahších </w:t>
      </w:r>
      <w:r>
        <w:t xml:space="preserve">nákladových </w:t>
      </w:r>
      <w:r w:rsidRPr="0035619D">
        <w:t>položiek pri výrobe potravín</w:t>
      </w:r>
      <w:r>
        <w:t xml:space="preserve">, sa tak výrobcovia potravín stali </w:t>
      </w:r>
      <w:r w:rsidRPr="00A57184">
        <w:t xml:space="preserve">viac konkurencieschopnými pri porovnaní </w:t>
      </w:r>
      <w:r w:rsidRPr="00A57184">
        <w:lastRenderedPageBreak/>
        <w:t>so zahraničnými producentmi potravín.</w:t>
      </w:r>
      <w:r w:rsidR="00FB3EAB">
        <w:t xml:space="preserve"> Predĺženie podpory do júna 2024 tak ďalej stimuluje tieto pozitívne efekty. </w:t>
      </w:r>
      <w:r w:rsidR="00644520" w:rsidRPr="00644520">
        <w:t xml:space="preserve">Zároveň </w:t>
      </w:r>
      <w:r w:rsidR="00644520">
        <w:t>sa rozšírením</w:t>
      </w:r>
      <w:r w:rsidR="00644520" w:rsidRPr="00644520">
        <w:t xml:space="preserve"> adresátov štátnej pomoci </w:t>
      </w:r>
      <w:r w:rsidR="00461877">
        <w:t>pokryla</w:t>
      </w:r>
      <w:r w:rsidR="00644520" w:rsidRPr="00644520">
        <w:t xml:space="preserve"> </w:t>
      </w:r>
      <w:r w:rsidR="00461877">
        <w:t>veľká časť vertikály výroby potravín</w:t>
      </w:r>
      <w:r w:rsidR="00644520" w:rsidRPr="00644520">
        <w:t xml:space="preserve"> </w:t>
      </w:r>
      <w:r w:rsidR="00461877">
        <w:t xml:space="preserve">vďaka čomu je </w:t>
      </w:r>
      <w:r w:rsidR="00461877" w:rsidRPr="00461877">
        <w:t>možné zvýšiť ich konkurencieschopnosť a mieru sebestačnosti</w:t>
      </w:r>
      <w:r w:rsidR="00461877">
        <w:t xml:space="preserve">. </w:t>
      </w:r>
    </w:p>
    <w:p w:rsidR="0000353F" w:rsidRPr="00D8247C" w:rsidRDefault="0000353F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:rsidR="00054C41" w:rsidRPr="00D8247C" w:rsidRDefault="00C568CA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00353F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:rsidR="00054C41" w:rsidRPr="00D8247C" w:rsidRDefault="00C568CA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00353F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:rsidR="00E30D85" w:rsidRPr="00D8247C" w:rsidRDefault="00E30D8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:rsidR="00B21D1F" w:rsidRDefault="0000353F" w:rsidP="00A90ACB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0353F">
        <w:rPr>
          <w:rFonts w:ascii="Times New Roman" w:eastAsia="Calibri" w:hAnsi="Times New Roman" w:cs="Times New Roman"/>
          <w:sz w:val="24"/>
          <w:szCs w:val="24"/>
        </w:rPr>
        <w:t xml:space="preserve">Bez vplyvov. </w:t>
      </w:r>
      <w:r w:rsidR="00A90A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21D1F" w:rsidSect="002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CA" w:rsidRDefault="00C568CA" w:rsidP="00054C41">
      <w:pPr>
        <w:spacing w:after="0" w:line="240" w:lineRule="auto"/>
      </w:pPr>
      <w:r>
        <w:separator/>
      </w:r>
    </w:p>
  </w:endnote>
  <w:endnote w:type="continuationSeparator" w:id="0">
    <w:p w:rsidR="00C568CA" w:rsidRDefault="00C568CA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236F" w:rsidRPr="006045CB" w:rsidRDefault="0052236F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36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236F" w:rsidRPr="00FF7125" w:rsidRDefault="0052236F" w:rsidP="00054C41">
    <w:pPr>
      <w:pStyle w:val="Pta"/>
      <w:rPr>
        <w:sz w:val="24"/>
        <w:szCs w:val="24"/>
      </w:rPr>
    </w:pPr>
  </w:p>
  <w:p w:rsidR="0052236F" w:rsidRDefault="005223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CA" w:rsidRDefault="00C568CA" w:rsidP="00054C41">
      <w:pPr>
        <w:spacing w:after="0" w:line="240" w:lineRule="auto"/>
      </w:pPr>
      <w:r>
        <w:separator/>
      </w:r>
    </w:p>
  </w:footnote>
  <w:footnote w:type="continuationSeparator" w:id="0">
    <w:p w:rsidR="00C568CA" w:rsidRDefault="00C568CA" w:rsidP="00054C41">
      <w:pPr>
        <w:spacing w:after="0" w:line="240" w:lineRule="auto"/>
      </w:pPr>
      <w:r>
        <w:continuationSeparator/>
      </w:r>
    </w:p>
  </w:footnote>
  <w:footnote w:id="1">
    <w:p w:rsidR="0052236F" w:rsidRPr="000A6B7F" w:rsidRDefault="0052236F" w:rsidP="00C929AE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0353F"/>
    <w:rsid w:val="0002425A"/>
    <w:rsid w:val="00024EE4"/>
    <w:rsid w:val="00047C70"/>
    <w:rsid w:val="00050AAB"/>
    <w:rsid w:val="00054A53"/>
    <w:rsid w:val="00054C41"/>
    <w:rsid w:val="00060DA1"/>
    <w:rsid w:val="00061E85"/>
    <w:rsid w:val="000820E0"/>
    <w:rsid w:val="00091A43"/>
    <w:rsid w:val="00091C1F"/>
    <w:rsid w:val="0009490E"/>
    <w:rsid w:val="000A6B7F"/>
    <w:rsid w:val="000C5419"/>
    <w:rsid w:val="000C5E9A"/>
    <w:rsid w:val="000D1443"/>
    <w:rsid w:val="000D15F0"/>
    <w:rsid w:val="0011003B"/>
    <w:rsid w:val="001133DA"/>
    <w:rsid w:val="00116FD4"/>
    <w:rsid w:val="00126A2B"/>
    <w:rsid w:val="00142154"/>
    <w:rsid w:val="001476A4"/>
    <w:rsid w:val="00162C6C"/>
    <w:rsid w:val="0016512E"/>
    <w:rsid w:val="0018715C"/>
    <w:rsid w:val="001A1561"/>
    <w:rsid w:val="001B4C03"/>
    <w:rsid w:val="001C7B91"/>
    <w:rsid w:val="001D1083"/>
    <w:rsid w:val="001D3FA0"/>
    <w:rsid w:val="001E24E8"/>
    <w:rsid w:val="001E53CB"/>
    <w:rsid w:val="00207F43"/>
    <w:rsid w:val="002232D3"/>
    <w:rsid w:val="00225A83"/>
    <w:rsid w:val="00231B8F"/>
    <w:rsid w:val="00270EA5"/>
    <w:rsid w:val="002712B9"/>
    <w:rsid w:val="00284B8C"/>
    <w:rsid w:val="00286E5A"/>
    <w:rsid w:val="0029483F"/>
    <w:rsid w:val="002C2FC0"/>
    <w:rsid w:val="00302A17"/>
    <w:rsid w:val="00314D25"/>
    <w:rsid w:val="00315BE2"/>
    <w:rsid w:val="003322EE"/>
    <w:rsid w:val="00337630"/>
    <w:rsid w:val="00340CFD"/>
    <w:rsid w:val="003413D5"/>
    <w:rsid w:val="00342621"/>
    <w:rsid w:val="00357F22"/>
    <w:rsid w:val="0036748D"/>
    <w:rsid w:val="00376039"/>
    <w:rsid w:val="0038255E"/>
    <w:rsid w:val="00391648"/>
    <w:rsid w:val="0039304E"/>
    <w:rsid w:val="0039334E"/>
    <w:rsid w:val="00394AD2"/>
    <w:rsid w:val="003A02AF"/>
    <w:rsid w:val="003A3124"/>
    <w:rsid w:val="003A686F"/>
    <w:rsid w:val="003E58B8"/>
    <w:rsid w:val="003E77E8"/>
    <w:rsid w:val="003F06D7"/>
    <w:rsid w:val="00400224"/>
    <w:rsid w:val="00400BA5"/>
    <w:rsid w:val="00410E62"/>
    <w:rsid w:val="00414FA7"/>
    <w:rsid w:val="00420090"/>
    <w:rsid w:val="004239D1"/>
    <w:rsid w:val="00445638"/>
    <w:rsid w:val="00446432"/>
    <w:rsid w:val="00446512"/>
    <w:rsid w:val="00461877"/>
    <w:rsid w:val="00466D7A"/>
    <w:rsid w:val="0048237B"/>
    <w:rsid w:val="00484D16"/>
    <w:rsid w:val="00491853"/>
    <w:rsid w:val="004A14CD"/>
    <w:rsid w:val="004A2C6B"/>
    <w:rsid w:val="004D20CB"/>
    <w:rsid w:val="004D65B2"/>
    <w:rsid w:val="004D681D"/>
    <w:rsid w:val="004E2324"/>
    <w:rsid w:val="004E2C81"/>
    <w:rsid w:val="004F63E6"/>
    <w:rsid w:val="005103DA"/>
    <w:rsid w:val="00511F8F"/>
    <w:rsid w:val="00512BA7"/>
    <w:rsid w:val="00515726"/>
    <w:rsid w:val="0052236F"/>
    <w:rsid w:val="00541539"/>
    <w:rsid w:val="00562527"/>
    <w:rsid w:val="00562A1E"/>
    <w:rsid w:val="00563427"/>
    <w:rsid w:val="005640E5"/>
    <w:rsid w:val="005647DB"/>
    <w:rsid w:val="0057797D"/>
    <w:rsid w:val="00581EB9"/>
    <w:rsid w:val="005A36FC"/>
    <w:rsid w:val="005B4E6E"/>
    <w:rsid w:val="005B56E4"/>
    <w:rsid w:val="005C795C"/>
    <w:rsid w:val="005D0E50"/>
    <w:rsid w:val="005D39D8"/>
    <w:rsid w:val="0061097B"/>
    <w:rsid w:val="0061612F"/>
    <w:rsid w:val="006177C8"/>
    <w:rsid w:val="0062600A"/>
    <w:rsid w:val="0063777D"/>
    <w:rsid w:val="00643358"/>
    <w:rsid w:val="00644520"/>
    <w:rsid w:val="00646084"/>
    <w:rsid w:val="006564C3"/>
    <w:rsid w:val="006578CB"/>
    <w:rsid w:val="0067426D"/>
    <w:rsid w:val="00680E31"/>
    <w:rsid w:val="006A4E85"/>
    <w:rsid w:val="006A60C0"/>
    <w:rsid w:val="006A712F"/>
    <w:rsid w:val="006B5D74"/>
    <w:rsid w:val="006C25BE"/>
    <w:rsid w:val="006D7AD8"/>
    <w:rsid w:val="006F1D57"/>
    <w:rsid w:val="0070364C"/>
    <w:rsid w:val="00710EDF"/>
    <w:rsid w:val="0072221D"/>
    <w:rsid w:val="0072357C"/>
    <w:rsid w:val="007259CB"/>
    <w:rsid w:val="00726031"/>
    <w:rsid w:val="00737408"/>
    <w:rsid w:val="00747455"/>
    <w:rsid w:val="00751DA9"/>
    <w:rsid w:val="00755E69"/>
    <w:rsid w:val="007648EE"/>
    <w:rsid w:val="0077106D"/>
    <w:rsid w:val="00780ACC"/>
    <w:rsid w:val="00787A11"/>
    <w:rsid w:val="00797B40"/>
    <w:rsid w:val="007A0C9D"/>
    <w:rsid w:val="007B1F68"/>
    <w:rsid w:val="007B40FB"/>
    <w:rsid w:val="007B62AF"/>
    <w:rsid w:val="007E24B2"/>
    <w:rsid w:val="007E2DA4"/>
    <w:rsid w:val="007E6815"/>
    <w:rsid w:val="007E7632"/>
    <w:rsid w:val="007F1C84"/>
    <w:rsid w:val="007F4579"/>
    <w:rsid w:val="00801596"/>
    <w:rsid w:val="00804BC8"/>
    <w:rsid w:val="00806E23"/>
    <w:rsid w:val="00807981"/>
    <w:rsid w:val="00823F5A"/>
    <w:rsid w:val="00845D3B"/>
    <w:rsid w:val="00846B66"/>
    <w:rsid w:val="00857F65"/>
    <w:rsid w:val="008634E9"/>
    <w:rsid w:val="008801B5"/>
    <w:rsid w:val="00880578"/>
    <w:rsid w:val="00882407"/>
    <w:rsid w:val="00882689"/>
    <w:rsid w:val="008920C3"/>
    <w:rsid w:val="00894052"/>
    <w:rsid w:val="008A7B87"/>
    <w:rsid w:val="008B4AA1"/>
    <w:rsid w:val="008C1C71"/>
    <w:rsid w:val="008C6A87"/>
    <w:rsid w:val="008E1AD0"/>
    <w:rsid w:val="008E315F"/>
    <w:rsid w:val="008E6B82"/>
    <w:rsid w:val="008F26C9"/>
    <w:rsid w:val="008F6ADE"/>
    <w:rsid w:val="0091269B"/>
    <w:rsid w:val="00923C0C"/>
    <w:rsid w:val="009373AD"/>
    <w:rsid w:val="0095170D"/>
    <w:rsid w:val="00952CF6"/>
    <w:rsid w:val="00960413"/>
    <w:rsid w:val="00981995"/>
    <w:rsid w:val="00981C7F"/>
    <w:rsid w:val="00985515"/>
    <w:rsid w:val="00990813"/>
    <w:rsid w:val="0099544D"/>
    <w:rsid w:val="00997513"/>
    <w:rsid w:val="009A0E2C"/>
    <w:rsid w:val="009A4D56"/>
    <w:rsid w:val="009B1F04"/>
    <w:rsid w:val="009E09F7"/>
    <w:rsid w:val="009E2D5C"/>
    <w:rsid w:val="009E3E44"/>
    <w:rsid w:val="009F4175"/>
    <w:rsid w:val="009F66A4"/>
    <w:rsid w:val="009F6C80"/>
    <w:rsid w:val="00A000DA"/>
    <w:rsid w:val="00A1736E"/>
    <w:rsid w:val="00A216DF"/>
    <w:rsid w:val="00A33F2C"/>
    <w:rsid w:val="00A50EE3"/>
    <w:rsid w:val="00A83E11"/>
    <w:rsid w:val="00A90ACB"/>
    <w:rsid w:val="00A94A0F"/>
    <w:rsid w:val="00AA3C6D"/>
    <w:rsid w:val="00AB57C4"/>
    <w:rsid w:val="00AD4B40"/>
    <w:rsid w:val="00B11CF5"/>
    <w:rsid w:val="00B209FA"/>
    <w:rsid w:val="00B21D1F"/>
    <w:rsid w:val="00B22546"/>
    <w:rsid w:val="00B3570B"/>
    <w:rsid w:val="00B410BA"/>
    <w:rsid w:val="00B43D68"/>
    <w:rsid w:val="00B44A3A"/>
    <w:rsid w:val="00B4666E"/>
    <w:rsid w:val="00B5600C"/>
    <w:rsid w:val="00B66E33"/>
    <w:rsid w:val="00B72FB1"/>
    <w:rsid w:val="00B953DA"/>
    <w:rsid w:val="00BA19B0"/>
    <w:rsid w:val="00BB3870"/>
    <w:rsid w:val="00BB45A7"/>
    <w:rsid w:val="00BD0EF7"/>
    <w:rsid w:val="00BD6778"/>
    <w:rsid w:val="00C01599"/>
    <w:rsid w:val="00C048D1"/>
    <w:rsid w:val="00C05563"/>
    <w:rsid w:val="00C11132"/>
    <w:rsid w:val="00C115B9"/>
    <w:rsid w:val="00C12FDD"/>
    <w:rsid w:val="00C145AA"/>
    <w:rsid w:val="00C14655"/>
    <w:rsid w:val="00C21399"/>
    <w:rsid w:val="00C446E2"/>
    <w:rsid w:val="00C535F5"/>
    <w:rsid w:val="00C560C4"/>
    <w:rsid w:val="00C568CA"/>
    <w:rsid w:val="00C6748F"/>
    <w:rsid w:val="00C74337"/>
    <w:rsid w:val="00C75DC8"/>
    <w:rsid w:val="00C929AE"/>
    <w:rsid w:val="00CA4344"/>
    <w:rsid w:val="00CA6348"/>
    <w:rsid w:val="00CB1232"/>
    <w:rsid w:val="00CB17A0"/>
    <w:rsid w:val="00CC3B7D"/>
    <w:rsid w:val="00CD5AE4"/>
    <w:rsid w:val="00CD5E86"/>
    <w:rsid w:val="00CE3B21"/>
    <w:rsid w:val="00CF4D09"/>
    <w:rsid w:val="00D005F2"/>
    <w:rsid w:val="00D03A8E"/>
    <w:rsid w:val="00D114ED"/>
    <w:rsid w:val="00D26D06"/>
    <w:rsid w:val="00D3032C"/>
    <w:rsid w:val="00D31A3B"/>
    <w:rsid w:val="00D5309D"/>
    <w:rsid w:val="00D631FA"/>
    <w:rsid w:val="00D71064"/>
    <w:rsid w:val="00D811BB"/>
    <w:rsid w:val="00D82356"/>
    <w:rsid w:val="00D84EEE"/>
    <w:rsid w:val="00D90A61"/>
    <w:rsid w:val="00D91DE4"/>
    <w:rsid w:val="00D946EF"/>
    <w:rsid w:val="00D95553"/>
    <w:rsid w:val="00DC355F"/>
    <w:rsid w:val="00DD1E4C"/>
    <w:rsid w:val="00DE331A"/>
    <w:rsid w:val="00DE6ACB"/>
    <w:rsid w:val="00DF02CE"/>
    <w:rsid w:val="00DF1462"/>
    <w:rsid w:val="00E030DA"/>
    <w:rsid w:val="00E214C0"/>
    <w:rsid w:val="00E30D85"/>
    <w:rsid w:val="00E444EB"/>
    <w:rsid w:val="00E77A69"/>
    <w:rsid w:val="00E81A42"/>
    <w:rsid w:val="00E961E8"/>
    <w:rsid w:val="00E96244"/>
    <w:rsid w:val="00E96DE0"/>
    <w:rsid w:val="00EB2BEC"/>
    <w:rsid w:val="00EB74BF"/>
    <w:rsid w:val="00EC0704"/>
    <w:rsid w:val="00EC508B"/>
    <w:rsid w:val="00ED6B5D"/>
    <w:rsid w:val="00EE4C99"/>
    <w:rsid w:val="00F02D12"/>
    <w:rsid w:val="00F153D7"/>
    <w:rsid w:val="00F1599C"/>
    <w:rsid w:val="00F2433F"/>
    <w:rsid w:val="00F244DC"/>
    <w:rsid w:val="00F378F4"/>
    <w:rsid w:val="00F45FC4"/>
    <w:rsid w:val="00F47912"/>
    <w:rsid w:val="00F541B6"/>
    <w:rsid w:val="00F57702"/>
    <w:rsid w:val="00F61361"/>
    <w:rsid w:val="00F613E8"/>
    <w:rsid w:val="00F70077"/>
    <w:rsid w:val="00F74D3C"/>
    <w:rsid w:val="00F74FC9"/>
    <w:rsid w:val="00F91F47"/>
    <w:rsid w:val="00FA4F36"/>
    <w:rsid w:val="00FA6FFE"/>
    <w:rsid w:val="00FB3EAB"/>
    <w:rsid w:val="00FC121B"/>
    <w:rsid w:val="00FD3DFB"/>
    <w:rsid w:val="00FF0272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aliases w:val="webb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FD7016-0866-4302-AB2E-DDC50EA7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Kostková Daša</cp:lastModifiedBy>
  <cp:revision>10</cp:revision>
  <cp:lastPrinted>2024-01-10T12:16:00Z</cp:lastPrinted>
  <dcterms:created xsi:type="dcterms:W3CDTF">2024-01-09T09:10:00Z</dcterms:created>
  <dcterms:modified xsi:type="dcterms:W3CDTF">2024-01-10T12:16:00Z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