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0755" w14:textId="77777777" w:rsidR="00DB333B" w:rsidRDefault="00DB333B" w:rsidP="002911FE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  <w:bookmarkStart w:id="0" w:name="_GoBack"/>
      <w:r w:rsidRPr="00423605">
        <w:rPr>
          <w:b/>
          <w:bCs/>
          <w:caps/>
          <w:spacing w:val="30"/>
        </w:rPr>
        <w:t>Dôvodová správa</w:t>
      </w:r>
    </w:p>
    <w:p w14:paraId="602D12A8" w14:textId="77777777" w:rsidR="008201F3" w:rsidRPr="00423605" w:rsidRDefault="008201F3" w:rsidP="002911FE">
      <w:pPr>
        <w:pStyle w:val="Normlnywebov"/>
        <w:spacing w:before="0" w:beforeAutospacing="0" w:after="0" w:afterAutospacing="0"/>
        <w:jc w:val="center"/>
      </w:pPr>
    </w:p>
    <w:p w14:paraId="3C319B83" w14:textId="77777777" w:rsidR="00BE37CE" w:rsidRPr="00423605" w:rsidRDefault="00DB333B" w:rsidP="002911FE">
      <w:pPr>
        <w:pStyle w:val="Nadpis1"/>
        <w:jc w:val="left"/>
        <w:rPr>
          <w:rFonts w:ascii="Times New Roman" w:hAnsi="Times New Roman"/>
          <w:sz w:val="24"/>
          <w:szCs w:val="24"/>
        </w:rPr>
      </w:pPr>
      <w:r w:rsidRPr="00423605">
        <w:rPr>
          <w:rFonts w:ascii="Times New Roman" w:hAnsi="Times New Roman"/>
          <w:sz w:val="24"/>
          <w:szCs w:val="24"/>
        </w:rPr>
        <w:t>A. Všeobecná časť</w:t>
      </w:r>
    </w:p>
    <w:p w14:paraId="5627BA51" w14:textId="77777777" w:rsidR="00423605" w:rsidRDefault="00423605" w:rsidP="002911FE">
      <w:pPr>
        <w:pStyle w:val="Normlnywebov"/>
        <w:spacing w:before="0" w:beforeAutospacing="0" w:after="0" w:afterAutospacing="0"/>
        <w:ind w:firstLine="708"/>
        <w:jc w:val="both"/>
      </w:pPr>
    </w:p>
    <w:p w14:paraId="4D23AB70" w14:textId="19BA670F" w:rsidR="00AB31D6" w:rsidRDefault="002F38F6" w:rsidP="002911FE">
      <w:pPr>
        <w:pStyle w:val="Normlnywebov"/>
        <w:spacing w:before="0" w:beforeAutospacing="0" w:after="0" w:afterAutospacing="0"/>
        <w:ind w:firstLine="708"/>
        <w:jc w:val="both"/>
      </w:pPr>
      <w:r>
        <w:t>Vládny n</w:t>
      </w:r>
      <w:r w:rsidRPr="00423605">
        <w:t>ávrh</w:t>
      </w:r>
      <w:r>
        <w:t xml:space="preserve"> </w:t>
      </w:r>
      <w:r w:rsidR="007552D7">
        <w:t>zákona</w:t>
      </w:r>
      <w:r w:rsidR="0051356A" w:rsidRPr="00423605">
        <w:t xml:space="preserve">, ktorým sa mení a dopĺňa </w:t>
      </w:r>
      <w:r w:rsidR="00914FEA">
        <w:t>zákon č. 461/2003 Z. z. o sociálnom poistení v znení neskorších predpisov</w:t>
      </w:r>
      <w:r w:rsidR="00BC46D8">
        <w:t xml:space="preserve"> a ktorým sa menia a dopĺňajú niektoré zákony</w:t>
      </w:r>
      <w:r w:rsidR="00826030">
        <w:t>,</w:t>
      </w:r>
      <w:r w:rsidR="00BC46D8">
        <w:t xml:space="preserve"> </w:t>
      </w:r>
      <w:r w:rsidR="0051553A">
        <w:t>sa predkladá</w:t>
      </w:r>
      <w:r w:rsidR="00EF6DBE">
        <w:t xml:space="preserve"> </w:t>
      </w:r>
      <w:r w:rsidR="00AB31D6">
        <w:t>ako iniciatívny návrh.</w:t>
      </w:r>
    </w:p>
    <w:p w14:paraId="12B3369F" w14:textId="77777777" w:rsidR="002911FE" w:rsidRDefault="002911FE" w:rsidP="002911FE">
      <w:pPr>
        <w:pStyle w:val="Normlnywebov"/>
        <w:spacing w:before="0" w:beforeAutospacing="0" w:after="0" w:afterAutospacing="0"/>
        <w:ind w:firstLine="708"/>
        <w:jc w:val="both"/>
      </w:pPr>
    </w:p>
    <w:p w14:paraId="6C74C4BF" w14:textId="185802D6" w:rsidR="00F30772" w:rsidRPr="002911FE" w:rsidRDefault="00925464" w:rsidP="002911FE">
      <w:pPr>
        <w:pStyle w:val="Normlnywebov"/>
        <w:spacing w:before="0" w:beforeAutospacing="0" w:after="0" w:afterAutospacing="0"/>
        <w:ind w:firstLine="708"/>
        <w:jc w:val="both"/>
      </w:pPr>
      <w:r w:rsidRPr="002911FE">
        <w:t xml:space="preserve">Cieľom predkladaného </w:t>
      </w:r>
      <w:r w:rsidR="002F38F6">
        <w:t xml:space="preserve">vládneho </w:t>
      </w:r>
      <w:r w:rsidRPr="002911FE">
        <w:t>návrhu</w:t>
      </w:r>
      <w:r w:rsidR="0058116F" w:rsidRPr="002911FE">
        <w:t xml:space="preserve"> zákona </w:t>
      </w:r>
      <w:r w:rsidRPr="002911FE">
        <w:t xml:space="preserve">je </w:t>
      </w:r>
      <w:r w:rsidR="00FA44DF" w:rsidRPr="002911FE">
        <w:t>opätovne</w:t>
      </w:r>
      <w:r w:rsidR="00D62F8F" w:rsidRPr="002911FE">
        <w:t xml:space="preserve"> zadefinovať</w:t>
      </w:r>
      <w:r w:rsidR="00F30772" w:rsidRPr="002911FE">
        <w:t xml:space="preserve"> 13. dôchod</w:t>
      </w:r>
      <w:r w:rsidR="00FA44DF" w:rsidRPr="002911FE">
        <w:t>o</w:t>
      </w:r>
      <w:r w:rsidR="00F30772" w:rsidRPr="002911FE">
        <w:t>k</w:t>
      </w:r>
      <w:r w:rsidR="00FA44DF" w:rsidRPr="002911FE">
        <w:t xml:space="preserve"> ako novú dôchodkovú dávku,</w:t>
      </w:r>
      <w:r w:rsidR="00F30772" w:rsidRPr="002911FE">
        <w:t xml:space="preserve"> ktorá nahradí </w:t>
      </w:r>
      <w:r w:rsidR="00FA44DF" w:rsidRPr="002911FE">
        <w:t xml:space="preserve">doterajší </w:t>
      </w:r>
      <w:r w:rsidR="00F30772" w:rsidRPr="002911FE">
        <w:t>13. dôchodok</w:t>
      </w:r>
      <w:r w:rsidR="00FA44DF" w:rsidRPr="002911FE">
        <w:t xml:space="preserve">, ktorý je </w:t>
      </w:r>
      <w:r w:rsidR="00F30772" w:rsidRPr="002911FE">
        <w:t>štátn</w:t>
      </w:r>
      <w:r w:rsidR="00FA44DF" w:rsidRPr="002911FE">
        <w:t>ou</w:t>
      </w:r>
      <w:r w:rsidR="00F30772" w:rsidRPr="002911FE">
        <w:t xml:space="preserve"> sociáln</w:t>
      </w:r>
      <w:r w:rsidR="00FA44DF" w:rsidRPr="002911FE">
        <w:t>o</w:t>
      </w:r>
      <w:r w:rsidR="00F30772" w:rsidRPr="002911FE">
        <w:t>u dávk</w:t>
      </w:r>
      <w:r w:rsidR="002911FE">
        <w:t>ou.</w:t>
      </w:r>
    </w:p>
    <w:p w14:paraId="2B9F1F55" w14:textId="77777777" w:rsidR="002911FE" w:rsidRDefault="002911FE" w:rsidP="002911FE">
      <w:pPr>
        <w:pStyle w:val="Normlnywebov"/>
        <w:spacing w:before="0" w:beforeAutospacing="0" w:after="0" w:afterAutospacing="0"/>
        <w:ind w:firstLine="708"/>
        <w:jc w:val="both"/>
      </w:pPr>
    </w:p>
    <w:p w14:paraId="56ACC427" w14:textId="1F106040" w:rsidR="00FF1143" w:rsidRPr="002911FE" w:rsidRDefault="009944DE" w:rsidP="002911FE">
      <w:pPr>
        <w:pStyle w:val="Normlnywebov"/>
        <w:spacing w:before="0" w:beforeAutospacing="0" w:after="0" w:afterAutospacing="0"/>
        <w:ind w:firstLine="708"/>
        <w:jc w:val="both"/>
      </w:pPr>
      <w:r w:rsidRPr="002911FE">
        <w:t>N</w:t>
      </w:r>
      <w:r w:rsidR="00363FAE" w:rsidRPr="002911FE">
        <w:t>avrhuje sa</w:t>
      </w:r>
      <w:r w:rsidR="00433310" w:rsidRPr="002911FE">
        <w:t>,</w:t>
      </w:r>
      <w:r w:rsidR="00363FAE" w:rsidRPr="002911FE">
        <w:t xml:space="preserve"> aby n</w:t>
      </w:r>
      <w:r w:rsidRPr="002911FE">
        <w:t xml:space="preserve">árok na 13. dôchodok </w:t>
      </w:r>
      <w:r w:rsidR="00363FAE" w:rsidRPr="002911FE">
        <w:t>mali</w:t>
      </w:r>
      <w:r w:rsidR="006955BE" w:rsidRPr="002911FE">
        <w:t> </w:t>
      </w:r>
      <w:r w:rsidRPr="002911FE">
        <w:t xml:space="preserve">poberatelia </w:t>
      </w:r>
      <w:r w:rsidR="00FA44DF" w:rsidRPr="002911FE">
        <w:t xml:space="preserve">všetkých </w:t>
      </w:r>
      <w:r w:rsidRPr="002911FE">
        <w:t>dôchodk</w:t>
      </w:r>
      <w:r w:rsidR="00FA44DF" w:rsidRPr="002911FE">
        <w:t>ových dávok</w:t>
      </w:r>
      <w:r w:rsidRPr="002911FE">
        <w:t xml:space="preserve"> </w:t>
      </w:r>
      <w:r w:rsidR="0058116F" w:rsidRPr="002911FE">
        <w:t>vyplácan</w:t>
      </w:r>
      <w:r w:rsidR="00FA44DF" w:rsidRPr="002911FE">
        <w:t>ých</w:t>
      </w:r>
      <w:r w:rsidR="0058116F" w:rsidRPr="002911FE">
        <w:t xml:space="preserve"> Soc</w:t>
      </w:r>
      <w:r w:rsidRPr="002911FE">
        <w:t>iálnou poisťovňou</w:t>
      </w:r>
      <w:r w:rsidR="00507F12" w:rsidRPr="002911FE">
        <w:t>,</w:t>
      </w:r>
      <w:r w:rsidR="00AB31D6" w:rsidRPr="002911FE">
        <w:t xml:space="preserve"> </w:t>
      </w:r>
      <w:r w:rsidR="00FF1143" w:rsidRPr="002911FE">
        <w:t xml:space="preserve">bez ohľadu na </w:t>
      </w:r>
      <w:r w:rsidR="00FA44DF" w:rsidRPr="002911FE">
        <w:t xml:space="preserve">sumu vyplácanej </w:t>
      </w:r>
      <w:r w:rsidR="00FF1143" w:rsidRPr="002911FE">
        <w:t>dôchodk</w:t>
      </w:r>
      <w:r w:rsidR="00FA44DF" w:rsidRPr="002911FE">
        <w:t>ovej dávky</w:t>
      </w:r>
      <w:r w:rsidR="00FF1143" w:rsidRPr="002911FE">
        <w:t xml:space="preserve">. </w:t>
      </w:r>
      <w:r w:rsidR="00CC538B">
        <w:t>Nárok</w:t>
      </w:r>
      <w:r w:rsidR="00363FAE">
        <w:t xml:space="preserve"> </w:t>
      </w:r>
      <w:r w:rsidR="00CC538B">
        <w:t xml:space="preserve">na 13. dôchodok budú mať </w:t>
      </w:r>
      <w:r w:rsidR="00836392">
        <w:t xml:space="preserve">podľa predloženého návrhu </w:t>
      </w:r>
      <w:r w:rsidR="00CC538B">
        <w:t xml:space="preserve">poberatelia </w:t>
      </w:r>
      <w:r w:rsidR="00ED5A54">
        <w:t>dôchodku</w:t>
      </w:r>
      <w:r w:rsidR="00CC538B">
        <w:t xml:space="preserve"> aj vtedy, ak ich dôchodok je vyplácaný niektorým z príslušných útvarov silového rezortu.</w:t>
      </w:r>
    </w:p>
    <w:p w14:paraId="3CEDF43E" w14:textId="77777777" w:rsidR="009944DE" w:rsidRPr="002911FE" w:rsidRDefault="009944DE" w:rsidP="002911FE">
      <w:pPr>
        <w:pStyle w:val="Normlnywebov"/>
        <w:spacing w:before="0" w:beforeAutospacing="0" w:after="0" w:afterAutospacing="0"/>
        <w:ind w:firstLine="708"/>
        <w:jc w:val="both"/>
      </w:pPr>
    </w:p>
    <w:p w14:paraId="4D2E35AB" w14:textId="759EC2CB" w:rsidR="00EE50F5" w:rsidRDefault="009944DE" w:rsidP="002911FE">
      <w:pPr>
        <w:pStyle w:val="Normlnywebov"/>
        <w:spacing w:before="0" w:beforeAutospacing="0" w:after="0" w:afterAutospacing="0"/>
        <w:ind w:firstLine="708"/>
        <w:jc w:val="both"/>
      </w:pPr>
      <w:r w:rsidRPr="002911FE">
        <w:t xml:space="preserve">Suma 13. dôchodku </w:t>
      </w:r>
      <w:r w:rsidR="007C74AD" w:rsidRPr="002911FE">
        <w:t xml:space="preserve">sa </w:t>
      </w:r>
      <w:r w:rsidR="00363FAE" w:rsidRPr="002911FE">
        <w:t xml:space="preserve">navrhuje </w:t>
      </w:r>
      <w:r w:rsidR="007C74AD" w:rsidRPr="002911FE">
        <w:t>urč</w:t>
      </w:r>
      <w:r w:rsidR="00363FAE" w:rsidRPr="002911FE">
        <w:t>iť</w:t>
      </w:r>
      <w:r w:rsidRPr="002911FE">
        <w:t xml:space="preserve"> </w:t>
      </w:r>
      <w:r w:rsidR="007C74AD" w:rsidRPr="002911FE">
        <w:t xml:space="preserve">každoročne a osobitne </w:t>
      </w:r>
      <w:r w:rsidR="00ED5A54" w:rsidRPr="002911FE">
        <w:t xml:space="preserve">pre každý druh dôchodku </w:t>
      </w:r>
      <w:r w:rsidR="00150C88">
        <w:t>vo výške priemernej mesačnej sumy daného druhu dôchodku za celý predchádzajúci kalendárny rok</w:t>
      </w:r>
      <w:r w:rsidR="00150C88" w:rsidRPr="002911FE">
        <w:t xml:space="preserve">. </w:t>
      </w:r>
      <w:r w:rsidR="00ED5A54" w:rsidRPr="002911FE">
        <w:t>A</w:t>
      </w:r>
      <w:r w:rsidR="00150C88" w:rsidRPr="002911FE">
        <w:t xml:space="preserve">k bude priemerná suma </w:t>
      </w:r>
      <w:r w:rsidR="00150C88">
        <w:t xml:space="preserve">daného druhu dôchodku </w:t>
      </w:r>
      <w:r w:rsidR="00150C88" w:rsidRPr="002911FE">
        <w:t>nižšia ako 300 eur, suma 13.</w:t>
      </w:r>
      <w:r w:rsidR="002911FE">
        <w:t> </w:t>
      </w:r>
      <w:r w:rsidR="00150C88" w:rsidRPr="002911FE">
        <w:t xml:space="preserve">dôchodku bude </w:t>
      </w:r>
      <w:r w:rsidR="003E4ABC" w:rsidRPr="002911FE">
        <w:t>300 eur</w:t>
      </w:r>
      <w:r w:rsidR="00150C88" w:rsidRPr="002911FE">
        <w:t xml:space="preserve">. </w:t>
      </w:r>
      <w:r w:rsidR="00BC46D8" w:rsidRPr="002911FE">
        <w:t>To znamená, že</w:t>
      </w:r>
      <w:r w:rsidR="00EF6DBE" w:rsidRPr="002911FE">
        <w:t xml:space="preserve"> napr</w:t>
      </w:r>
      <w:r w:rsidR="003E4ABC" w:rsidRPr="002911FE">
        <w:t>íklad</w:t>
      </w:r>
      <w:r w:rsidR="00BC46D8" w:rsidRPr="002911FE">
        <w:t xml:space="preserve"> poberateľovi starobného dôchodku sa </w:t>
      </w:r>
      <w:r w:rsidR="001A15F7" w:rsidRPr="002911FE">
        <w:t xml:space="preserve">v decembri 2024 </w:t>
      </w:r>
      <w:r w:rsidR="00BC46D8" w:rsidRPr="002911FE">
        <w:t xml:space="preserve">vyplatí 13. </w:t>
      </w:r>
      <w:r w:rsidR="0051553A" w:rsidRPr="002911FE">
        <w:t>d</w:t>
      </w:r>
      <w:r w:rsidR="00BC46D8" w:rsidRPr="002911FE">
        <w:t>ôchodok v sume zodpove</w:t>
      </w:r>
      <w:r w:rsidR="0051553A" w:rsidRPr="002911FE">
        <w:t>dajúcej priemernej mesačnej sume</w:t>
      </w:r>
      <w:r w:rsidR="00BC46D8" w:rsidRPr="002911FE">
        <w:t xml:space="preserve"> starobného dôchodku</w:t>
      </w:r>
      <w:r w:rsidR="001A15F7" w:rsidRPr="002911FE">
        <w:t xml:space="preserve"> za rok 2023</w:t>
      </w:r>
      <w:r w:rsidR="006955BE" w:rsidRPr="002911FE">
        <w:t xml:space="preserve"> a poberateľ</w:t>
      </w:r>
      <w:r w:rsidR="003E4ABC" w:rsidRPr="002911FE">
        <w:t>ovi</w:t>
      </w:r>
      <w:r w:rsidR="006955BE" w:rsidRPr="002911FE">
        <w:t xml:space="preserve"> </w:t>
      </w:r>
      <w:r w:rsidR="003E4ABC" w:rsidRPr="002911FE">
        <w:t>sirotského</w:t>
      </w:r>
      <w:r w:rsidR="00262406" w:rsidRPr="002911FE">
        <w:t xml:space="preserve"> </w:t>
      </w:r>
      <w:r w:rsidR="006955BE" w:rsidRPr="002911FE">
        <w:t xml:space="preserve">dôchodku sa vyplatí 13. dôchodok v sume zodpovedajúcej priemernej mesačnej sume </w:t>
      </w:r>
      <w:r w:rsidR="00262406" w:rsidRPr="002911FE">
        <w:t>sirotského</w:t>
      </w:r>
      <w:r w:rsidR="006955BE" w:rsidRPr="002911FE">
        <w:t xml:space="preserve"> dôchodku</w:t>
      </w:r>
      <w:r w:rsidR="00262406" w:rsidRPr="002911FE">
        <w:t>, minimálne však v sume 300 eur</w:t>
      </w:r>
      <w:r w:rsidR="00BC46D8" w:rsidRPr="002911FE">
        <w:t xml:space="preserve">. </w:t>
      </w:r>
      <w:r w:rsidR="001A15F7" w:rsidRPr="002911FE">
        <w:t>A</w:t>
      </w:r>
      <w:r w:rsidR="00D0522D" w:rsidRPr="002911FE">
        <w:t xml:space="preserve">k </w:t>
      </w:r>
      <w:r w:rsidR="001A15F7" w:rsidRPr="002911FE">
        <w:t>má</w:t>
      </w:r>
      <w:r w:rsidR="00D0522D" w:rsidRPr="002911FE">
        <w:t xml:space="preserve"> poistenec nárok</w:t>
      </w:r>
      <w:r w:rsidR="00AB31D6" w:rsidRPr="002911FE">
        <w:t xml:space="preserve"> na viac </w:t>
      </w:r>
      <w:r w:rsidR="00507F12" w:rsidRPr="002911FE">
        <w:t>dôchodkových dávok</w:t>
      </w:r>
      <w:r w:rsidR="00433310" w:rsidRPr="002911FE">
        <w:t>,</w:t>
      </w:r>
      <w:r w:rsidR="00507F12" w:rsidRPr="002911FE">
        <w:t xml:space="preserve"> </w:t>
      </w:r>
      <w:r w:rsidR="00EF6DBE" w:rsidRPr="002911FE">
        <w:t xml:space="preserve">vyplatí </w:t>
      </w:r>
      <w:r w:rsidR="00507F12" w:rsidRPr="002911FE">
        <w:t xml:space="preserve">sa </w:t>
      </w:r>
      <w:r w:rsidR="001A15F7" w:rsidRPr="002911FE">
        <w:t xml:space="preserve">mu </w:t>
      </w:r>
      <w:r w:rsidR="00AB31D6" w:rsidRPr="002911FE">
        <w:t xml:space="preserve">len </w:t>
      </w:r>
      <w:r w:rsidR="00EF6DBE" w:rsidRPr="002911FE">
        <w:t xml:space="preserve">jeden 13. </w:t>
      </w:r>
      <w:r w:rsidR="00AB31D6" w:rsidRPr="002911FE">
        <w:t>d</w:t>
      </w:r>
      <w:r w:rsidR="00EF6DBE" w:rsidRPr="002911FE">
        <w:t>ôchodok</w:t>
      </w:r>
      <w:r w:rsidR="001A15F7" w:rsidRPr="002911FE">
        <w:t>,</w:t>
      </w:r>
      <w:r w:rsidR="00AB31D6" w:rsidRPr="002911FE">
        <w:t xml:space="preserve"> a to ten, ktorého suma je najvyššia</w:t>
      </w:r>
      <w:r w:rsidR="00EF6DBE" w:rsidRPr="002911FE">
        <w:t>.</w:t>
      </w:r>
      <w:r w:rsidR="00363FAE" w:rsidRPr="002911FE">
        <w:t xml:space="preserve"> </w:t>
      </w:r>
      <w:r w:rsidR="00363FAE" w:rsidRPr="001C1383">
        <w:t>Ak vznikne nárok na 13. dôchodok tak zo</w:t>
      </w:r>
      <w:r w:rsidR="002911FE">
        <w:t> </w:t>
      </w:r>
      <w:r w:rsidR="00363FAE" w:rsidRPr="001C1383">
        <w:t>systému sociálneho poistenia</w:t>
      </w:r>
      <w:r w:rsidR="00363FAE">
        <w:t>,</w:t>
      </w:r>
      <w:r w:rsidR="00363FAE" w:rsidRPr="001C1383">
        <w:t xml:space="preserve"> ako aj zo systému sociálneho zabezpečenia policajtov a</w:t>
      </w:r>
      <w:r w:rsidR="00363FAE">
        <w:t> </w:t>
      </w:r>
      <w:r w:rsidR="00363FAE" w:rsidRPr="001C1383">
        <w:t xml:space="preserve">profesionálnych vojakov v rovnakej </w:t>
      </w:r>
      <w:r w:rsidR="00363FAE">
        <w:t>sume</w:t>
      </w:r>
      <w:r w:rsidR="00363FAE" w:rsidRPr="001C1383">
        <w:t>, 13. dôchodok vyplatí Sociálna poisťovňa</w:t>
      </w:r>
      <w:r w:rsidR="00363FAE">
        <w:t>.</w:t>
      </w:r>
    </w:p>
    <w:p w14:paraId="00B60990" w14:textId="77777777" w:rsidR="00DD0E2F" w:rsidRPr="002911FE" w:rsidRDefault="00DD0E2F" w:rsidP="002911FE">
      <w:pPr>
        <w:pStyle w:val="Normlnywebov"/>
        <w:spacing w:before="0" w:beforeAutospacing="0" w:after="0" w:afterAutospacing="0"/>
        <w:ind w:firstLine="708"/>
        <w:jc w:val="both"/>
      </w:pPr>
    </w:p>
    <w:p w14:paraId="00CDD02B" w14:textId="38BF2CC4" w:rsidR="00EF6DBE" w:rsidRPr="002911FE" w:rsidRDefault="00363FAE" w:rsidP="002911FE">
      <w:pPr>
        <w:pStyle w:val="Normlnywebov"/>
        <w:spacing w:before="0" w:beforeAutospacing="0" w:after="0" w:afterAutospacing="0"/>
        <w:ind w:firstLine="708"/>
        <w:jc w:val="both"/>
      </w:pPr>
      <w:r w:rsidRPr="002911FE">
        <w:t>Navrhuje sa</w:t>
      </w:r>
      <w:r w:rsidR="000D7C11" w:rsidRPr="002911FE">
        <w:t>,</w:t>
      </w:r>
      <w:r w:rsidRPr="002911FE">
        <w:t xml:space="preserve"> aby </w:t>
      </w:r>
      <w:r w:rsidR="0051553A" w:rsidRPr="002911FE">
        <w:t>13. dôchod</w:t>
      </w:r>
      <w:r w:rsidRPr="002911FE">
        <w:t>ok bol</w:t>
      </w:r>
      <w:r w:rsidR="001A15F7" w:rsidRPr="002911FE">
        <w:t>,</w:t>
      </w:r>
      <w:r w:rsidR="0051553A" w:rsidRPr="002911FE">
        <w:t xml:space="preserve"> s výnimkou </w:t>
      </w:r>
      <w:r w:rsidR="00426E46" w:rsidRPr="00DB15E8">
        <w:t>sociálneho dôchodku</w:t>
      </w:r>
      <w:r w:rsidR="00426E46">
        <w:t>,</w:t>
      </w:r>
      <w:r w:rsidR="00426E46" w:rsidRPr="00DB15E8">
        <w:t xml:space="preserve"> invalidného dôchodku podľa § 70 ods. 2</w:t>
      </w:r>
      <w:r w:rsidR="00426E46">
        <w:t xml:space="preserve"> a vdovského dôchodku, vdoveckého dôchodku a sirotského dôchodku po poberateľovi invalidného dôchodku podľa § 70 ods. 2</w:t>
      </w:r>
      <w:r w:rsidR="001A15F7" w:rsidRPr="002911FE">
        <w:t>,</w:t>
      </w:r>
      <w:r w:rsidR="00AB31D6" w:rsidRPr="002911FE">
        <w:t xml:space="preserve"> financovan</w:t>
      </w:r>
      <w:r w:rsidRPr="002911FE">
        <w:t>ý</w:t>
      </w:r>
      <w:r w:rsidR="00AB31D6" w:rsidRPr="002911FE">
        <w:t xml:space="preserve"> zo</w:t>
      </w:r>
      <w:r w:rsidR="002911FE">
        <w:t> </w:t>
      </w:r>
      <w:r w:rsidR="00AB31D6" w:rsidRPr="002911FE">
        <w:t>základných fondov</w:t>
      </w:r>
      <w:r w:rsidR="0051553A" w:rsidRPr="002911FE">
        <w:t xml:space="preserve"> starobného poistenia</w:t>
      </w:r>
      <w:r w:rsidR="00AB31D6" w:rsidRPr="002911FE">
        <w:t xml:space="preserve"> a invalidného poistenia</w:t>
      </w:r>
      <w:r w:rsidR="0051553A" w:rsidRPr="002911FE">
        <w:t>.</w:t>
      </w:r>
      <w:r w:rsidR="00426E46" w:rsidRPr="002911FE">
        <w:t xml:space="preserve"> </w:t>
      </w:r>
      <w:r w:rsidR="00433310" w:rsidRPr="002911FE">
        <w:t>Súčasne sa navrhuje, aby</w:t>
      </w:r>
      <w:r w:rsidR="00F219B5" w:rsidRPr="002911FE">
        <w:t xml:space="preserve"> štát poskytol finančné prostriedky na </w:t>
      </w:r>
      <w:r w:rsidR="00426E46" w:rsidRPr="00A27379">
        <w:t>13. dôchod</w:t>
      </w:r>
      <w:r w:rsidR="00433310">
        <w:t>ok</w:t>
      </w:r>
      <w:r w:rsidR="0000310C">
        <w:t>, ktorý bude</w:t>
      </w:r>
      <w:r w:rsidR="00426E46" w:rsidRPr="00A27379">
        <w:t xml:space="preserve"> vyplácan</w:t>
      </w:r>
      <w:r w:rsidR="0000310C">
        <w:t>ý</w:t>
      </w:r>
      <w:r w:rsidR="00426E46" w:rsidRPr="00A27379">
        <w:t xml:space="preserve"> útvarom príslušného silového rezortu</w:t>
      </w:r>
      <w:r w:rsidR="00F219B5">
        <w:t>.</w:t>
      </w:r>
    </w:p>
    <w:p w14:paraId="72B7BC70" w14:textId="77777777" w:rsidR="00EF6DBE" w:rsidRPr="002911FE" w:rsidRDefault="00EF6DBE" w:rsidP="002911FE">
      <w:pPr>
        <w:pStyle w:val="Normlnywebov"/>
        <w:spacing w:before="0" w:beforeAutospacing="0" w:after="0" w:afterAutospacing="0"/>
        <w:ind w:firstLine="708"/>
        <w:jc w:val="both"/>
      </w:pPr>
    </w:p>
    <w:p w14:paraId="0DC50516" w14:textId="278C0D8D" w:rsidR="00FA03A8" w:rsidRPr="009B0CE1" w:rsidRDefault="00FA03A8" w:rsidP="002911FE">
      <w:pPr>
        <w:pStyle w:val="Normlnywebov"/>
        <w:spacing w:before="0" w:beforeAutospacing="0" w:after="0" w:afterAutospacing="0"/>
        <w:ind w:firstLine="708"/>
        <w:jc w:val="both"/>
      </w:pPr>
      <w:r>
        <w:t>Za účelom získania dostatočného času na presadenie</w:t>
      </w:r>
      <w:r w:rsidRPr="009B1F6F">
        <w:t xml:space="preserve"> potrebn</w:t>
      </w:r>
      <w:r>
        <w:t>ých</w:t>
      </w:r>
      <w:r w:rsidRPr="009B1F6F">
        <w:t xml:space="preserve"> vecn</w:t>
      </w:r>
      <w:r>
        <w:t>ých</w:t>
      </w:r>
      <w:r w:rsidRPr="009B1F6F">
        <w:t xml:space="preserve"> a legislatívno-technick</w:t>
      </w:r>
      <w:r>
        <w:t>ých</w:t>
      </w:r>
      <w:r w:rsidRPr="009B1F6F">
        <w:t xml:space="preserve"> zm</w:t>
      </w:r>
      <w:r>
        <w:t>i</w:t>
      </w:r>
      <w:r w:rsidRPr="009B1F6F">
        <w:t>en</w:t>
      </w:r>
      <w:r>
        <w:t xml:space="preserve"> na zabezpečenie vykonateľnosti ustanovení upravujúcich nové podmienky vyplácania dôchodkov zo starobného dôchodkového sporenia</w:t>
      </w:r>
      <w:r w:rsidR="00433310">
        <w:t>,</w:t>
      </w:r>
      <w:r>
        <w:t xml:space="preserve"> sa </w:t>
      </w:r>
      <w:r w:rsidR="00342916">
        <w:t>v čl. X</w:t>
      </w:r>
      <w:r w:rsidR="00ED5A54">
        <w:t>I</w:t>
      </w:r>
      <w:r w:rsidR="00342916">
        <w:t xml:space="preserve"> a čl. XI</w:t>
      </w:r>
      <w:r w:rsidR="00ED5A54">
        <w:t>I</w:t>
      </w:r>
      <w:r w:rsidR="00342916">
        <w:t xml:space="preserve"> </w:t>
      </w:r>
      <w:r>
        <w:t>posúva účinnosť príslušných ustanovení na 1. január 2026.</w:t>
      </w:r>
    </w:p>
    <w:p w14:paraId="5A60C753" w14:textId="77777777" w:rsidR="00FA03A8" w:rsidRDefault="00FA03A8" w:rsidP="002911FE">
      <w:pPr>
        <w:pStyle w:val="Normlnywebov"/>
        <w:spacing w:before="0" w:beforeAutospacing="0" w:after="0" w:afterAutospacing="0"/>
        <w:ind w:firstLine="708"/>
        <w:jc w:val="both"/>
      </w:pPr>
    </w:p>
    <w:p w14:paraId="4DCBAD0B" w14:textId="5E601791" w:rsidR="003874C7" w:rsidRDefault="002F38F6" w:rsidP="002911FE">
      <w:pPr>
        <w:pStyle w:val="Normlnywebov"/>
        <w:spacing w:before="0" w:beforeAutospacing="0" w:after="0" w:afterAutospacing="0"/>
        <w:ind w:firstLine="708"/>
        <w:jc w:val="both"/>
      </w:pPr>
      <w:r>
        <w:t>Vládny n</w:t>
      </w:r>
      <w:r w:rsidRPr="00E56E6C">
        <w:t xml:space="preserve">ávrh </w:t>
      </w:r>
      <w:r w:rsidR="00372620" w:rsidRPr="00E56E6C">
        <w:t xml:space="preserve">zákona má pozitívne sociálne vplyvy a negatívny vplyv na rozpočet verejnej správy. </w:t>
      </w:r>
      <w:r>
        <w:t>Vládny n</w:t>
      </w:r>
      <w:r w:rsidRPr="00E56E6C">
        <w:t xml:space="preserve">ávrh </w:t>
      </w:r>
      <w:r w:rsidR="00372620" w:rsidRPr="00E56E6C">
        <w:t xml:space="preserve">zákona nebude mať vplyv na podnikateľské prostredie, vplyv na informatizáciu spoločnosti, vplyv na životné prostredie, nebude mať vplyvy na služby verejnej správy pre občana a ani vplyvy na manželstvo, rodičovstvo a rodinu. </w:t>
      </w:r>
      <w:r w:rsidR="003874C7" w:rsidRPr="00EF6DBE">
        <w:t>Sledované vybra</w:t>
      </w:r>
      <w:r w:rsidR="00873352">
        <w:t xml:space="preserve">né vplyvy </w:t>
      </w:r>
      <w:r>
        <w:t xml:space="preserve">vládneho </w:t>
      </w:r>
      <w:r w:rsidR="00873352">
        <w:t>návrhu zákona</w:t>
      </w:r>
      <w:r w:rsidR="003874C7" w:rsidRPr="00EF6DBE">
        <w:t xml:space="preserve"> podľa Jednotnej metodiky na posudzovanie vybraných vplyvov sú zhodnotené v</w:t>
      </w:r>
      <w:r w:rsidR="002911FE">
        <w:t> </w:t>
      </w:r>
      <w:r w:rsidR="003874C7" w:rsidRPr="00EF6DBE">
        <w:t>priloženej doložke vybraných vplyvov, v</w:t>
      </w:r>
      <w:r w:rsidR="00DE23F4">
        <w:t> </w:t>
      </w:r>
      <w:r w:rsidR="003874C7" w:rsidRPr="00EF6DBE">
        <w:t>analýze vplyvov na rozpočet verejnej správy, na</w:t>
      </w:r>
      <w:r w:rsidR="002911FE">
        <w:t> </w:t>
      </w:r>
      <w:r w:rsidR="003874C7" w:rsidRPr="00EF6DBE">
        <w:t>zamestnanosť vo verejnej správe a</w:t>
      </w:r>
      <w:r w:rsidR="002B1462">
        <w:t> </w:t>
      </w:r>
      <w:r w:rsidR="001A15F7">
        <w:t>financovanie návrhu a v </w:t>
      </w:r>
      <w:r w:rsidR="003874C7" w:rsidRPr="00EF6DBE">
        <w:t>analýze sociálnych vplyvov.</w:t>
      </w:r>
    </w:p>
    <w:p w14:paraId="2CA79B33" w14:textId="34F9B41E" w:rsidR="00DD0E2F" w:rsidRDefault="00DD0E2F" w:rsidP="002911FE">
      <w:pPr>
        <w:pStyle w:val="Normlnywebov"/>
        <w:spacing w:before="0" w:beforeAutospacing="0" w:after="0" w:afterAutospacing="0"/>
        <w:ind w:firstLine="708"/>
        <w:jc w:val="both"/>
      </w:pPr>
    </w:p>
    <w:p w14:paraId="1D78D535" w14:textId="4C156CA0" w:rsidR="003874C7" w:rsidRPr="009B0CE1" w:rsidRDefault="002F38F6" w:rsidP="002911FE">
      <w:pPr>
        <w:pStyle w:val="Normlnywebov"/>
        <w:spacing w:before="0" w:beforeAutospacing="0" w:after="0" w:afterAutospacing="0"/>
        <w:ind w:firstLine="708"/>
        <w:jc w:val="both"/>
      </w:pPr>
      <w:r>
        <w:lastRenderedPageBreak/>
        <w:t>Vládny n</w:t>
      </w:r>
      <w:r w:rsidRPr="00EF6DBE">
        <w:t xml:space="preserve">ávrh </w:t>
      </w:r>
      <w:r w:rsidR="003874C7" w:rsidRPr="00EF6DBE">
        <w:t>zákona je v súlade s Ústavou Slovensk</w:t>
      </w:r>
      <w:r w:rsidR="001A15F7">
        <w:t>ej republiky, ústavnými zákonmi</w:t>
      </w:r>
      <w:r w:rsidR="002911FE">
        <w:t xml:space="preserve"> </w:t>
      </w:r>
      <w:r w:rsidR="003874C7" w:rsidRPr="00EF6DBE">
        <w:t>a</w:t>
      </w:r>
      <w:r w:rsidR="00EA133E">
        <w:t> </w:t>
      </w:r>
      <w:r w:rsidR="003874C7" w:rsidRPr="00EF6DBE">
        <w:t>nálezmi Ústavného súdu Slovenskej republiky a zákonmi, ako aj s medzinárodnými zmluvami, ktorými je Slovenská republika viazaná a súčasne je v súlade s právom Európskej únie.</w:t>
      </w:r>
      <w:bookmarkEnd w:id="0"/>
    </w:p>
    <w:sectPr w:rsidR="003874C7" w:rsidRPr="009B0CE1" w:rsidSect="00C6317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3B250" w14:textId="77777777" w:rsidR="00C35E8B" w:rsidRDefault="00C35E8B">
      <w:r>
        <w:separator/>
      </w:r>
    </w:p>
  </w:endnote>
  <w:endnote w:type="continuationSeparator" w:id="0">
    <w:p w14:paraId="53DECD47" w14:textId="77777777" w:rsidR="00C35E8B" w:rsidRDefault="00C35E8B">
      <w:r>
        <w:continuationSeparator/>
      </w:r>
    </w:p>
  </w:endnote>
  <w:endnote w:type="continuationNotice" w:id="1">
    <w:p w14:paraId="3AD6A743" w14:textId="77777777" w:rsidR="00C35E8B" w:rsidRDefault="00C35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15E0B" w14:textId="77777777" w:rsidR="00374C9F" w:rsidRDefault="00DD19A4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74C9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C1A768" w14:textId="77777777" w:rsidR="00374C9F" w:rsidRDefault="00374C9F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734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CA5888C" w14:textId="3A22DF09" w:rsidR="002911FE" w:rsidRPr="002911FE" w:rsidRDefault="002911FE">
        <w:pPr>
          <w:pStyle w:val="Pta"/>
          <w:jc w:val="center"/>
          <w:rPr>
            <w:sz w:val="22"/>
            <w:szCs w:val="22"/>
          </w:rPr>
        </w:pPr>
        <w:r w:rsidRPr="002911FE">
          <w:rPr>
            <w:sz w:val="22"/>
            <w:szCs w:val="22"/>
          </w:rPr>
          <w:fldChar w:fldCharType="begin"/>
        </w:r>
        <w:r w:rsidRPr="002911FE">
          <w:rPr>
            <w:sz w:val="22"/>
            <w:szCs w:val="22"/>
          </w:rPr>
          <w:instrText>PAGE   \* MERGEFORMAT</w:instrText>
        </w:r>
        <w:r w:rsidRPr="002911FE">
          <w:rPr>
            <w:sz w:val="22"/>
            <w:szCs w:val="22"/>
          </w:rPr>
          <w:fldChar w:fldCharType="separate"/>
        </w:r>
        <w:r w:rsidR="00ED4180">
          <w:rPr>
            <w:noProof/>
            <w:sz w:val="22"/>
            <w:szCs w:val="22"/>
          </w:rPr>
          <w:t>2</w:t>
        </w:r>
        <w:r w:rsidRPr="002911FE">
          <w:rPr>
            <w:sz w:val="22"/>
            <w:szCs w:val="22"/>
          </w:rPr>
          <w:fldChar w:fldCharType="end"/>
        </w:r>
      </w:p>
    </w:sdtContent>
  </w:sdt>
  <w:p w14:paraId="5ABF6FAD" w14:textId="77777777" w:rsidR="00374C9F" w:rsidRDefault="00374C9F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77893" w14:textId="77777777" w:rsidR="00C35E8B" w:rsidRDefault="00C35E8B">
      <w:r>
        <w:separator/>
      </w:r>
    </w:p>
  </w:footnote>
  <w:footnote w:type="continuationSeparator" w:id="0">
    <w:p w14:paraId="78ED97F9" w14:textId="77777777" w:rsidR="00C35E8B" w:rsidRDefault="00C35E8B">
      <w:r>
        <w:continuationSeparator/>
      </w:r>
    </w:p>
  </w:footnote>
  <w:footnote w:type="continuationNotice" w:id="1">
    <w:p w14:paraId="78902159" w14:textId="77777777" w:rsidR="00C35E8B" w:rsidRDefault="00C35E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604C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4AA9"/>
    <w:multiLevelType w:val="hybridMultilevel"/>
    <w:tmpl w:val="BCF0F850"/>
    <w:lvl w:ilvl="0" w:tplc="A3C6734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1114DE3"/>
    <w:multiLevelType w:val="hybridMultilevel"/>
    <w:tmpl w:val="818C58F8"/>
    <w:lvl w:ilvl="0" w:tplc="B76897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DB829A6"/>
    <w:multiLevelType w:val="hybridMultilevel"/>
    <w:tmpl w:val="F562575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D5742E"/>
    <w:multiLevelType w:val="hybridMultilevel"/>
    <w:tmpl w:val="1132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6C19C8"/>
    <w:multiLevelType w:val="hybridMultilevel"/>
    <w:tmpl w:val="CB981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9436459"/>
    <w:multiLevelType w:val="hybridMultilevel"/>
    <w:tmpl w:val="19182976"/>
    <w:lvl w:ilvl="0" w:tplc="0C101B8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E084EF5"/>
    <w:multiLevelType w:val="hybridMultilevel"/>
    <w:tmpl w:val="4D44ADA8"/>
    <w:lvl w:ilvl="0" w:tplc="1BE81A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EE74063"/>
    <w:multiLevelType w:val="hybridMultilevel"/>
    <w:tmpl w:val="CA6E7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10"/>
  </w:num>
  <w:num w:numId="18">
    <w:abstractNumId w:val="8"/>
  </w:num>
  <w:num w:numId="19">
    <w:abstractNumId w:val="1"/>
  </w:num>
  <w:num w:numId="20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CB"/>
    <w:rsid w:val="000007E9"/>
    <w:rsid w:val="00000D04"/>
    <w:rsid w:val="0000268E"/>
    <w:rsid w:val="000026D7"/>
    <w:rsid w:val="0000310C"/>
    <w:rsid w:val="000037B6"/>
    <w:rsid w:val="0000437A"/>
    <w:rsid w:val="00004F4B"/>
    <w:rsid w:val="00006E0B"/>
    <w:rsid w:val="00007DC8"/>
    <w:rsid w:val="00010327"/>
    <w:rsid w:val="00012FDB"/>
    <w:rsid w:val="0001344B"/>
    <w:rsid w:val="00014FE4"/>
    <w:rsid w:val="00016083"/>
    <w:rsid w:val="00016D42"/>
    <w:rsid w:val="000175B8"/>
    <w:rsid w:val="00020640"/>
    <w:rsid w:val="0002094B"/>
    <w:rsid w:val="00021F4A"/>
    <w:rsid w:val="0002213A"/>
    <w:rsid w:val="0002272C"/>
    <w:rsid w:val="00024AFB"/>
    <w:rsid w:val="00026F4E"/>
    <w:rsid w:val="00027771"/>
    <w:rsid w:val="00027AD6"/>
    <w:rsid w:val="00030056"/>
    <w:rsid w:val="0003089D"/>
    <w:rsid w:val="00030B47"/>
    <w:rsid w:val="00030F61"/>
    <w:rsid w:val="000317DA"/>
    <w:rsid w:val="00031A28"/>
    <w:rsid w:val="00032906"/>
    <w:rsid w:val="000336B4"/>
    <w:rsid w:val="00036D2A"/>
    <w:rsid w:val="0003739D"/>
    <w:rsid w:val="000424F6"/>
    <w:rsid w:val="00042AFF"/>
    <w:rsid w:val="00042CDA"/>
    <w:rsid w:val="000430D9"/>
    <w:rsid w:val="00044C49"/>
    <w:rsid w:val="00045AA9"/>
    <w:rsid w:val="00046423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1233"/>
    <w:rsid w:val="00061534"/>
    <w:rsid w:val="00063EEF"/>
    <w:rsid w:val="00064401"/>
    <w:rsid w:val="00064495"/>
    <w:rsid w:val="00064DF8"/>
    <w:rsid w:val="00065992"/>
    <w:rsid w:val="00066067"/>
    <w:rsid w:val="000661C4"/>
    <w:rsid w:val="000667A8"/>
    <w:rsid w:val="00067025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0873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3BB0"/>
    <w:rsid w:val="000A5CE8"/>
    <w:rsid w:val="000A6224"/>
    <w:rsid w:val="000A6778"/>
    <w:rsid w:val="000A78A2"/>
    <w:rsid w:val="000A79D8"/>
    <w:rsid w:val="000B0848"/>
    <w:rsid w:val="000B1F82"/>
    <w:rsid w:val="000B1F8C"/>
    <w:rsid w:val="000B2B7E"/>
    <w:rsid w:val="000B321B"/>
    <w:rsid w:val="000B593D"/>
    <w:rsid w:val="000B6CE4"/>
    <w:rsid w:val="000B79CE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782"/>
    <w:rsid w:val="000D4871"/>
    <w:rsid w:val="000D48C0"/>
    <w:rsid w:val="000D59AF"/>
    <w:rsid w:val="000D76DB"/>
    <w:rsid w:val="000D7C11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3991"/>
    <w:rsid w:val="000F5587"/>
    <w:rsid w:val="000F5F74"/>
    <w:rsid w:val="000F630D"/>
    <w:rsid w:val="000F65F6"/>
    <w:rsid w:val="000F7968"/>
    <w:rsid w:val="00101B2A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7635"/>
    <w:rsid w:val="0012197D"/>
    <w:rsid w:val="001223A4"/>
    <w:rsid w:val="001240F4"/>
    <w:rsid w:val="001243A6"/>
    <w:rsid w:val="00125137"/>
    <w:rsid w:val="00125D8B"/>
    <w:rsid w:val="001310B8"/>
    <w:rsid w:val="001311D0"/>
    <w:rsid w:val="00131BDB"/>
    <w:rsid w:val="00131ECA"/>
    <w:rsid w:val="0013355B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C88"/>
    <w:rsid w:val="00150EB8"/>
    <w:rsid w:val="00151269"/>
    <w:rsid w:val="00152080"/>
    <w:rsid w:val="001547FC"/>
    <w:rsid w:val="00154A77"/>
    <w:rsid w:val="00155854"/>
    <w:rsid w:val="00157609"/>
    <w:rsid w:val="001607A9"/>
    <w:rsid w:val="00160E88"/>
    <w:rsid w:val="001616D6"/>
    <w:rsid w:val="0016193D"/>
    <w:rsid w:val="001630CE"/>
    <w:rsid w:val="00163198"/>
    <w:rsid w:val="0016554E"/>
    <w:rsid w:val="00166586"/>
    <w:rsid w:val="00170F6A"/>
    <w:rsid w:val="001733E7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5F7"/>
    <w:rsid w:val="001A164B"/>
    <w:rsid w:val="001A22C4"/>
    <w:rsid w:val="001A2F42"/>
    <w:rsid w:val="001A3998"/>
    <w:rsid w:val="001A47DC"/>
    <w:rsid w:val="001A5515"/>
    <w:rsid w:val="001A5C79"/>
    <w:rsid w:val="001A70B0"/>
    <w:rsid w:val="001A7533"/>
    <w:rsid w:val="001B005F"/>
    <w:rsid w:val="001B1585"/>
    <w:rsid w:val="001B15FA"/>
    <w:rsid w:val="001B254C"/>
    <w:rsid w:val="001B264C"/>
    <w:rsid w:val="001B4854"/>
    <w:rsid w:val="001B4EB6"/>
    <w:rsid w:val="001B6F44"/>
    <w:rsid w:val="001B71F3"/>
    <w:rsid w:val="001B72AE"/>
    <w:rsid w:val="001C0218"/>
    <w:rsid w:val="001C0543"/>
    <w:rsid w:val="001C09D0"/>
    <w:rsid w:val="001C0E63"/>
    <w:rsid w:val="001C3DC6"/>
    <w:rsid w:val="001C51EC"/>
    <w:rsid w:val="001C68FB"/>
    <w:rsid w:val="001C6D8B"/>
    <w:rsid w:val="001C71FC"/>
    <w:rsid w:val="001C738C"/>
    <w:rsid w:val="001D0E4C"/>
    <w:rsid w:val="001D14F5"/>
    <w:rsid w:val="001D1AD0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1F6A97"/>
    <w:rsid w:val="00200712"/>
    <w:rsid w:val="002008E3"/>
    <w:rsid w:val="00201CAA"/>
    <w:rsid w:val="002045C2"/>
    <w:rsid w:val="00205456"/>
    <w:rsid w:val="00205BD8"/>
    <w:rsid w:val="00210428"/>
    <w:rsid w:val="00212D14"/>
    <w:rsid w:val="00214461"/>
    <w:rsid w:val="002147AA"/>
    <w:rsid w:val="00214A76"/>
    <w:rsid w:val="002150F9"/>
    <w:rsid w:val="00215D24"/>
    <w:rsid w:val="00216F7E"/>
    <w:rsid w:val="002171D3"/>
    <w:rsid w:val="00220777"/>
    <w:rsid w:val="00220D52"/>
    <w:rsid w:val="00223CE0"/>
    <w:rsid w:val="0022426D"/>
    <w:rsid w:val="00224801"/>
    <w:rsid w:val="002255C7"/>
    <w:rsid w:val="00225F6B"/>
    <w:rsid w:val="002267F3"/>
    <w:rsid w:val="00226E94"/>
    <w:rsid w:val="00227BBB"/>
    <w:rsid w:val="00231C2F"/>
    <w:rsid w:val="00231E87"/>
    <w:rsid w:val="002327D5"/>
    <w:rsid w:val="00234331"/>
    <w:rsid w:val="002356CA"/>
    <w:rsid w:val="00236832"/>
    <w:rsid w:val="00236C6B"/>
    <w:rsid w:val="00236DB3"/>
    <w:rsid w:val="00240DC2"/>
    <w:rsid w:val="002415D2"/>
    <w:rsid w:val="00241BDF"/>
    <w:rsid w:val="00243C5E"/>
    <w:rsid w:val="00243E34"/>
    <w:rsid w:val="002441C1"/>
    <w:rsid w:val="00246972"/>
    <w:rsid w:val="00246E89"/>
    <w:rsid w:val="002472DB"/>
    <w:rsid w:val="002500EE"/>
    <w:rsid w:val="00250AF0"/>
    <w:rsid w:val="00253581"/>
    <w:rsid w:val="002538F4"/>
    <w:rsid w:val="00254AFE"/>
    <w:rsid w:val="002555BD"/>
    <w:rsid w:val="00255A6A"/>
    <w:rsid w:val="00257D64"/>
    <w:rsid w:val="00262406"/>
    <w:rsid w:val="00262A97"/>
    <w:rsid w:val="00262B16"/>
    <w:rsid w:val="00265977"/>
    <w:rsid w:val="00265ABF"/>
    <w:rsid w:val="00265DF6"/>
    <w:rsid w:val="0026684C"/>
    <w:rsid w:val="00270FC9"/>
    <w:rsid w:val="00271074"/>
    <w:rsid w:val="00273351"/>
    <w:rsid w:val="002738F0"/>
    <w:rsid w:val="00274E25"/>
    <w:rsid w:val="002750CD"/>
    <w:rsid w:val="00275177"/>
    <w:rsid w:val="00275338"/>
    <w:rsid w:val="002774B3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11FE"/>
    <w:rsid w:val="00292267"/>
    <w:rsid w:val="002924B6"/>
    <w:rsid w:val="00293AC5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462"/>
    <w:rsid w:val="002B1F28"/>
    <w:rsid w:val="002B4FE8"/>
    <w:rsid w:val="002B61B1"/>
    <w:rsid w:val="002B6C2A"/>
    <w:rsid w:val="002B6EE2"/>
    <w:rsid w:val="002C0B64"/>
    <w:rsid w:val="002C1C9C"/>
    <w:rsid w:val="002C428D"/>
    <w:rsid w:val="002C5FA3"/>
    <w:rsid w:val="002C613E"/>
    <w:rsid w:val="002C61B0"/>
    <w:rsid w:val="002D0A6B"/>
    <w:rsid w:val="002D146A"/>
    <w:rsid w:val="002D2423"/>
    <w:rsid w:val="002D3EF8"/>
    <w:rsid w:val="002D44BF"/>
    <w:rsid w:val="002D4709"/>
    <w:rsid w:val="002D5316"/>
    <w:rsid w:val="002D5A1A"/>
    <w:rsid w:val="002D6136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38F6"/>
    <w:rsid w:val="002F5AD1"/>
    <w:rsid w:val="002F6B9C"/>
    <w:rsid w:val="002F6D80"/>
    <w:rsid w:val="002F7692"/>
    <w:rsid w:val="003009C3"/>
    <w:rsid w:val="003017FB"/>
    <w:rsid w:val="00301D17"/>
    <w:rsid w:val="003028DE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D9A"/>
    <w:rsid w:val="00322E35"/>
    <w:rsid w:val="0032340A"/>
    <w:rsid w:val="003275C4"/>
    <w:rsid w:val="00330208"/>
    <w:rsid w:val="00330D49"/>
    <w:rsid w:val="00330F0A"/>
    <w:rsid w:val="00330F99"/>
    <w:rsid w:val="00332F73"/>
    <w:rsid w:val="00333A25"/>
    <w:rsid w:val="00342916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57BA7"/>
    <w:rsid w:val="003604B7"/>
    <w:rsid w:val="0036171B"/>
    <w:rsid w:val="003618AA"/>
    <w:rsid w:val="003619C5"/>
    <w:rsid w:val="00363774"/>
    <w:rsid w:val="00363FAE"/>
    <w:rsid w:val="00364433"/>
    <w:rsid w:val="00364763"/>
    <w:rsid w:val="003721ED"/>
    <w:rsid w:val="0037235D"/>
    <w:rsid w:val="003725AB"/>
    <w:rsid w:val="00372620"/>
    <w:rsid w:val="0037263A"/>
    <w:rsid w:val="00373CE6"/>
    <w:rsid w:val="00374C9F"/>
    <w:rsid w:val="00376A95"/>
    <w:rsid w:val="00377110"/>
    <w:rsid w:val="003772B5"/>
    <w:rsid w:val="00377EEE"/>
    <w:rsid w:val="00380562"/>
    <w:rsid w:val="00381037"/>
    <w:rsid w:val="0038119E"/>
    <w:rsid w:val="0038342B"/>
    <w:rsid w:val="0038430E"/>
    <w:rsid w:val="003866A3"/>
    <w:rsid w:val="003874C7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042"/>
    <w:rsid w:val="003B7669"/>
    <w:rsid w:val="003C05F0"/>
    <w:rsid w:val="003C0EAB"/>
    <w:rsid w:val="003C1DCB"/>
    <w:rsid w:val="003C2EAF"/>
    <w:rsid w:val="003C4A46"/>
    <w:rsid w:val="003C5F42"/>
    <w:rsid w:val="003C7285"/>
    <w:rsid w:val="003D0C29"/>
    <w:rsid w:val="003D1B2B"/>
    <w:rsid w:val="003D43D9"/>
    <w:rsid w:val="003D57A6"/>
    <w:rsid w:val="003D77CE"/>
    <w:rsid w:val="003E0FD0"/>
    <w:rsid w:val="003E3D06"/>
    <w:rsid w:val="003E42E2"/>
    <w:rsid w:val="003E43DA"/>
    <w:rsid w:val="003E4ABC"/>
    <w:rsid w:val="003E6392"/>
    <w:rsid w:val="003E703E"/>
    <w:rsid w:val="003E7598"/>
    <w:rsid w:val="003F08E7"/>
    <w:rsid w:val="003F0C3D"/>
    <w:rsid w:val="003F2194"/>
    <w:rsid w:val="003F2BE1"/>
    <w:rsid w:val="003F36A0"/>
    <w:rsid w:val="003F4175"/>
    <w:rsid w:val="00400A7A"/>
    <w:rsid w:val="00400C4C"/>
    <w:rsid w:val="004019AE"/>
    <w:rsid w:val="00401D64"/>
    <w:rsid w:val="004026BF"/>
    <w:rsid w:val="004051F9"/>
    <w:rsid w:val="004052EA"/>
    <w:rsid w:val="00407D1F"/>
    <w:rsid w:val="00414245"/>
    <w:rsid w:val="00414F00"/>
    <w:rsid w:val="004154D1"/>
    <w:rsid w:val="00415DF1"/>
    <w:rsid w:val="004160BB"/>
    <w:rsid w:val="00416BF3"/>
    <w:rsid w:val="004175F3"/>
    <w:rsid w:val="00417683"/>
    <w:rsid w:val="004179AD"/>
    <w:rsid w:val="00420527"/>
    <w:rsid w:val="004207D0"/>
    <w:rsid w:val="004212CF"/>
    <w:rsid w:val="00421470"/>
    <w:rsid w:val="00422097"/>
    <w:rsid w:val="00422AB0"/>
    <w:rsid w:val="00423520"/>
    <w:rsid w:val="00423605"/>
    <w:rsid w:val="004237E0"/>
    <w:rsid w:val="00426311"/>
    <w:rsid w:val="00426E46"/>
    <w:rsid w:val="00427138"/>
    <w:rsid w:val="00427480"/>
    <w:rsid w:val="00427B62"/>
    <w:rsid w:val="004315DC"/>
    <w:rsid w:val="004327C0"/>
    <w:rsid w:val="00432C1B"/>
    <w:rsid w:val="00433310"/>
    <w:rsid w:val="00436D90"/>
    <w:rsid w:val="00437E14"/>
    <w:rsid w:val="0044062D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C93"/>
    <w:rsid w:val="00461E07"/>
    <w:rsid w:val="0046475D"/>
    <w:rsid w:val="00465DB5"/>
    <w:rsid w:val="004667D4"/>
    <w:rsid w:val="004672E5"/>
    <w:rsid w:val="00467B73"/>
    <w:rsid w:val="004705D1"/>
    <w:rsid w:val="0047195D"/>
    <w:rsid w:val="004732FA"/>
    <w:rsid w:val="00473756"/>
    <w:rsid w:val="00473F90"/>
    <w:rsid w:val="00474DCD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093F"/>
    <w:rsid w:val="0049214B"/>
    <w:rsid w:val="004947AA"/>
    <w:rsid w:val="00494987"/>
    <w:rsid w:val="0049570C"/>
    <w:rsid w:val="00495BA0"/>
    <w:rsid w:val="00495DDC"/>
    <w:rsid w:val="00496806"/>
    <w:rsid w:val="004A1F78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64F"/>
    <w:rsid w:val="004D40FA"/>
    <w:rsid w:val="004D4330"/>
    <w:rsid w:val="004D660D"/>
    <w:rsid w:val="004D6A73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07F12"/>
    <w:rsid w:val="00510AB5"/>
    <w:rsid w:val="00510F40"/>
    <w:rsid w:val="00512DBE"/>
    <w:rsid w:val="0051356A"/>
    <w:rsid w:val="00513E26"/>
    <w:rsid w:val="00515137"/>
    <w:rsid w:val="0051553A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8CA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0D49"/>
    <w:rsid w:val="0055153A"/>
    <w:rsid w:val="005515DC"/>
    <w:rsid w:val="00551E49"/>
    <w:rsid w:val="00552119"/>
    <w:rsid w:val="005534F2"/>
    <w:rsid w:val="00554528"/>
    <w:rsid w:val="005549B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6B61"/>
    <w:rsid w:val="00567155"/>
    <w:rsid w:val="005678E8"/>
    <w:rsid w:val="00570901"/>
    <w:rsid w:val="005715EE"/>
    <w:rsid w:val="005716F5"/>
    <w:rsid w:val="00572A1C"/>
    <w:rsid w:val="00572AC4"/>
    <w:rsid w:val="0057446E"/>
    <w:rsid w:val="00575595"/>
    <w:rsid w:val="005756D2"/>
    <w:rsid w:val="0057750D"/>
    <w:rsid w:val="0058116F"/>
    <w:rsid w:val="005818C3"/>
    <w:rsid w:val="0058361B"/>
    <w:rsid w:val="00583B5B"/>
    <w:rsid w:val="00583FB4"/>
    <w:rsid w:val="00584B07"/>
    <w:rsid w:val="00584BCD"/>
    <w:rsid w:val="0058581B"/>
    <w:rsid w:val="00585833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A2"/>
    <w:rsid w:val="00597AC4"/>
    <w:rsid w:val="005A0DAB"/>
    <w:rsid w:val="005A0DB2"/>
    <w:rsid w:val="005A0F17"/>
    <w:rsid w:val="005A2B9F"/>
    <w:rsid w:val="005A304D"/>
    <w:rsid w:val="005A43B7"/>
    <w:rsid w:val="005A4B8D"/>
    <w:rsid w:val="005A6646"/>
    <w:rsid w:val="005A6D91"/>
    <w:rsid w:val="005A7568"/>
    <w:rsid w:val="005A78E6"/>
    <w:rsid w:val="005B06D0"/>
    <w:rsid w:val="005B0AC7"/>
    <w:rsid w:val="005B20C3"/>
    <w:rsid w:val="005B2199"/>
    <w:rsid w:val="005B22FD"/>
    <w:rsid w:val="005B2793"/>
    <w:rsid w:val="005B3126"/>
    <w:rsid w:val="005B3475"/>
    <w:rsid w:val="005B6F8D"/>
    <w:rsid w:val="005B747C"/>
    <w:rsid w:val="005B7787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C75"/>
    <w:rsid w:val="005D7669"/>
    <w:rsid w:val="005E111D"/>
    <w:rsid w:val="005E2D2A"/>
    <w:rsid w:val="005E2EBE"/>
    <w:rsid w:val="005E382C"/>
    <w:rsid w:val="005E3C49"/>
    <w:rsid w:val="005E4212"/>
    <w:rsid w:val="005E4567"/>
    <w:rsid w:val="005E4B4D"/>
    <w:rsid w:val="005E7A6C"/>
    <w:rsid w:val="005E7B0E"/>
    <w:rsid w:val="005F332C"/>
    <w:rsid w:val="005F608B"/>
    <w:rsid w:val="005F7784"/>
    <w:rsid w:val="005F79E1"/>
    <w:rsid w:val="00601126"/>
    <w:rsid w:val="006016ED"/>
    <w:rsid w:val="00601FB6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170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3F56"/>
    <w:rsid w:val="00644CAD"/>
    <w:rsid w:val="006462EC"/>
    <w:rsid w:val="00646CBD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2BED"/>
    <w:rsid w:val="00663010"/>
    <w:rsid w:val="00663515"/>
    <w:rsid w:val="0067021C"/>
    <w:rsid w:val="00671866"/>
    <w:rsid w:val="0067195B"/>
    <w:rsid w:val="0067275D"/>
    <w:rsid w:val="0067301B"/>
    <w:rsid w:val="00673E01"/>
    <w:rsid w:val="00673F55"/>
    <w:rsid w:val="00674B1B"/>
    <w:rsid w:val="006753EF"/>
    <w:rsid w:val="0067688E"/>
    <w:rsid w:val="00676D48"/>
    <w:rsid w:val="0067795D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1962"/>
    <w:rsid w:val="00692F13"/>
    <w:rsid w:val="00693BCE"/>
    <w:rsid w:val="00694412"/>
    <w:rsid w:val="00695295"/>
    <w:rsid w:val="006955BE"/>
    <w:rsid w:val="00695978"/>
    <w:rsid w:val="006A44CF"/>
    <w:rsid w:val="006A524F"/>
    <w:rsid w:val="006A52CC"/>
    <w:rsid w:val="006A5485"/>
    <w:rsid w:val="006A7D20"/>
    <w:rsid w:val="006B078F"/>
    <w:rsid w:val="006B2456"/>
    <w:rsid w:val="006B4105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7990"/>
    <w:rsid w:val="006F004E"/>
    <w:rsid w:val="006F0E88"/>
    <w:rsid w:val="006F141E"/>
    <w:rsid w:val="006F265C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381F"/>
    <w:rsid w:val="00704D5F"/>
    <w:rsid w:val="007055E9"/>
    <w:rsid w:val="007059E0"/>
    <w:rsid w:val="00706433"/>
    <w:rsid w:val="00706F6F"/>
    <w:rsid w:val="0070712E"/>
    <w:rsid w:val="0070771B"/>
    <w:rsid w:val="00712363"/>
    <w:rsid w:val="007128F7"/>
    <w:rsid w:val="0071295A"/>
    <w:rsid w:val="00712B5B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3658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209"/>
    <w:rsid w:val="00741448"/>
    <w:rsid w:val="00743A58"/>
    <w:rsid w:val="007447A9"/>
    <w:rsid w:val="00745C3A"/>
    <w:rsid w:val="00746ED9"/>
    <w:rsid w:val="00747A64"/>
    <w:rsid w:val="00750128"/>
    <w:rsid w:val="007503A4"/>
    <w:rsid w:val="00750A7E"/>
    <w:rsid w:val="007552D7"/>
    <w:rsid w:val="0075552C"/>
    <w:rsid w:val="00755704"/>
    <w:rsid w:val="00760A1F"/>
    <w:rsid w:val="00760A9B"/>
    <w:rsid w:val="00764242"/>
    <w:rsid w:val="00765FF4"/>
    <w:rsid w:val="00766180"/>
    <w:rsid w:val="00766B43"/>
    <w:rsid w:val="00766DB3"/>
    <w:rsid w:val="00767E5C"/>
    <w:rsid w:val="007759AC"/>
    <w:rsid w:val="00776273"/>
    <w:rsid w:val="00776A54"/>
    <w:rsid w:val="00776F49"/>
    <w:rsid w:val="0077789F"/>
    <w:rsid w:val="00777A1F"/>
    <w:rsid w:val="00780E57"/>
    <w:rsid w:val="007814D5"/>
    <w:rsid w:val="0078154B"/>
    <w:rsid w:val="00782654"/>
    <w:rsid w:val="00783830"/>
    <w:rsid w:val="00783A2B"/>
    <w:rsid w:val="00783C72"/>
    <w:rsid w:val="007854BF"/>
    <w:rsid w:val="007871BC"/>
    <w:rsid w:val="0079211D"/>
    <w:rsid w:val="00795827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4FDA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2B3D"/>
    <w:rsid w:val="007C3C61"/>
    <w:rsid w:val="007C4A1C"/>
    <w:rsid w:val="007C68E3"/>
    <w:rsid w:val="007C74AD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1BF8"/>
    <w:rsid w:val="00812357"/>
    <w:rsid w:val="00813E24"/>
    <w:rsid w:val="00814D4B"/>
    <w:rsid w:val="0081581B"/>
    <w:rsid w:val="00816D7A"/>
    <w:rsid w:val="0081704E"/>
    <w:rsid w:val="00817AD5"/>
    <w:rsid w:val="00817C37"/>
    <w:rsid w:val="008201F3"/>
    <w:rsid w:val="00820749"/>
    <w:rsid w:val="00821BC9"/>
    <w:rsid w:val="00823578"/>
    <w:rsid w:val="008244CA"/>
    <w:rsid w:val="00826030"/>
    <w:rsid w:val="008316E5"/>
    <w:rsid w:val="00831734"/>
    <w:rsid w:val="008330DA"/>
    <w:rsid w:val="00833911"/>
    <w:rsid w:val="00833BD1"/>
    <w:rsid w:val="00835C63"/>
    <w:rsid w:val="00836392"/>
    <w:rsid w:val="00836C3D"/>
    <w:rsid w:val="0084123D"/>
    <w:rsid w:val="008431E0"/>
    <w:rsid w:val="00843556"/>
    <w:rsid w:val="00843831"/>
    <w:rsid w:val="00844445"/>
    <w:rsid w:val="008454C3"/>
    <w:rsid w:val="0084783F"/>
    <w:rsid w:val="00851EA3"/>
    <w:rsid w:val="00852745"/>
    <w:rsid w:val="008537FC"/>
    <w:rsid w:val="00853B36"/>
    <w:rsid w:val="00855F65"/>
    <w:rsid w:val="00856243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3352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A49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6C6"/>
    <w:rsid w:val="008C0A79"/>
    <w:rsid w:val="008C26AC"/>
    <w:rsid w:val="008C2975"/>
    <w:rsid w:val="008C2B2E"/>
    <w:rsid w:val="008C31E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4E2B"/>
    <w:rsid w:val="008D52BD"/>
    <w:rsid w:val="008E3343"/>
    <w:rsid w:val="008E377F"/>
    <w:rsid w:val="008E38CD"/>
    <w:rsid w:val="008E426F"/>
    <w:rsid w:val="008E53EE"/>
    <w:rsid w:val="008E57C4"/>
    <w:rsid w:val="008F0292"/>
    <w:rsid w:val="008F1083"/>
    <w:rsid w:val="008F2C3E"/>
    <w:rsid w:val="008F3A31"/>
    <w:rsid w:val="008F65C0"/>
    <w:rsid w:val="008F7EFA"/>
    <w:rsid w:val="0090036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4FEA"/>
    <w:rsid w:val="009176CC"/>
    <w:rsid w:val="0092234C"/>
    <w:rsid w:val="00924270"/>
    <w:rsid w:val="00925464"/>
    <w:rsid w:val="00926916"/>
    <w:rsid w:val="00926BFC"/>
    <w:rsid w:val="009275DF"/>
    <w:rsid w:val="00930283"/>
    <w:rsid w:val="00931915"/>
    <w:rsid w:val="00932363"/>
    <w:rsid w:val="009328E4"/>
    <w:rsid w:val="0093371F"/>
    <w:rsid w:val="00934407"/>
    <w:rsid w:val="00934ADD"/>
    <w:rsid w:val="00935C75"/>
    <w:rsid w:val="00936381"/>
    <w:rsid w:val="009366FE"/>
    <w:rsid w:val="00936DD0"/>
    <w:rsid w:val="009403A8"/>
    <w:rsid w:val="00940AAD"/>
    <w:rsid w:val="0094153F"/>
    <w:rsid w:val="00941E5C"/>
    <w:rsid w:val="00942D4D"/>
    <w:rsid w:val="009448E4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58D"/>
    <w:rsid w:val="009721C9"/>
    <w:rsid w:val="00972F0F"/>
    <w:rsid w:val="00973537"/>
    <w:rsid w:val="00973D12"/>
    <w:rsid w:val="00977697"/>
    <w:rsid w:val="0098100A"/>
    <w:rsid w:val="00981839"/>
    <w:rsid w:val="009826D7"/>
    <w:rsid w:val="0098495B"/>
    <w:rsid w:val="009850D5"/>
    <w:rsid w:val="0098549C"/>
    <w:rsid w:val="00987732"/>
    <w:rsid w:val="00991DAF"/>
    <w:rsid w:val="00991F6B"/>
    <w:rsid w:val="009925F9"/>
    <w:rsid w:val="00993183"/>
    <w:rsid w:val="0099330E"/>
    <w:rsid w:val="009944DE"/>
    <w:rsid w:val="009953AB"/>
    <w:rsid w:val="00995988"/>
    <w:rsid w:val="00995E4B"/>
    <w:rsid w:val="009974B0"/>
    <w:rsid w:val="009A052E"/>
    <w:rsid w:val="009A0EC5"/>
    <w:rsid w:val="009A2F94"/>
    <w:rsid w:val="009A31B2"/>
    <w:rsid w:val="009A3217"/>
    <w:rsid w:val="009A3942"/>
    <w:rsid w:val="009A6B49"/>
    <w:rsid w:val="009A7AA8"/>
    <w:rsid w:val="009B0CE1"/>
    <w:rsid w:val="009B10B6"/>
    <w:rsid w:val="009B150A"/>
    <w:rsid w:val="009B1F2C"/>
    <w:rsid w:val="009B4243"/>
    <w:rsid w:val="009B4C71"/>
    <w:rsid w:val="009B4C82"/>
    <w:rsid w:val="009B5CA8"/>
    <w:rsid w:val="009B7963"/>
    <w:rsid w:val="009C253D"/>
    <w:rsid w:val="009C29A5"/>
    <w:rsid w:val="009C3CA8"/>
    <w:rsid w:val="009C5F0C"/>
    <w:rsid w:val="009C60ED"/>
    <w:rsid w:val="009C6182"/>
    <w:rsid w:val="009D1202"/>
    <w:rsid w:val="009D147A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9D6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6725"/>
    <w:rsid w:val="00A16797"/>
    <w:rsid w:val="00A1741B"/>
    <w:rsid w:val="00A23817"/>
    <w:rsid w:val="00A247B9"/>
    <w:rsid w:val="00A25FA0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0894"/>
    <w:rsid w:val="00A52116"/>
    <w:rsid w:val="00A528D4"/>
    <w:rsid w:val="00A53EA1"/>
    <w:rsid w:val="00A549C4"/>
    <w:rsid w:val="00A54A52"/>
    <w:rsid w:val="00A55347"/>
    <w:rsid w:val="00A55D34"/>
    <w:rsid w:val="00A573C5"/>
    <w:rsid w:val="00A601B8"/>
    <w:rsid w:val="00A60CEC"/>
    <w:rsid w:val="00A60EB2"/>
    <w:rsid w:val="00A625AB"/>
    <w:rsid w:val="00A652F3"/>
    <w:rsid w:val="00A7048D"/>
    <w:rsid w:val="00A71176"/>
    <w:rsid w:val="00A72CC7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45E2"/>
    <w:rsid w:val="00A851D1"/>
    <w:rsid w:val="00A855BE"/>
    <w:rsid w:val="00A85F1C"/>
    <w:rsid w:val="00A8661E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36CB"/>
    <w:rsid w:val="00AA5010"/>
    <w:rsid w:val="00AA67A7"/>
    <w:rsid w:val="00AB1638"/>
    <w:rsid w:val="00AB2209"/>
    <w:rsid w:val="00AB2B5D"/>
    <w:rsid w:val="00AB2CE9"/>
    <w:rsid w:val="00AB31D6"/>
    <w:rsid w:val="00AB618C"/>
    <w:rsid w:val="00AB69F8"/>
    <w:rsid w:val="00AB7A5E"/>
    <w:rsid w:val="00AC0097"/>
    <w:rsid w:val="00AC043F"/>
    <w:rsid w:val="00AC2703"/>
    <w:rsid w:val="00AC4222"/>
    <w:rsid w:val="00AC5D33"/>
    <w:rsid w:val="00AC79CE"/>
    <w:rsid w:val="00AC7F0F"/>
    <w:rsid w:val="00AD2C6F"/>
    <w:rsid w:val="00AD355A"/>
    <w:rsid w:val="00AD3960"/>
    <w:rsid w:val="00AD4529"/>
    <w:rsid w:val="00AD4FC0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1D7A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0BD"/>
    <w:rsid w:val="00B56D04"/>
    <w:rsid w:val="00B56F18"/>
    <w:rsid w:val="00B57CC4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65CE"/>
    <w:rsid w:val="00B86BC2"/>
    <w:rsid w:val="00B8735C"/>
    <w:rsid w:val="00B87B26"/>
    <w:rsid w:val="00B916BB"/>
    <w:rsid w:val="00B92F4F"/>
    <w:rsid w:val="00B94328"/>
    <w:rsid w:val="00B96853"/>
    <w:rsid w:val="00B96A1F"/>
    <w:rsid w:val="00B96BDF"/>
    <w:rsid w:val="00BA0C6E"/>
    <w:rsid w:val="00BA1B5E"/>
    <w:rsid w:val="00BA2038"/>
    <w:rsid w:val="00BA3E83"/>
    <w:rsid w:val="00BA48EE"/>
    <w:rsid w:val="00BA647A"/>
    <w:rsid w:val="00BA68CD"/>
    <w:rsid w:val="00BA6D43"/>
    <w:rsid w:val="00BB0433"/>
    <w:rsid w:val="00BB04CC"/>
    <w:rsid w:val="00BB148D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28F"/>
    <w:rsid w:val="00BC27CF"/>
    <w:rsid w:val="00BC2AFE"/>
    <w:rsid w:val="00BC2FC3"/>
    <w:rsid w:val="00BC31C3"/>
    <w:rsid w:val="00BC37F0"/>
    <w:rsid w:val="00BC3DB1"/>
    <w:rsid w:val="00BC46D8"/>
    <w:rsid w:val="00BC6BF5"/>
    <w:rsid w:val="00BC6E6C"/>
    <w:rsid w:val="00BD2FFE"/>
    <w:rsid w:val="00BD34E1"/>
    <w:rsid w:val="00BD3774"/>
    <w:rsid w:val="00BD5800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7BF6"/>
    <w:rsid w:val="00BF7F45"/>
    <w:rsid w:val="00C001E1"/>
    <w:rsid w:val="00C01160"/>
    <w:rsid w:val="00C019E8"/>
    <w:rsid w:val="00C03CD3"/>
    <w:rsid w:val="00C04229"/>
    <w:rsid w:val="00C05F0A"/>
    <w:rsid w:val="00C06038"/>
    <w:rsid w:val="00C06457"/>
    <w:rsid w:val="00C079BF"/>
    <w:rsid w:val="00C107C3"/>
    <w:rsid w:val="00C159B2"/>
    <w:rsid w:val="00C15DEE"/>
    <w:rsid w:val="00C16DC7"/>
    <w:rsid w:val="00C177E1"/>
    <w:rsid w:val="00C20809"/>
    <w:rsid w:val="00C211F1"/>
    <w:rsid w:val="00C213BF"/>
    <w:rsid w:val="00C21C54"/>
    <w:rsid w:val="00C2265F"/>
    <w:rsid w:val="00C25213"/>
    <w:rsid w:val="00C25299"/>
    <w:rsid w:val="00C256D4"/>
    <w:rsid w:val="00C2681C"/>
    <w:rsid w:val="00C26E3B"/>
    <w:rsid w:val="00C276F3"/>
    <w:rsid w:val="00C27B1A"/>
    <w:rsid w:val="00C27B41"/>
    <w:rsid w:val="00C30B1E"/>
    <w:rsid w:val="00C31506"/>
    <w:rsid w:val="00C315B4"/>
    <w:rsid w:val="00C31975"/>
    <w:rsid w:val="00C31ADC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35E8B"/>
    <w:rsid w:val="00C3772C"/>
    <w:rsid w:val="00C4095B"/>
    <w:rsid w:val="00C437E2"/>
    <w:rsid w:val="00C43B39"/>
    <w:rsid w:val="00C43D4E"/>
    <w:rsid w:val="00C44C05"/>
    <w:rsid w:val="00C45EE8"/>
    <w:rsid w:val="00C46F40"/>
    <w:rsid w:val="00C46F55"/>
    <w:rsid w:val="00C50627"/>
    <w:rsid w:val="00C51E72"/>
    <w:rsid w:val="00C5355A"/>
    <w:rsid w:val="00C555CE"/>
    <w:rsid w:val="00C559B0"/>
    <w:rsid w:val="00C57EF1"/>
    <w:rsid w:val="00C60FCA"/>
    <w:rsid w:val="00C61DB2"/>
    <w:rsid w:val="00C62806"/>
    <w:rsid w:val="00C6317C"/>
    <w:rsid w:val="00C6362E"/>
    <w:rsid w:val="00C6443C"/>
    <w:rsid w:val="00C64A10"/>
    <w:rsid w:val="00C65170"/>
    <w:rsid w:val="00C67EB8"/>
    <w:rsid w:val="00C70646"/>
    <w:rsid w:val="00C70E00"/>
    <w:rsid w:val="00C71239"/>
    <w:rsid w:val="00C735E6"/>
    <w:rsid w:val="00C73B06"/>
    <w:rsid w:val="00C74ACA"/>
    <w:rsid w:val="00C751A6"/>
    <w:rsid w:val="00C75513"/>
    <w:rsid w:val="00C76E82"/>
    <w:rsid w:val="00C77008"/>
    <w:rsid w:val="00C771A0"/>
    <w:rsid w:val="00C80106"/>
    <w:rsid w:val="00C8026B"/>
    <w:rsid w:val="00C81D85"/>
    <w:rsid w:val="00C827FE"/>
    <w:rsid w:val="00C83EDD"/>
    <w:rsid w:val="00C8415D"/>
    <w:rsid w:val="00C852AB"/>
    <w:rsid w:val="00C868BE"/>
    <w:rsid w:val="00C90D93"/>
    <w:rsid w:val="00C911A4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3608"/>
    <w:rsid w:val="00CB4D76"/>
    <w:rsid w:val="00CB611C"/>
    <w:rsid w:val="00CB6F5D"/>
    <w:rsid w:val="00CC00B4"/>
    <w:rsid w:val="00CC0449"/>
    <w:rsid w:val="00CC0D7B"/>
    <w:rsid w:val="00CC0E0E"/>
    <w:rsid w:val="00CC141C"/>
    <w:rsid w:val="00CC1FCD"/>
    <w:rsid w:val="00CC2A80"/>
    <w:rsid w:val="00CC2D5D"/>
    <w:rsid w:val="00CC30D1"/>
    <w:rsid w:val="00CC538B"/>
    <w:rsid w:val="00CC6863"/>
    <w:rsid w:val="00CC68EE"/>
    <w:rsid w:val="00CC6BDB"/>
    <w:rsid w:val="00CD075C"/>
    <w:rsid w:val="00CD1D87"/>
    <w:rsid w:val="00CD2C80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824"/>
    <w:rsid w:val="00CE7D86"/>
    <w:rsid w:val="00CE7D93"/>
    <w:rsid w:val="00CF1079"/>
    <w:rsid w:val="00CF3D65"/>
    <w:rsid w:val="00CF3FF4"/>
    <w:rsid w:val="00CF4EEA"/>
    <w:rsid w:val="00CF4FB2"/>
    <w:rsid w:val="00CF5853"/>
    <w:rsid w:val="00CF59F7"/>
    <w:rsid w:val="00CF60E9"/>
    <w:rsid w:val="00CF6102"/>
    <w:rsid w:val="00CF6B76"/>
    <w:rsid w:val="00CF777B"/>
    <w:rsid w:val="00D00CE1"/>
    <w:rsid w:val="00D01F45"/>
    <w:rsid w:val="00D04796"/>
    <w:rsid w:val="00D0522D"/>
    <w:rsid w:val="00D05E61"/>
    <w:rsid w:val="00D06C0B"/>
    <w:rsid w:val="00D11017"/>
    <w:rsid w:val="00D12543"/>
    <w:rsid w:val="00D12910"/>
    <w:rsid w:val="00D12C8C"/>
    <w:rsid w:val="00D13DB4"/>
    <w:rsid w:val="00D1404D"/>
    <w:rsid w:val="00D171C9"/>
    <w:rsid w:val="00D17DDD"/>
    <w:rsid w:val="00D21962"/>
    <w:rsid w:val="00D23910"/>
    <w:rsid w:val="00D2405A"/>
    <w:rsid w:val="00D2477E"/>
    <w:rsid w:val="00D24AEE"/>
    <w:rsid w:val="00D254B5"/>
    <w:rsid w:val="00D25A2D"/>
    <w:rsid w:val="00D264A7"/>
    <w:rsid w:val="00D2692F"/>
    <w:rsid w:val="00D26DC4"/>
    <w:rsid w:val="00D27375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E52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2F8F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148D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494F"/>
    <w:rsid w:val="00DA57D9"/>
    <w:rsid w:val="00DA736C"/>
    <w:rsid w:val="00DB0311"/>
    <w:rsid w:val="00DB0C69"/>
    <w:rsid w:val="00DB127C"/>
    <w:rsid w:val="00DB1523"/>
    <w:rsid w:val="00DB1BB9"/>
    <w:rsid w:val="00DB2721"/>
    <w:rsid w:val="00DB28C3"/>
    <w:rsid w:val="00DB2FC4"/>
    <w:rsid w:val="00DB333B"/>
    <w:rsid w:val="00DB37A4"/>
    <w:rsid w:val="00DB6194"/>
    <w:rsid w:val="00DB7715"/>
    <w:rsid w:val="00DC4300"/>
    <w:rsid w:val="00DC4B40"/>
    <w:rsid w:val="00DC4CB0"/>
    <w:rsid w:val="00DC71B2"/>
    <w:rsid w:val="00DD05EB"/>
    <w:rsid w:val="00DD0D65"/>
    <w:rsid w:val="00DD0E2F"/>
    <w:rsid w:val="00DD19A4"/>
    <w:rsid w:val="00DD2C96"/>
    <w:rsid w:val="00DD4060"/>
    <w:rsid w:val="00DD455D"/>
    <w:rsid w:val="00DD4679"/>
    <w:rsid w:val="00DD6031"/>
    <w:rsid w:val="00DD6C0F"/>
    <w:rsid w:val="00DD7184"/>
    <w:rsid w:val="00DD796D"/>
    <w:rsid w:val="00DE0A25"/>
    <w:rsid w:val="00DE1FE5"/>
    <w:rsid w:val="00DE23F4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ED9"/>
    <w:rsid w:val="00E10F9A"/>
    <w:rsid w:val="00E12365"/>
    <w:rsid w:val="00E12DC0"/>
    <w:rsid w:val="00E13006"/>
    <w:rsid w:val="00E130D0"/>
    <w:rsid w:val="00E135DC"/>
    <w:rsid w:val="00E147EC"/>
    <w:rsid w:val="00E222A9"/>
    <w:rsid w:val="00E23067"/>
    <w:rsid w:val="00E24A1B"/>
    <w:rsid w:val="00E255D7"/>
    <w:rsid w:val="00E262AC"/>
    <w:rsid w:val="00E26C8B"/>
    <w:rsid w:val="00E27C04"/>
    <w:rsid w:val="00E27EDD"/>
    <w:rsid w:val="00E304B6"/>
    <w:rsid w:val="00E31862"/>
    <w:rsid w:val="00E31B44"/>
    <w:rsid w:val="00E32A70"/>
    <w:rsid w:val="00E32D61"/>
    <w:rsid w:val="00E33667"/>
    <w:rsid w:val="00E3390D"/>
    <w:rsid w:val="00E33E51"/>
    <w:rsid w:val="00E34717"/>
    <w:rsid w:val="00E3622E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059F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048C"/>
    <w:rsid w:val="00E81088"/>
    <w:rsid w:val="00E81339"/>
    <w:rsid w:val="00E81B85"/>
    <w:rsid w:val="00E82A97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133E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B77E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CE"/>
    <w:rsid w:val="00ED3CD5"/>
    <w:rsid w:val="00ED4180"/>
    <w:rsid w:val="00ED5A54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4E53"/>
    <w:rsid w:val="00EE50F5"/>
    <w:rsid w:val="00EE5B13"/>
    <w:rsid w:val="00EE5FB2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6DBE"/>
    <w:rsid w:val="00EF7E85"/>
    <w:rsid w:val="00F004B7"/>
    <w:rsid w:val="00F017EA"/>
    <w:rsid w:val="00F029A8"/>
    <w:rsid w:val="00F04375"/>
    <w:rsid w:val="00F0472C"/>
    <w:rsid w:val="00F068B2"/>
    <w:rsid w:val="00F07223"/>
    <w:rsid w:val="00F13052"/>
    <w:rsid w:val="00F143E7"/>
    <w:rsid w:val="00F15DB3"/>
    <w:rsid w:val="00F16103"/>
    <w:rsid w:val="00F20D09"/>
    <w:rsid w:val="00F219B5"/>
    <w:rsid w:val="00F21CD8"/>
    <w:rsid w:val="00F223F5"/>
    <w:rsid w:val="00F2481E"/>
    <w:rsid w:val="00F25115"/>
    <w:rsid w:val="00F2647D"/>
    <w:rsid w:val="00F30772"/>
    <w:rsid w:val="00F31275"/>
    <w:rsid w:val="00F31E02"/>
    <w:rsid w:val="00F327AB"/>
    <w:rsid w:val="00F329AB"/>
    <w:rsid w:val="00F3327D"/>
    <w:rsid w:val="00F33767"/>
    <w:rsid w:val="00F34617"/>
    <w:rsid w:val="00F3556F"/>
    <w:rsid w:val="00F3599C"/>
    <w:rsid w:val="00F37442"/>
    <w:rsid w:val="00F421CE"/>
    <w:rsid w:val="00F427D4"/>
    <w:rsid w:val="00F42A56"/>
    <w:rsid w:val="00F43044"/>
    <w:rsid w:val="00F460BE"/>
    <w:rsid w:val="00F4777B"/>
    <w:rsid w:val="00F47A0F"/>
    <w:rsid w:val="00F524B1"/>
    <w:rsid w:val="00F536F2"/>
    <w:rsid w:val="00F54317"/>
    <w:rsid w:val="00F554DE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679D"/>
    <w:rsid w:val="00F775E2"/>
    <w:rsid w:val="00F81C35"/>
    <w:rsid w:val="00F81CB1"/>
    <w:rsid w:val="00F82948"/>
    <w:rsid w:val="00F82B39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3A8"/>
    <w:rsid w:val="00FA0806"/>
    <w:rsid w:val="00FA18BD"/>
    <w:rsid w:val="00FA3BBA"/>
    <w:rsid w:val="00FA3E18"/>
    <w:rsid w:val="00FA404C"/>
    <w:rsid w:val="00FA44DF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437"/>
    <w:rsid w:val="00FB39D7"/>
    <w:rsid w:val="00FB4E4C"/>
    <w:rsid w:val="00FB5E8E"/>
    <w:rsid w:val="00FB5FE9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6BA"/>
    <w:rsid w:val="00FD5AE5"/>
    <w:rsid w:val="00FD63E2"/>
    <w:rsid w:val="00FE2375"/>
    <w:rsid w:val="00FE2E7F"/>
    <w:rsid w:val="00FE331F"/>
    <w:rsid w:val="00FE4FEA"/>
    <w:rsid w:val="00FF1143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F94A1"/>
  <w15:docId w15:val="{50374887-9EE8-4A22-A06D-26EE9718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vodova_vseobecna"/>
    <f:field ref="objsubject" par="" edit="true" text=""/>
    <f:field ref="objcreatedby" par="" text="Administrator, System"/>
    <f:field ref="objcreatedat" par="" text="4.12.2023 14:41:24"/>
    <f:field ref="objchangedby" par="" text="Administrator, System"/>
    <f:field ref="objmodifiedat" par="" text="4.12.2023 14:41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CCE6E33-A6EF-4F5D-A462-CD87CDBC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MPSVR</dc:creator>
  <cp:lastModifiedBy>Hornáček Vladimír</cp:lastModifiedBy>
  <cp:revision>9</cp:revision>
  <cp:lastPrinted>2023-11-30T12:02:00Z</cp:lastPrinted>
  <dcterms:created xsi:type="dcterms:W3CDTF">2024-01-04T15:42:00Z</dcterms:created>
  <dcterms:modified xsi:type="dcterms:W3CDTF">2024-01-11T07:32:00Z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Mgr. Erik Tomáš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461/2003 Z. z. o sociálnom poistení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461/2003 Z. z. o sociálnom poistení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30421/2023-M_OdVPA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LP/2023/707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(konsolidované znenie) (Ú. v. ES C 202, 7. 6. 2016) v platnom znení, </vt:lpwstr>
  </property>
  <property fmtid="{D5CDD505-2E9C-101B-9397-08002B2CF9AE}" pid="47" name="FSC#SKEDITIONSLOVLEX@103.510:AttrStrListDocPropSekundarneLegPravoPO">
    <vt:lpwstr>Nariadenie (ES) Európskeho parlamentu a Rady 883/2004 z 29. apríla 2004 o koordinácii systémov sociálneho zabezpečenia (Ú. v. EÚ L 166, 30.4.2004; Mimoriadne vydanie Ú. v. EÚ, kap. 5/zv. 5) v platnom znení, gestor: MPSVR SR, _x000d_
Nariadenie Európskeho parlam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upravená.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práce.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Erik Tomáš_x000d_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a&amp;nbsp;rodiny Slovenskej republiky predkladá na rokovanie vlády Slovenskej republiky návrh zákona, ktorým sa mení a dopĺňa zákon č. 461/2003 Z. z. o&amp;nbsp;sociálnom poistení v&amp;nbsp;znení n</vt:lpwstr>
  </property>
  <property fmtid="{D5CDD505-2E9C-101B-9397-08002B2CF9AE}" pid="150" name="FSC#SKEDITIONSLOVLEX@103.510:vytvorenedna">
    <vt:lpwstr>4. 12. 2023</vt:lpwstr>
  </property>
  <property fmtid="{D5CDD505-2E9C-101B-9397-08002B2CF9AE}" pid="151" name="FSC#COOSYSTEM@1.1:Container">
    <vt:lpwstr>COO.2145.1000.3.5952385</vt:lpwstr>
  </property>
  <property fmtid="{D5CDD505-2E9C-101B-9397-08002B2CF9AE}" pid="152" name="FSC#FSCFOLIO@1.1001:docpropproject">
    <vt:lpwstr/>
  </property>
</Properties>
</file>