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A0CCB77" w:rsidR="000C4B6E" w:rsidRDefault="00B71385" w:rsidP="00697487">
      <w:pPr>
        <w:widowControl/>
        <w:spacing w:line="276" w:lineRule="auto"/>
        <w:jc w:val="center"/>
        <w:rPr>
          <w:b/>
        </w:rPr>
      </w:pPr>
      <w:r>
        <w:rPr>
          <w:b/>
        </w:rPr>
        <w:t>D</w:t>
      </w:r>
      <w:r w:rsidR="00697487">
        <w:rPr>
          <w:b/>
        </w:rPr>
        <w:t xml:space="preserve"> </w:t>
      </w:r>
      <w:r>
        <w:rPr>
          <w:b/>
        </w:rPr>
        <w:t>ô</w:t>
      </w:r>
      <w:r w:rsidR="00697487">
        <w:rPr>
          <w:b/>
        </w:rPr>
        <w:t xml:space="preserve"> </w:t>
      </w:r>
      <w:r>
        <w:rPr>
          <w:b/>
        </w:rPr>
        <w:t>v</w:t>
      </w:r>
      <w:r w:rsidR="00697487">
        <w:rPr>
          <w:b/>
        </w:rPr>
        <w:t> </w:t>
      </w:r>
      <w:r>
        <w:rPr>
          <w:b/>
        </w:rPr>
        <w:t>o</w:t>
      </w:r>
      <w:r w:rsidR="00697487">
        <w:rPr>
          <w:b/>
        </w:rPr>
        <w:t> </w:t>
      </w:r>
      <w:r>
        <w:rPr>
          <w:b/>
        </w:rPr>
        <w:t>d</w:t>
      </w:r>
      <w:r w:rsidR="00697487">
        <w:rPr>
          <w:b/>
        </w:rPr>
        <w:t xml:space="preserve"> </w:t>
      </w:r>
      <w:r>
        <w:rPr>
          <w:b/>
        </w:rPr>
        <w:t>o</w:t>
      </w:r>
      <w:r w:rsidR="00697487">
        <w:rPr>
          <w:b/>
        </w:rPr>
        <w:t> </w:t>
      </w:r>
      <w:r>
        <w:rPr>
          <w:b/>
        </w:rPr>
        <w:t>v</w:t>
      </w:r>
      <w:r w:rsidR="00697487">
        <w:rPr>
          <w:b/>
        </w:rPr>
        <w:t> </w:t>
      </w:r>
      <w:r>
        <w:rPr>
          <w:b/>
        </w:rPr>
        <w:t>á</w:t>
      </w:r>
      <w:r w:rsidR="00697487">
        <w:rPr>
          <w:b/>
        </w:rPr>
        <w:t xml:space="preserve">  </w:t>
      </w:r>
      <w:r w:rsidR="006C2158">
        <w:rPr>
          <w:b/>
        </w:rPr>
        <w:t xml:space="preserve"> </w:t>
      </w:r>
      <w:r>
        <w:rPr>
          <w:b/>
        </w:rPr>
        <w:t>s</w:t>
      </w:r>
      <w:r w:rsidR="00697487">
        <w:rPr>
          <w:b/>
        </w:rPr>
        <w:t> </w:t>
      </w:r>
      <w:r>
        <w:rPr>
          <w:b/>
        </w:rPr>
        <w:t>p</w:t>
      </w:r>
      <w:r w:rsidR="00697487">
        <w:rPr>
          <w:b/>
        </w:rPr>
        <w:t xml:space="preserve"> </w:t>
      </w:r>
      <w:r>
        <w:rPr>
          <w:b/>
        </w:rPr>
        <w:t>r</w:t>
      </w:r>
      <w:r w:rsidR="00697487">
        <w:rPr>
          <w:b/>
        </w:rPr>
        <w:t xml:space="preserve"> </w:t>
      </w:r>
      <w:r>
        <w:rPr>
          <w:b/>
        </w:rPr>
        <w:t>á</w:t>
      </w:r>
      <w:r w:rsidR="00697487">
        <w:rPr>
          <w:b/>
        </w:rPr>
        <w:t xml:space="preserve"> </w:t>
      </w:r>
      <w:r>
        <w:rPr>
          <w:b/>
        </w:rPr>
        <w:t>v</w:t>
      </w:r>
      <w:r w:rsidR="00697487">
        <w:rPr>
          <w:b/>
        </w:rPr>
        <w:t xml:space="preserve"> </w:t>
      </w:r>
      <w:r>
        <w:rPr>
          <w:b/>
        </w:rPr>
        <w:t>a</w:t>
      </w:r>
    </w:p>
    <w:p w14:paraId="00000002" w14:textId="77777777" w:rsidR="000C4B6E" w:rsidRDefault="000C4B6E">
      <w:pPr>
        <w:widowControl/>
        <w:spacing w:line="276" w:lineRule="auto"/>
        <w:jc w:val="both"/>
        <w:rPr>
          <w:b/>
        </w:rPr>
      </w:pPr>
    </w:p>
    <w:p w14:paraId="00000003" w14:textId="77777777" w:rsidR="000C4B6E" w:rsidRDefault="00B71385">
      <w:pPr>
        <w:widowControl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b/>
        </w:rPr>
        <w:t>Všeobecná časť</w:t>
      </w:r>
    </w:p>
    <w:p w14:paraId="00000004" w14:textId="77777777" w:rsidR="000C4B6E" w:rsidRDefault="000C4B6E">
      <w:pPr>
        <w:jc w:val="both"/>
      </w:pPr>
    </w:p>
    <w:p w14:paraId="00000005" w14:textId="084D6EF1" w:rsidR="000C4B6E" w:rsidRDefault="00B71385">
      <w:pPr>
        <w:jc w:val="both"/>
      </w:pPr>
      <w:r>
        <w:tab/>
      </w:r>
      <w:r w:rsidR="00697487">
        <w:t xml:space="preserve">Návrh zákona, ktorým sa dopĺňa zákon č. 300/2005 Z. z. Trestný zákon v znení neskorších predpisov </w:t>
      </w:r>
      <w:r w:rsidR="00795329">
        <w:t>predkladajú na rokovanie Národnej rady Slovenskej republiky p</w:t>
      </w:r>
      <w:r>
        <w:t>oslan</w:t>
      </w:r>
      <w:r w:rsidR="00A70587">
        <w:t>ci</w:t>
      </w:r>
      <w:r>
        <w:t xml:space="preserve"> Národnej rady Slovenskej republiky </w:t>
      </w:r>
      <w:r w:rsidR="00EC0FB5">
        <w:t xml:space="preserve">Martina </w:t>
      </w:r>
      <w:proofErr w:type="spellStart"/>
      <w:r w:rsidR="00EC0FB5">
        <w:t>Holečková</w:t>
      </w:r>
      <w:proofErr w:type="spellEnd"/>
      <w:r w:rsidR="00EC0FB5">
        <w:t xml:space="preserve"> a Andrea Turčanová</w:t>
      </w:r>
    </w:p>
    <w:p w14:paraId="00000006" w14:textId="77777777" w:rsidR="000C4B6E" w:rsidRDefault="000C4B6E">
      <w:pPr>
        <w:jc w:val="both"/>
      </w:pPr>
    </w:p>
    <w:p w14:paraId="00000008" w14:textId="3AD60167" w:rsidR="000C4B6E" w:rsidRDefault="00B71385" w:rsidP="004D1E80">
      <w:pPr>
        <w:jc w:val="both"/>
        <w:rPr>
          <w:b/>
          <w:bCs/>
        </w:rPr>
      </w:pPr>
      <w:r>
        <w:tab/>
      </w:r>
      <w:r w:rsidRPr="007322F8">
        <w:rPr>
          <w:b/>
          <w:bCs/>
        </w:rPr>
        <w:t>Cieľom predkladaného návrhu</w:t>
      </w:r>
      <w:r w:rsidR="00B27C45" w:rsidRPr="007322F8">
        <w:rPr>
          <w:b/>
          <w:bCs/>
        </w:rPr>
        <w:t xml:space="preserve"> zákona</w:t>
      </w:r>
      <w:r w:rsidRPr="007322F8">
        <w:rPr>
          <w:b/>
          <w:bCs/>
        </w:rPr>
        <w:t xml:space="preserve"> je </w:t>
      </w:r>
      <w:r w:rsidR="00CE14C9" w:rsidRPr="007322F8">
        <w:rPr>
          <w:b/>
          <w:bCs/>
        </w:rPr>
        <w:t>zakotviť</w:t>
      </w:r>
      <w:r w:rsidR="00A70587" w:rsidRPr="007322F8">
        <w:rPr>
          <w:b/>
          <w:bCs/>
        </w:rPr>
        <w:t xml:space="preserve"> do súčasného znenia zákona č. 300/2005 Z. z. Trestný zákon v znení neskorších predpisov</w:t>
      </w:r>
      <w:r w:rsidR="00CE14C9" w:rsidRPr="007322F8">
        <w:rPr>
          <w:b/>
          <w:bCs/>
        </w:rPr>
        <w:t xml:space="preserve"> </w:t>
      </w:r>
      <w:r w:rsidR="00A70587" w:rsidRPr="007322F8">
        <w:rPr>
          <w:b/>
          <w:bCs/>
        </w:rPr>
        <w:t>nov</w:t>
      </w:r>
      <w:r w:rsidR="007322F8">
        <w:rPr>
          <w:b/>
          <w:bCs/>
        </w:rPr>
        <w:t>ú</w:t>
      </w:r>
      <w:r w:rsidR="00A70587" w:rsidRPr="007322F8">
        <w:rPr>
          <w:b/>
          <w:bCs/>
        </w:rPr>
        <w:t xml:space="preserve"> </w:t>
      </w:r>
      <w:r w:rsidR="00CE14C9" w:rsidRPr="007322F8">
        <w:rPr>
          <w:b/>
          <w:bCs/>
        </w:rPr>
        <w:t xml:space="preserve">skutkovú podstatu </w:t>
      </w:r>
      <w:r w:rsidR="007322F8">
        <w:rPr>
          <w:b/>
          <w:bCs/>
        </w:rPr>
        <w:t>prečinu</w:t>
      </w:r>
      <w:r w:rsidR="00CE14C9" w:rsidRPr="007322F8">
        <w:rPr>
          <w:b/>
          <w:bCs/>
        </w:rPr>
        <w:t xml:space="preserve"> </w:t>
      </w:r>
      <w:r w:rsidR="004A0683" w:rsidRPr="007322F8">
        <w:rPr>
          <w:b/>
          <w:bCs/>
        </w:rPr>
        <w:t>postihujúceho domáce násilie</w:t>
      </w:r>
      <w:r w:rsidR="00E51695" w:rsidRPr="007322F8">
        <w:rPr>
          <w:b/>
          <w:bCs/>
        </w:rPr>
        <w:t xml:space="preserve"> ako špecifickú formu násilia </w:t>
      </w:r>
      <w:r w:rsidR="006C39CF">
        <w:rPr>
          <w:b/>
          <w:bCs/>
        </w:rPr>
        <w:t>páchaného na osobách žijúcich s páchateľom v spoločnom obydlí</w:t>
      </w:r>
      <w:r w:rsidR="0073545E">
        <w:rPr>
          <w:b/>
          <w:bCs/>
        </w:rPr>
        <w:t xml:space="preserve"> a tým zabezpečiť </w:t>
      </w:r>
      <w:r w:rsidR="00CC0704">
        <w:rPr>
          <w:b/>
          <w:bCs/>
        </w:rPr>
        <w:t xml:space="preserve">v praxi </w:t>
      </w:r>
      <w:r w:rsidR="0073545E">
        <w:rPr>
          <w:b/>
          <w:bCs/>
        </w:rPr>
        <w:t xml:space="preserve">efektívnejšie postihovanie </w:t>
      </w:r>
      <w:r w:rsidR="00000321">
        <w:rPr>
          <w:b/>
          <w:bCs/>
        </w:rPr>
        <w:t xml:space="preserve">tohto násilného konania a sekundárne </w:t>
      </w:r>
      <w:r w:rsidR="003714C8">
        <w:rPr>
          <w:b/>
          <w:bCs/>
        </w:rPr>
        <w:t xml:space="preserve">aj </w:t>
      </w:r>
      <w:r w:rsidR="00000321">
        <w:rPr>
          <w:b/>
          <w:bCs/>
        </w:rPr>
        <w:t>účinnejšiu prevenciu proti jeho páchaniu.</w:t>
      </w:r>
    </w:p>
    <w:p w14:paraId="3A13B74B" w14:textId="77777777" w:rsidR="006C39CF" w:rsidRDefault="006C39CF" w:rsidP="004D1E80">
      <w:pPr>
        <w:jc w:val="both"/>
      </w:pPr>
    </w:p>
    <w:p w14:paraId="17AF402B" w14:textId="4EE49B66" w:rsidR="004D1E80" w:rsidRDefault="00B71385" w:rsidP="004D1E80">
      <w:pPr>
        <w:jc w:val="both"/>
      </w:pPr>
      <w:r>
        <w:tab/>
      </w:r>
      <w:r w:rsidR="00E51695">
        <w:t xml:space="preserve">Platný a účinný trestný zákon </w:t>
      </w:r>
      <w:r w:rsidR="008B169D">
        <w:t xml:space="preserve">pozná ako kvalifikačný znak </w:t>
      </w:r>
      <w:r w:rsidR="00B23A72">
        <w:t xml:space="preserve">spáchanie niektorého trestného činu na blízkej alebo zverenej osobe, </w:t>
      </w:r>
      <w:r w:rsidR="00B23A72" w:rsidRPr="00A70587">
        <w:t>čo je</w:t>
      </w:r>
      <w:r w:rsidR="00B23A72">
        <w:t xml:space="preserve"> však</w:t>
      </w:r>
      <w:r w:rsidR="00B23A72" w:rsidRPr="00A70587">
        <w:t xml:space="preserve"> pojem širší, </w:t>
      </w:r>
      <w:r w:rsidR="00B23A72">
        <w:t>keďže</w:t>
      </w:r>
      <w:r w:rsidR="00B23A72" w:rsidRPr="00A70587">
        <w:t xml:space="preserve"> medzi páchateľom a obeťou, okrem spomínaného osobného vzťahu, nemusí ísť aj o spoločné spolužitie. </w:t>
      </w:r>
      <w:r w:rsidR="00B23A72">
        <w:t xml:space="preserve">Je možné </w:t>
      </w:r>
      <w:r w:rsidR="00A70587" w:rsidRPr="00A70587">
        <w:t>poukázať na trestný čin týrania blízkej a zverenej osob</w:t>
      </w:r>
      <w:r w:rsidR="004D1E80">
        <w:t>y</w:t>
      </w:r>
      <w:r w:rsidR="00A70587" w:rsidRPr="00A70587">
        <w:t xml:space="preserve">, ktorý </w:t>
      </w:r>
      <w:r w:rsidR="004D1E80">
        <w:t xml:space="preserve">sa </w:t>
      </w:r>
      <w:r w:rsidR="00A70587" w:rsidRPr="00A70587">
        <w:t>ako jediný v</w:t>
      </w:r>
      <w:r w:rsidR="004D1E80">
        <w:t> </w:t>
      </w:r>
      <w:r w:rsidR="00A70587" w:rsidRPr="00A70587">
        <w:t>platnom</w:t>
      </w:r>
      <w:r w:rsidR="004D1E80">
        <w:t xml:space="preserve"> znení</w:t>
      </w:r>
      <w:r w:rsidR="00A70587" w:rsidRPr="00A70587">
        <w:t xml:space="preserve"> </w:t>
      </w:r>
      <w:r w:rsidR="00B23A72">
        <w:t>trestného zákona</w:t>
      </w:r>
      <w:r w:rsidR="00A70587" w:rsidRPr="00A70587">
        <w:t xml:space="preserve"> snaží obsiahnuť problematiku domáceho násilia, avšak konanie v rámci domáceho násilia nezahŕňa do takej miery, akú aplikačná prax vyžaduje a na čo dlhé roky poukazujú vyšetrovatelia a taktiež poveren</w:t>
      </w:r>
      <w:r w:rsidR="004D1E80">
        <w:t>í</w:t>
      </w:r>
      <w:r w:rsidR="00A70587" w:rsidRPr="00A70587">
        <w:t xml:space="preserve"> príslušníci Policajného zboru</w:t>
      </w:r>
      <w:r w:rsidR="00B27C45">
        <w:t xml:space="preserve"> Slovenskej republiky</w:t>
      </w:r>
      <w:r w:rsidR="00A70587" w:rsidRPr="00A70587">
        <w:t>. Je pravd</w:t>
      </w:r>
      <w:r w:rsidR="004D1E80">
        <w:t>ou</w:t>
      </w:r>
      <w:r w:rsidR="00A70587" w:rsidRPr="00A70587">
        <w:t>, že vypustením obligatórneho znaku objektívnej stránky „týrať” pri trestnom čine týrania blízkej a zverenej osoby, tým</w:t>
      </w:r>
      <w:r w:rsidR="004D1E80">
        <w:t>,</w:t>
      </w:r>
      <w:r w:rsidR="00A70587" w:rsidRPr="00A70587">
        <w:t xml:space="preserve"> že odpadla povinnosť dokazovať syndróm týranej osoby, sa okruh osôb, ktoré boli a stále sú za tento trestný čin nejakou formou odsúdené, rozšíril, a teda násilnosti v rámci domáceho násilia sa postihujú vo väčšej miere</w:t>
      </w:r>
      <w:r w:rsidR="00A168C1">
        <w:t xml:space="preserve">. Napriek tomu aktuálne právna úprava </w:t>
      </w:r>
      <w:r w:rsidR="00A70587" w:rsidRPr="00A70587">
        <w:t xml:space="preserve"> dostatočne nezoh</w:t>
      </w:r>
      <w:r w:rsidR="004D1E80">
        <w:t>ľ</w:t>
      </w:r>
      <w:r w:rsidR="00A70587" w:rsidRPr="00A70587">
        <w:t xml:space="preserve">adňuje aj ďalšie </w:t>
      </w:r>
      <w:r w:rsidR="004D1E80">
        <w:t>neu</w:t>
      </w:r>
      <w:r w:rsidR="00A70587" w:rsidRPr="00A70587">
        <w:t xml:space="preserve">stále sa vyvíjajúce spôsoby a formy domáceho násilia, ktoré pokiaľ nie sú vyhodnotené ako trestný čin týrania blízkej a zverenej osoby, tak vo </w:t>
      </w:r>
      <w:r w:rsidR="004D1E80" w:rsidRPr="00A70587">
        <w:t>väčšine</w:t>
      </w:r>
      <w:r w:rsidR="00A70587" w:rsidRPr="00A70587">
        <w:t xml:space="preserve"> prípadov </w:t>
      </w:r>
      <w:r w:rsidR="0073545E">
        <w:t xml:space="preserve">sú riešené a sankcionované </w:t>
      </w:r>
      <w:r w:rsidR="00A70587" w:rsidRPr="00A70587">
        <w:t xml:space="preserve">ako priestupky na úseku občianskeho spolunažívania. </w:t>
      </w:r>
    </w:p>
    <w:p w14:paraId="0581490E" w14:textId="77777777" w:rsidR="004D1E80" w:rsidRDefault="004D1E80" w:rsidP="004D1E80">
      <w:pPr>
        <w:jc w:val="both"/>
      </w:pPr>
    </w:p>
    <w:p w14:paraId="3C4D1B91" w14:textId="4EB41237" w:rsidR="004D1E80" w:rsidRDefault="004D1E80" w:rsidP="004D1E80">
      <w:pPr>
        <w:jc w:val="both"/>
      </w:pPr>
      <w:r>
        <w:tab/>
      </w:r>
      <w:r w:rsidR="00A70587" w:rsidRPr="00A70587">
        <w:t xml:space="preserve">Postihnutie násilníka za priestupok, a to </w:t>
      </w:r>
      <w:r>
        <w:t xml:space="preserve">či </w:t>
      </w:r>
      <w:r w:rsidR="00A70587" w:rsidRPr="00A70587">
        <w:t>už finančným alebo iným možným</w:t>
      </w:r>
      <w:r>
        <w:t xml:space="preserve"> trestom</w:t>
      </w:r>
      <w:r w:rsidR="00A70587" w:rsidRPr="00A70587">
        <w:t xml:space="preserve">, </w:t>
      </w:r>
      <w:r w:rsidR="0073545E">
        <w:t xml:space="preserve">nepredstavuje </w:t>
      </w:r>
      <w:r w:rsidR="00FB2540">
        <w:t>adekvátny trest</w:t>
      </w:r>
      <w:r w:rsidR="00A70587" w:rsidRPr="00A70587">
        <w:t xml:space="preserve"> a nemá taký represívny a súčasne profylaktický účinok, ktorý by aspoň do istej miery presvedčil násilníka, aby svoje konanie prehodnotil a v násilnostiach ďalej nepokračoval. </w:t>
      </w:r>
      <w:r w:rsidR="00B27C45">
        <w:t>P</w:t>
      </w:r>
      <w:r w:rsidR="00A70587" w:rsidRPr="00A70587">
        <w:t xml:space="preserve">ostihnutie za priestupok </w:t>
      </w:r>
      <w:r w:rsidR="00B27C45">
        <w:t>môže mať dokonca</w:t>
      </w:r>
      <w:r w:rsidR="00A70587" w:rsidRPr="00A70587">
        <w:t xml:space="preserve"> opačný efekt a násilníka ešte viac vyburc</w:t>
      </w:r>
      <w:r w:rsidR="00B27C45">
        <w:t>ovať</w:t>
      </w:r>
      <w:r w:rsidR="00A70587" w:rsidRPr="00A70587">
        <w:t xml:space="preserve"> k tomu, aby násilie na obeti ďalej páchal</w:t>
      </w:r>
      <w:r w:rsidR="00FB2540">
        <w:t>.</w:t>
      </w:r>
    </w:p>
    <w:p w14:paraId="0000000C" w14:textId="136A249F" w:rsidR="000C4B6E" w:rsidRDefault="000C4B6E" w:rsidP="004D1E80">
      <w:pPr>
        <w:jc w:val="both"/>
      </w:pPr>
    </w:p>
    <w:p w14:paraId="7C4F4819" w14:textId="77777777" w:rsidR="00B27C45" w:rsidRDefault="00B27C45" w:rsidP="004D1E80">
      <w:pPr>
        <w:jc w:val="both"/>
      </w:pPr>
    </w:p>
    <w:p w14:paraId="4E64D0BD" w14:textId="5957ED41" w:rsidR="00B27C45" w:rsidRDefault="00C63EFE" w:rsidP="00B27C45">
      <w:pPr>
        <w:jc w:val="both"/>
      </w:pPr>
      <w:r>
        <w:t xml:space="preserve">Navrhovaná definícia prečinu </w:t>
      </w:r>
      <w:r w:rsidR="00452A42">
        <w:t xml:space="preserve">násilia páchaného medzi </w:t>
      </w:r>
      <w:r w:rsidR="001A78B9">
        <w:t xml:space="preserve">osobami žijúcimi v spoločnom obydlí nepostihuje </w:t>
      </w:r>
      <w:r w:rsidR="00B27C45" w:rsidRPr="00C862DE">
        <w:t>ojedinelé násilné alebo hrubé správanie, ale vyžaduje určitú opakovanosť konania</w:t>
      </w:r>
      <w:r w:rsidR="001A78B9">
        <w:t xml:space="preserve"> násilníka voči obeti</w:t>
      </w:r>
      <w:r w:rsidR="00B27C45" w:rsidRPr="00C862DE">
        <w:t>. K útokom bude v danom prípade dochádzať výlučne v obydlí osôb obete a páchateľa, a teda sa bude vyznačovať vysokým stupňom súkromnosti. Predmetné</w:t>
      </w:r>
      <w:r w:rsidR="00827605">
        <w:t xml:space="preserve"> </w:t>
      </w:r>
      <w:r w:rsidR="00B27C45" w:rsidRPr="00C862DE">
        <w:t xml:space="preserve">ustanovenie </w:t>
      </w:r>
      <w:r w:rsidR="003E64B4">
        <w:t xml:space="preserve">pokrýva </w:t>
      </w:r>
      <w:r w:rsidR="00B27C45" w:rsidRPr="00C862DE">
        <w:t xml:space="preserve">hrubo narušené vzťahy medzi osobami, ktorých </w:t>
      </w:r>
      <w:r w:rsidR="00B27C45">
        <w:t>dôsledkom</w:t>
      </w:r>
      <w:r w:rsidR="00B27C45" w:rsidRPr="00C862DE">
        <w:t xml:space="preserve"> je zlé zaobchádzanie páchateľa voči blízkej osobe alebo osobe</w:t>
      </w:r>
      <w:r w:rsidR="00B27C45">
        <w:t>,</w:t>
      </w:r>
      <w:r w:rsidR="00B27C45" w:rsidRPr="00C862DE">
        <w:t xml:space="preserve"> ktorá je v jeho starostlivosti a výchove, a ktoré sa odohráva za „zatvorenými dverami”. </w:t>
      </w:r>
      <w:r w:rsidR="00B27C45">
        <w:t>V</w:t>
      </w:r>
      <w:r w:rsidR="00B27C45" w:rsidRPr="00C862DE">
        <w:t xml:space="preserve"> </w:t>
      </w:r>
      <w:r w:rsidR="00B27C45">
        <w:t>súčasnosti</w:t>
      </w:r>
      <w:r w:rsidR="00B27C45" w:rsidRPr="00C862DE">
        <w:t xml:space="preserve"> sa takéto správani</w:t>
      </w:r>
      <w:r w:rsidR="00B27C45">
        <w:t>e</w:t>
      </w:r>
      <w:r w:rsidR="00B27C45" w:rsidRPr="00C862DE">
        <w:t xml:space="preserve"> páchateľa v úvodnom štádiu do istej miery toleruje, a to </w:t>
      </w:r>
      <w:r w:rsidR="00B27C45">
        <w:t xml:space="preserve">do </w:t>
      </w:r>
      <w:r w:rsidR="00B27C45" w:rsidRPr="00C862DE">
        <w:t xml:space="preserve">takej, že pokiaľ naozaj jeho správanie nezanechá na obeti následok vo forme príkoria alebo ublíženia na zdraví, tak sa vo všeobecnosti v rámci </w:t>
      </w:r>
      <w:r w:rsidR="00400394">
        <w:t>t</w:t>
      </w:r>
      <w:r w:rsidR="00B27C45">
        <w:t>restného zákona</w:t>
      </w:r>
      <w:r w:rsidR="00B27C45" w:rsidRPr="00C862DE">
        <w:t xml:space="preserve"> </w:t>
      </w:r>
      <w:r w:rsidR="00400394">
        <w:t xml:space="preserve">osobitne </w:t>
      </w:r>
      <w:r w:rsidR="00B27C45" w:rsidRPr="00C862DE">
        <w:t xml:space="preserve">nepostihuje. </w:t>
      </w:r>
    </w:p>
    <w:p w14:paraId="0CA8B097" w14:textId="77777777" w:rsidR="00B27C45" w:rsidRDefault="00B27C45" w:rsidP="00B27C45">
      <w:pPr>
        <w:jc w:val="both"/>
      </w:pPr>
    </w:p>
    <w:p w14:paraId="3E8B40BC" w14:textId="6598F4E8" w:rsidR="00B27C45" w:rsidRDefault="00B27C45" w:rsidP="00B27C45">
      <w:pPr>
        <w:jc w:val="both"/>
      </w:pPr>
      <w:r>
        <w:t>Navrhované</w:t>
      </w:r>
      <w:r w:rsidRPr="00C862DE">
        <w:t xml:space="preserve"> ustanovenie </w:t>
      </w:r>
      <w:r w:rsidR="003E64B4">
        <w:t>má za cieľ</w:t>
      </w:r>
      <w:r w:rsidRPr="00C862DE">
        <w:t xml:space="preserve"> pôsobi</w:t>
      </w:r>
      <w:r w:rsidR="003E64B4">
        <w:t xml:space="preserve">ť </w:t>
      </w:r>
      <w:r w:rsidRPr="00C862DE">
        <w:t xml:space="preserve">preventívne pred možnými následkami na obeti z </w:t>
      </w:r>
      <w:r w:rsidRPr="00C862DE">
        <w:lastRenderedPageBreak/>
        <w:t xml:space="preserve">páchateľovho konania v budúcnosti. Taktiež </w:t>
      </w:r>
      <w:r w:rsidR="003E64B4">
        <w:t>vypĺňa</w:t>
      </w:r>
      <w:r w:rsidRPr="00C862DE">
        <w:t xml:space="preserve"> „priepasť” medzí </w:t>
      </w:r>
      <w:r w:rsidR="009C522B">
        <w:t>správaním, ktoré možno označiť za</w:t>
      </w:r>
      <w:r w:rsidRPr="00C862DE">
        <w:t xml:space="preserve"> týranie blízkej a zverenej osoby a</w:t>
      </w:r>
      <w:r w:rsidR="009C522B">
        <w:t> správaním, ktoré možno označiť iba za</w:t>
      </w:r>
      <w:r w:rsidRPr="00C862DE">
        <w:t xml:space="preserve"> priestupok na úseku občianskeho spolunažívania, </w:t>
      </w:r>
      <w:r w:rsidR="009C522B">
        <w:t>č</w:t>
      </w:r>
      <w:r w:rsidR="007A1483">
        <w:t xml:space="preserve">oho dôsledkom nebude dochádzať </w:t>
      </w:r>
      <w:r>
        <w:t>k prepadu</w:t>
      </w:r>
      <w:r w:rsidRPr="00C862DE">
        <w:t xml:space="preserve"> ist</w:t>
      </w:r>
      <w:r>
        <w:t>ých</w:t>
      </w:r>
      <w:r w:rsidRPr="00C862DE">
        <w:t xml:space="preserve"> for</w:t>
      </w:r>
      <w:r>
        <w:t>iem</w:t>
      </w:r>
      <w:r w:rsidRPr="00C862DE">
        <w:t xml:space="preserve"> násilia do nižšej roviny potrestania.</w:t>
      </w:r>
    </w:p>
    <w:p w14:paraId="7F3F48C1" w14:textId="77777777" w:rsidR="00B27C45" w:rsidRDefault="00B27C45" w:rsidP="00B27C45">
      <w:pPr>
        <w:jc w:val="both"/>
      </w:pPr>
    </w:p>
    <w:p w14:paraId="39D719DC" w14:textId="014B3C69" w:rsidR="00B27C45" w:rsidRDefault="00B27C45" w:rsidP="00B27C45">
      <w:pPr>
        <w:jc w:val="both"/>
      </w:pPr>
      <w:r>
        <w:tab/>
        <w:t xml:space="preserve">Prínos zakotvenia skutkovej podstaty </w:t>
      </w:r>
      <w:r w:rsidR="00486FDA">
        <w:t xml:space="preserve">prečinu násilia páchaného medzi osobami žijúcimi v spoločnom obydlí </w:t>
      </w:r>
      <w:r>
        <w:t xml:space="preserve">by </w:t>
      </w:r>
      <w:r w:rsidR="009C522B">
        <w:t>do značnej miery</w:t>
      </w:r>
      <w:r w:rsidR="00486FDA">
        <w:t xml:space="preserve"> spočíval</w:t>
      </w:r>
      <w:r w:rsidR="009C522B">
        <w:t xml:space="preserve"> aj</w:t>
      </w:r>
      <w:r w:rsidRPr="00C862DE">
        <w:t xml:space="preserve"> v odbremenení vyšetrovateľov a poverených príslušníkov od zdĺhavého prípravného konania plného znaleckých posudkov</w:t>
      </w:r>
      <w:r w:rsidR="00EA2868">
        <w:t xml:space="preserve"> a</w:t>
      </w:r>
      <w:r w:rsidRPr="00C862DE">
        <w:t xml:space="preserve"> procesných úkono</w:t>
      </w:r>
      <w:r>
        <w:t>v</w:t>
      </w:r>
      <w:r w:rsidRPr="00C862DE">
        <w:t xml:space="preserve">, </w:t>
      </w:r>
      <w:r>
        <w:t xml:space="preserve">keďže skutková podstata daného trestného činu je navrhnutá tak, </w:t>
      </w:r>
      <w:r w:rsidRPr="00C862DE">
        <w:t xml:space="preserve">aby nebolo nutné vyžadovať na účely dokazovania znalecké posudky, </w:t>
      </w:r>
      <w:r>
        <w:t>čím</w:t>
      </w:r>
      <w:r w:rsidRPr="00C862DE">
        <w:t xml:space="preserve"> by sa ušetril čas a aj </w:t>
      </w:r>
      <w:r w:rsidR="009C522B">
        <w:t>finančné prostriedky súvisiace s obstaraním znaleckých posudkov</w:t>
      </w:r>
      <w:r w:rsidRPr="00C862DE">
        <w:t xml:space="preserve">. V súvislosti s rýchlosťou konania by bolo vhodné poukázať aj na </w:t>
      </w:r>
      <w:r w:rsidR="00EA2868">
        <w:t xml:space="preserve">možné a </w:t>
      </w:r>
      <w:r w:rsidRPr="00C862DE">
        <w:t>predpokladan</w:t>
      </w:r>
      <w:r>
        <w:t>é</w:t>
      </w:r>
      <w:r w:rsidRPr="00C862DE">
        <w:t xml:space="preserve"> prevažné uplatňovanie </w:t>
      </w:r>
      <w:r>
        <w:t>§</w:t>
      </w:r>
      <w:r w:rsidRPr="00C862DE">
        <w:t xml:space="preserve"> 204 Trestného poriadku,</w:t>
      </w:r>
      <w:r w:rsidR="009C522B">
        <w:t xml:space="preserve"> a to</w:t>
      </w:r>
      <w:r w:rsidRPr="00C862DE">
        <w:t xml:space="preserve"> tzv. „super rýchleho konania”, k</w:t>
      </w:r>
      <w:r w:rsidR="00277A49">
        <w:t>toré umožňuje</w:t>
      </w:r>
      <w:r w:rsidR="003C6FA9">
        <w:t xml:space="preserve"> vydanie právoplatného trestného rozkazu do</w:t>
      </w:r>
      <w:r w:rsidRPr="00C862DE">
        <w:t xml:space="preserve"> štyroch dní od zadržania. V nadväznosti na skrátenie dĺžky trestného konania </w:t>
      </w:r>
      <w:r w:rsidR="00106A88">
        <w:t>je potrebné poukázať</w:t>
      </w:r>
      <w:r w:rsidRPr="00C862DE">
        <w:t xml:space="preserve"> aj na minimalizovanie negatívnych vplyvov a následnej </w:t>
      </w:r>
      <w:proofErr w:type="spellStart"/>
      <w:r w:rsidRPr="00C862DE">
        <w:t>viktimizácie</w:t>
      </w:r>
      <w:proofErr w:type="spellEnd"/>
      <w:r w:rsidRPr="00C862DE">
        <w:t xml:space="preserve"> obete. Obeť nebude musieť podstupovať nekonečn</w:t>
      </w:r>
      <w:r w:rsidR="009C522B">
        <w:t>e</w:t>
      </w:r>
      <w:r w:rsidRPr="00C862DE">
        <w:t xml:space="preserve"> zdĺhavé procesy</w:t>
      </w:r>
      <w:r w:rsidR="009C522B">
        <w:t>,</w:t>
      </w:r>
      <w:r w:rsidRPr="00C862DE">
        <w:t xml:space="preserve"> ktoré v tých najhorších prípadoch trvajú dlhé roky</w:t>
      </w:r>
      <w:r w:rsidR="009C522B">
        <w:t xml:space="preserve">, čím </w:t>
      </w:r>
      <w:r w:rsidRPr="00C862DE">
        <w:t xml:space="preserve">nemusí byť </w:t>
      </w:r>
      <w:r w:rsidR="009C522B">
        <w:t>ne</w:t>
      </w:r>
      <w:r w:rsidRPr="00C862DE">
        <w:t>stále vystavovaná opätovnému vybavovaniu si nepríjemných spomienok.</w:t>
      </w:r>
    </w:p>
    <w:p w14:paraId="152A8005" w14:textId="77777777" w:rsidR="004037C0" w:rsidRDefault="004037C0" w:rsidP="00B27C45">
      <w:pPr>
        <w:jc w:val="both"/>
      </w:pPr>
    </w:p>
    <w:p w14:paraId="6F49DAA1" w14:textId="5A825B7F" w:rsidR="004037C0" w:rsidRPr="007F5A49" w:rsidRDefault="007F5A49" w:rsidP="00B27C45">
      <w:pPr>
        <w:jc w:val="both"/>
      </w:pPr>
      <w:r>
        <w:rPr>
          <w:rStyle w:val="awspan"/>
          <w:color w:val="000000"/>
        </w:rPr>
        <w:t xml:space="preserve">          </w:t>
      </w:r>
      <w:r w:rsidR="004037C0" w:rsidRPr="00EC0FB5">
        <w:rPr>
          <w:rStyle w:val="awspan"/>
          <w:color w:val="000000"/>
        </w:rPr>
        <w:t>Predkladaný</w:t>
      </w:r>
      <w:r w:rsidR="004037C0" w:rsidRPr="00EC0FB5">
        <w:rPr>
          <w:rStyle w:val="awspan"/>
          <w:color w:val="000000"/>
          <w:spacing w:val="233"/>
        </w:rPr>
        <w:t xml:space="preserve"> </w:t>
      </w:r>
      <w:r w:rsidR="004037C0" w:rsidRPr="00EC0FB5">
        <w:rPr>
          <w:rStyle w:val="awspan"/>
          <w:color w:val="000000"/>
        </w:rPr>
        <w:t>návrh</w:t>
      </w:r>
      <w:r w:rsidR="004037C0" w:rsidRPr="00EC0FB5">
        <w:rPr>
          <w:rStyle w:val="awspan"/>
          <w:color w:val="000000"/>
          <w:spacing w:val="233"/>
        </w:rPr>
        <w:t xml:space="preserve"> </w:t>
      </w:r>
      <w:r w:rsidR="004037C0" w:rsidRPr="00EC0FB5">
        <w:rPr>
          <w:rStyle w:val="awspan"/>
          <w:color w:val="000000"/>
        </w:rPr>
        <w:t>zákona</w:t>
      </w:r>
      <w:r w:rsidR="004037C0" w:rsidRPr="00EC0FB5">
        <w:rPr>
          <w:rStyle w:val="awspan"/>
          <w:color w:val="000000"/>
          <w:spacing w:val="233"/>
        </w:rPr>
        <w:t xml:space="preserve"> </w:t>
      </w:r>
      <w:r w:rsidR="004037C0" w:rsidRPr="00EC0FB5">
        <w:rPr>
          <w:rStyle w:val="awspan"/>
          <w:color w:val="000000"/>
        </w:rPr>
        <w:t>nemá</w:t>
      </w:r>
      <w:r w:rsidR="004037C0" w:rsidRPr="00EC0FB5">
        <w:rPr>
          <w:rStyle w:val="awspan"/>
          <w:color w:val="000000"/>
          <w:spacing w:val="233"/>
        </w:rPr>
        <w:t xml:space="preserve"> </w:t>
      </w:r>
      <w:r w:rsidR="004037C0" w:rsidRPr="00EC0FB5">
        <w:rPr>
          <w:rStyle w:val="awspan"/>
          <w:color w:val="000000"/>
        </w:rPr>
        <w:t>vplyv</w:t>
      </w:r>
      <w:r w:rsidR="004037C0" w:rsidRPr="00EC0FB5">
        <w:rPr>
          <w:rStyle w:val="awspan"/>
          <w:color w:val="000000"/>
          <w:spacing w:val="233"/>
        </w:rPr>
        <w:t xml:space="preserve"> </w:t>
      </w:r>
      <w:r w:rsidR="004037C0" w:rsidRPr="00EC0FB5">
        <w:rPr>
          <w:rStyle w:val="awspan"/>
          <w:color w:val="000000"/>
        </w:rPr>
        <w:t>na</w:t>
      </w:r>
      <w:r w:rsidR="004037C0" w:rsidRPr="00EC0FB5">
        <w:rPr>
          <w:rStyle w:val="awspan"/>
          <w:color w:val="000000"/>
          <w:spacing w:val="233"/>
        </w:rPr>
        <w:t xml:space="preserve"> </w:t>
      </w:r>
      <w:r w:rsidR="004037C0" w:rsidRPr="00EC0FB5">
        <w:rPr>
          <w:rStyle w:val="awspan"/>
          <w:color w:val="000000"/>
        </w:rPr>
        <w:t>rozpočet</w:t>
      </w:r>
      <w:r w:rsidR="004037C0" w:rsidRPr="00EC0FB5">
        <w:rPr>
          <w:rStyle w:val="awspan"/>
          <w:color w:val="000000"/>
          <w:spacing w:val="233"/>
        </w:rPr>
        <w:t xml:space="preserve"> </w:t>
      </w:r>
      <w:r w:rsidR="004037C0" w:rsidRPr="00EC0FB5">
        <w:rPr>
          <w:rStyle w:val="awspan"/>
          <w:color w:val="000000"/>
        </w:rPr>
        <w:t>verejnej</w:t>
      </w:r>
      <w:r w:rsidR="004037C0" w:rsidRPr="00EC0FB5">
        <w:rPr>
          <w:rStyle w:val="awspan"/>
          <w:color w:val="000000"/>
          <w:spacing w:val="233"/>
        </w:rPr>
        <w:t xml:space="preserve"> </w:t>
      </w:r>
      <w:r w:rsidR="004037C0" w:rsidRPr="00EC0FB5">
        <w:rPr>
          <w:rStyle w:val="awspan"/>
          <w:color w:val="000000"/>
        </w:rPr>
        <w:t>správy, podnikateľské</w:t>
      </w:r>
      <w:r w:rsidR="004037C0" w:rsidRPr="00EC0FB5">
        <w:rPr>
          <w:rStyle w:val="awspan"/>
          <w:color w:val="000000"/>
          <w:spacing w:val="23"/>
        </w:rPr>
        <w:t xml:space="preserve"> </w:t>
      </w:r>
      <w:r w:rsidR="004037C0" w:rsidRPr="00EC0FB5">
        <w:rPr>
          <w:rStyle w:val="awspan"/>
          <w:color w:val="000000"/>
        </w:rPr>
        <w:t>prostredie,</w:t>
      </w:r>
      <w:r w:rsidR="004037C0" w:rsidRPr="00EC0FB5">
        <w:rPr>
          <w:rStyle w:val="awspan"/>
          <w:color w:val="000000"/>
          <w:spacing w:val="23"/>
        </w:rPr>
        <w:t xml:space="preserve"> </w:t>
      </w:r>
      <w:r w:rsidR="004037C0" w:rsidRPr="00EC0FB5">
        <w:rPr>
          <w:rStyle w:val="awspan"/>
          <w:color w:val="000000"/>
        </w:rPr>
        <w:t>nemá</w:t>
      </w:r>
      <w:r w:rsidR="004037C0" w:rsidRPr="00EC0FB5">
        <w:rPr>
          <w:rStyle w:val="awspan"/>
          <w:color w:val="000000"/>
          <w:spacing w:val="23"/>
        </w:rPr>
        <w:t xml:space="preserve"> </w:t>
      </w:r>
      <w:r w:rsidR="004037C0" w:rsidRPr="00EC0FB5">
        <w:rPr>
          <w:rStyle w:val="awspan"/>
          <w:color w:val="000000"/>
        </w:rPr>
        <w:t>sociálne</w:t>
      </w:r>
      <w:r w:rsidR="004037C0" w:rsidRPr="00EC0FB5">
        <w:rPr>
          <w:rStyle w:val="awspan"/>
          <w:color w:val="000000"/>
          <w:spacing w:val="23"/>
        </w:rPr>
        <w:t xml:space="preserve"> </w:t>
      </w:r>
      <w:r w:rsidR="004037C0" w:rsidRPr="00EC0FB5">
        <w:rPr>
          <w:rStyle w:val="awspan"/>
          <w:color w:val="000000"/>
        </w:rPr>
        <w:t>vplyvy,</w:t>
      </w:r>
      <w:r w:rsidR="004037C0" w:rsidRPr="00EC0FB5">
        <w:rPr>
          <w:rStyle w:val="awspan"/>
          <w:color w:val="000000"/>
          <w:spacing w:val="23"/>
        </w:rPr>
        <w:t xml:space="preserve"> </w:t>
      </w:r>
      <w:r w:rsidR="004037C0" w:rsidRPr="00EC0FB5">
        <w:rPr>
          <w:rStyle w:val="awspan"/>
          <w:color w:val="000000"/>
        </w:rPr>
        <w:t>nemá</w:t>
      </w:r>
      <w:r w:rsidR="004037C0" w:rsidRPr="00EC0FB5">
        <w:rPr>
          <w:rStyle w:val="awspan"/>
          <w:color w:val="000000"/>
          <w:spacing w:val="23"/>
        </w:rPr>
        <w:t xml:space="preserve"> </w:t>
      </w:r>
      <w:r w:rsidR="004037C0" w:rsidRPr="00EC0FB5">
        <w:rPr>
          <w:rStyle w:val="awspan"/>
          <w:color w:val="000000"/>
        </w:rPr>
        <w:t>vplyvy</w:t>
      </w:r>
      <w:r w:rsidR="004037C0" w:rsidRPr="00EC0FB5">
        <w:rPr>
          <w:rStyle w:val="awspan"/>
          <w:color w:val="000000"/>
          <w:spacing w:val="23"/>
        </w:rPr>
        <w:t xml:space="preserve"> </w:t>
      </w:r>
      <w:r w:rsidR="004037C0" w:rsidRPr="00EC0FB5">
        <w:rPr>
          <w:rStyle w:val="awspan"/>
          <w:color w:val="000000"/>
        </w:rPr>
        <w:t>na</w:t>
      </w:r>
      <w:r w:rsidR="004037C0" w:rsidRPr="00EC0FB5">
        <w:rPr>
          <w:rStyle w:val="awspan"/>
          <w:color w:val="000000"/>
          <w:spacing w:val="23"/>
        </w:rPr>
        <w:t xml:space="preserve"> </w:t>
      </w:r>
      <w:r w:rsidR="004037C0" w:rsidRPr="00EC0FB5">
        <w:rPr>
          <w:rStyle w:val="awspan"/>
          <w:color w:val="000000"/>
        </w:rPr>
        <w:t>informatizáciu</w:t>
      </w:r>
      <w:r w:rsidR="004037C0" w:rsidRPr="00EC0FB5">
        <w:rPr>
          <w:rStyle w:val="awspan"/>
          <w:color w:val="000000"/>
          <w:spacing w:val="23"/>
        </w:rPr>
        <w:t xml:space="preserve"> </w:t>
      </w:r>
      <w:r w:rsidR="004037C0" w:rsidRPr="00EC0FB5">
        <w:rPr>
          <w:rStyle w:val="awspan"/>
          <w:color w:val="000000"/>
        </w:rPr>
        <w:t>spoločnosti  ani</w:t>
      </w:r>
      <w:r w:rsidR="004037C0" w:rsidRPr="00EC0FB5">
        <w:rPr>
          <w:rStyle w:val="awspan"/>
          <w:color w:val="000000"/>
          <w:spacing w:val="84"/>
        </w:rPr>
        <w:t xml:space="preserve"> </w:t>
      </w:r>
      <w:r w:rsidR="004037C0" w:rsidRPr="00EC0FB5">
        <w:rPr>
          <w:rStyle w:val="awspan"/>
          <w:color w:val="000000"/>
        </w:rPr>
        <w:t>vplyvy</w:t>
      </w:r>
      <w:r w:rsidR="004037C0" w:rsidRPr="00EC0FB5">
        <w:rPr>
          <w:rStyle w:val="awspan"/>
          <w:color w:val="000000"/>
          <w:spacing w:val="84"/>
        </w:rPr>
        <w:t xml:space="preserve"> </w:t>
      </w:r>
      <w:r w:rsidR="004037C0" w:rsidRPr="00EC0FB5">
        <w:rPr>
          <w:rStyle w:val="awspan"/>
          <w:color w:val="000000"/>
        </w:rPr>
        <w:t>na</w:t>
      </w:r>
      <w:r w:rsidR="004037C0" w:rsidRPr="00EC0FB5">
        <w:rPr>
          <w:rStyle w:val="awspan"/>
          <w:color w:val="000000"/>
          <w:spacing w:val="84"/>
        </w:rPr>
        <w:t xml:space="preserve"> </w:t>
      </w:r>
      <w:r w:rsidR="004037C0" w:rsidRPr="00EC0FB5">
        <w:rPr>
          <w:rStyle w:val="awspan"/>
          <w:color w:val="000000"/>
        </w:rPr>
        <w:t>životné</w:t>
      </w:r>
      <w:r w:rsidR="004037C0" w:rsidRPr="00EC0FB5">
        <w:rPr>
          <w:rStyle w:val="awspan"/>
          <w:color w:val="000000"/>
          <w:spacing w:val="84"/>
        </w:rPr>
        <w:t xml:space="preserve"> </w:t>
      </w:r>
      <w:r w:rsidR="004037C0" w:rsidRPr="00EC0FB5">
        <w:rPr>
          <w:rStyle w:val="awspan"/>
          <w:color w:val="000000"/>
        </w:rPr>
        <w:t>prostredie</w:t>
      </w:r>
      <w:r w:rsidR="004037C0" w:rsidRPr="00EC0FB5">
        <w:rPr>
          <w:rStyle w:val="awspan"/>
          <w:color w:val="000000"/>
          <w:spacing w:val="-2"/>
        </w:rPr>
        <w:t xml:space="preserve"> </w:t>
      </w:r>
      <w:r w:rsidR="004037C0" w:rsidRPr="00EC0FB5">
        <w:rPr>
          <w:rStyle w:val="awspan"/>
          <w:color w:val="000000"/>
        </w:rPr>
        <w:t>a ani</w:t>
      </w:r>
      <w:r w:rsidR="004037C0" w:rsidRPr="00EC0FB5">
        <w:rPr>
          <w:rStyle w:val="awspan"/>
          <w:color w:val="000000"/>
          <w:spacing w:val="-2"/>
        </w:rPr>
        <w:t xml:space="preserve"> </w:t>
      </w:r>
      <w:r w:rsidR="004037C0" w:rsidRPr="00EC0FB5">
        <w:rPr>
          <w:rStyle w:val="awspan"/>
          <w:color w:val="000000"/>
        </w:rPr>
        <w:t>vplyvy</w:t>
      </w:r>
      <w:r w:rsidR="004037C0" w:rsidRPr="00EC0FB5">
        <w:rPr>
          <w:rStyle w:val="awspan"/>
          <w:color w:val="000000"/>
          <w:spacing w:val="-2"/>
        </w:rPr>
        <w:t xml:space="preserve"> </w:t>
      </w:r>
      <w:r w:rsidR="004037C0" w:rsidRPr="00EC0FB5">
        <w:rPr>
          <w:rStyle w:val="awspan"/>
          <w:color w:val="000000"/>
        </w:rPr>
        <w:t>na</w:t>
      </w:r>
      <w:r w:rsidR="004037C0" w:rsidRPr="00EC0FB5">
        <w:rPr>
          <w:rStyle w:val="awspan"/>
          <w:color w:val="000000"/>
          <w:spacing w:val="-2"/>
        </w:rPr>
        <w:t xml:space="preserve"> </w:t>
      </w:r>
      <w:r w:rsidR="004037C0" w:rsidRPr="00EC0FB5">
        <w:rPr>
          <w:rStyle w:val="awspan"/>
          <w:color w:val="000000"/>
        </w:rPr>
        <w:t>služby</w:t>
      </w:r>
      <w:r w:rsidR="004037C0" w:rsidRPr="00EC0FB5">
        <w:rPr>
          <w:rStyle w:val="awspan"/>
          <w:color w:val="000000"/>
          <w:spacing w:val="-2"/>
        </w:rPr>
        <w:t xml:space="preserve"> </w:t>
      </w:r>
      <w:r w:rsidR="004037C0" w:rsidRPr="00EC0FB5">
        <w:rPr>
          <w:rStyle w:val="awspan"/>
          <w:color w:val="000000"/>
        </w:rPr>
        <w:t>verejnej</w:t>
      </w:r>
      <w:r w:rsidR="004037C0" w:rsidRPr="00EC0FB5">
        <w:rPr>
          <w:rStyle w:val="awspan"/>
          <w:color w:val="000000"/>
          <w:spacing w:val="-2"/>
        </w:rPr>
        <w:t xml:space="preserve"> </w:t>
      </w:r>
      <w:r w:rsidR="004037C0" w:rsidRPr="00EC0FB5">
        <w:rPr>
          <w:rStyle w:val="awspan"/>
          <w:color w:val="000000"/>
        </w:rPr>
        <w:t>správy</w:t>
      </w:r>
      <w:r w:rsidR="004037C0" w:rsidRPr="00EC0FB5">
        <w:rPr>
          <w:rStyle w:val="awspan"/>
          <w:color w:val="000000"/>
          <w:spacing w:val="-2"/>
        </w:rPr>
        <w:t xml:space="preserve"> </w:t>
      </w:r>
      <w:r w:rsidR="004037C0" w:rsidRPr="00EC0FB5">
        <w:rPr>
          <w:rStyle w:val="awspan"/>
          <w:color w:val="000000"/>
        </w:rPr>
        <w:t>pre</w:t>
      </w:r>
      <w:r w:rsidR="004037C0" w:rsidRPr="00EC0FB5">
        <w:rPr>
          <w:rStyle w:val="awspan"/>
          <w:color w:val="000000"/>
          <w:spacing w:val="-2"/>
        </w:rPr>
        <w:t xml:space="preserve"> </w:t>
      </w:r>
      <w:r w:rsidR="004037C0" w:rsidRPr="00EC0FB5">
        <w:rPr>
          <w:rStyle w:val="awspan"/>
          <w:color w:val="000000"/>
        </w:rPr>
        <w:t>občana.</w:t>
      </w:r>
      <w:r w:rsidR="004037C0" w:rsidRPr="00EC0FB5">
        <w:rPr>
          <w:rStyle w:val="awspan"/>
          <w:color w:val="000000"/>
          <w:spacing w:val="84"/>
        </w:rPr>
        <w:t xml:space="preserve"> </w:t>
      </w:r>
      <w:r w:rsidR="004037C0" w:rsidRPr="00EC0FB5">
        <w:rPr>
          <w:rStyle w:val="awspan"/>
          <w:color w:val="000000"/>
        </w:rPr>
        <w:t>Návrh</w:t>
      </w:r>
      <w:r w:rsidR="004037C0" w:rsidRPr="00EC0FB5">
        <w:rPr>
          <w:rStyle w:val="awspan"/>
          <w:color w:val="000000"/>
          <w:spacing w:val="89"/>
        </w:rPr>
        <w:t xml:space="preserve"> </w:t>
      </w:r>
      <w:r w:rsidR="004037C0" w:rsidRPr="00EC0FB5">
        <w:rPr>
          <w:rStyle w:val="awspan"/>
          <w:color w:val="000000"/>
        </w:rPr>
        <w:t>zákona</w:t>
      </w:r>
      <w:r w:rsidR="004037C0" w:rsidRPr="00EC0FB5">
        <w:rPr>
          <w:rStyle w:val="awspan"/>
          <w:color w:val="000000"/>
          <w:spacing w:val="89"/>
        </w:rPr>
        <w:t xml:space="preserve"> </w:t>
      </w:r>
      <w:r w:rsidR="004037C0" w:rsidRPr="00EC0FB5">
        <w:rPr>
          <w:rStyle w:val="awspan"/>
          <w:color w:val="000000"/>
        </w:rPr>
        <w:t>má pozitívny vplyv na manželstvo, rodičovstvo a</w:t>
      </w:r>
      <w:r w:rsidR="00B71385" w:rsidRPr="00EC0FB5">
        <w:rPr>
          <w:rStyle w:val="awspan"/>
          <w:color w:val="000000"/>
        </w:rPr>
        <w:t> </w:t>
      </w:r>
      <w:r w:rsidR="004037C0" w:rsidRPr="00EC0FB5">
        <w:rPr>
          <w:rStyle w:val="awspan"/>
          <w:color w:val="000000"/>
        </w:rPr>
        <w:t>rodinu</w:t>
      </w:r>
      <w:r w:rsidR="00B71385" w:rsidRPr="00EC0FB5">
        <w:rPr>
          <w:rStyle w:val="awspan"/>
          <w:color w:val="000000"/>
        </w:rPr>
        <w:t>.</w:t>
      </w:r>
    </w:p>
    <w:p w14:paraId="0000000E" w14:textId="77777777" w:rsidR="000C4B6E" w:rsidRDefault="000C4B6E">
      <w:pPr>
        <w:jc w:val="both"/>
      </w:pPr>
    </w:p>
    <w:p w14:paraId="0000000F" w14:textId="24E5AE46" w:rsidR="000C4B6E" w:rsidRDefault="00B71385">
      <w:pPr>
        <w:jc w:val="both"/>
      </w:pPr>
      <w:r>
        <w:tab/>
      </w:r>
      <w:r w:rsidR="009C522B">
        <w:t>Predkladaný n</w:t>
      </w:r>
      <w:r>
        <w:t>ávrh zákona je v súlade s Ústavou Slovenskej republiky, ústavnými zákonmi a inými zákonmi, medzinárodnými zmluvami a inými medzinárodnými dokumentmi, ktorými je Slovenská republika viazaná.</w:t>
      </w:r>
    </w:p>
    <w:p w14:paraId="00000010" w14:textId="77777777" w:rsidR="000C4B6E" w:rsidRDefault="00B71385">
      <w:pPr>
        <w:widowControl/>
        <w:spacing w:after="200"/>
        <w:rPr>
          <w:b/>
          <w:u w:val="single"/>
        </w:rPr>
      </w:pPr>
      <w:r>
        <w:br w:type="page"/>
      </w:r>
      <w:r>
        <w:rPr>
          <w:b/>
        </w:rPr>
        <w:lastRenderedPageBreak/>
        <w:t xml:space="preserve">B. </w:t>
      </w:r>
      <w:r>
        <w:rPr>
          <w:b/>
        </w:rPr>
        <w:tab/>
        <w:t>Osobitná časť</w:t>
      </w:r>
    </w:p>
    <w:p w14:paraId="00000011" w14:textId="77777777" w:rsidR="000C4B6E" w:rsidRDefault="00B71385">
      <w:pPr>
        <w:rPr>
          <w:b/>
          <w:u w:val="single"/>
        </w:rPr>
      </w:pPr>
      <w:r>
        <w:rPr>
          <w:b/>
          <w:u w:val="single"/>
        </w:rPr>
        <w:t>K Čl. I</w:t>
      </w:r>
    </w:p>
    <w:p w14:paraId="00000012" w14:textId="77777777" w:rsidR="000C4B6E" w:rsidRDefault="000C4B6E">
      <w:pPr>
        <w:rPr>
          <w:b/>
          <w:u w:val="single"/>
        </w:rPr>
      </w:pPr>
    </w:p>
    <w:p w14:paraId="1EAE711D" w14:textId="4D2B9EF9" w:rsidR="007A15DC" w:rsidRDefault="002F29AA" w:rsidP="004D1E80">
      <w:pPr>
        <w:jc w:val="both"/>
      </w:pPr>
      <w:r>
        <w:tab/>
        <w:t>S</w:t>
      </w:r>
      <w:r w:rsidR="004D1E80" w:rsidRPr="00C862DE">
        <w:t>poločenský záujem</w:t>
      </w:r>
      <w:r w:rsidR="004D1E80">
        <w:t>,</w:t>
      </w:r>
      <w:r w:rsidR="004D1E80" w:rsidRPr="00C862DE">
        <w:t xml:space="preserve"> ktorý bude chránený daným ustanovením</w:t>
      </w:r>
      <w:r>
        <w:t xml:space="preserve">, bude subsumovaný </w:t>
      </w:r>
      <w:r w:rsidR="004D1E80" w:rsidRPr="00C862DE">
        <w:t>do tretej hlavy pod druhový objekt trestných činov proti rodine a mládeži, a to z</w:t>
      </w:r>
      <w:r>
        <w:t xml:space="preserve"> toho </w:t>
      </w:r>
      <w:r w:rsidR="004D1E80" w:rsidRPr="00C862DE">
        <w:t xml:space="preserve">dôvodu, že individuálnym objektom budú </w:t>
      </w:r>
      <w:r w:rsidR="004D1E80" w:rsidRPr="00C862DE">
        <w:rPr>
          <w:noProof/>
          <w:lang w:eastAsia="sk-SK" w:bidi="ar-SA"/>
        </w:rPr>
        <w:drawing>
          <wp:inline distT="0" distB="0" distL="0" distR="0" wp14:anchorId="54D2BF48" wp14:editId="34010114">
            <wp:extent cx="3048" cy="3049"/>
            <wp:effectExtent l="0" t="0" r="0" b="0"/>
            <wp:docPr id="4146" name="Picture 4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6" name="Picture 41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E80" w:rsidRPr="00C862DE">
        <w:t>hrubým spôsobom n</w:t>
      </w:r>
      <w:r w:rsidR="007A15DC">
        <w:t>a</w:t>
      </w:r>
      <w:r w:rsidR="004D1E80" w:rsidRPr="00C862DE">
        <w:t>rušené vzťahy medzi blízkymi alebo zverenými osobami žijúcimi v spoločnom obyd</w:t>
      </w:r>
      <w:r>
        <w:t>lí.</w:t>
      </w:r>
      <w:r w:rsidR="004D1E80" w:rsidRPr="00C862DE">
        <w:t xml:space="preserve"> Pôjde o prečin, a to z</w:t>
      </w:r>
      <w:r>
        <w:t xml:space="preserve"> toho </w:t>
      </w:r>
      <w:r w:rsidR="004D1E80" w:rsidRPr="00C862DE">
        <w:t xml:space="preserve">dôvodu, že dané ustanovenie by malo vytvárať zdravý konsenzus medzi takým konaním, ktoré z dôvodu závažnosti a spôsobeného následku nebude posúdené ako trestný čin týrania blízkej osoby a zverenej osoby, ale zároveň jeho závažnosť a prípadný následok bude presahovať postihnutie na úrovni priestupku proti občianskemu spolunažívaniu. </w:t>
      </w:r>
      <w:r w:rsidR="007A15DC">
        <w:t>O prečin pôjde</w:t>
      </w:r>
      <w:r w:rsidR="004D1E80" w:rsidRPr="00C862DE">
        <w:t xml:space="preserve"> aj preto, aby v istých prípadoch bolo </w:t>
      </w:r>
      <w:r w:rsidR="00CB6680">
        <w:t xml:space="preserve">možné </w:t>
      </w:r>
      <w:r w:rsidR="004D1E80" w:rsidRPr="00C862DE">
        <w:t xml:space="preserve">uplatniť tzv. materiálny </w:t>
      </w:r>
      <w:proofErr w:type="spellStart"/>
      <w:r w:rsidR="004D1E80" w:rsidRPr="00C862DE">
        <w:t>korektív</w:t>
      </w:r>
      <w:proofErr w:type="spellEnd"/>
      <w:r w:rsidR="004D1E80" w:rsidRPr="00C862DE">
        <w:t xml:space="preserve"> v zmysle </w:t>
      </w:r>
      <w:r w:rsidR="007A15DC">
        <w:t xml:space="preserve">§ </w:t>
      </w:r>
      <w:r w:rsidR="004D1E80" w:rsidRPr="00C862DE">
        <w:t xml:space="preserve">10 ods. 2 </w:t>
      </w:r>
      <w:r w:rsidR="007A15DC">
        <w:t>Trestného zákona</w:t>
      </w:r>
      <w:r w:rsidR="004D1E80" w:rsidRPr="00C862DE">
        <w:t xml:space="preserve">. Týmto ustanovením sa chránia osoby pred tzv. domácim násilím, a teda pred násilnosťami, alebo iným hrubým správaním zo strany páchateľa </w:t>
      </w:r>
      <w:r w:rsidR="007A15DC">
        <w:t>voči</w:t>
      </w:r>
      <w:r w:rsidR="004D1E80" w:rsidRPr="00C862DE">
        <w:t xml:space="preserve"> </w:t>
      </w:r>
      <w:r w:rsidR="007A15DC">
        <w:t>obeti</w:t>
      </w:r>
      <w:r w:rsidR="004D1E80" w:rsidRPr="00C862DE">
        <w:t>, ktorá je k nemu vo vzťahu blízkej osoby alebo osoby</w:t>
      </w:r>
      <w:r w:rsidR="007A15DC">
        <w:t>,</w:t>
      </w:r>
      <w:r w:rsidR="004D1E80" w:rsidRPr="00C862DE">
        <w:t xml:space="preserve"> ktorú má vo svojej starostlivosti alebo výchove, pričom spolu zdieľajú jedno obydlie. </w:t>
      </w:r>
    </w:p>
    <w:p w14:paraId="4B75B2FB" w14:textId="0799AF31" w:rsidR="004D1E80" w:rsidRPr="00B27C45" w:rsidRDefault="004D1E80" w:rsidP="00A70587">
      <w:pPr>
        <w:jc w:val="both"/>
      </w:pPr>
    </w:p>
    <w:p w14:paraId="7C5CBAA1" w14:textId="1819195D" w:rsidR="00A70587" w:rsidRPr="00A70587" w:rsidRDefault="009D5C9D" w:rsidP="00A70587">
      <w:pPr>
        <w:jc w:val="both"/>
        <w:rPr>
          <w:bCs/>
        </w:rPr>
      </w:pPr>
      <w:r>
        <w:rPr>
          <w:bCs/>
        </w:rPr>
        <w:t xml:space="preserve">Trestný čin je koncipovaný </w:t>
      </w:r>
      <w:r w:rsidR="00A70587" w:rsidRPr="00A70587">
        <w:rPr>
          <w:bCs/>
        </w:rPr>
        <w:t xml:space="preserve">do troch odsekov, pričom prvý odsek </w:t>
      </w:r>
      <w:r>
        <w:rPr>
          <w:bCs/>
        </w:rPr>
        <w:t>vyjadruje</w:t>
      </w:r>
      <w:r w:rsidR="00A70587" w:rsidRPr="00A70587">
        <w:rPr>
          <w:bCs/>
        </w:rPr>
        <w:t xml:space="preserve"> základnú skutkovú podstatu a zvyšné dva jeho kvalifikovanú skutkovú podstatu, ktoré</w:t>
      </w:r>
      <w:r w:rsidR="00C862DE" w:rsidRPr="00C862DE">
        <w:rPr>
          <w:bCs/>
        </w:rPr>
        <w:t xml:space="preserve"> </w:t>
      </w:r>
      <w:r w:rsidR="00C862DE" w:rsidRPr="00A70587">
        <w:rPr>
          <w:bCs/>
        </w:rPr>
        <w:t>tým pádom</w:t>
      </w:r>
      <w:r w:rsidR="00A70587" w:rsidRPr="00A70587">
        <w:rPr>
          <w:bCs/>
        </w:rPr>
        <w:t xml:space="preserve"> podmieňujú aj použitie prísnejšej trestnej sadzby. </w:t>
      </w:r>
    </w:p>
    <w:p w14:paraId="71862BC5" w14:textId="77777777" w:rsidR="00A70587" w:rsidRDefault="00A70587" w:rsidP="00A70587">
      <w:pPr>
        <w:jc w:val="both"/>
        <w:rPr>
          <w:b/>
        </w:rPr>
      </w:pPr>
    </w:p>
    <w:p w14:paraId="00000016" w14:textId="77777777" w:rsidR="000C4B6E" w:rsidRDefault="000C4B6E">
      <w:pPr>
        <w:jc w:val="both"/>
      </w:pPr>
    </w:p>
    <w:p w14:paraId="00000017" w14:textId="77777777" w:rsidR="000C4B6E" w:rsidRDefault="00B71385">
      <w:pPr>
        <w:jc w:val="both"/>
        <w:rPr>
          <w:b/>
          <w:u w:val="single"/>
        </w:rPr>
      </w:pPr>
      <w:r>
        <w:rPr>
          <w:b/>
          <w:u w:val="single"/>
        </w:rPr>
        <w:t>K Čl. II</w:t>
      </w:r>
    </w:p>
    <w:p w14:paraId="00000018" w14:textId="77777777" w:rsidR="000C4B6E" w:rsidRDefault="000C4B6E">
      <w:pPr>
        <w:jc w:val="both"/>
        <w:rPr>
          <w:b/>
          <w:u w:val="single"/>
        </w:rPr>
      </w:pPr>
    </w:p>
    <w:p w14:paraId="00000019" w14:textId="2792ECEB" w:rsidR="000C4B6E" w:rsidRDefault="00E73006">
      <w:pPr>
        <w:jc w:val="both"/>
      </w:pPr>
      <w:r>
        <w:tab/>
        <w:t xml:space="preserve">S ohľadom na predpokladaný priebeh legislatívneho procesu sa navrhuje nadobudnutie účinnosti od </w:t>
      </w:r>
      <w:r w:rsidR="00EC0FB5">
        <w:t>01.07.2024</w:t>
      </w:r>
      <w:bookmarkStart w:id="0" w:name="_GoBack"/>
      <w:bookmarkEnd w:id="0"/>
    </w:p>
    <w:sectPr w:rsidR="000C4B6E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3EA22" w14:textId="77777777" w:rsidR="00765098" w:rsidRDefault="00765098" w:rsidP="00D5148B">
      <w:r>
        <w:separator/>
      </w:r>
    </w:p>
  </w:endnote>
  <w:endnote w:type="continuationSeparator" w:id="0">
    <w:p w14:paraId="2C5C1602" w14:textId="77777777" w:rsidR="00765098" w:rsidRDefault="00765098" w:rsidP="00D5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89662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p w14:paraId="0725F31E" w14:textId="27A52219" w:rsidR="00D5148B" w:rsidRPr="00D5148B" w:rsidRDefault="00D5148B">
        <w:pPr>
          <w:pStyle w:val="Pta"/>
          <w:jc w:val="right"/>
          <w:rPr>
            <w:sz w:val="20"/>
            <w:szCs w:val="18"/>
          </w:rPr>
        </w:pPr>
        <w:r w:rsidRPr="00D5148B">
          <w:rPr>
            <w:sz w:val="20"/>
            <w:szCs w:val="18"/>
          </w:rPr>
          <w:fldChar w:fldCharType="begin"/>
        </w:r>
        <w:r w:rsidRPr="00D5148B">
          <w:rPr>
            <w:sz w:val="20"/>
            <w:szCs w:val="18"/>
          </w:rPr>
          <w:instrText>PAGE   \* MERGEFORMAT</w:instrText>
        </w:r>
        <w:r w:rsidRPr="00D5148B">
          <w:rPr>
            <w:sz w:val="20"/>
            <w:szCs w:val="18"/>
          </w:rPr>
          <w:fldChar w:fldCharType="separate"/>
        </w:r>
        <w:r w:rsidR="00EC0FB5">
          <w:rPr>
            <w:noProof/>
            <w:sz w:val="20"/>
            <w:szCs w:val="18"/>
          </w:rPr>
          <w:t>2</w:t>
        </w:r>
        <w:r w:rsidRPr="00D5148B">
          <w:rPr>
            <w:sz w:val="20"/>
            <w:szCs w:val="18"/>
          </w:rPr>
          <w:fldChar w:fldCharType="end"/>
        </w:r>
      </w:p>
    </w:sdtContent>
  </w:sdt>
  <w:p w14:paraId="63492AAA" w14:textId="77777777" w:rsidR="00D5148B" w:rsidRDefault="00D514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4249F" w14:textId="77777777" w:rsidR="00765098" w:rsidRDefault="00765098" w:rsidP="00D5148B">
      <w:r>
        <w:separator/>
      </w:r>
    </w:p>
  </w:footnote>
  <w:footnote w:type="continuationSeparator" w:id="0">
    <w:p w14:paraId="456C1A4D" w14:textId="77777777" w:rsidR="00765098" w:rsidRDefault="00765098" w:rsidP="00D51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02FD9"/>
    <w:multiLevelType w:val="multilevel"/>
    <w:tmpl w:val="B4C438C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6E"/>
    <w:rsid w:val="00000321"/>
    <w:rsid w:val="00044730"/>
    <w:rsid w:val="0006294B"/>
    <w:rsid w:val="000C4B6E"/>
    <w:rsid w:val="00106A88"/>
    <w:rsid w:val="001832CF"/>
    <w:rsid w:val="001A78B9"/>
    <w:rsid w:val="001D6FBB"/>
    <w:rsid w:val="0025292B"/>
    <w:rsid w:val="00277A49"/>
    <w:rsid w:val="002F29AA"/>
    <w:rsid w:val="003714C8"/>
    <w:rsid w:val="00371AE8"/>
    <w:rsid w:val="00376D05"/>
    <w:rsid w:val="003C6FA9"/>
    <w:rsid w:val="003E64B4"/>
    <w:rsid w:val="00400394"/>
    <w:rsid w:val="004037C0"/>
    <w:rsid w:val="00443839"/>
    <w:rsid w:val="00452A42"/>
    <w:rsid w:val="00486FDA"/>
    <w:rsid w:val="004A0683"/>
    <w:rsid w:val="004A376B"/>
    <w:rsid w:val="004D1E80"/>
    <w:rsid w:val="00672D1C"/>
    <w:rsid w:val="00697487"/>
    <w:rsid w:val="006C2158"/>
    <w:rsid w:val="006C39CF"/>
    <w:rsid w:val="007322F8"/>
    <w:rsid w:val="00733CF1"/>
    <w:rsid w:val="0073545E"/>
    <w:rsid w:val="00765098"/>
    <w:rsid w:val="00795329"/>
    <w:rsid w:val="007A1483"/>
    <w:rsid w:val="007A15DC"/>
    <w:rsid w:val="007F5A49"/>
    <w:rsid w:val="00827605"/>
    <w:rsid w:val="00871F9C"/>
    <w:rsid w:val="008B169D"/>
    <w:rsid w:val="009C522B"/>
    <w:rsid w:val="009D5C9D"/>
    <w:rsid w:val="00A168C1"/>
    <w:rsid w:val="00A70587"/>
    <w:rsid w:val="00B23A72"/>
    <w:rsid w:val="00B27C45"/>
    <w:rsid w:val="00B71385"/>
    <w:rsid w:val="00C63EFE"/>
    <w:rsid w:val="00C862DE"/>
    <w:rsid w:val="00CB6680"/>
    <w:rsid w:val="00CC0704"/>
    <w:rsid w:val="00CE14C9"/>
    <w:rsid w:val="00D07F5C"/>
    <w:rsid w:val="00D5148B"/>
    <w:rsid w:val="00DE46F7"/>
    <w:rsid w:val="00E306B9"/>
    <w:rsid w:val="00E51695"/>
    <w:rsid w:val="00E73006"/>
    <w:rsid w:val="00EA2868"/>
    <w:rsid w:val="00EC0FB5"/>
    <w:rsid w:val="00F328F4"/>
    <w:rsid w:val="00F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4C69"/>
  <w15:docId w15:val="{CB606C3F-8DD2-45D3-9EFE-D32BBD4E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7B8A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D5148B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D5148B"/>
    <w:rPr>
      <w:rFonts w:eastAsia="SimSun" w:cs="Mangal"/>
      <w:kern w:val="1"/>
      <w:szCs w:val="21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D5148B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D5148B"/>
    <w:rPr>
      <w:rFonts w:eastAsia="SimSun" w:cs="Mangal"/>
      <w:kern w:val="1"/>
      <w:szCs w:val="21"/>
      <w:lang w:eastAsia="hi-IN" w:bidi="hi-IN"/>
    </w:rPr>
  </w:style>
  <w:style w:type="character" w:customStyle="1" w:styleId="awspan">
    <w:name w:val="awspan"/>
    <w:basedOn w:val="Predvolenpsmoodseku"/>
    <w:rsid w:val="00403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NFfF/qWXwhjUw5hmK2avXtMuA==">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Holečková, Martina, (asistent)</cp:lastModifiedBy>
  <cp:revision>11</cp:revision>
  <dcterms:created xsi:type="dcterms:W3CDTF">2024-01-10T20:37:00Z</dcterms:created>
  <dcterms:modified xsi:type="dcterms:W3CDTF">2024-01-11T12:40:00Z</dcterms:modified>
</cp:coreProperties>
</file>