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2DFE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3F3D33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NÁVRH ZÁKONA</w:t>
      </w:r>
    </w:p>
    <w:p w14:paraId="70209371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3F3D33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ab/>
      </w:r>
    </w:p>
    <w:p w14:paraId="2262DABC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 ...... 2024,</w:t>
      </w:r>
    </w:p>
    <w:p w14:paraId="456E2B40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b/>
          <w:sz w:val="22"/>
          <w:szCs w:val="22"/>
        </w:rPr>
        <w:t>ktorým sa mení a dopĺňa zákon č. 447/2008 Z. z. o peňažných príspevkoch na kompenzáciu ťažkého zdravotného postihnutia v znení neskorších predpisov</w:t>
      </w:r>
    </w:p>
    <w:p w14:paraId="329E5229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Národná rada Slovenskej republiky sa uzniesla na tomto zákone</w:t>
      </w:r>
    </w:p>
    <w:p w14:paraId="7EC2C968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3F3D33" w:rsidRDefault="00B7050E" w:rsidP="00B7050E">
      <w:pPr>
        <w:pStyle w:val="Default"/>
        <w:jc w:val="center"/>
        <w:rPr>
          <w:rFonts w:ascii="Arial" w:hAnsi="Arial" w:cs="Arial"/>
          <w:sz w:val="22"/>
          <w:szCs w:val="22"/>
          <w:lang w:bidi="ar-SA"/>
        </w:rPr>
      </w:pPr>
      <w:r w:rsidRPr="003F3D33">
        <w:rPr>
          <w:rFonts w:ascii="Arial" w:hAnsi="Arial" w:cs="Arial"/>
          <w:b/>
          <w:sz w:val="22"/>
          <w:szCs w:val="22"/>
          <w:lang w:eastAsia="en-US" w:bidi="ar-SA"/>
        </w:rPr>
        <w:t>Čl. I</w:t>
      </w:r>
    </w:p>
    <w:p w14:paraId="7BB4AD92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5D73B8F7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Zákon č. 447/2008 Z. z. o peňažných príspevkoch na kompenzáciu ťažkého zdravotného postihnutia a o zmene a doplnení niektorých zákonov v znení zákona 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 zákona č. 92/2022 Z. z., zákona č. 199/2022 Z. z., zákona č. 232/2022 Z. z., 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345/2022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352/2022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376/2022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400/2022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401/2022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96/2023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263/2023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273/2023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295/2023 Z. z. a zákona č. 526/2023 Z. z</w:t>
      </w:r>
      <w:r w:rsidRPr="003F3D33">
        <w:rPr>
          <w:rFonts w:ascii="Arial" w:hAnsi="Arial" w:cs="Arial"/>
          <w:sz w:val="22"/>
          <w:szCs w:val="22"/>
        </w:rPr>
        <w:t>. sa mení takto:</w:t>
      </w:r>
    </w:p>
    <w:p w14:paraId="3B8BD08B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85CF26" w14:textId="57E6856D" w:rsidR="00B7050E" w:rsidRPr="005D0875" w:rsidRDefault="00812BA9" w:rsidP="00B7050E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7050E" w:rsidRPr="003F3D33">
        <w:rPr>
          <w:rFonts w:ascii="Arial" w:hAnsi="Arial" w:cs="Arial"/>
          <w:sz w:val="22"/>
          <w:szCs w:val="22"/>
        </w:rPr>
        <w:t xml:space="preserve">V § 40 ods. 16 sa na konci pripája táto veta: </w:t>
      </w:r>
      <w:r w:rsidR="00B7050E" w:rsidRPr="005D0875">
        <w:rPr>
          <w:rFonts w:ascii="Arial" w:hAnsi="Arial" w:cs="Arial"/>
          <w:i/>
          <w:iCs/>
          <w:sz w:val="22"/>
          <w:szCs w:val="22"/>
        </w:rPr>
        <w:t>„Ak je fyzická osoba zaradená do evidencie uchádzačov o zamestnanie</w:t>
      </w:r>
      <w:r w:rsidR="00B7050E" w:rsidRPr="005D0875">
        <w:rPr>
          <w:rFonts w:ascii="Arial" w:hAnsi="Arial" w:cs="Arial"/>
          <w:i/>
          <w:iCs/>
          <w:color w:val="494949"/>
          <w:sz w:val="22"/>
          <w:szCs w:val="22"/>
          <w:shd w:val="clear" w:color="auto" w:fill="FFFFFF"/>
        </w:rPr>
        <w:t>,</w:t>
      </w:r>
      <w:r w:rsidR="00B7050E" w:rsidRPr="005D0875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  <w:vertAlign w:val="superscript"/>
        </w:rPr>
        <w:t>47b</w:t>
      </w:r>
      <w:r w:rsidR="00B7050E" w:rsidRPr="005D0875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) </w:t>
      </w:r>
      <w:r w:rsidR="00B7050E" w:rsidRPr="005D0875">
        <w:rPr>
          <w:rFonts w:ascii="Arial" w:hAnsi="Arial" w:cs="Arial"/>
          <w:i/>
          <w:iCs/>
          <w:sz w:val="22"/>
          <w:szCs w:val="22"/>
        </w:rPr>
        <w:t>peňažný príspevok na opatrovanie sa poskytne po dobu šiestich kalendárnych mesiacov, ktorý nasleduje po kalendárnom mesiaci, v ktorom táto fyzická osoba zomrela.“</w:t>
      </w:r>
    </w:p>
    <w:p w14:paraId="4868A086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  <w:sectPr w:rsidR="00B7050E" w:rsidRPr="003F3D33" w:rsidSect="00B7050E">
          <w:footnotePr>
            <w:numStart w:val="47"/>
          </w:footnotePr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E30599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05AC561" w14:textId="77777777" w:rsidR="00B7050E" w:rsidRPr="00844DDA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844DDA">
        <w:rPr>
          <w:rFonts w:ascii="Arial" w:hAnsi="Arial" w:cs="Arial"/>
          <w:color w:val="000000"/>
          <w:sz w:val="22"/>
          <w:szCs w:val="22"/>
          <w:lang w:eastAsia="en-US"/>
        </w:rPr>
        <w:t>Poznámka pod čiarou k odkazu 4</w:t>
      </w:r>
      <w:r w:rsidRPr="003F3D33">
        <w:rPr>
          <w:rFonts w:ascii="Arial" w:hAnsi="Arial" w:cs="Arial"/>
          <w:color w:val="000000"/>
          <w:sz w:val="22"/>
          <w:szCs w:val="22"/>
          <w:lang w:eastAsia="en-US"/>
        </w:rPr>
        <w:t>7b</w:t>
      </w:r>
      <w:r w:rsidRPr="00844DDA">
        <w:rPr>
          <w:rFonts w:ascii="Arial" w:hAnsi="Arial" w:cs="Arial"/>
          <w:color w:val="000000"/>
          <w:sz w:val="22"/>
          <w:szCs w:val="22"/>
          <w:lang w:eastAsia="en-US"/>
        </w:rPr>
        <w:t xml:space="preserve"> znie:</w:t>
      </w:r>
    </w:p>
    <w:p w14:paraId="4552EB63" w14:textId="77777777" w:rsidR="00B7050E" w:rsidRPr="005D0875" w:rsidRDefault="00B7050E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  <w:r w:rsidRPr="00844DD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„4</w:t>
      </w:r>
      <w:r w:rsidRPr="005D0875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7b</w:t>
      </w:r>
      <w:r w:rsidRPr="00844DD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)</w:t>
      </w:r>
      <w:r w:rsidRPr="00844DDA">
        <w:rPr>
          <w:rFonts w:ascii="Arial" w:hAnsi="Arial" w:cs="Arial"/>
          <w:i/>
          <w:iCs/>
          <w:color w:val="000000"/>
          <w:spacing w:val="45"/>
          <w:sz w:val="22"/>
          <w:szCs w:val="22"/>
          <w:lang w:eastAsia="en-US"/>
        </w:rPr>
        <w:t xml:space="preserve"> </w:t>
      </w:r>
      <w:r w:rsidRPr="005D0875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§ 34 zákona č. 5/2004 Z. z. o službách zamestnanosti a o zmene a doplnení niektorých zákonov v znení neskorších predpisov</w:t>
      </w:r>
      <w:r w:rsidRPr="00844DD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>.“.</w:t>
      </w:r>
    </w:p>
    <w:p w14:paraId="191D03F1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92CF944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D634879" w14:textId="77777777" w:rsidR="00B7050E" w:rsidRPr="005D0875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3F3D33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4E0083A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21A84A60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</w:p>
    <w:p w14:paraId="503A0C48" w14:textId="77777777" w:rsidR="00B7050E" w:rsidRPr="00400C9C" w:rsidRDefault="00B7050E" w:rsidP="00B7050E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>
        <w:rPr>
          <w:rFonts w:ascii="Times New Roman" w:hAnsi="Times New Roman"/>
        </w:rPr>
        <w:t>ákon nadobúda účinnosť 1. januára 2025</w:t>
      </w:r>
      <w:r w:rsidRPr="00400C9C">
        <w:rPr>
          <w:rFonts w:ascii="Times New Roman" w:hAnsi="Times New Roman"/>
        </w:rPr>
        <w:t>.</w:t>
      </w:r>
    </w:p>
    <w:p w14:paraId="5DF603F7" w14:textId="77777777" w:rsidR="00B7050E" w:rsidRDefault="00B7050E" w:rsidP="00B7050E">
      <w:pPr>
        <w:rPr>
          <w:rFonts w:ascii="Times New Roman" w:hAnsi="Times New Roman"/>
        </w:rPr>
      </w:pPr>
    </w:p>
    <w:p w14:paraId="42030474" w14:textId="77777777" w:rsidR="00B7050E" w:rsidRDefault="00B7050E" w:rsidP="00B7050E"/>
    <w:p w14:paraId="5D400061" w14:textId="77777777" w:rsidR="00AD7BC4" w:rsidRDefault="00AD7BC4" w:rsidP="0072733F"/>
    <w:sectPr w:rsidR="00AD7BC4" w:rsidSect="003F3D3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4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E"/>
    <w:rsid w:val="000671E7"/>
    <w:rsid w:val="00067E40"/>
    <w:rsid w:val="00482C5E"/>
    <w:rsid w:val="0072733F"/>
    <w:rsid w:val="00812BA9"/>
    <w:rsid w:val="009D25AC"/>
    <w:rsid w:val="00A251F1"/>
    <w:rsid w:val="00AD7BC4"/>
    <w:rsid w:val="00B7050E"/>
    <w:rsid w:val="00D2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1640</Characters>
  <Application>Microsoft Office Word</Application>
  <DocSecurity>0</DocSecurity>
  <Lines>47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7</cp:revision>
  <dcterms:created xsi:type="dcterms:W3CDTF">2024-01-10T20:29:00Z</dcterms:created>
  <dcterms:modified xsi:type="dcterms:W3CDTF">2024-01-10T22:43:00Z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