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B3" w:rsidRDefault="00DD75B3" w:rsidP="00DD75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s p r á v a</w:t>
      </w:r>
    </w:p>
    <w:p w:rsidR="00DD75B3" w:rsidRDefault="00DD75B3" w:rsidP="00DD75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DD75B3" w:rsidRPr="00365558" w:rsidRDefault="00DD75B3" w:rsidP="00DD75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D75B3" w:rsidRPr="00314307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:rsidR="00DD75B3" w:rsidRDefault="00DD75B3" w:rsidP="00DD75B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5B3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dopĺňa zákon </w:t>
      </w:r>
      <w:r w:rsidR="00DE553B" w:rsidRPr="00DE553B">
        <w:rPr>
          <w:rFonts w:ascii="Times New Roman" w:hAnsi="Times New Roman"/>
          <w:sz w:val="24"/>
          <w:szCs w:val="24"/>
        </w:rPr>
        <w:t>540/2021 Z. z. o kategorizácii ústavnej zdravotnej starostlivosti a o zmene</w:t>
      </w:r>
      <w:r w:rsidR="00DE553B">
        <w:rPr>
          <w:rFonts w:ascii="Times New Roman" w:hAnsi="Times New Roman"/>
          <w:sz w:val="24"/>
          <w:szCs w:val="24"/>
        </w:rPr>
        <w:t xml:space="preserve"> a doplnení niektorých zákonov</w:t>
      </w:r>
      <w:r>
        <w:rPr>
          <w:rFonts w:ascii="Times New Roman" w:hAnsi="Times New Roman"/>
          <w:sz w:val="24"/>
          <w:szCs w:val="24"/>
        </w:rPr>
        <w:t>, predkladajú</w:t>
      </w:r>
      <w:r w:rsidRPr="006C0BAF">
        <w:rPr>
          <w:rFonts w:ascii="Times New Roman" w:hAnsi="Times New Roman"/>
          <w:sz w:val="24"/>
          <w:szCs w:val="24"/>
        </w:rPr>
        <w:t xml:space="preserve">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poslanci Národnej rady Slovenskej republiky Peter Stachura a František Majerský.</w:t>
      </w:r>
    </w:p>
    <w:p w:rsidR="00DD75B3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75B3" w:rsidRPr="006C0BAF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0B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Cieľom návrhu zákona je </w:t>
      </w:r>
      <w:r w:rsidR="00DE553B">
        <w:rPr>
          <w:rFonts w:ascii="Times New Roman" w:hAnsi="Times New Roman"/>
          <w:bCs/>
          <w:sz w:val="24"/>
          <w:szCs w:val="24"/>
          <w:shd w:val="clear" w:color="auto" w:fill="FFFFFF"/>
        </w:rPr>
        <w:t>cizelovať existujúce ustanovenia zákona, podľa ktorého je ministerstvo povinné na svojich webových stránkach zverejňovať kľúčové dokumenty vo vzťahu ku kategorizáciám nemocníc.</w:t>
      </w:r>
    </w:p>
    <w:p w:rsidR="00DD75B3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553B" w:rsidRDefault="00B1521F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znenie zákona č 540/2021 Z. z. o kategorizácií ústavnej zdravotnej starostlivosti a o zmene a doplnení niektorých zákonov, </w:t>
      </w:r>
      <w:r w:rsidR="00DE553B">
        <w:rPr>
          <w:rFonts w:ascii="Times New Roman" w:hAnsi="Times New Roman"/>
          <w:sz w:val="24"/>
          <w:szCs w:val="24"/>
        </w:rPr>
        <w:t xml:space="preserve"> ukladá v ustanovení § 3 ods. 1 písm. c) </w:t>
      </w:r>
      <w:r>
        <w:rPr>
          <w:rFonts w:ascii="Times New Roman" w:hAnsi="Times New Roman"/>
          <w:sz w:val="24"/>
          <w:szCs w:val="24"/>
        </w:rPr>
        <w:t xml:space="preserve">citovanej normy </w:t>
      </w:r>
      <w:r w:rsidR="00DE553B">
        <w:rPr>
          <w:rFonts w:ascii="Times New Roman" w:hAnsi="Times New Roman"/>
          <w:sz w:val="24"/>
          <w:szCs w:val="24"/>
        </w:rPr>
        <w:t>povinnosť zverejňovať vybrané dokumenty, avšak norma</w:t>
      </w:r>
      <w:r>
        <w:rPr>
          <w:rFonts w:ascii="Times New Roman" w:hAnsi="Times New Roman"/>
          <w:sz w:val="24"/>
          <w:szCs w:val="24"/>
        </w:rPr>
        <w:t xml:space="preserve"> pri niektorých z nich, </w:t>
      </w:r>
      <w:r w:rsidR="00DE553B">
        <w:rPr>
          <w:rFonts w:ascii="Times New Roman" w:hAnsi="Times New Roman"/>
          <w:sz w:val="24"/>
          <w:szCs w:val="24"/>
        </w:rPr>
        <w:t xml:space="preserve"> neustanovuje lehoty, do ktorých </w:t>
      </w:r>
      <w:r>
        <w:rPr>
          <w:rFonts w:ascii="Times New Roman" w:hAnsi="Times New Roman"/>
          <w:sz w:val="24"/>
          <w:szCs w:val="24"/>
        </w:rPr>
        <w:t xml:space="preserve">tak </w:t>
      </w:r>
      <w:r w:rsidR="00DE553B">
        <w:rPr>
          <w:rFonts w:ascii="Times New Roman" w:hAnsi="Times New Roman"/>
          <w:sz w:val="24"/>
          <w:szCs w:val="24"/>
        </w:rPr>
        <w:t>musí ministerstvo</w:t>
      </w:r>
      <w:r w:rsidR="00873D19">
        <w:rPr>
          <w:rFonts w:ascii="Times New Roman" w:hAnsi="Times New Roman"/>
          <w:sz w:val="24"/>
          <w:szCs w:val="24"/>
        </w:rPr>
        <w:t xml:space="preserve"> zdravotníctva</w:t>
      </w:r>
      <w:r w:rsidR="00DE553B">
        <w:rPr>
          <w:rFonts w:ascii="Times New Roman" w:hAnsi="Times New Roman"/>
          <w:sz w:val="24"/>
          <w:szCs w:val="24"/>
        </w:rPr>
        <w:t xml:space="preserve"> urobiť. </w:t>
      </w:r>
    </w:p>
    <w:p w:rsidR="00DE553B" w:rsidRDefault="00DE553B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553B" w:rsidRDefault="00DE553B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navrhovanej úpravy je tak jednoznačne zadefinovať lehoty, do ktorých musí ministerstvo požadované dokumenty zverejniť na svojej webovej stránke.</w:t>
      </w:r>
    </w:p>
    <w:p w:rsidR="00DD75B3" w:rsidRPr="003D6C0D" w:rsidRDefault="00DD75B3" w:rsidP="00DE553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75B3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</w:pPr>
      <w:r w:rsidRPr="004629D9">
        <w:t xml:space="preserve">Návrh zákona </w:t>
      </w:r>
      <w:r>
        <w:t xml:space="preserve">nepredpokladá žiadny </w:t>
      </w:r>
      <w:r w:rsidRPr="004629D9">
        <w:t>vplyv na rozpočet verejnej správy</w:t>
      </w:r>
      <w:r>
        <w:t>, sociálnu oblasť, podnikateľské prostredie, ž</w:t>
      </w:r>
      <w:r w:rsidRPr="004629D9">
        <w:t>ivotné prostredie, informatizáciu, služby verejnej správy pre občana a</w:t>
      </w:r>
      <w:r>
        <w:t xml:space="preserve"> ani </w:t>
      </w:r>
      <w:r w:rsidRPr="004629D9">
        <w:t xml:space="preserve">na manželstvo, rodičovstvo a rodinu.   </w:t>
      </w:r>
    </w:p>
    <w:p w:rsidR="00DD75B3" w:rsidRPr="004629D9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</w:p>
    <w:p w:rsidR="00DD75B3" w:rsidRPr="00FB097C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E553B" w:rsidRDefault="00DE553B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Pr="00314307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Osobitná</w:t>
      </w: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 xml:space="preserve"> časť</w:t>
      </w:r>
    </w:p>
    <w:p w:rsidR="00DD75B3" w:rsidRDefault="00DD75B3" w:rsidP="00873D19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bookmarkStart w:id="1" w:name="_GoBack"/>
      <w:bookmarkEnd w:id="1"/>
    </w:p>
    <w:p w:rsidR="00DD75B3" w:rsidRDefault="00B1521F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I. </w:t>
      </w:r>
      <w:r w:rsidR="00DD75B3" w:rsidRPr="00CB5B43">
        <w:rPr>
          <w:rFonts w:ascii="Times New Roman" w:hAnsi="Times New Roman"/>
          <w:b/>
          <w:sz w:val="24"/>
          <w:szCs w:val="24"/>
        </w:rPr>
        <w:t xml:space="preserve"> bodu 1</w:t>
      </w:r>
      <w:r w:rsidR="00DD75B3">
        <w:rPr>
          <w:rFonts w:ascii="Times New Roman" w:hAnsi="Times New Roman"/>
          <w:b/>
          <w:sz w:val="24"/>
          <w:szCs w:val="24"/>
        </w:rPr>
        <w:t>:</w:t>
      </w:r>
    </w:p>
    <w:p w:rsidR="00DD75B3" w:rsidRPr="00CB5B43" w:rsidRDefault="00DD75B3" w:rsidP="00B1521F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precizuje aktuálne platné znenie zákona tak, že ustanovuje</w:t>
      </w:r>
      <w:r w:rsidR="00706785">
        <w:rPr>
          <w:rFonts w:ascii="Times New Roman" w:hAnsi="Times New Roman"/>
          <w:sz w:val="24"/>
          <w:szCs w:val="24"/>
        </w:rPr>
        <w:t xml:space="preserve"> lehoty, do ktorých je ministerstvo zdravotníctva povinné požadované </w:t>
      </w:r>
      <w:r w:rsidR="00B1521F">
        <w:rPr>
          <w:rFonts w:ascii="Times New Roman" w:hAnsi="Times New Roman"/>
          <w:sz w:val="24"/>
          <w:szCs w:val="24"/>
        </w:rPr>
        <w:t>dokumenty</w:t>
      </w:r>
      <w:r w:rsidR="00706785">
        <w:rPr>
          <w:rFonts w:ascii="Times New Roman" w:hAnsi="Times New Roman"/>
          <w:sz w:val="24"/>
          <w:szCs w:val="24"/>
        </w:rPr>
        <w:t xml:space="preserve"> sprístupniť na svojej webovej stránke.</w:t>
      </w:r>
    </w:p>
    <w:bookmarkEnd w:id="0"/>
    <w:p w:rsidR="00DD75B3" w:rsidRPr="00CE1F31" w:rsidRDefault="00DD75B3" w:rsidP="00DD75B3">
      <w:pPr>
        <w:tabs>
          <w:tab w:val="left" w:pos="69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75B3" w:rsidRPr="0037493D" w:rsidRDefault="00DD75B3" w:rsidP="00DD75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:rsidR="00DD75B3" w:rsidRDefault="00DD75B3" w:rsidP="00DD75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75B3" w:rsidRPr="004C52E7" w:rsidRDefault="00DD75B3" w:rsidP="00DD75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</w:t>
      </w:r>
      <w:r>
        <w:rPr>
          <w:rFonts w:ascii="Times New Roman" w:hAnsi="Times New Roman"/>
          <w:sz w:val="24"/>
          <w:szCs w:val="24"/>
        </w:rPr>
        <w:t>dňom vyhlásenia</w:t>
      </w:r>
    </w:p>
    <w:p w:rsidR="00DD75B3" w:rsidRDefault="00DD75B3" w:rsidP="00DD75B3"/>
    <w:p w:rsidR="0070741C" w:rsidRPr="00DD75B3" w:rsidRDefault="0070741C">
      <w:pPr>
        <w:rPr>
          <w:b/>
        </w:rPr>
      </w:pPr>
    </w:p>
    <w:sectPr w:rsidR="0070741C" w:rsidRPr="00DD75B3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7A" w:rsidRDefault="002C387A">
      <w:pPr>
        <w:spacing w:after="0" w:line="240" w:lineRule="auto"/>
      </w:pPr>
      <w:r>
        <w:separator/>
      </w:r>
    </w:p>
  </w:endnote>
  <w:endnote w:type="continuationSeparator" w:id="0">
    <w:p w:rsidR="002C387A" w:rsidRDefault="002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7B" w:rsidRPr="00A51353" w:rsidRDefault="00DD75B3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873D19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:rsidR="007A7B7B" w:rsidRPr="00A51353" w:rsidRDefault="002C387A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7A" w:rsidRDefault="002C387A">
      <w:pPr>
        <w:spacing w:after="0" w:line="240" w:lineRule="auto"/>
      </w:pPr>
      <w:r>
        <w:separator/>
      </w:r>
    </w:p>
  </w:footnote>
  <w:footnote w:type="continuationSeparator" w:id="0">
    <w:p w:rsidR="002C387A" w:rsidRDefault="002C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B3"/>
    <w:rsid w:val="002C387A"/>
    <w:rsid w:val="00706785"/>
    <w:rsid w:val="0070741C"/>
    <w:rsid w:val="00873D19"/>
    <w:rsid w:val="00B1521F"/>
    <w:rsid w:val="00BE6AD7"/>
    <w:rsid w:val="00DD75B3"/>
    <w:rsid w:val="00DE553B"/>
    <w:rsid w:val="00DF1D97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0139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Stachura, Peter, (asistent)</cp:lastModifiedBy>
  <cp:revision>5</cp:revision>
  <dcterms:created xsi:type="dcterms:W3CDTF">2023-11-29T10:55:00Z</dcterms:created>
  <dcterms:modified xsi:type="dcterms:W3CDTF">2024-01-09T08:59:00Z</dcterms:modified>
</cp:coreProperties>
</file>