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3CB4CE" w14:textId="77777777" w:rsidR="00E37297" w:rsidRDefault="00E37297" w:rsidP="00E37297">
      <w:pPr>
        <w:pStyle w:val="Nadpis2"/>
        <w:ind w:hanging="3649"/>
        <w:jc w:val="left"/>
      </w:pPr>
      <w:bookmarkStart w:id="0" w:name="_Hlk53653997"/>
      <w:r>
        <w:t>ÚSTAVNOPRÁVNY VÝBOR</w:t>
      </w:r>
    </w:p>
    <w:p w14:paraId="10F0FF9B" w14:textId="77777777" w:rsidR="00E37297" w:rsidRDefault="00E37297" w:rsidP="00E37297">
      <w:pPr>
        <w:rPr>
          <w:b/>
        </w:rPr>
      </w:pPr>
      <w:r>
        <w:rPr>
          <w:b/>
        </w:rPr>
        <w:t>NÁRODNEJ RADY SLOVENSKEJ REPUBLIKY</w:t>
      </w:r>
    </w:p>
    <w:p w14:paraId="088A9CB4" w14:textId="77777777" w:rsidR="00E37297" w:rsidRDefault="00E37297" w:rsidP="00E37297">
      <w:pPr>
        <w:rPr>
          <w:b/>
        </w:rPr>
      </w:pPr>
    </w:p>
    <w:p w14:paraId="48AA57A1" w14:textId="77777777" w:rsidR="00E37297" w:rsidRDefault="00E37297" w:rsidP="00E3729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9. schôdza</w:t>
      </w:r>
    </w:p>
    <w:p w14:paraId="49F0A074" w14:textId="77777777" w:rsidR="00E37297" w:rsidRDefault="00E37297" w:rsidP="00E37297">
      <w:pPr>
        <w:ind w:left="5592" w:hanging="12"/>
      </w:pPr>
      <w:r>
        <w:tab/>
      </w:r>
      <w:r>
        <w:tab/>
      </w:r>
      <w:r>
        <w:tab/>
        <w:t>Číslo: CRD-2486/2023</w:t>
      </w:r>
    </w:p>
    <w:p w14:paraId="2F4865F2" w14:textId="77777777" w:rsidR="00E37297" w:rsidRDefault="00E37297" w:rsidP="00E37297">
      <w:pPr>
        <w:pStyle w:val="Bezriadkovania"/>
      </w:pPr>
    </w:p>
    <w:p w14:paraId="077BCCA9" w14:textId="77777777" w:rsidR="00E37297" w:rsidRDefault="00E37297" w:rsidP="00E37297">
      <w:pPr>
        <w:pStyle w:val="Bezriadkovania"/>
      </w:pPr>
    </w:p>
    <w:p w14:paraId="33671768" w14:textId="77777777" w:rsidR="00E37297" w:rsidRDefault="00E37297" w:rsidP="00E37297">
      <w:pPr>
        <w:jc w:val="center"/>
        <w:rPr>
          <w:iCs/>
          <w:sz w:val="36"/>
          <w:szCs w:val="36"/>
        </w:rPr>
      </w:pPr>
      <w:r>
        <w:rPr>
          <w:iCs/>
          <w:sz w:val="36"/>
          <w:szCs w:val="36"/>
        </w:rPr>
        <w:t>9</w:t>
      </w:r>
    </w:p>
    <w:p w14:paraId="14F9CA79" w14:textId="77777777" w:rsidR="00E37297" w:rsidRDefault="00E37297" w:rsidP="00E37297">
      <w:pPr>
        <w:jc w:val="center"/>
        <w:rPr>
          <w:b/>
        </w:rPr>
      </w:pPr>
      <w:r>
        <w:rPr>
          <w:b/>
        </w:rPr>
        <w:t xml:space="preserve">U z n e s e n i e </w:t>
      </w:r>
    </w:p>
    <w:p w14:paraId="4DD947B1" w14:textId="77777777" w:rsidR="00E37297" w:rsidRDefault="00E37297" w:rsidP="00E37297">
      <w:pPr>
        <w:jc w:val="center"/>
        <w:rPr>
          <w:b/>
        </w:rPr>
      </w:pPr>
      <w:r>
        <w:rPr>
          <w:b/>
        </w:rPr>
        <w:t>Ústavnoprávneho výboru Národnej rady Slovenskej republiky</w:t>
      </w:r>
    </w:p>
    <w:p w14:paraId="23A032EF" w14:textId="77777777" w:rsidR="00E37297" w:rsidRDefault="00E37297" w:rsidP="00E37297">
      <w:pPr>
        <w:rPr>
          <w:b/>
        </w:rPr>
      </w:pPr>
      <w:r>
        <w:rPr>
          <w:b/>
        </w:rPr>
        <w:t xml:space="preserve">                                                             zo 7. decembra 2023</w:t>
      </w:r>
    </w:p>
    <w:p w14:paraId="53CEC84D" w14:textId="77777777" w:rsidR="00E37297" w:rsidRDefault="00E37297" w:rsidP="00E37297">
      <w:pPr>
        <w:jc w:val="center"/>
      </w:pPr>
    </w:p>
    <w:p w14:paraId="3EE704C5" w14:textId="77777777" w:rsidR="00E37297" w:rsidRDefault="00E37297" w:rsidP="00E37297">
      <w:pPr>
        <w:jc w:val="both"/>
      </w:pPr>
      <w:r>
        <w:t xml:space="preserve">k vládnemu návrhu zákona, ktorým sa mení a dopĺňa </w:t>
      </w:r>
      <w:r>
        <w:rPr>
          <w:b/>
          <w:bCs/>
        </w:rPr>
        <w:t>zákon č. 597/2003 Z. z. o financovaní základných škôl, stredných škôl a školských zariadení</w:t>
      </w:r>
      <w:r>
        <w:t xml:space="preserve"> v znení neskorších predpisov </w:t>
      </w:r>
      <w:r>
        <w:br/>
        <w:t>a  ktorým sa dopĺňajú niektoré zákony (tlač 78)</w:t>
      </w:r>
    </w:p>
    <w:p w14:paraId="3FAEC864" w14:textId="77777777" w:rsidR="00E37297" w:rsidRDefault="00E37297" w:rsidP="00E37297">
      <w:pPr>
        <w:jc w:val="both"/>
      </w:pPr>
    </w:p>
    <w:p w14:paraId="2F4A8177" w14:textId="77777777" w:rsidR="00E37297" w:rsidRDefault="00E37297" w:rsidP="00E37297">
      <w:pPr>
        <w:pStyle w:val="Bezriadkovania"/>
      </w:pPr>
    </w:p>
    <w:p w14:paraId="5855839A" w14:textId="77777777" w:rsidR="00E37297" w:rsidRDefault="00E37297" w:rsidP="00E37297">
      <w:pPr>
        <w:tabs>
          <w:tab w:val="left" w:pos="284"/>
          <w:tab w:val="left" w:pos="851"/>
          <w:tab w:val="left" w:pos="3402"/>
        </w:tabs>
        <w:jc w:val="both"/>
        <w:rPr>
          <w:b/>
          <w:lang w:eastAsia="en-US"/>
        </w:rPr>
      </w:pPr>
      <w:r>
        <w:tab/>
      </w:r>
      <w:r>
        <w:tab/>
      </w:r>
      <w:r>
        <w:rPr>
          <w:b/>
        </w:rPr>
        <w:t>Ústavnoprávny výbor Národnej rady Slovenskej republiky</w:t>
      </w:r>
    </w:p>
    <w:p w14:paraId="63A68ED3" w14:textId="77777777" w:rsidR="00E37297" w:rsidRDefault="00E37297" w:rsidP="00E37297">
      <w:pPr>
        <w:tabs>
          <w:tab w:val="left" w:pos="851"/>
          <w:tab w:val="left" w:pos="993"/>
        </w:tabs>
        <w:jc w:val="both"/>
        <w:rPr>
          <w:b/>
        </w:rPr>
      </w:pPr>
    </w:p>
    <w:p w14:paraId="07C2135E" w14:textId="77777777" w:rsidR="00E37297" w:rsidRDefault="00E37297" w:rsidP="00E37297">
      <w:pPr>
        <w:tabs>
          <w:tab w:val="left" w:pos="851"/>
          <w:tab w:val="left" w:pos="993"/>
          <w:tab w:val="left" w:pos="1276"/>
        </w:tabs>
        <w:jc w:val="both"/>
        <w:rPr>
          <w:lang w:eastAsia="en-US"/>
        </w:rPr>
      </w:pPr>
      <w:r>
        <w:rPr>
          <w:b/>
        </w:rPr>
        <w:tab/>
        <w:t>A.   s ú h l a s í</w:t>
      </w:r>
    </w:p>
    <w:p w14:paraId="3B6DA10A" w14:textId="77777777" w:rsidR="00E37297" w:rsidRDefault="00E37297" w:rsidP="00E37297">
      <w:pPr>
        <w:tabs>
          <w:tab w:val="left" w:pos="284"/>
          <w:tab w:val="left" w:pos="851"/>
          <w:tab w:val="left" w:pos="1276"/>
        </w:tabs>
        <w:jc w:val="both"/>
      </w:pPr>
    </w:p>
    <w:p w14:paraId="77C7D6B2" w14:textId="77777777" w:rsidR="00E37297" w:rsidRDefault="00E37297" w:rsidP="00E37297">
      <w:pPr>
        <w:tabs>
          <w:tab w:val="left" w:pos="1276"/>
        </w:tabs>
        <w:jc w:val="both"/>
      </w:pPr>
      <w:r>
        <w:tab/>
        <w:t xml:space="preserve">s vládnym návrhom zákona, ktorým sa mení a dopĺňa zákon č. 597/2003 Z. z. </w:t>
      </w:r>
      <w:r>
        <w:br/>
        <w:t>o financovaní základných škôl, stredných škôl a školských zariadení v znení neskorších predpisov a  ktorým sa dopĺňajú niektoré zákony (tlač 78);</w:t>
      </w:r>
    </w:p>
    <w:p w14:paraId="4884513E" w14:textId="77777777" w:rsidR="00E37297" w:rsidRDefault="00E37297" w:rsidP="00E37297">
      <w:pPr>
        <w:tabs>
          <w:tab w:val="left" w:pos="1276"/>
        </w:tabs>
        <w:jc w:val="both"/>
        <w:rPr>
          <w:shd w:val="clear" w:color="auto" w:fill="FFFFFF"/>
        </w:rPr>
      </w:pPr>
    </w:p>
    <w:p w14:paraId="172D84A1" w14:textId="77777777" w:rsidR="00E37297" w:rsidRDefault="00E37297" w:rsidP="00E37297">
      <w:pPr>
        <w:tabs>
          <w:tab w:val="left" w:pos="1276"/>
        </w:tabs>
        <w:jc w:val="both"/>
      </w:pPr>
      <w:r>
        <w:t xml:space="preserve"> </w:t>
      </w:r>
    </w:p>
    <w:p w14:paraId="4845C471" w14:textId="77777777" w:rsidR="00E37297" w:rsidRDefault="00E37297" w:rsidP="00E37297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  <w:r>
        <w:tab/>
      </w:r>
      <w:r>
        <w:tab/>
      </w:r>
      <w:r>
        <w:rPr>
          <w:b/>
        </w:rPr>
        <w:t>B.  o d p o r ú č a</w:t>
      </w:r>
    </w:p>
    <w:p w14:paraId="378E067B" w14:textId="77777777" w:rsidR="00E37297" w:rsidRDefault="00E37297" w:rsidP="00E37297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14:paraId="5E9B77F2" w14:textId="77777777" w:rsidR="00E37297" w:rsidRDefault="00E37297" w:rsidP="00E37297">
      <w:pPr>
        <w:tabs>
          <w:tab w:val="left" w:pos="709"/>
          <w:tab w:val="left" w:pos="851"/>
          <w:tab w:val="left" w:pos="993"/>
          <w:tab w:val="left" w:pos="1276"/>
        </w:tabs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   </w:t>
      </w:r>
      <w:r>
        <w:t>Národnej rade Slovenskej republiky</w:t>
      </w:r>
    </w:p>
    <w:p w14:paraId="0D5561E6" w14:textId="77777777" w:rsidR="00E37297" w:rsidRDefault="00E37297" w:rsidP="00E37297">
      <w:pPr>
        <w:tabs>
          <w:tab w:val="left" w:pos="709"/>
          <w:tab w:val="left" w:pos="851"/>
          <w:tab w:val="left" w:pos="993"/>
          <w:tab w:val="left" w:pos="1276"/>
        </w:tabs>
        <w:jc w:val="both"/>
      </w:pPr>
    </w:p>
    <w:p w14:paraId="1F996602" w14:textId="77777777" w:rsidR="00E37297" w:rsidRDefault="00E37297" w:rsidP="00E37297">
      <w:pPr>
        <w:jc w:val="both"/>
        <w:rPr>
          <w:b/>
          <w:bCs/>
        </w:rPr>
      </w:pPr>
      <w:r>
        <w:rPr>
          <w:rFonts w:cs="Arial"/>
          <w:noProof/>
        </w:rPr>
        <w:tab/>
        <w:t xml:space="preserve">         vládny návrh zákona, ktorým sa mení a dopĺňa zákon č. 597/2003 Z. z. </w:t>
      </w:r>
      <w:r>
        <w:rPr>
          <w:rFonts w:cs="Arial"/>
          <w:noProof/>
        </w:rPr>
        <w:br/>
        <w:t xml:space="preserve">o financovaní základných škôl, stredných škôl a školských zariadení v znení neskorších predpisov a  ktorým sa dopĺňajú niektoré zákony (tlač 78) </w:t>
      </w:r>
      <w:r>
        <w:rPr>
          <w:b/>
          <w:bCs/>
        </w:rPr>
        <w:t xml:space="preserve">schváliť; </w:t>
      </w:r>
    </w:p>
    <w:p w14:paraId="5AEB3012" w14:textId="77777777" w:rsidR="00E37297" w:rsidRDefault="00E37297" w:rsidP="00E37297">
      <w:pPr>
        <w:tabs>
          <w:tab w:val="left" w:pos="1276"/>
        </w:tabs>
        <w:jc w:val="both"/>
      </w:pPr>
    </w:p>
    <w:p w14:paraId="0B9FF81C" w14:textId="77777777" w:rsidR="00E37297" w:rsidRDefault="00E37297" w:rsidP="00E37297">
      <w:pPr>
        <w:pStyle w:val="Bezriadkovania"/>
      </w:pPr>
    </w:p>
    <w:p w14:paraId="12FE0E49" w14:textId="77777777" w:rsidR="00E37297" w:rsidRDefault="00E37297" w:rsidP="00E37297">
      <w:pPr>
        <w:tabs>
          <w:tab w:val="left" w:pos="1134"/>
          <w:tab w:val="left" w:pos="1276"/>
        </w:tabs>
        <w:ind w:firstLine="708"/>
        <w:rPr>
          <w:b/>
        </w:rPr>
      </w:pPr>
      <w:r>
        <w:rPr>
          <w:b/>
        </w:rPr>
        <w:t> C.</w:t>
      </w:r>
      <w:r>
        <w:rPr>
          <w:b/>
        </w:rPr>
        <w:tab/>
        <w:t>p o v e r u j e</w:t>
      </w:r>
    </w:p>
    <w:p w14:paraId="3776BE44" w14:textId="77777777" w:rsidR="00E37297" w:rsidRDefault="00E37297" w:rsidP="00E37297">
      <w:pPr>
        <w:pStyle w:val="Zkladntext"/>
        <w:tabs>
          <w:tab w:val="left" w:pos="1134"/>
          <w:tab w:val="left" w:pos="1276"/>
        </w:tabs>
      </w:pPr>
      <w:r>
        <w:tab/>
      </w:r>
    </w:p>
    <w:p w14:paraId="616E15EF" w14:textId="77777777" w:rsidR="00E37297" w:rsidRDefault="00E37297" w:rsidP="00E37297">
      <w:pPr>
        <w:pStyle w:val="Zkladntext"/>
        <w:tabs>
          <w:tab w:val="left" w:pos="1134"/>
          <w:tab w:val="left" w:pos="1276"/>
        </w:tabs>
      </w:pPr>
      <w:r>
        <w:tab/>
        <w:t xml:space="preserve">  predsedu výboru</w:t>
      </w:r>
    </w:p>
    <w:p w14:paraId="574C6CDB" w14:textId="77777777" w:rsidR="00E37297" w:rsidRDefault="00E37297" w:rsidP="00E37297">
      <w:pPr>
        <w:pStyle w:val="Zkladntext"/>
        <w:tabs>
          <w:tab w:val="left" w:pos="1134"/>
          <w:tab w:val="left" w:pos="1276"/>
        </w:tabs>
      </w:pPr>
    </w:p>
    <w:p w14:paraId="29F8F124" w14:textId="77777777" w:rsidR="00E37297" w:rsidRDefault="00E37297" w:rsidP="00E37297">
      <w:pPr>
        <w:pStyle w:val="Zkladntext"/>
        <w:tabs>
          <w:tab w:val="left" w:pos="1134"/>
          <w:tab w:val="left" w:pos="1276"/>
        </w:tabs>
      </w:pPr>
      <w:r>
        <w:tab/>
      </w:r>
      <w:r>
        <w:tab/>
        <w:t xml:space="preserve">predložiť stanovisko výboru k uvedenému návrhu zákona gestorskému Výboru Národnej rady Slovenskej republiky pre </w:t>
      </w:r>
      <w:r>
        <w:rPr>
          <w:iCs/>
        </w:rPr>
        <w:t>vzdelávanie, vedu, mládež a šport</w:t>
      </w:r>
      <w:r>
        <w:t xml:space="preserve">. </w:t>
      </w:r>
    </w:p>
    <w:p w14:paraId="4E47B4EA" w14:textId="77777777" w:rsidR="00E37297" w:rsidRDefault="00E37297" w:rsidP="00E37297">
      <w:pPr>
        <w:pStyle w:val="Zkladntext"/>
        <w:tabs>
          <w:tab w:val="left" w:pos="1134"/>
          <w:tab w:val="left" w:pos="1276"/>
        </w:tabs>
      </w:pPr>
    </w:p>
    <w:bookmarkEnd w:id="0"/>
    <w:p w14:paraId="2FF44FBF" w14:textId="77777777" w:rsidR="00E37297" w:rsidRDefault="00E37297" w:rsidP="00E37297">
      <w:pPr>
        <w:jc w:val="both"/>
        <w:rPr>
          <w:rFonts w:ascii="AT*Toronto" w:hAnsi="AT*Toronto"/>
        </w:rPr>
      </w:pPr>
    </w:p>
    <w:p w14:paraId="4AA42AF4" w14:textId="77777777" w:rsidR="00E37297" w:rsidRDefault="00E37297" w:rsidP="00E37297">
      <w:pPr>
        <w:jc w:val="both"/>
        <w:rPr>
          <w:rFonts w:ascii="AT*Toronto" w:hAnsi="AT*Toronto"/>
        </w:rPr>
      </w:pPr>
    </w:p>
    <w:p w14:paraId="1710A0F2" w14:textId="77777777" w:rsidR="00E37297" w:rsidRDefault="00E37297" w:rsidP="00E37297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Miroslav Čellár </w:t>
      </w:r>
    </w:p>
    <w:p w14:paraId="73FB1045" w14:textId="77777777" w:rsidR="00E37297" w:rsidRDefault="00E37297" w:rsidP="00E37297">
      <w:pPr>
        <w:jc w:val="both"/>
        <w:rPr>
          <w:rFonts w:ascii="AT*Toronto" w:hAnsi="AT*Toronto"/>
        </w:rPr>
      </w:pPr>
      <w:r>
        <w:t xml:space="preserve">                                                                                                                       predseda výboru</w:t>
      </w:r>
    </w:p>
    <w:p w14:paraId="01AC154A" w14:textId="77777777" w:rsidR="00E37297" w:rsidRDefault="00E37297" w:rsidP="00E37297">
      <w:pPr>
        <w:tabs>
          <w:tab w:val="left" w:pos="1021"/>
        </w:tabs>
        <w:jc w:val="both"/>
      </w:pPr>
    </w:p>
    <w:p w14:paraId="41B972DA" w14:textId="77777777" w:rsidR="00E37297" w:rsidRDefault="00E37297" w:rsidP="00E37297">
      <w:pPr>
        <w:tabs>
          <w:tab w:val="left" w:pos="1021"/>
        </w:tabs>
        <w:jc w:val="both"/>
      </w:pPr>
      <w:r>
        <w:t>overovatelia výboru:</w:t>
      </w:r>
    </w:p>
    <w:p w14:paraId="0277ED2B" w14:textId="77777777" w:rsidR="00E37297" w:rsidRDefault="00E37297" w:rsidP="00E37297">
      <w:r>
        <w:t>Štefan Gašparovič</w:t>
      </w:r>
    </w:p>
    <w:p w14:paraId="4DD2382D" w14:textId="77777777" w:rsidR="00E37297" w:rsidRDefault="00E37297" w:rsidP="00E37297">
      <w:r>
        <w:t xml:space="preserve">Branislav Vančo </w:t>
      </w:r>
    </w:p>
    <w:p w14:paraId="5D8C1AD1" w14:textId="1787CBFB" w:rsidR="00375A72" w:rsidRPr="00E37297" w:rsidRDefault="00375A72" w:rsidP="00E37297">
      <w:bookmarkStart w:id="1" w:name="_GoBack"/>
      <w:bookmarkEnd w:id="1"/>
    </w:p>
    <w:sectPr w:rsidR="00375A72" w:rsidRPr="00E37297" w:rsidSect="00637DF8">
      <w:footerReference w:type="even" r:id="rId7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89C49D" w14:textId="77777777" w:rsidR="008C3E49" w:rsidRDefault="008C3E49">
      <w:r>
        <w:separator/>
      </w:r>
    </w:p>
  </w:endnote>
  <w:endnote w:type="continuationSeparator" w:id="0">
    <w:p w14:paraId="7D6A1CB3" w14:textId="77777777" w:rsidR="008C3E49" w:rsidRDefault="008C3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91A6EF" w14:textId="77777777" w:rsidR="0064773A" w:rsidRDefault="0064773A" w:rsidP="00865CDC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1BDE4CE" w14:textId="77777777" w:rsidR="0064773A" w:rsidRDefault="0064773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EB45D9" w14:textId="77777777" w:rsidR="008C3E49" w:rsidRDefault="008C3E49">
      <w:r>
        <w:separator/>
      </w:r>
    </w:p>
  </w:footnote>
  <w:footnote w:type="continuationSeparator" w:id="0">
    <w:p w14:paraId="279E6FDF" w14:textId="77777777" w:rsidR="008C3E49" w:rsidRDefault="008C3E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9513F"/>
    <w:multiLevelType w:val="hybridMultilevel"/>
    <w:tmpl w:val="06BA92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F02D0"/>
    <w:multiLevelType w:val="hybridMultilevel"/>
    <w:tmpl w:val="55B0ACDC"/>
    <w:lvl w:ilvl="0" w:tplc="CBE2466E">
      <w:numFmt w:val="bullet"/>
      <w:lvlText w:val="-"/>
      <w:lvlJc w:val="left"/>
      <w:pPr>
        <w:ind w:left="1069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6E3662E"/>
    <w:multiLevelType w:val="hybridMultilevel"/>
    <w:tmpl w:val="FA38D078"/>
    <w:lvl w:ilvl="0" w:tplc="B940749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CFB28D6"/>
    <w:multiLevelType w:val="hybridMultilevel"/>
    <w:tmpl w:val="3E42B56C"/>
    <w:lvl w:ilvl="0" w:tplc="82E2AD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0E2AC0"/>
    <w:multiLevelType w:val="hybridMultilevel"/>
    <w:tmpl w:val="2A461F9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6415B3"/>
    <w:multiLevelType w:val="hybridMultilevel"/>
    <w:tmpl w:val="0DE2163C"/>
    <w:lvl w:ilvl="0" w:tplc="9F642626">
      <w:start w:val="3"/>
      <w:numFmt w:val="upperLetter"/>
      <w:lvlText w:val="%1.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6" w15:restartNumberingAfterBreak="0">
    <w:nsid w:val="1C593749"/>
    <w:multiLevelType w:val="hybridMultilevel"/>
    <w:tmpl w:val="D8CCAD1E"/>
    <w:lvl w:ilvl="0" w:tplc="041B0015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5B6410"/>
    <w:multiLevelType w:val="hybridMultilevel"/>
    <w:tmpl w:val="CDF4A606"/>
    <w:lvl w:ilvl="0" w:tplc="7F96FF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99573CD"/>
    <w:multiLevelType w:val="hybridMultilevel"/>
    <w:tmpl w:val="84204060"/>
    <w:lvl w:ilvl="0" w:tplc="DFA8D99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774290E"/>
    <w:multiLevelType w:val="hybridMultilevel"/>
    <w:tmpl w:val="68D64C10"/>
    <w:lvl w:ilvl="0" w:tplc="7D7C69E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BEB5B78"/>
    <w:multiLevelType w:val="hybridMultilevel"/>
    <w:tmpl w:val="747E87B4"/>
    <w:lvl w:ilvl="0" w:tplc="92C28B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D0C2B04"/>
    <w:multiLevelType w:val="hybridMultilevel"/>
    <w:tmpl w:val="CB7CE360"/>
    <w:lvl w:ilvl="0" w:tplc="2836FD3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BAC454F"/>
    <w:multiLevelType w:val="hybridMultilevel"/>
    <w:tmpl w:val="FF527D0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5EF10AD"/>
    <w:multiLevelType w:val="hybridMultilevel"/>
    <w:tmpl w:val="96AA70EA"/>
    <w:lvl w:ilvl="0" w:tplc="DF7898E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4"/>
  </w:num>
  <w:num w:numId="3">
    <w:abstractNumId w:val="10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5"/>
  </w:num>
  <w:num w:numId="8">
    <w:abstractNumId w:val="8"/>
  </w:num>
  <w:num w:numId="9">
    <w:abstractNumId w:val="13"/>
  </w:num>
  <w:num w:numId="10">
    <w:abstractNumId w:val="7"/>
  </w:num>
  <w:num w:numId="11">
    <w:abstractNumId w:val="2"/>
  </w:num>
  <w:num w:numId="12">
    <w:abstractNumId w:val="6"/>
  </w:num>
  <w:num w:numId="13">
    <w:abstractNumId w:val="0"/>
  </w:num>
  <w:num w:numId="14">
    <w:abstractNumId w:val="3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088"/>
    <w:rsid w:val="00026179"/>
    <w:rsid w:val="00030E62"/>
    <w:rsid w:val="0004513B"/>
    <w:rsid w:val="000621EC"/>
    <w:rsid w:val="00086D25"/>
    <w:rsid w:val="000A0EAD"/>
    <w:rsid w:val="000B73E7"/>
    <w:rsid w:val="000D2092"/>
    <w:rsid w:val="000D4C2E"/>
    <w:rsid w:val="000D5B87"/>
    <w:rsid w:val="000E2F5F"/>
    <w:rsid w:val="000E7715"/>
    <w:rsid w:val="000F0FF5"/>
    <w:rsid w:val="000F4C28"/>
    <w:rsid w:val="0010783E"/>
    <w:rsid w:val="00116B81"/>
    <w:rsid w:val="00130381"/>
    <w:rsid w:val="00140ADF"/>
    <w:rsid w:val="0014227E"/>
    <w:rsid w:val="0015643A"/>
    <w:rsid w:val="001569BF"/>
    <w:rsid w:val="0017772D"/>
    <w:rsid w:val="00180B20"/>
    <w:rsid w:val="00186ACF"/>
    <w:rsid w:val="001A13B1"/>
    <w:rsid w:val="001A6D26"/>
    <w:rsid w:val="001D1B86"/>
    <w:rsid w:val="001E216B"/>
    <w:rsid w:val="001E366C"/>
    <w:rsid w:val="001E49A5"/>
    <w:rsid w:val="001E4AAE"/>
    <w:rsid w:val="001F2DCB"/>
    <w:rsid w:val="001F383C"/>
    <w:rsid w:val="001F6E96"/>
    <w:rsid w:val="00207D73"/>
    <w:rsid w:val="00222F60"/>
    <w:rsid w:val="00243B01"/>
    <w:rsid w:val="00285159"/>
    <w:rsid w:val="00293817"/>
    <w:rsid w:val="00293ACE"/>
    <w:rsid w:val="002B18BA"/>
    <w:rsid w:val="002B3C7A"/>
    <w:rsid w:val="002B5023"/>
    <w:rsid w:val="002D165E"/>
    <w:rsid w:val="002D3B1F"/>
    <w:rsid w:val="002D42DC"/>
    <w:rsid w:val="002E1706"/>
    <w:rsid w:val="002F4954"/>
    <w:rsid w:val="00300DE7"/>
    <w:rsid w:val="00303614"/>
    <w:rsid w:val="003135EB"/>
    <w:rsid w:val="0031452D"/>
    <w:rsid w:val="00327999"/>
    <w:rsid w:val="0034101E"/>
    <w:rsid w:val="00347724"/>
    <w:rsid w:val="003557C7"/>
    <w:rsid w:val="00373985"/>
    <w:rsid w:val="00374BDA"/>
    <w:rsid w:val="003759DD"/>
    <w:rsid w:val="00375A72"/>
    <w:rsid w:val="00386916"/>
    <w:rsid w:val="00386C68"/>
    <w:rsid w:val="00391212"/>
    <w:rsid w:val="003A68E2"/>
    <w:rsid w:val="003A6E13"/>
    <w:rsid w:val="003D63A9"/>
    <w:rsid w:val="003E4D52"/>
    <w:rsid w:val="003E532E"/>
    <w:rsid w:val="00422C76"/>
    <w:rsid w:val="00442C6F"/>
    <w:rsid w:val="004472CF"/>
    <w:rsid w:val="004543D4"/>
    <w:rsid w:val="004A12AC"/>
    <w:rsid w:val="004A353B"/>
    <w:rsid w:val="004B6D7A"/>
    <w:rsid w:val="004E21FB"/>
    <w:rsid w:val="004E5614"/>
    <w:rsid w:val="004E707C"/>
    <w:rsid w:val="00504001"/>
    <w:rsid w:val="00510630"/>
    <w:rsid w:val="00513637"/>
    <w:rsid w:val="00515C42"/>
    <w:rsid w:val="005241BE"/>
    <w:rsid w:val="0053142D"/>
    <w:rsid w:val="005322A5"/>
    <w:rsid w:val="00556B78"/>
    <w:rsid w:val="00572BAD"/>
    <w:rsid w:val="0058189C"/>
    <w:rsid w:val="00587A4E"/>
    <w:rsid w:val="005D5154"/>
    <w:rsid w:val="005E21FD"/>
    <w:rsid w:val="005E3384"/>
    <w:rsid w:val="005E4290"/>
    <w:rsid w:val="005E644C"/>
    <w:rsid w:val="005E72DB"/>
    <w:rsid w:val="006309B0"/>
    <w:rsid w:val="006336A7"/>
    <w:rsid w:val="00637DF8"/>
    <w:rsid w:val="0064773A"/>
    <w:rsid w:val="006514D1"/>
    <w:rsid w:val="00656D33"/>
    <w:rsid w:val="00667444"/>
    <w:rsid w:val="0067343F"/>
    <w:rsid w:val="00677419"/>
    <w:rsid w:val="00681734"/>
    <w:rsid w:val="00692F81"/>
    <w:rsid w:val="00694EBE"/>
    <w:rsid w:val="006B052A"/>
    <w:rsid w:val="006B36A2"/>
    <w:rsid w:val="006C1267"/>
    <w:rsid w:val="006D3B07"/>
    <w:rsid w:val="006D6B39"/>
    <w:rsid w:val="006D7A86"/>
    <w:rsid w:val="006E3756"/>
    <w:rsid w:val="006E4FE4"/>
    <w:rsid w:val="006E6523"/>
    <w:rsid w:val="006F2697"/>
    <w:rsid w:val="00740B14"/>
    <w:rsid w:val="007452F2"/>
    <w:rsid w:val="00751E20"/>
    <w:rsid w:val="0079216B"/>
    <w:rsid w:val="007A6E7F"/>
    <w:rsid w:val="007E77FA"/>
    <w:rsid w:val="007E7B9B"/>
    <w:rsid w:val="00807221"/>
    <w:rsid w:val="00807362"/>
    <w:rsid w:val="008200EF"/>
    <w:rsid w:val="00836C1A"/>
    <w:rsid w:val="0085452D"/>
    <w:rsid w:val="008564C9"/>
    <w:rsid w:val="00865CDC"/>
    <w:rsid w:val="008668E2"/>
    <w:rsid w:val="00875B62"/>
    <w:rsid w:val="00881076"/>
    <w:rsid w:val="00893BFF"/>
    <w:rsid w:val="008A3B23"/>
    <w:rsid w:val="008C3E49"/>
    <w:rsid w:val="008D5B8E"/>
    <w:rsid w:val="008D5F09"/>
    <w:rsid w:val="008E1FA1"/>
    <w:rsid w:val="008E366E"/>
    <w:rsid w:val="008E41FA"/>
    <w:rsid w:val="008F21ED"/>
    <w:rsid w:val="00900536"/>
    <w:rsid w:val="009045B4"/>
    <w:rsid w:val="00910CF2"/>
    <w:rsid w:val="00924602"/>
    <w:rsid w:val="00941CA7"/>
    <w:rsid w:val="009439DC"/>
    <w:rsid w:val="009450BF"/>
    <w:rsid w:val="00947043"/>
    <w:rsid w:val="00952B62"/>
    <w:rsid w:val="00966272"/>
    <w:rsid w:val="009744D6"/>
    <w:rsid w:val="009A659D"/>
    <w:rsid w:val="009B1C50"/>
    <w:rsid w:val="009B7180"/>
    <w:rsid w:val="009C2F33"/>
    <w:rsid w:val="009D78BB"/>
    <w:rsid w:val="009F2819"/>
    <w:rsid w:val="009F421E"/>
    <w:rsid w:val="00A16AF9"/>
    <w:rsid w:val="00A22088"/>
    <w:rsid w:val="00A63BDB"/>
    <w:rsid w:val="00A70B64"/>
    <w:rsid w:val="00AA1B07"/>
    <w:rsid w:val="00AA56D1"/>
    <w:rsid w:val="00AA6C59"/>
    <w:rsid w:val="00AC204D"/>
    <w:rsid w:val="00AC6F1F"/>
    <w:rsid w:val="00AE61CA"/>
    <w:rsid w:val="00AF6C26"/>
    <w:rsid w:val="00B34481"/>
    <w:rsid w:val="00B402D5"/>
    <w:rsid w:val="00B46153"/>
    <w:rsid w:val="00B51680"/>
    <w:rsid w:val="00B54532"/>
    <w:rsid w:val="00B662FB"/>
    <w:rsid w:val="00B76DEB"/>
    <w:rsid w:val="00B80D07"/>
    <w:rsid w:val="00B9029E"/>
    <w:rsid w:val="00B9054D"/>
    <w:rsid w:val="00B91328"/>
    <w:rsid w:val="00B9404C"/>
    <w:rsid w:val="00B968D5"/>
    <w:rsid w:val="00B9797E"/>
    <w:rsid w:val="00BA6FE1"/>
    <w:rsid w:val="00BC5EDD"/>
    <w:rsid w:val="00BD6128"/>
    <w:rsid w:val="00BE0A11"/>
    <w:rsid w:val="00BE6F89"/>
    <w:rsid w:val="00BF3304"/>
    <w:rsid w:val="00C060EC"/>
    <w:rsid w:val="00C96E2B"/>
    <w:rsid w:val="00CB1982"/>
    <w:rsid w:val="00CD16BF"/>
    <w:rsid w:val="00CD202B"/>
    <w:rsid w:val="00CE17CB"/>
    <w:rsid w:val="00CE23CD"/>
    <w:rsid w:val="00D01A1D"/>
    <w:rsid w:val="00D02DB8"/>
    <w:rsid w:val="00D27599"/>
    <w:rsid w:val="00D52A6B"/>
    <w:rsid w:val="00D56A05"/>
    <w:rsid w:val="00D92373"/>
    <w:rsid w:val="00DB5889"/>
    <w:rsid w:val="00DC19BE"/>
    <w:rsid w:val="00DE6570"/>
    <w:rsid w:val="00DF055C"/>
    <w:rsid w:val="00E03758"/>
    <w:rsid w:val="00E220FD"/>
    <w:rsid w:val="00E259AE"/>
    <w:rsid w:val="00E37297"/>
    <w:rsid w:val="00E41FA4"/>
    <w:rsid w:val="00E4253C"/>
    <w:rsid w:val="00E439C8"/>
    <w:rsid w:val="00E514C6"/>
    <w:rsid w:val="00E635B1"/>
    <w:rsid w:val="00E67782"/>
    <w:rsid w:val="00E67D2D"/>
    <w:rsid w:val="00E70404"/>
    <w:rsid w:val="00E7418F"/>
    <w:rsid w:val="00E77BEB"/>
    <w:rsid w:val="00E92908"/>
    <w:rsid w:val="00EA5900"/>
    <w:rsid w:val="00EB2D02"/>
    <w:rsid w:val="00EC611E"/>
    <w:rsid w:val="00ED37E6"/>
    <w:rsid w:val="00ED3B7B"/>
    <w:rsid w:val="00EF40DE"/>
    <w:rsid w:val="00F0083A"/>
    <w:rsid w:val="00F01C05"/>
    <w:rsid w:val="00F10613"/>
    <w:rsid w:val="00F167B1"/>
    <w:rsid w:val="00F201C1"/>
    <w:rsid w:val="00F371FD"/>
    <w:rsid w:val="00F46C5E"/>
    <w:rsid w:val="00F50B59"/>
    <w:rsid w:val="00F5485B"/>
    <w:rsid w:val="00F57D2A"/>
    <w:rsid w:val="00F6710B"/>
    <w:rsid w:val="00F763B5"/>
    <w:rsid w:val="00F85B0D"/>
    <w:rsid w:val="00F85FF1"/>
    <w:rsid w:val="00F8733B"/>
    <w:rsid w:val="00F93A9A"/>
    <w:rsid w:val="00FA400F"/>
    <w:rsid w:val="00FB62C1"/>
    <w:rsid w:val="00FC5788"/>
    <w:rsid w:val="00FE0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39C6B4"/>
  <w15:chartTrackingRefBased/>
  <w15:docId w15:val="{977646F9-E5B3-417C-9C13-EC1AB113D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56D33"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outlineLvl w:val="0"/>
    </w:pPr>
    <w:rPr>
      <w:rFonts w:eastAsia="Arial Unicode MS"/>
      <w:b/>
      <w:szCs w:val="20"/>
    </w:rPr>
  </w:style>
  <w:style w:type="paragraph" w:styleId="Nadpis2">
    <w:name w:val="heading 2"/>
    <w:basedOn w:val="Normlny"/>
    <w:next w:val="Normlny"/>
    <w:qFormat/>
    <w:pPr>
      <w:keepNext/>
      <w:ind w:left="4500" w:firstLine="456"/>
      <w:jc w:val="both"/>
      <w:outlineLvl w:val="1"/>
    </w:pPr>
    <w:rPr>
      <w:rFonts w:eastAsia="Arial Unicode MS"/>
      <w:b/>
      <w:bCs/>
      <w:lang w:eastAsia="en-US"/>
    </w:rPr>
  </w:style>
  <w:style w:type="paragraph" w:styleId="Nadpis3">
    <w:name w:val="heading 3"/>
    <w:basedOn w:val="Normlny"/>
    <w:next w:val="Normlny"/>
    <w:qFormat/>
    <w:pPr>
      <w:keepNext/>
      <w:ind w:left="2880" w:hanging="2880"/>
      <w:outlineLvl w:val="2"/>
    </w:pPr>
    <w:rPr>
      <w:u w:val="single"/>
    </w:rPr>
  </w:style>
  <w:style w:type="paragraph" w:styleId="Nadpis5">
    <w:name w:val="heading 5"/>
    <w:basedOn w:val="Normlny"/>
    <w:next w:val="Normlny"/>
    <w:qFormat/>
    <w:pPr>
      <w:keepNext/>
      <w:spacing w:before="120"/>
      <w:ind w:firstLine="708"/>
      <w:outlineLvl w:val="4"/>
    </w:pPr>
    <w:rPr>
      <w:rFonts w:eastAsia="Arial Unicode MS"/>
      <w:b/>
      <w:szCs w:val="20"/>
      <w:lang w:eastAsia="cs-CZ"/>
    </w:rPr>
  </w:style>
  <w:style w:type="paragraph" w:styleId="Nadpis6">
    <w:name w:val="heading 6"/>
    <w:basedOn w:val="Normlny"/>
    <w:next w:val="Normlny"/>
    <w:qFormat/>
    <w:pPr>
      <w:keepNext/>
      <w:jc w:val="center"/>
      <w:outlineLvl w:val="5"/>
    </w:pPr>
    <w:rPr>
      <w:rFonts w:eastAsia="Arial Unicode MS"/>
      <w:b/>
      <w:bCs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</w:style>
  <w:style w:type="paragraph" w:customStyle="1" w:styleId="kurz">
    <w:name w:val="kurz"/>
    <w:basedOn w:val="Normlny"/>
    <w:pPr>
      <w:ind w:firstLine="340"/>
      <w:jc w:val="both"/>
    </w:pPr>
    <w:rPr>
      <w:rFonts w:ascii="AT*Toronto" w:hAnsi="AT*Toronto"/>
      <w:i/>
      <w:sz w:val="22"/>
      <w:szCs w:val="20"/>
    </w:rPr>
  </w:style>
  <w:style w:type="paragraph" w:styleId="Zarkazkladnhotextu2">
    <w:name w:val="Body Text Indent 2"/>
    <w:basedOn w:val="Normlny"/>
    <w:pPr>
      <w:tabs>
        <w:tab w:val="left" w:pos="284"/>
      </w:tabs>
      <w:ind w:left="284" w:hanging="284"/>
      <w:jc w:val="both"/>
    </w:pPr>
    <w:rPr>
      <w:szCs w:val="20"/>
      <w:lang w:eastAsia="cs-CZ"/>
    </w:rPr>
  </w:style>
  <w:style w:type="paragraph" w:styleId="Zarkazkladnhotextu">
    <w:name w:val="Body Text Indent"/>
    <w:basedOn w:val="Normlny"/>
    <w:pPr>
      <w:ind w:left="5040"/>
      <w:jc w:val="both"/>
    </w:pPr>
    <w:rPr>
      <w:b/>
      <w:bCs/>
      <w:lang w:val="en-US" w:eastAsia="en-US"/>
    </w:rPr>
  </w:style>
  <w:style w:type="paragraph" w:styleId="Zkladntext">
    <w:name w:val="Body Text"/>
    <w:basedOn w:val="Normlny"/>
    <w:link w:val="ZkladntextChar"/>
    <w:uiPriority w:val="99"/>
    <w:pPr>
      <w:jc w:val="both"/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Zkladntext21">
    <w:name w:val="Základný text 21"/>
    <w:basedOn w:val="Normlny"/>
    <w:pPr>
      <w:jc w:val="both"/>
    </w:pPr>
    <w:rPr>
      <w:szCs w:val="20"/>
      <w:lang w:eastAsia="cs-CZ"/>
    </w:rPr>
  </w:style>
  <w:style w:type="paragraph" w:styleId="Zarkazkladnhotextu3">
    <w:name w:val="Body Text Indent 3"/>
    <w:basedOn w:val="Normlny"/>
    <w:pPr>
      <w:ind w:left="2880" w:hanging="2880"/>
    </w:pPr>
  </w:style>
  <w:style w:type="paragraph" w:customStyle="1" w:styleId="TxBrp1">
    <w:name w:val="TxBr_p1"/>
    <w:basedOn w:val="Normlny"/>
    <w:rsid w:val="00E4253C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paragraph" w:styleId="Zkladntext3">
    <w:name w:val="Body Text 3"/>
    <w:basedOn w:val="Normlny"/>
    <w:rsid w:val="00E4253C"/>
    <w:pPr>
      <w:spacing w:after="120"/>
    </w:pPr>
    <w:rPr>
      <w:sz w:val="16"/>
      <w:szCs w:val="16"/>
    </w:rPr>
  </w:style>
  <w:style w:type="paragraph" w:styleId="Hlavika">
    <w:name w:val="header"/>
    <w:basedOn w:val="Normlny"/>
    <w:link w:val="HlavikaChar"/>
    <w:rsid w:val="00E0375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E03758"/>
    <w:rPr>
      <w:sz w:val="24"/>
      <w:szCs w:val="24"/>
    </w:rPr>
  </w:style>
  <w:style w:type="paragraph" w:styleId="Textbubliny">
    <w:name w:val="Balloon Text"/>
    <w:basedOn w:val="Normlny"/>
    <w:link w:val="TextbublinyChar"/>
    <w:rsid w:val="0032799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327999"/>
    <w:rPr>
      <w:rFonts w:ascii="Segoe UI" w:hAnsi="Segoe UI" w:cs="Segoe UI"/>
      <w:sz w:val="18"/>
      <w:szCs w:val="18"/>
    </w:rPr>
  </w:style>
  <w:style w:type="paragraph" w:styleId="Odsekzoznamu">
    <w:name w:val="List Paragraph"/>
    <w:aliases w:val="body,Odsek,Odsek zoznamu1,Odsek zoznamu2"/>
    <w:basedOn w:val="Normlny"/>
    <w:link w:val="OdsekzoznamuChar"/>
    <w:uiPriority w:val="34"/>
    <w:qFormat/>
    <w:rsid w:val="00BE0A11"/>
    <w:pPr>
      <w:spacing w:after="120" w:line="276" w:lineRule="auto"/>
      <w:ind w:left="720"/>
      <w:contextualSpacing/>
    </w:pPr>
    <w:rPr>
      <w:szCs w:val="22"/>
      <w:lang w:eastAsia="en-US"/>
    </w:rPr>
  </w:style>
  <w:style w:type="paragraph" w:styleId="Bezriadkovania">
    <w:name w:val="No Spacing"/>
    <w:uiPriority w:val="1"/>
    <w:qFormat/>
    <w:rsid w:val="000F4C28"/>
    <w:rPr>
      <w:sz w:val="24"/>
      <w:szCs w:val="24"/>
    </w:rPr>
  </w:style>
  <w:style w:type="character" w:customStyle="1" w:styleId="OdsekzoznamuChar">
    <w:name w:val="Odsek zoznamu Char"/>
    <w:aliases w:val="body Char,Odsek Char,Odsek zoznamu1 Char,Odsek zoznamu2 Char"/>
    <w:link w:val="Odsekzoznamu"/>
    <w:uiPriority w:val="34"/>
    <w:locked/>
    <w:rsid w:val="009744D6"/>
    <w:rPr>
      <w:sz w:val="24"/>
      <w:szCs w:val="22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3729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20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 skrátení volebného obdobia</vt:lpstr>
    </vt:vector>
  </TitlesOfParts>
  <Manager>Magdaléna Šuchaňová</Manager>
  <Company>Kancelária NR SR, ÚPV NR SR</Company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skrátení volebného obdobia</dc:title>
  <dc:subject>sch. 44, 13.10.2011</dc:subject>
  <dc:creator>Viera Ebringerová</dc:creator>
  <cp:keywords>Uznesenie 318 tlač 532</cp:keywords>
  <dc:description>návrh vlády na skrátené legislatívne konanie o vládnom návrhu ústavného zákona</dc:description>
  <cp:lastModifiedBy>Ebringerová, Viera</cp:lastModifiedBy>
  <cp:revision>65</cp:revision>
  <cp:lastPrinted>2022-10-27T10:17:00Z</cp:lastPrinted>
  <dcterms:created xsi:type="dcterms:W3CDTF">2020-03-24T08:20:00Z</dcterms:created>
  <dcterms:modified xsi:type="dcterms:W3CDTF">2023-12-13T13:27:00Z</dcterms:modified>
  <cp:category>uznesenie výboru</cp:category>
</cp:coreProperties>
</file>