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79C" w:rsidRDefault="00B4579C" w:rsidP="00B4579C">
      <w:pPr>
        <w:pStyle w:val="Nadpis3"/>
        <w:tabs>
          <w:tab w:val="left" w:pos="708"/>
        </w:tabs>
        <w:spacing w:before="0" w:after="0" w:line="240" w:lineRule="auto"/>
        <w:rPr>
          <w:rFonts w:ascii="Arial" w:hAnsi="Arial" w:cs="Arial"/>
          <w:i/>
          <w:iCs/>
          <w:color w:val="auto"/>
        </w:rPr>
      </w:pPr>
      <w:r>
        <w:rPr>
          <w:rFonts w:ascii="Arial" w:hAnsi="Arial" w:cs="Arial"/>
          <w:i/>
          <w:iCs/>
          <w:color w:val="auto"/>
        </w:rPr>
        <w:t>Výbor Národnej rady Slovenskej republiky</w:t>
      </w:r>
    </w:p>
    <w:p w:rsidR="00B4579C" w:rsidRDefault="00B4579C" w:rsidP="00B4579C">
      <w:pPr>
        <w:spacing w:after="0" w:line="240" w:lineRule="auto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 xml:space="preserve">    pre vzdelávanie, vedu, mládež a šport</w:t>
      </w:r>
    </w:p>
    <w:p w:rsidR="00B4579C" w:rsidRDefault="00B4579C" w:rsidP="00B4579C">
      <w:pPr>
        <w:spacing w:after="0" w:line="240" w:lineRule="auto"/>
        <w:rPr>
          <w:rFonts w:ascii="Arial" w:hAnsi="Arial" w:cs="Arial"/>
          <w:i/>
          <w:iCs/>
        </w:rPr>
      </w:pPr>
    </w:p>
    <w:p w:rsidR="00B4579C" w:rsidRDefault="00B4579C" w:rsidP="00B4579C">
      <w:pPr>
        <w:spacing w:after="0" w:line="240" w:lineRule="auto"/>
        <w:ind w:left="6372"/>
        <w:rPr>
          <w:rFonts w:ascii="Arial" w:hAnsi="Arial" w:cs="Arial"/>
        </w:rPr>
      </w:pPr>
      <w:r>
        <w:rPr>
          <w:rFonts w:ascii="Arial" w:hAnsi="Arial" w:cs="Arial"/>
        </w:rPr>
        <w:t xml:space="preserve"> 4.  schôdza výboru                                                                                                           </w:t>
      </w:r>
    </w:p>
    <w:p w:rsidR="00B4579C" w:rsidRDefault="00B4579C" w:rsidP="00B4579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Číslo: CRD – </w:t>
      </w:r>
      <w:r w:rsidR="00ED1BC5">
        <w:rPr>
          <w:rFonts w:ascii="Arial" w:hAnsi="Arial" w:cs="Arial"/>
        </w:rPr>
        <w:t>2486</w:t>
      </w:r>
      <w:r>
        <w:rPr>
          <w:rFonts w:ascii="Arial" w:hAnsi="Arial" w:cs="Arial"/>
        </w:rPr>
        <w:t>/2023</w:t>
      </w:r>
    </w:p>
    <w:p w:rsidR="00B4579C" w:rsidRDefault="00B4579C" w:rsidP="00B4579C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B4579C" w:rsidRDefault="00B4579C" w:rsidP="00B4579C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33A1E" w:rsidRDefault="00233A1E" w:rsidP="00B4579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4579C" w:rsidRDefault="00ED1BC5" w:rsidP="00B4579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</w:t>
      </w:r>
    </w:p>
    <w:p w:rsidR="00B4579C" w:rsidRDefault="00B4579C" w:rsidP="00B4579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 z n e s e n i e</w:t>
      </w:r>
    </w:p>
    <w:p w:rsidR="00B4579C" w:rsidRDefault="00B4579C" w:rsidP="00B4579C">
      <w:pPr>
        <w:spacing w:after="0" w:line="240" w:lineRule="auto"/>
        <w:jc w:val="center"/>
        <w:rPr>
          <w:rFonts w:ascii="Arial" w:hAnsi="Arial" w:cs="Arial"/>
          <w:b/>
        </w:rPr>
      </w:pPr>
    </w:p>
    <w:p w:rsidR="00B4579C" w:rsidRDefault="00B4579C" w:rsidP="00B4579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B4579C" w:rsidRDefault="00B4579C" w:rsidP="00B4579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 vzdelávanie, vedu, mládež a šport</w:t>
      </w:r>
    </w:p>
    <w:p w:rsidR="00B4579C" w:rsidRDefault="00B4579C" w:rsidP="00B4579C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B4579C" w:rsidRPr="00E94504" w:rsidRDefault="00B4579C" w:rsidP="00B4579C">
      <w:pPr>
        <w:spacing w:after="0" w:line="240" w:lineRule="auto"/>
        <w:jc w:val="center"/>
        <w:rPr>
          <w:rFonts w:ascii="Arial" w:hAnsi="Arial" w:cs="Arial"/>
          <w:b/>
        </w:rPr>
      </w:pPr>
      <w:r w:rsidRPr="00E94504">
        <w:rPr>
          <w:rFonts w:ascii="Arial" w:hAnsi="Arial" w:cs="Arial"/>
          <w:b/>
        </w:rPr>
        <w:t>z</w:t>
      </w:r>
      <w:r>
        <w:rPr>
          <w:rFonts w:ascii="Arial" w:hAnsi="Arial" w:cs="Arial"/>
          <w:b/>
        </w:rPr>
        <w:t>o</w:t>
      </w:r>
      <w:r w:rsidRPr="00E94504">
        <w:rPr>
          <w:rFonts w:ascii="Arial" w:hAnsi="Arial" w:cs="Arial"/>
          <w:b/>
        </w:rPr>
        <w:t> </w:t>
      </w:r>
      <w:r w:rsidR="000F3B8F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>. decembra</w:t>
      </w:r>
      <w:r w:rsidRPr="00E94504">
        <w:rPr>
          <w:rFonts w:ascii="Arial" w:hAnsi="Arial" w:cs="Arial"/>
          <w:b/>
        </w:rPr>
        <w:t xml:space="preserve"> 202</w:t>
      </w:r>
      <w:r>
        <w:rPr>
          <w:rFonts w:ascii="Arial" w:hAnsi="Arial" w:cs="Arial"/>
          <w:b/>
        </w:rPr>
        <w:t>3</w:t>
      </w:r>
    </w:p>
    <w:p w:rsidR="00B4579C" w:rsidRDefault="00B4579C" w:rsidP="00B4579C">
      <w:pPr>
        <w:spacing w:after="0" w:line="240" w:lineRule="auto"/>
        <w:jc w:val="center"/>
        <w:rPr>
          <w:rFonts w:ascii="Arial" w:hAnsi="Arial" w:cs="Arial"/>
          <w:b/>
        </w:rPr>
      </w:pPr>
    </w:p>
    <w:p w:rsidR="00B4579C" w:rsidRDefault="00B4579C" w:rsidP="00B4579C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 Národnej rady Slovenskej republiky pre vzdelávanie, vedu, mládež a šport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  <w:spacing w:val="40"/>
        </w:rPr>
        <w:t>prerokoval</w:t>
      </w:r>
      <w:r>
        <w:rPr>
          <w:rFonts w:ascii="Arial" w:hAnsi="Arial" w:cs="Arial"/>
          <w:szCs w:val="22"/>
        </w:rPr>
        <w:t xml:space="preserve"> </w:t>
      </w:r>
      <w:r w:rsidRPr="0090083C">
        <w:rPr>
          <w:rFonts w:ascii="Arial" w:hAnsi="Arial" w:cs="Arial"/>
          <w:szCs w:val="22"/>
        </w:rPr>
        <w:t>v</w:t>
      </w:r>
      <w:r w:rsidRPr="0090083C">
        <w:rPr>
          <w:rFonts w:ascii="Arial" w:hAnsi="Arial" w:cs="Arial"/>
        </w:rPr>
        <w:t xml:space="preserve">ládny návrh zákona, </w:t>
      </w:r>
      <w:r w:rsidRPr="0090083C">
        <w:rPr>
          <w:rFonts w:ascii="Arial" w:hAnsi="Arial" w:cs="Arial"/>
          <w:shd w:val="clear" w:color="auto" w:fill="FFFFFF"/>
        </w:rPr>
        <w:t>ktorým sa mení a dopĺňa zákon č. 597/2003 Z. z. o financovaní základných škôl, stredných škôl a školských zariadení v znení neskorších predpisov a ktorým sa dopĺňajú niektoré zákony</w:t>
      </w:r>
      <w:r w:rsidRPr="0090083C">
        <w:rPr>
          <w:rFonts w:ascii="Arial" w:hAnsi="Arial" w:cs="Arial"/>
          <w:b/>
        </w:rPr>
        <w:t xml:space="preserve"> </w:t>
      </w:r>
      <w:r w:rsidRPr="00712626">
        <w:rPr>
          <w:rFonts w:ascii="Arial" w:hAnsi="Arial" w:cs="Arial"/>
          <w:b/>
        </w:rPr>
        <w:t xml:space="preserve">(tlač </w:t>
      </w:r>
      <w:r w:rsidR="00ED1BC5">
        <w:rPr>
          <w:rFonts w:ascii="Arial" w:hAnsi="Arial" w:cs="Arial"/>
          <w:b/>
        </w:rPr>
        <w:t>78</w:t>
      </w:r>
      <w:r w:rsidRPr="00712626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</w:t>
      </w:r>
      <w:r w:rsidRPr="001332CB">
        <w:rPr>
          <w:rFonts w:ascii="Arial" w:hAnsi="Arial" w:cs="Arial"/>
          <w:b/>
          <w:szCs w:val="22"/>
        </w:rPr>
        <w:t>-</w:t>
      </w:r>
      <w:r w:rsidRPr="001332C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</w:rPr>
        <w:t xml:space="preserve">druhé čítanie </w:t>
      </w:r>
      <w:r>
        <w:rPr>
          <w:rFonts w:ascii="Arial" w:hAnsi="Arial" w:cs="Arial"/>
        </w:rPr>
        <w:t xml:space="preserve"> a</w:t>
      </w:r>
    </w:p>
    <w:p w:rsidR="00B4579C" w:rsidRDefault="00B4579C" w:rsidP="00B4579C">
      <w:pPr>
        <w:spacing w:after="0"/>
        <w:ind w:firstLine="708"/>
        <w:jc w:val="both"/>
        <w:rPr>
          <w:rFonts w:ascii="Arial" w:hAnsi="Arial" w:cs="Arial"/>
        </w:rPr>
      </w:pPr>
    </w:p>
    <w:p w:rsidR="00B4579C" w:rsidRDefault="00B4579C" w:rsidP="00B4579C">
      <w:pPr>
        <w:pStyle w:val="Nadpis3"/>
        <w:numPr>
          <w:ilvl w:val="0"/>
          <w:numId w:val="1"/>
        </w:numPr>
        <w:spacing w:before="0" w:after="0" w:line="240" w:lineRule="auto"/>
        <w:rPr>
          <w:rFonts w:ascii="Arial" w:hAnsi="Arial" w:cs="Arial"/>
          <w:color w:val="auto"/>
          <w:spacing w:val="60"/>
        </w:rPr>
      </w:pPr>
      <w:r>
        <w:rPr>
          <w:rFonts w:ascii="Arial" w:hAnsi="Arial" w:cs="Arial"/>
          <w:color w:val="auto"/>
          <w:spacing w:val="60"/>
        </w:rPr>
        <w:t>súhlasí</w:t>
      </w:r>
    </w:p>
    <w:p w:rsidR="00B4579C" w:rsidRDefault="00B4579C" w:rsidP="00B4579C">
      <w:pPr>
        <w:spacing w:after="0" w:line="240" w:lineRule="auto"/>
      </w:pPr>
    </w:p>
    <w:p w:rsidR="00B4579C" w:rsidRDefault="00B4579C" w:rsidP="00B4579C">
      <w:pPr>
        <w:spacing w:after="0" w:line="240" w:lineRule="auto"/>
        <w:ind w:left="1105"/>
        <w:jc w:val="both"/>
        <w:rPr>
          <w:rFonts w:ascii="Arial" w:hAnsi="Arial" w:cs="Arial"/>
          <w:b/>
        </w:rPr>
      </w:pPr>
      <w:r w:rsidRPr="0090083C">
        <w:rPr>
          <w:rFonts w:ascii="Arial" w:hAnsi="Arial" w:cs="Arial"/>
        </w:rPr>
        <w:t>s </w:t>
      </w:r>
      <w:r w:rsidRPr="0090083C">
        <w:rPr>
          <w:rFonts w:ascii="Arial" w:hAnsi="Arial" w:cs="Arial"/>
          <w:szCs w:val="22"/>
        </w:rPr>
        <w:t>v</w:t>
      </w:r>
      <w:r w:rsidRPr="0090083C">
        <w:rPr>
          <w:rFonts w:ascii="Arial" w:hAnsi="Arial" w:cs="Arial"/>
        </w:rPr>
        <w:t xml:space="preserve">ládnym návrhom zákona, </w:t>
      </w:r>
      <w:r w:rsidRPr="0090083C">
        <w:rPr>
          <w:rFonts w:ascii="Arial" w:hAnsi="Arial" w:cs="Arial"/>
          <w:shd w:val="clear" w:color="auto" w:fill="FFFFFF"/>
        </w:rPr>
        <w:t>ktorým sa mení a dopĺňa zákon č. 597/2003 Z. z. o financovaní základných škôl, stredných škôl a školských zariadení v znení neskorších predpisov a ktorým sa dopĺňajú niektoré zákony</w:t>
      </w:r>
      <w:r w:rsidRPr="0090083C">
        <w:rPr>
          <w:rFonts w:ascii="Arial" w:hAnsi="Arial" w:cs="Arial"/>
          <w:b/>
        </w:rPr>
        <w:t xml:space="preserve"> </w:t>
      </w:r>
      <w:r w:rsidRPr="00712626">
        <w:rPr>
          <w:rFonts w:ascii="Arial" w:hAnsi="Arial" w:cs="Arial"/>
          <w:b/>
        </w:rPr>
        <w:t xml:space="preserve">(tlač </w:t>
      </w:r>
      <w:r w:rsidR="00ED1BC5">
        <w:rPr>
          <w:rFonts w:ascii="Arial" w:hAnsi="Arial" w:cs="Arial"/>
          <w:b/>
        </w:rPr>
        <w:t>78</w:t>
      </w:r>
      <w:r w:rsidRPr="00712626">
        <w:rPr>
          <w:rFonts w:ascii="Arial" w:hAnsi="Arial" w:cs="Arial"/>
          <w:b/>
        </w:rPr>
        <w:t>)</w:t>
      </w:r>
      <w:r w:rsidRPr="00712626">
        <w:rPr>
          <w:rFonts w:ascii="Arial" w:hAnsi="Arial" w:cs="Arial"/>
        </w:rPr>
        <w:t xml:space="preserve">  </w:t>
      </w:r>
      <w:r w:rsidRPr="001332CB">
        <w:rPr>
          <w:rFonts w:ascii="Arial" w:hAnsi="Arial" w:cs="Arial"/>
          <w:b/>
          <w:szCs w:val="22"/>
        </w:rPr>
        <w:t>-</w:t>
      </w:r>
      <w:r w:rsidRPr="001332C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</w:rPr>
        <w:t>druhé čítanie;</w:t>
      </w:r>
    </w:p>
    <w:p w:rsidR="00B4579C" w:rsidRDefault="00B4579C" w:rsidP="00B4579C">
      <w:pPr>
        <w:spacing w:after="0" w:line="240" w:lineRule="auto"/>
        <w:ind w:left="1105"/>
        <w:jc w:val="both"/>
        <w:rPr>
          <w:rFonts w:ascii="Arial" w:hAnsi="Arial" w:cs="Arial"/>
        </w:rPr>
      </w:pPr>
    </w:p>
    <w:p w:rsidR="00B4579C" w:rsidRDefault="00B4579C" w:rsidP="00B4579C">
      <w:pPr>
        <w:pStyle w:val="Nadpis3"/>
        <w:numPr>
          <w:ilvl w:val="0"/>
          <w:numId w:val="1"/>
        </w:numPr>
        <w:spacing w:before="0" w:after="0" w:line="24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spacing w:val="40"/>
        </w:rPr>
        <w:t>odporúča</w:t>
      </w:r>
      <w:r>
        <w:rPr>
          <w:rFonts w:ascii="Arial" w:hAnsi="Arial" w:cs="Arial"/>
          <w:color w:val="auto"/>
        </w:rPr>
        <w:t xml:space="preserve">   Národnej  rade  Slovenskej  republiky</w:t>
      </w:r>
    </w:p>
    <w:p w:rsidR="00B4579C" w:rsidRDefault="00B4579C" w:rsidP="00B4579C">
      <w:pPr>
        <w:spacing w:after="0" w:line="240" w:lineRule="auto"/>
        <w:rPr>
          <w:rFonts w:ascii="Arial" w:hAnsi="Arial" w:cs="Arial"/>
          <w:b/>
          <w:bCs/>
        </w:rPr>
      </w:pPr>
    </w:p>
    <w:p w:rsidR="00B4579C" w:rsidRDefault="00B4579C" w:rsidP="00B4579C">
      <w:pPr>
        <w:pStyle w:val="Odsekzoznamu"/>
        <w:spacing w:after="0" w:line="240" w:lineRule="auto"/>
        <w:ind w:left="1080"/>
        <w:rPr>
          <w:rFonts w:ascii="Arial" w:hAnsi="Arial" w:cs="Arial"/>
        </w:rPr>
      </w:pPr>
      <w:r w:rsidRPr="0090083C">
        <w:rPr>
          <w:rFonts w:ascii="Arial" w:hAnsi="Arial" w:cs="Arial"/>
          <w:szCs w:val="22"/>
        </w:rPr>
        <w:t>v</w:t>
      </w:r>
      <w:r w:rsidRPr="0090083C">
        <w:rPr>
          <w:rFonts w:ascii="Arial" w:hAnsi="Arial" w:cs="Arial"/>
        </w:rPr>
        <w:t xml:space="preserve">ládny návrh zákona, </w:t>
      </w:r>
      <w:r w:rsidRPr="0090083C">
        <w:rPr>
          <w:rFonts w:ascii="Arial" w:hAnsi="Arial" w:cs="Arial"/>
          <w:shd w:val="clear" w:color="auto" w:fill="FFFFFF"/>
        </w:rPr>
        <w:t>ktorým sa mení a dopĺňa zákon č. 597/2003 Z. z. o financovaní základných škôl, stredných škôl a školských zariadení v znení neskorších predpisov a ktorým sa dopĺňajú niektoré zákony</w:t>
      </w:r>
      <w:r w:rsidRPr="0090083C">
        <w:rPr>
          <w:rFonts w:ascii="Arial" w:hAnsi="Arial" w:cs="Arial"/>
          <w:b/>
        </w:rPr>
        <w:t xml:space="preserve"> </w:t>
      </w:r>
      <w:r w:rsidRPr="00712626">
        <w:rPr>
          <w:rFonts w:ascii="Arial" w:hAnsi="Arial" w:cs="Arial"/>
          <w:b/>
        </w:rPr>
        <w:t>(tlač</w:t>
      </w:r>
      <w:r w:rsidR="00ED1BC5">
        <w:rPr>
          <w:rFonts w:ascii="Arial" w:hAnsi="Arial" w:cs="Arial"/>
          <w:b/>
        </w:rPr>
        <w:t xml:space="preserve"> 78</w:t>
      </w:r>
      <w:r w:rsidRPr="00712626">
        <w:rPr>
          <w:rFonts w:ascii="Arial" w:hAnsi="Arial" w:cs="Arial"/>
          <w:b/>
        </w:rPr>
        <w:t>)</w:t>
      </w:r>
      <w:r w:rsidRPr="00712626"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bCs/>
          <w:spacing w:val="40"/>
        </w:rPr>
        <w:t>schváliť;</w:t>
      </w:r>
    </w:p>
    <w:p w:rsidR="00B4579C" w:rsidRDefault="00B4579C" w:rsidP="00B4579C">
      <w:pPr>
        <w:spacing w:after="0" w:line="240" w:lineRule="auto"/>
        <w:rPr>
          <w:rFonts w:ascii="Arial" w:hAnsi="Arial" w:cs="Arial"/>
        </w:rPr>
      </w:pPr>
    </w:p>
    <w:p w:rsidR="00B4579C" w:rsidRDefault="00B4579C" w:rsidP="00B4579C">
      <w:pPr>
        <w:pStyle w:val="Nadpis3"/>
        <w:numPr>
          <w:ilvl w:val="0"/>
          <w:numId w:val="1"/>
        </w:numPr>
        <w:spacing w:before="0" w:after="0" w:line="24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spacing w:val="40"/>
        </w:rPr>
        <w:t>ukladá</w:t>
      </w:r>
      <w:r>
        <w:rPr>
          <w:rFonts w:ascii="Arial" w:hAnsi="Arial" w:cs="Arial"/>
          <w:color w:val="auto"/>
        </w:rPr>
        <w:t xml:space="preserve">  predsed</w:t>
      </w:r>
      <w:r w:rsidR="00981B0E">
        <w:rPr>
          <w:rFonts w:ascii="Arial" w:hAnsi="Arial" w:cs="Arial"/>
          <w:color w:val="auto"/>
        </w:rPr>
        <w:t>níčke</w:t>
      </w:r>
      <w:r>
        <w:rPr>
          <w:rFonts w:ascii="Arial" w:hAnsi="Arial" w:cs="Arial"/>
          <w:color w:val="auto"/>
        </w:rPr>
        <w:t xml:space="preserve">   výboru</w:t>
      </w:r>
    </w:p>
    <w:p w:rsidR="00B4579C" w:rsidRDefault="00B4579C" w:rsidP="00B4579C">
      <w:pPr>
        <w:tabs>
          <w:tab w:val="left" w:pos="1440"/>
        </w:tabs>
        <w:spacing w:after="0" w:line="240" w:lineRule="auto"/>
        <w:rPr>
          <w:rFonts w:ascii="Arial" w:hAnsi="Arial" w:cs="Arial"/>
          <w:lang w:eastAsia="cs-CZ"/>
        </w:rPr>
      </w:pPr>
    </w:p>
    <w:p w:rsidR="00B4579C" w:rsidRDefault="00B4579C" w:rsidP="00B4579C">
      <w:pPr>
        <w:pStyle w:val="Zkladntext"/>
        <w:spacing w:after="0" w:line="240" w:lineRule="auto"/>
        <w:ind w:left="10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zapracovať stanovisko výboru do spoločnej správy výborov o výsledku prerokovania návrhu zákona vo výboroch. </w:t>
      </w:r>
    </w:p>
    <w:p w:rsidR="00B4579C" w:rsidRDefault="00B4579C" w:rsidP="00B4579C">
      <w:pPr>
        <w:spacing w:after="0" w:line="240" w:lineRule="auto"/>
        <w:jc w:val="both"/>
        <w:rPr>
          <w:rFonts w:ascii="Arial" w:hAnsi="Arial" w:cs="Arial"/>
        </w:rPr>
      </w:pPr>
    </w:p>
    <w:p w:rsidR="00B4579C" w:rsidRDefault="00B4579C" w:rsidP="00B4579C">
      <w:pPr>
        <w:spacing w:after="0" w:line="240" w:lineRule="auto"/>
        <w:jc w:val="both"/>
        <w:rPr>
          <w:rFonts w:ascii="Arial" w:hAnsi="Arial" w:cs="Arial"/>
        </w:rPr>
      </w:pPr>
    </w:p>
    <w:p w:rsidR="00981B0E" w:rsidRDefault="00981B0E" w:rsidP="00981B0E">
      <w:pPr>
        <w:spacing w:after="0" w:line="240" w:lineRule="auto"/>
        <w:jc w:val="both"/>
        <w:rPr>
          <w:rFonts w:ascii="Arial" w:hAnsi="Arial" w:cs="Arial"/>
        </w:rPr>
      </w:pPr>
    </w:p>
    <w:p w:rsidR="00981B0E" w:rsidRDefault="00C90B2F" w:rsidP="00981B0E">
      <w:pPr>
        <w:tabs>
          <w:tab w:val="left" w:pos="1134"/>
        </w:tabs>
        <w:spacing w:after="0"/>
        <w:ind w:firstLine="708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 xml:space="preserve"> </w:t>
      </w:r>
      <w:r w:rsidR="00981B0E">
        <w:rPr>
          <w:rFonts w:ascii="Arial" w:hAnsi="Arial" w:cs="Arial"/>
        </w:rPr>
        <w:t xml:space="preserve"> Viera  </w:t>
      </w:r>
      <w:proofErr w:type="spellStart"/>
      <w:r w:rsidR="00981B0E">
        <w:rPr>
          <w:rFonts w:ascii="Arial" w:hAnsi="Arial" w:cs="Arial"/>
          <w:b/>
          <w:spacing w:val="40"/>
        </w:rPr>
        <w:t>Kalmárová</w:t>
      </w:r>
      <w:proofErr w:type="spellEnd"/>
      <w:r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 w:rsidR="00981B0E">
        <w:rPr>
          <w:rFonts w:ascii="Arial" w:hAnsi="Arial" w:cs="Arial"/>
        </w:rPr>
        <w:t xml:space="preserve">     Paula  </w:t>
      </w:r>
      <w:r w:rsidR="00981B0E">
        <w:rPr>
          <w:rFonts w:ascii="Arial" w:hAnsi="Arial" w:cs="Arial"/>
          <w:b/>
          <w:spacing w:val="40"/>
        </w:rPr>
        <w:t xml:space="preserve">Puškárová </w:t>
      </w:r>
      <w:r>
        <w:rPr>
          <w:rFonts w:ascii="Arial" w:hAnsi="Arial" w:cs="Arial"/>
          <w:b/>
          <w:spacing w:val="40"/>
        </w:rPr>
        <w:t>v. r.</w:t>
      </w:r>
    </w:p>
    <w:p w:rsidR="00981B0E" w:rsidRDefault="00981B0E" w:rsidP="00981B0E">
      <w:pPr>
        <w:spacing w:after="0"/>
        <w:ind w:firstLine="708"/>
      </w:pPr>
      <w:r>
        <w:rPr>
          <w:rFonts w:ascii="Arial" w:hAnsi="Arial" w:cs="Arial"/>
        </w:rPr>
        <w:t xml:space="preserve">     overovateľka výboru</w:t>
      </w:r>
      <w:r>
        <w:rPr>
          <w:rFonts w:ascii="Arial" w:hAnsi="Arial" w:cs="Arial"/>
        </w:rPr>
        <w:tab/>
      </w:r>
      <w:r w:rsidR="00C90B2F">
        <w:rPr>
          <w:rFonts w:ascii="Arial" w:hAnsi="Arial" w:cs="Arial"/>
        </w:rPr>
        <w:tab/>
      </w:r>
      <w:r w:rsidR="00C90B2F">
        <w:rPr>
          <w:rFonts w:ascii="Arial" w:hAnsi="Arial" w:cs="Arial"/>
        </w:rPr>
        <w:tab/>
        <w:t xml:space="preserve">                </w:t>
      </w:r>
      <w:r>
        <w:rPr>
          <w:rFonts w:ascii="Arial" w:hAnsi="Arial" w:cs="Arial"/>
        </w:rPr>
        <w:t xml:space="preserve">   predsedníčka výboru</w:t>
      </w:r>
    </w:p>
    <w:p w:rsidR="00981B0E" w:rsidRDefault="00981B0E" w:rsidP="00981B0E">
      <w:pPr>
        <w:spacing w:after="0" w:line="240" w:lineRule="auto"/>
        <w:jc w:val="both"/>
      </w:pPr>
    </w:p>
    <w:p w:rsidR="00981B0E" w:rsidRDefault="00981B0E" w:rsidP="00981B0E"/>
    <w:bookmarkEnd w:id="0"/>
    <w:p w:rsidR="00B4579C" w:rsidRDefault="00B4579C" w:rsidP="00981B0E">
      <w:pPr>
        <w:spacing w:after="0" w:line="240" w:lineRule="auto"/>
        <w:jc w:val="both"/>
      </w:pPr>
    </w:p>
    <w:sectPr w:rsidR="00B45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D05B7"/>
    <w:multiLevelType w:val="hybridMultilevel"/>
    <w:tmpl w:val="30FE036A"/>
    <w:lvl w:ilvl="0" w:tplc="35DA7DFC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1A36819"/>
    <w:multiLevelType w:val="hybridMultilevel"/>
    <w:tmpl w:val="30FE036A"/>
    <w:lvl w:ilvl="0" w:tplc="35DA7DFC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79C"/>
    <w:rsid w:val="00045387"/>
    <w:rsid w:val="000F3B8F"/>
    <w:rsid w:val="00233A1E"/>
    <w:rsid w:val="002F0ACB"/>
    <w:rsid w:val="003E039A"/>
    <w:rsid w:val="00611C77"/>
    <w:rsid w:val="0090083C"/>
    <w:rsid w:val="00981B0E"/>
    <w:rsid w:val="009D1850"/>
    <w:rsid w:val="00B040C0"/>
    <w:rsid w:val="00B4579C"/>
    <w:rsid w:val="00C90B2F"/>
    <w:rsid w:val="00ED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593F9"/>
  <w15:chartTrackingRefBased/>
  <w15:docId w15:val="{DBA1DE55-CCC1-4632-97DC-F3A602472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579C"/>
    <w:pPr>
      <w:spacing w:line="252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4579C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B4579C"/>
    <w:rPr>
      <w:rFonts w:asciiTheme="majorHAnsi" w:eastAsiaTheme="majorEastAsia" w:hAnsiTheme="majorHAnsi" w:cs="Times New Roman"/>
      <w:b/>
      <w:bCs/>
      <w:color w:val="5B9BD5" w:themeColor="accent1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4579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4579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B4579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B4579C"/>
    <w:pPr>
      <w:ind w:left="720"/>
      <w:contextualSpacing/>
      <w:jc w:val="both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1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1B0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8</cp:revision>
  <cp:lastPrinted>2023-12-07T18:22:00Z</cp:lastPrinted>
  <dcterms:created xsi:type="dcterms:W3CDTF">2023-11-30T10:31:00Z</dcterms:created>
  <dcterms:modified xsi:type="dcterms:W3CDTF">2023-12-07T18:48:00Z</dcterms:modified>
</cp:coreProperties>
</file>