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96" w:rsidRDefault="00B96196" w:rsidP="00B96196">
      <w:pPr>
        <w:jc w:val="center"/>
        <w:rPr>
          <w:b/>
        </w:rPr>
      </w:pPr>
    </w:p>
    <w:p w:rsidR="00B96196" w:rsidRDefault="00B96196" w:rsidP="00B961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NÁRODNÁ RADA SLOVENSKEJ REPUBLIKY</w:t>
      </w:r>
    </w:p>
    <w:p w:rsidR="00B96196" w:rsidRDefault="00B96196" w:rsidP="00186AC4">
      <w:pPr>
        <w:jc w:val="center"/>
      </w:pPr>
    </w:p>
    <w:p w:rsidR="00186AC4" w:rsidRDefault="00186AC4" w:rsidP="00186AC4">
      <w:pPr>
        <w:jc w:val="center"/>
      </w:pPr>
      <w:r>
        <w:t>IX. volebné obdobie</w:t>
      </w:r>
    </w:p>
    <w:p w:rsidR="00186AC4" w:rsidRDefault="00186AC4" w:rsidP="00186AC4">
      <w:pPr>
        <w:jc w:val="center"/>
      </w:pPr>
    </w:p>
    <w:p w:rsidR="00186AC4" w:rsidRDefault="00186AC4" w:rsidP="00186AC4">
      <w:pPr>
        <w:jc w:val="center"/>
      </w:pPr>
    </w:p>
    <w:p w:rsidR="00186AC4" w:rsidRDefault="00186AC4" w:rsidP="00186AC4">
      <w:pPr>
        <w:jc w:val="center"/>
        <w:rPr>
          <w:i/>
        </w:rPr>
      </w:pPr>
      <w:r>
        <w:rPr>
          <w:i/>
        </w:rPr>
        <w:t xml:space="preserve">Návrh </w:t>
      </w:r>
    </w:p>
    <w:p w:rsidR="00186AC4" w:rsidRDefault="00186AC4" w:rsidP="00186AC4">
      <w:pPr>
        <w:jc w:val="center"/>
      </w:pPr>
    </w:p>
    <w:p w:rsidR="00186AC4" w:rsidRDefault="00186AC4" w:rsidP="00186AC4">
      <w:pPr>
        <w:jc w:val="center"/>
        <w:rPr>
          <w:b/>
        </w:rPr>
      </w:pPr>
      <w:r>
        <w:rPr>
          <w:b/>
        </w:rPr>
        <w:t xml:space="preserve">ZÁKON </w:t>
      </w:r>
    </w:p>
    <w:p w:rsidR="00186AC4" w:rsidRDefault="00186AC4" w:rsidP="00186AC4">
      <w:pPr>
        <w:jc w:val="center"/>
      </w:pPr>
    </w:p>
    <w:p w:rsidR="00186AC4" w:rsidRDefault="00186AC4" w:rsidP="00186AC4">
      <w:pPr>
        <w:jc w:val="center"/>
      </w:pPr>
      <w:r>
        <w:t>Z …… 2023</w:t>
      </w:r>
    </w:p>
    <w:p w:rsidR="00186AC4" w:rsidRDefault="00186AC4" w:rsidP="00186AC4">
      <w:pPr>
        <w:jc w:val="center"/>
      </w:pPr>
    </w:p>
    <w:p w:rsidR="00186AC4" w:rsidRDefault="00186AC4" w:rsidP="00186AC4">
      <w:pPr>
        <w:jc w:val="center"/>
        <w:rPr>
          <w:b/>
        </w:rPr>
      </w:pPr>
      <w:r>
        <w:rPr>
          <w:b/>
        </w:rPr>
        <w:t>ktorým sa dopĺňa  zákon č. 578/2004 Z. z. o poskytovateľoch zdravotnej starostlivosti, zdravotníckych pracovníkoch, stavovských organizáciách v zdravotníctve a o zmene a doplnení niektorých zákonov</w:t>
      </w:r>
    </w:p>
    <w:p w:rsidR="00186AC4" w:rsidRDefault="00186AC4" w:rsidP="00186AC4">
      <w:pPr>
        <w:jc w:val="center"/>
        <w:rPr>
          <w:b/>
        </w:rPr>
      </w:pPr>
    </w:p>
    <w:p w:rsidR="00186AC4" w:rsidRDefault="00186AC4" w:rsidP="00186AC4">
      <w:pPr>
        <w:jc w:val="both"/>
      </w:pPr>
      <w:bookmarkStart w:id="0" w:name="_GoBack"/>
      <w:bookmarkEnd w:id="0"/>
      <w:r>
        <w:t>Národná rada Slovenskej republiky sa uzniesla na tomto zákone:</w:t>
      </w:r>
    </w:p>
    <w:p w:rsidR="00186AC4" w:rsidRDefault="00186AC4" w:rsidP="00186AC4">
      <w:pPr>
        <w:jc w:val="both"/>
      </w:pPr>
    </w:p>
    <w:p w:rsidR="00186AC4" w:rsidRDefault="00186AC4" w:rsidP="00186AC4">
      <w:pPr>
        <w:jc w:val="both"/>
      </w:pPr>
    </w:p>
    <w:p w:rsidR="00186AC4" w:rsidRDefault="00186AC4" w:rsidP="00186AC4">
      <w:pPr>
        <w:jc w:val="center"/>
        <w:rPr>
          <w:b/>
        </w:rPr>
      </w:pPr>
      <w:r>
        <w:rPr>
          <w:b/>
        </w:rPr>
        <w:t>Čl. I</w:t>
      </w:r>
    </w:p>
    <w:p w:rsidR="00186AC4" w:rsidRDefault="00186AC4" w:rsidP="00186AC4">
      <w:pPr>
        <w:jc w:val="both"/>
      </w:pPr>
    </w:p>
    <w:p w:rsidR="00186AC4" w:rsidRDefault="00186AC4" w:rsidP="00186AC4">
      <w:pPr>
        <w:jc w:val="both"/>
      </w:pPr>
      <w:r>
        <w:t>Zákon č. 578/2004 Z. z. o poskytovateľoch zdravotnej starostlivosti, zdravotníckych pracovníkoch, stavovských organizáciách v zdravotníctve a o zmene a doplnení niektorých zákonov v znení zákonov č. r1/c267/2004 Z. z., 720/2004 Z. z., 351/2005 Z. z., 538/2005 Z. z., 282/2006 Z. z., 527/2006 Z. z., 673/2006 Z. z., 18/2007 Z. z., 272/2007 Z. z., 330/2007 Z. z., 464/2007 Z. z., 653/2007 Z. z., 206/2008 Z. z., 284/2008 Z. z., 447/2008 Z. z., 461/2008 Z. z., 560/2008 Z. z., 192/2009 Z. z., 214/2009 Z. z., 8/2010 Z. z., 133/2010 Z. z., 34/2011 Z. z., 250/2011 Z. z., 362/2011 Z. z., 390/2011 Z. z., 512/2011 Z. z., 5/2012 Z. z., 185/2012 Z. z., 313/2012 Z. z., 324/2012 Z. z., 41/2013 Z. z., 153/2013 Z. z., 204/2013 Z. z., 220/2013 Z. z., 365/2013 Z. z., 185/2014 Z. z., 333/2014 Z. z., 53/2015 Z. z., 77/2015 Z. z., 393/2015 Z. z., 422/2015 Z. z., 428/2015 Z. z., 91/2016 Z. z., 125/2016 Z. z., 167/2016 Z. z., 317/2016 Z. z., 356/2016 Z. z., 41/2017 Z. z., 92/2017 Z. z., 257/2017 Z. z., 336/2017 Z. z., 351/2017 Z. z., 4/2018 Z. z., 87/2018 Z. z., 109/2018 Z. z., 156/2018 Z. z., 177/2018 Z. z., 192/2018 Z. z., 270/2018 Z. z., 351/2018 Z. z., 374/2018 Z. z., 139/2019 Z. z., 212/2019 Z. z., 231/2019 Z. z., 383/2019 Z. z., 398/2019 Z. z., 467/2019 Z. z., 125/2020 Z. z., 158/2020 Z. z., 243/2020 Z. z., 319/2020 Z. z., 346/2020 Z. z., 347/2020 Z. z., 392/2020 Z. z., 393/2020 Z. z., 9/2021 Z. z., 133/2021 Z. z., 213/2021 Z. z., 252/2021 Z. z., 264/2021 Z. z., 310/2021 Z. z., 540/2021 Z. z., 2/2022 Z. z., 67/2022 Z. z., 92/2022 Z. z., 266/2022 Z. z., 267/2022 Z. z., 341/2022 Z. z., 390/2022 Z. z., 419/2022 Z. z., 495/2022 Z. z., 518/2022 Z. z., 119/2023 Z. z., 285/2023 Z. z., 310/2023 Z. z. sa mení a dopĺňa takto:</w:t>
      </w:r>
    </w:p>
    <w:p w:rsidR="00186AC4" w:rsidRDefault="00186AC4" w:rsidP="00186AC4">
      <w:pPr>
        <w:jc w:val="both"/>
      </w:pPr>
    </w:p>
    <w:p w:rsidR="00186AC4" w:rsidRDefault="00186AC4" w:rsidP="00186AC4">
      <w:pPr>
        <w:numPr>
          <w:ilvl w:val="0"/>
          <w:numId w:val="1"/>
        </w:numPr>
        <w:jc w:val="both"/>
      </w:pPr>
      <w:r>
        <w:t>V § 39b ods. 2 sa vypúšťa posledná veta.</w:t>
      </w:r>
    </w:p>
    <w:p w:rsidR="00186AC4" w:rsidRDefault="00186AC4" w:rsidP="00186AC4">
      <w:pPr>
        <w:jc w:val="both"/>
      </w:pPr>
    </w:p>
    <w:p w:rsidR="00186AC4" w:rsidRDefault="00186AC4" w:rsidP="00186AC4">
      <w:pPr>
        <w:jc w:val="both"/>
      </w:pPr>
    </w:p>
    <w:p w:rsidR="00186AC4" w:rsidRDefault="00186AC4" w:rsidP="00186AC4">
      <w:pPr>
        <w:jc w:val="center"/>
        <w:rPr>
          <w:b/>
        </w:rPr>
      </w:pPr>
      <w:r>
        <w:rPr>
          <w:b/>
        </w:rPr>
        <w:t>Čl. II</w:t>
      </w:r>
    </w:p>
    <w:p w:rsidR="00186AC4" w:rsidRDefault="00186AC4" w:rsidP="00186AC4">
      <w:pPr>
        <w:jc w:val="center"/>
      </w:pPr>
      <w:r>
        <w:t>Účinnosť</w:t>
      </w:r>
    </w:p>
    <w:p w:rsidR="00186AC4" w:rsidRDefault="00186AC4" w:rsidP="00186AC4">
      <w:pPr>
        <w:jc w:val="center"/>
      </w:pPr>
    </w:p>
    <w:p w:rsidR="000336D5" w:rsidRDefault="00186AC4" w:rsidP="00186AC4">
      <w:pPr>
        <w:jc w:val="both"/>
      </w:pPr>
      <w:r>
        <w:t>Tento zákon nadobúda účinnosť 1. júla 2024.</w:t>
      </w:r>
    </w:p>
    <w:sectPr w:rsidR="0003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504"/>
    <w:multiLevelType w:val="multilevel"/>
    <w:tmpl w:val="928A46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C4"/>
    <w:rsid w:val="000336D5"/>
    <w:rsid w:val="00186AC4"/>
    <w:rsid w:val="00B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A529"/>
  <w15:chartTrackingRefBased/>
  <w15:docId w15:val="{5992EA67-67FC-4442-A884-F34D8F7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86AC4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61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196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Oskar, (asistent)</dc:creator>
  <cp:keywords/>
  <dc:description/>
  <cp:lastModifiedBy>Dvořák, Oskar, (asistent)</cp:lastModifiedBy>
  <cp:revision>2</cp:revision>
  <cp:lastPrinted>2023-12-06T10:25:00Z</cp:lastPrinted>
  <dcterms:created xsi:type="dcterms:W3CDTF">2023-12-06T10:00:00Z</dcterms:created>
  <dcterms:modified xsi:type="dcterms:W3CDTF">2023-12-06T10:30:00Z</dcterms:modified>
</cp:coreProperties>
</file>