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93B56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 w:rsidR="00873005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P="00BE0111">
      <w:pPr>
        <w:jc w:val="right"/>
        <w:rPr>
          <w:sz w:val="28"/>
        </w:rPr>
      </w:pPr>
      <w:r w:rsidR="00F5733B">
        <w:t>4</w:t>
      </w:r>
      <w:r w:rsidRPr="00BE0111" w:rsidR="00BE1928">
        <w:t>.</w:t>
      </w:r>
      <w:r>
        <w:t xml:space="preserve"> schôdza</w:t>
      </w:r>
    </w:p>
    <w:p w:rsidR="00F82EA3" w:rsidP="00F82EA3">
      <w:pPr>
        <w:jc w:val="right"/>
        <w:rPr>
          <w:lang w:val="cs-CZ"/>
        </w:rPr>
      </w:pPr>
      <w:r w:rsidR="00F5733B">
        <w:rPr>
          <w:lang w:val="cs-CZ"/>
        </w:rPr>
        <w:t>2340</w:t>
      </w:r>
      <w:r w:rsidR="00897A4C">
        <w:rPr>
          <w:lang w:val="cs-CZ"/>
        </w:rPr>
        <w:t>/</w:t>
      </w:r>
      <w:r w:rsidR="00982842">
        <w:rPr>
          <w:lang w:val="cs-CZ"/>
        </w:rPr>
        <w:t>202</w:t>
      </w:r>
      <w:r w:rsidR="00F5733B">
        <w:rPr>
          <w:lang w:val="cs-CZ"/>
        </w:rPr>
        <w:t>3</w:t>
      </w:r>
    </w:p>
    <w:p w:rsidR="00C719E5">
      <w:pPr>
        <w:ind w:right="-567"/>
        <w:jc w:val="center"/>
        <w:rPr>
          <w:b/>
        </w:rPr>
      </w:pPr>
    </w:p>
    <w:p w:rsidR="00C94F39">
      <w:pPr>
        <w:ind w:right="-567"/>
        <w:rPr>
          <w:b/>
          <w:sz w:val="28"/>
        </w:rPr>
      </w:pPr>
      <w:r w:rsidR="00C719E5">
        <w:rPr>
          <w:b/>
        </w:rPr>
        <w:tab/>
        <w:tab/>
        <w:tab/>
        <w:tab/>
        <w:tab/>
        <w:tab/>
      </w:r>
      <w:r w:rsidRPr="00D40D03" w:rsidR="00C04514">
        <w:rPr>
          <w:b/>
          <w:sz w:val="28"/>
        </w:rPr>
        <w:t xml:space="preserve"> </w:t>
      </w:r>
    </w:p>
    <w:p w:rsidR="00C94F39">
      <w:pPr>
        <w:ind w:right="-567"/>
        <w:rPr>
          <w:b/>
          <w:sz w:val="28"/>
        </w:rPr>
      </w:pPr>
    </w:p>
    <w:p w:rsidR="00C719E5" w:rsidRPr="005F013B">
      <w:pPr>
        <w:ind w:right="-567"/>
        <w:rPr>
          <w:bCs w:val="0"/>
        </w:rPr>
      </w:pPr>
      <w:r w:rsidRPr="00D40D03" w:rsidR="00C04514">
        <w:rPr>
          <w:b/>
          <w:sz w:val="28"/>
        </w:rPr>
        <w:t xml:space="preserve"> </w:t>
      </w:r>
      <w:r w:rsidR="00D40D03">
        <w:rPr>
          <w:b/>
          <w:sz w:val="28"/>
        </w:rPr>
        <w:t xml:space="preserve">   </w:t>
      </w:r>
      <w:r w:rsidR="00FB5225">
        <w:rPr>
          <w:b/>
          <w:sz w:val="28"/>
        </w:rPr>
        <w:tab/>
        <w:tab/>
        <w:tab/>
        <w:tab/>
        <w:tab/>
        <w:tab/>
      </w:r>
      <w:r w:rsidR="00C12BED">
        <w:rPr>
          <w:b/>
        </w:rPr>
        <w:t xml:space="preserve"> </w:t>
      </w:r>
      <w:r w:rsidR="0036039E">
        <w:rPr>
          <w:b/>
        </w:rPr>
        <w:t xml:space="preserve">  </w:t>
      </w:r>
      <w:r w:rsidR="00F5733B">
        <w:rPr>
          <w:b/>
        </w:rPr>
        <w:t xml:space="preserve"> </w:t>
      </w:r>
      <w:r w:rsidR="00CA455E">
        <w:rPr>
          <w:b/>
        </w:rPr>
        <w:t xml:space="preserve">   22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6039E">
        <w:rPr>
          <w:b/>
        </w:rPr>
        <w:t>a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873005">
        <w:rPr>
          <w:b/>
        </w:rPr>
        <w:t xml:space="preserve">pre financie a </w:t>
      </w:r>
      <w:r>
        <w:rPr>
          <w:b/>
        </w:rPr>
        <w:t xml:space="preserve">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9D7B7B">
        <w:rPr>
          <w:b/>
        </w:rPr>
        <w:t>o</w:t>
      </w:r>
      <w:r w:rsidR="0040453A">
        <w:rPr>
          <w:b/>
        </w:rPr>
        <w:t> </w:t>
      </w:r>
      <w:r w:rsidR="009D7B7B">
        <w:rPr>
          <w:b/>
        </w:rPr>
        <w:t>6</w:t>
      </w:r>
      <w:r w:rsidR="00215B9D">
        <w:rPr>
          <w:b/>
        </w:rPr>
        <w:t>.</w:t>
      </w:r>
      <w:r w:rsidR="0040453A">
        <w:rPr>
          <w:b/>
        </w:rPr>
        <w:t xml:space="preserve"> </w:t>
      </w:r>
      <w:r w:rsidR="00F5733B">
        <w:rPr>
          <w:b/>
        </w:rPr>
        <w:t>dec</w:t>
      </w:r>
      <w:r w:rsidR="0040453A">
        <w:rPr>
          <w:b/>
        </w:rPr>
        <w:t>embra</w:t>
      </w:r>
      <w:r>
        <w:rPr>
          <w:b/>
        </w:rPr>
        <w:t xml:space="preserve"> </w:t>
      </w:r>
      <w:r w:rsidR="0022527A">
        <w:rPr>
          <w:b/>
        </w:rPr>
        <w:t>202</w:t>
      </w:r>
      <w:r w:rsidR="00F5733B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C2206A" w:rsidP="00BE1928">
      <w:pPr>
        <w:jc w:val="both"/>
        <w:rPr>
          <w:b/>
        </w:rPr>
      </w:pPr>
      <w:r w:rsidRPr="00C2206A">
        <w:t xml:space="preserve">Výbor Národnej </w:t>
      </w:r>
      <w:r w:rsidRPr="00C2206A">
        <w:t>rady Slovenskej rep</w:t>
      </w:r>
      <w:r w:rsidRPr="00C2206A" w:rsidR="00873005">
        <w:t xml:space="preserve">ubliky pre financie a </w:t>
      </w:r>
      <w:r w:rsidRPr="00C2206A">
        <w:t xml:space="preserve">rozpočet prerokoval </w:t>
      </w:r>
      <w:r w:rsidR="00BC1DA7">
        <w:t xml:space="preserve">spoločnú </w:t>
      </w:r>
      <w:r w:rsidRPr="00C2206A" w:rsidR="0040453A">
        <w:t xml:space="preserve">správu </w:t>
      </w:r>
      <w:r w:rsidR="005C1427">
        <w:t>výborov o prerokovaní</w:t>
      </w:r>
      <w:r w:rsidRPr="00C2206A" w:rsidR="0040453A">
        <w:t xml:space="preserve"> </w:t>
      </w:r>
      <w:r w:rsidRPr="00C2206A" w:rsidR="00C2206A">
        <w:t>n</w:t>
      </w:r>
      <w:r w:rsidRPr="00C2206A" w:rsidR="00C2206A">
        <w:rPr>
          <w:bCs w:val="0"/>
        </w:rPr>
        <w:t>ávrhu Súhrnnej výročnej správy</w:t>
      </w:r>
      <w:r w:rsidR="00215B9D">
        <w:rPr>
          <w:bCs w:val="0"/>
        </w:rPr>
        <w:t xml:space="preserve"> Slovenskej republiky za rok 202</w:t>
      </w:r>
      <w:r w:rsidR="00F5733B">
        <w:rPr>
          <w:bCs w:val="0"/>
        </w:rPr>
        <w:t>2</w:t>
      </w:r>
      <w:r w:rsidRPr="00C2206A" w:rsidR="00C2206A">
        <w:t xml:space="preserve"> </w:t>
      </w:r>
      <w:r w:rsidRPr="00AE17D4" w:rsidR="0040453A">
        <w:rPr>
          <w:b/>
        </w:rPr>
        <w:t xml:space="preserve">(tlač </w:t>
      </w:r>
      <w:r w:rsidR="00F5733B">
        <w:rPr>
          <w:b/>
        </w:rPr>
        <w:t>24</w:t>
      </w:r>
      <w:r w:rsidRPr="00AE17D4" w:rsidR="0040453A">
        <w:rPr>
          <w:b/>
        </w:rPr>
        <w:t>a)</w:t>
      </w:r>
      <w:r w:rsidRPr="00C2206A" w:rsidR="003F4A4B">
        <w:t xml:space="preserve"> </w:t>
      </w:r>
      <w:r w:rsidRPr="00C2206A" w:rsidR="00BE1928">
        <w:rPr>
          <w:b/>
        </w:rPr>
        <w:t>a</w:t>
      </w:r>
      <w:r w:rsidR="00982842">
        <w:rPr>
          <w:b/>
        </w:rPr>
        <w:t xml:space="preserve"> </w:t>
      </w:r>
    </w:p>
    <w:p w:rsidR="00123F2A" w:rsidP="00BE1928">
      <w:pPr>
        <w:jc w:val="both"/>
      </w:pPr>
    </w:p>
    <w:p w:rsidR="0066306B" w:rsidRPr="0066306B" w:rsidP="0066306B">
      <w:pPr>
        <w:rPr>
          <w:bCs w:val="0"/>
        </w:rPr>
      </w:pPr>
    </w:p>
    <w:p w:rsidR="0066306B" w:rsidRPr="0066306B" w:rsidP="0066306B">
      <w:pPr>
        <w:keepNext/>
        <w:numPr>
          <w:ilvl w:val="0"/>
          <w:numId w:val="14"/>
        </w:numPr>
        <w:tabs>
          <w:tab w:val="left" w:pos="284"/>
        </w:tabs>
        <w:ind w:hanging="1350"/>
        <w:jc w:val="both"/>
        <w:outlineLvl w:val="1"/>
        <w:rPr>
          <w:rFonts w:ascii="AT*Toronto" w:hAnsi="AT*Toronto"/>
          <w:b/>
          <w:lang w:eastAsia="cs-CZ"/>
        </w:rPr>
      </w:pPr>
      <w:r w:rsidRPr="0066306B">
        <w:rPr>
          <w:b/>
          <w:lang w:eastAsia="cs-CZ"/>
        </w:rPr>
        <w:t xml:space="preserve"> s c h v a ľ</w:t>
      </w:r>
      <w:r w:rsidRPr="0066306B">
        <w:rPr>
          <w:rFonts w:ascii="AT*Toronto" w:hAnsi="AT*Toronto"/>
          <w:b/>
          <w:lang w:eastAsia="cs-CZ"/>
        </w:rPr>
        <w:t xml:space="preserve"> u j e</w:t>
      </w:r>
    </w:p>
    <w:p w:rsidR="0066306B" w:rsidRPr="0066306B" w:rsidP="0066306B">
      <w:pPr>
        <w:ind w:firstLine="1416"/>
        <w:jc w:val="both"/>
        <w:rPr>
          <w:b/>
          <w:bCs w:val="0"/>
        </w:rPr>
      </w:pPr>
    </w:p>
    <w:p w:rsidR="0066306B" w:rsidRPr="00AE17D4" w:rsidP="005A473A">
      <w:pPr>
        <w:keepNext/>
        <w:shd w:val="clear" w:color="auto" w:fill="FFFFFF"/>
        <w:ind w:left="426"/>
        <w:jc w:val="both"/>
        <w:outlineLvl w:val="1"/>
        <w:rPr>
          <w:b/>
          <w:bCs w:val="0"/>
        </w:rPr>
      </w:pPr>
      <w:r w:rsidR="00BC1DA7">
        <w:rPr>
          <w:b/>
          <w:bCs w:val="0"/>
        </w:rPr>
        <w:t xml:space="preserve">spoločnú </w:t>
      </w:r>
      <w:r w:rsidRPr="0066306B">
        <w:rPr>
          <w:b/>
          <w:bCs w:val="0"/>
        </w:rPr>
        <w:t>správu</w:t>
      </w:r>
      <w:r w:rsidRPr="0066306B">
        <w:rPr>
          <w:bCs w:val="0"/>
        </w:rPr>
        <w:t xml:space="preserve"> </w:t>
      </w:r>
      <w:r w:rsidR="005C1427">
        <w:rPr>
          <w:bCs w:val="0"/>
        </w:rPr>
        <w:t xml:space="preserve">výborov </w:t>
      </w:r>
      <w:r>
        <w:t>o</w:t>
      </w:r>
      <w:r w:rsidR="005C1427">
        <w:t xml:space="preserve"> prerokovaní </w:t>
      </w:r>
      <w:r w:rsidRPr="00C2206A" w:rsidR="00C2206A">
        <w:t>n</w:t>
      </w:r>
      <w:r w:rsidRPr="00C2206A" w:rsidR="00C2206A">
        <w:rPr>
          <w:bCs w:val="0"/>
        </w:rPr>
        <w:t>ávrhu Súhrnnej výročnej správy</w:t>
      </w:r>
      <w:r w:rsidR="00215B9D">
        <w:rPr>
          <w:bCs w:val="0"/>
        </w:rPr>
        <w:t xml:space="preserve"> </w:t>
      </w:r>
      <w:r w:rsidR="00C12BED">
        <w:rPr>
          <w:bCs w:val="0"/>
        </w:rPr>
        <w:t>Slovenskej republiky za rok 202</w:t>
      </w:r>
      <w:r w:rsidR="00F5733B">
        <w:rPr>
          <w:bCs w:val="0"/>
        </w:rPr>
        <w:t>2</w:t>
      </w:r>
      <w:r w:rsidRPr="00C2206A" w:rsidR="00C2206A">
        <w:t xml:space="preserve"> </w:t>
      </w:r>
      <w:r w:rsidRPr="00AE17D4" w:rsidR="00C2206A">
        <w:rPr>
          <w:b/>
        </w:rPr>
        <w:t xml:space="preserve">(tlač </w:t>
      </w:r>
      <w:r w:rsidR="00F5733B">
        <w:rPr>
          <w:b/>
        </w:rPr>
        <w:t>24</w:t>
      </w:r>
      <w:r w:rsidRPr="00AE17D4" w:rsidR="00C2206A">
        <w:rPr>
          <w:b/>
        </w:rPr>
        <w:t>a)</w:t>
      </w:r>
    </w:p>
    <w:p w:rsidR="0066306B" w:rsidP="0066306B">
      <w:pPr>
        <w:ind w:left="360"/>
        <w:contextualSpacing/>
        <w:jc w:val="both"/>
        <w:rPr>
          <w:bCs w:val="0"/>
          <w:lang w:eastAsia="en-US"/>
        </w:rPr>
      </w:pPr>
    </w:p>
    <w:p w:rsidR="00C07AF3" w:rsidRPr="0066306B" w:rsidP="0066306B">
      <w:pPr>
        <w:ind w:left="360"/>
        <w:contextualSpacing/>
        <w:jc w:val="both"/>
        <w:rPr>
          <w:bCs w:val="0"/>
          <w:lang w:eastAsia="en-US"/>
        </w:rPr>
      </w:pPr>
    </w:p>
    <w:p w:rsidR="005A473A" w:rsidP="005A473A">
      <w:pPr>
        <w:pStyle w:val="Heading7"/>
        <w:widowControl/>
        <w:numPr>
          <w:ilvl w:val="0"/>
          <w:numId w:val="14"/>
        </w:numPr>
        <w:ind w:left="426" w:hanging="426"/>
        <w:rPr>
          <w:szCs w:val="24"/>
          <w:lang w:val="sk-SK"/>
        </w:rPr>
      </w:pPr>
      <w:r>
        <w:rPr>
          <w:szCs w:val="24"/>
          <w:lang w:val="sk-SK"/>
        </w:rPr>
        <w:t>u r č u j e</w:t>
      </w:r>
    </w:p>
    <w:p w:rsidR="005A473A" w:rsidP="00585C98">
      <w:pPr>
        <w:tabs>
          <w:tab w:val="num" w:pos="426"/>
        </w:tabs>
        <w:ind w:left="426"/>
        <w:jc w:val="both"/>
        <w:rPr>
          <w:b/>
        </w:rPr>
      </w:pPr>
      <w:r w:rsidR="00215B9D">
        <w:t>poslanca</w:t>
      </w:r>
      <w:r w:rsidR="00585C98">
        <w:t xml:space="preserve"> </w:t>
      </w:r>
      <w:r w:rsidR="00F5733B">
        <w:rPr>
          <w:b/>
        </w:rPr>
        <w:t xml:space="preserve">Daniela Karasa </w:t>
      </w:r>
      <w:r w:rsidR="00982842">
        <w:rPr>
          <w:b/>
        </w:rPr>
        <w:t xml:space="preserve"> </w:t>
      </w:r>
    </w:p>
    <w:p w:rsidR="005A473A" w:rsidP="004D34C7">
      <w:pPr>
        <w:tabs>
          <w:tab w:val="num" w:pos="426"/>
        </w:tabs>
        <w:jc w:val="both"/>
      </w:pPr>
      <w:r w:rsidR="00585C98">
        <w:tab/>
        <w:t>za spoločn</w:t>
      </w:r>
      <w:r w:rsidR="00215B9D">
        <w:t>ého</w:t>
      </w:r>
      <w:r w:rsidR="00585C98">
        <w:t xml:space="preserve"> </w:t>
      </w:r>
      <w:r w:rsidR="00EA5BA5">
        <w:t>spravodajcu</w:t>
      </w:r>
      <w:r>
        <w:t xml:space="preserve"> výboru</w:t>
      </w:r>
    </w:p>
    <w:p w:rsidR="005A473A" w:rsidP="005A473A">
      <w:pPr>
        <w:tabs>
          <w:tab w:val="num" w:pos="1276"/>
        </w:tabs>
        <w:ind w:left="2490" w:hanging="1497"/>
        <w:jc w:val="both"/>
      </w:pPr>
    </w:p>
    <w:p w:rsidR="005A473A" w:rsidP="005A473A">
      <w:pPr>
        <w:tabs>
          <w:tab w:val="num" w:pos="1276"/>
        </w:tabs>
        <w:ind w:hanging="1497"/>
      </w:pPr>
    </w:p>
    <w:p w:rsidR="002F32D0" w:rsidP="002F32D0">
      <w:pPr>
        <w:pStyle w:val="Heading2"/>
        <w:numPr>
          <w:ilvl w:val="0"/>
          <w:numId w:val="18"/>
        </w:numPr>
        <w:tabs>
          <w:tab w:val="left" w:pos="426"/>
        </w:tabs>
        <w:ind w:left="284" w:hanging="284"/>
        <w:jc w:val="left"/>
        <w:rPr>
          <w:b w:val="0"/>
          <w:bCs/>
        </w:rPr>
      </w:pPr>
      <w:r>
        <w:t>poveruje spoločného spravodajcu</w:t>
      </w:r>
    </w:p>
    <w:p w:rsidR="002F32D0" w:rsidP="002F32D0">
      <w:pPr>
        <w:tabs>
          <w:tab w:val="num" w:pos="1276"/>
        </w:tabs>
        <w:ind w:left="2490" w:hanging="1497"/>
        <w:rPr>
          <w:b/>
          <w:bCs w:val="0"/>
        </w:rPr>
      </w:pPr>
    </w:p>
    <w:p w:rsidR="002F32D0" w:rsidP="002F32D0">
      <w:pPr>
        <w:numPr>
          <w:ilvl w:val="0"/>
          <w:numId w:val="19"/>
        </w:numPr>
      </w:pPr>
      <w:r>
        <w:t>predniesť spoločnú správu na schôdzi Národnej rady Slovenskej republiky;</w:t>
      </w:r>
    </w:p>
    <w:p w:rsidR="002F32D0" w:rsidP="002F32D0">
      <w:pPr>
        <w:ind w:left="720"/>
      </w:pPr>
    </w:p>
    <w:p w:rsidR="002F32D0" w:rsidP="002F32D0">
      <w:pPr>
        <w:numPr>
          <w:ilvl w:val="0"/>
          <w:numId w:val="19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66306B" w:rsidRPr="0066306B" w:rsidP="005A473A">
      <w:pPr>
        <w:keepNext/>
        <w:tabs>
          <w:tab w:val="left" w:pos="0"/>
        </w:tabs>
        <w:jc w:val="both"/>
        <w:outlineLvl w:val="1"/>
        <w:rPr>
          <w:bCs w:val="0"/>
        </w:rPr>
      </w:pPr>
      <w:r w:rsidRPr="0066306B">
        <w:rPr>
          <w:bCs w:val="0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66306B" w:rsidP="0066306B">
      <w:pPr>
        <w:jc w:val="both"/>
        <w:rPr>
          <w:bCs w:val="0"/>
        </w:rPr>
      </w:pPr>
    </w:p>
    <w:p w:rsidR="00D90025" w:rsidP="0066306B">
      <w:pPr>
        <w:jc w:val="both"/>
        <w:rPr>
          <w:bCs w:val="0"/>
        </w:rPr>
      </w:pPr>
    </w:p>
    <w:p w:rsidR="00013726" w:rsidP="0066306B">
      <w:pPr>
        <w:jc w:val="both"/>
        <w:rPr>
          <w:bCs w:val="0"/>
        </w:rPr>
      </w:pPr>
    </w:p>
    <w:p w:rsidR="00F5733B" w:rsidRPr="00641264" w:rsidP="00F5733B">
      <w:pPr>
        <w:keepNext/>
        <w:keepLines/>
        <w:spacing w:before="40" w:line="254" w:lineRule="auto"/>
        <w:jc w:val="center"/>
        <w:outlineLvl w:val="2"/>
        <w:rPr>
          <w:rFonts w:ascii="Calibri Light" w:hAnsi="Calibri Light"/>
          <w:color w:val="1F4D78"/>
        </w:rPr>
      </w:pPr>
      <w:r>
        <w:rPr>
          <w:bCs w:val="0"/>
        </w:rPr>
        <w:t xml:space="preserve"> </w:t>
      </w:r>
      <w:r>
        <w:rPr>
          <w:b/>
        </w:rPr>
        <w:t xml:space="preserve"> </w:t>
      </w:r>
      <w:r w:rsidRPr="00641264">
        <w:rPr>
          <w:bCs w:val="0"/>
          <w:color w:val="1F4D78"/>
        </w:rPr>
        <w:t xml:space="preserve"> </w:t>
      </w:r>
      <w:r w:rsidRPr="00641264">
        <w:rPr>
          <w:rFonts w:ascii="Calibri Light" w:hAnsi="Calibri Light"/>
          <w:color w:val="1F4D78"/>
        </w:rPr>
        <w:t xml:space="preserve">                                                                         </w:t>
      </w:r>
    </w:p>
    <w:p w:rsidR="00F5733B" w:rsidRPr="00641264" w:rsidP="00F5733B">
      <w:pPr>
        <w:jc w:val="both"/>
        <w:rPr>
          <w:b/>
        </w:rPr>
      </w:pPr>
      <w:r w:rsidRPr="00641264">
        <w:rPr>
          <w:rFonts w:ascii="Calibri" w:hAnsi="Calibri" w:cs="Calibri"/>
          <w:sz w:val="22"/>
          <w:szCs w:val="22"/>
        </w:rPr>
        <w:t xml:space="preserve"> </w:t>
        <w:tab/>
        <w:t xml:space="preserve">     </w:t>
        <w:tab/>
        <w:tab/>
        <w:tab/>
        <w:tab/>
      </w:r>
      <w:r w:rsidRPr="00641264">
        <w:tab/>
        <w:tab/>
        <w:tab/>
      </w:r>
      <w:r>
        <w:t xml:space="preserve">              </w:t>
      </w:r>
      <w:r w:rsidRPr="00641264">
        <w:tab/>
        <w:t xml:space="preserve">     </w:t>
      </w:r>
      <w:r w:rsidRPr="00641264">
        <w:rPr>
          <w:b/>
        </w:rPr>
        <w:t>Ján Blcháč</w:t>
      </w:r>
    </w:p>
    <w:p w:rsidR="00F5733B" w:rsidRPr="00641264" w:rsidP="00F5733B">
      <w:pPr>
        <w:jc w:val="both"/>
      </w:pPr>
      <w:r w:rsidRPr="00641264">
        <w:rPr>
          <w:b/>
          <w:bCs w:val="0"/>
        </w:rPr>
        <w:t xml:space="preserve">               </w:t>
        <w:tab/>
        <w:tab/>
        <w:tab/>
        <w:tab/>
        <w:tab/>
        <w:tab/>
        <w:tab/>
        <w:t xml:space="preserve">      </w:t>
      </w:r>
      <w:r>
        <w:rPr>
          <w:b/>
          <w:bCs w:val="0"/>
        </w:rPr>
        <w:t xml:space="preserve">            </w:t>
      </w:r>
      <w:r w:rsidRPr="00641264">
        <w:rPr>
          <w:b/>
          <w:bCs w:val="0"/>
        </w:rPr>
        <w:t xml:space="preserve">     </w:t>
      </w:r>
      <w:r w:rsidRPr="00641264">
        <w:t xml:space="preserve">  predseda výboru</w:t>
      </w:r>
    </w:p>
    <w:p w:rsidR="00F5733B" w:rsidRPr="00641264" w:rsidP="00F5733B">
      <w:pPr>
        <w:jc w:val="both"/>
        <w:rPr>
          <w:highlight w:val="yellow"/>
        </w:rPr>
      </w:pPr>
    </w:p>
    <w:p w:rsidR="00F5733B" w:rsidRPr="00641264" w:rsidP="00F5733B">
      <w:pPr>
        <w:jc w:val="both"/>
      </w:pPr>
      <w:r w:rsidRPr="00641264">
        <w:rPr>
          <w:b/>
          <w:color w:val="FF0000"/>
        </w:rPr>
        <w:t xml:space="preserve">    </w:t>
      </w:r>
      <w:r w:rsidRPr="00641264">
        <w:rPr>
          <w:b/>
          <w:bCs w:val="0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641264">
        <w:t xml:space="preserve">   </w:t>
      </w:r>
    </w:p>
    <w:p w:rsidR="00F5733B" w:rsidRPr="00641264" w:rsidP="00F5733B">
      <w:pPr>
        <w:jc w:val="both"/>
        <w:rPr>
          <w:b/>
        </w:rPr>
      </w:pPr>
      <w:r w:rsidRPr="00641264">
        <w:rPr>
          <w:b/>
        </w:rPr>
        <w:t xml:space="preserve">   Marián Viskupič</w:t>
      </w:r>
    </w:p>
    <w:p w:rsidR="00F5733B" w:rsidRPr="00641264" w:rsidP="00F5733B">
      <w:pPr>
        <w:jc w:val="both"/>
      </w:pPr>
      <w:r w:rsidRPr="00641264">
        <w:t xml:space="preserve">  overovatelia výboru</w:t>
      </w:r>
    </w:p>
    <w:p w:rsidR="00F5733B" w:rsidP="00F5733B">
      <w:pPr>
        <w:jc w:val="both"/>
        <w:rPr>
          <w:b/>
        </w:rPr>
      </w:pPr>
    </w:p>
    <w:p w:rsidR="004D32C8" w:rsidP="004D32C8">
      <w:pPr>
        <w:jc w:val="both"/>
      </w:pPr>
    </w:p>
    <w:p w:rsidR="00C719E5" w:rsidP="00E95F6C">
      <w:pPr>
        <w:ind w:left="5664" w:firstLine="708"/>
      </w:pPr>
    </w:p>
    <w:sectPr w:rsidSect="00123F2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33"/>
    <w:multiLevelType w:val="hybridMultilevel"/>
    <w:tmpl w:val="0FFCB9B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7">
    <w:nsid w:val="2F2C6AAB"/>
    <w:multiLevelType w:val="hybridMultilevel"/>
    <w:tmpl w:val="EADC7C46"/>
    <w:lvl w:ilvl="0">
      <w:start w:val="3"/>
      <w:numFmt w:val="upperLetter"/>
      <w:lvlText w:val="%1."/>
      <w:lvlJc w:val="left"/>
      <w:pPr>
        <w:ind w:left="7023" w:hanging="360"/>
      </w:pPr>
      <w:rPr>
        <w:b/>
      </w:rPr>
    </w:lvl>
    <w:lvl w:ilvl="1">
      <w:start w:val="1"/>
      <w:numFmt w:val="lowerLetter"/>
      <w:lvlText w:val="%2."/>
      <w:lvlJc w:val="left"/>
      <w:pPr>
        <w:ind w:left="7743" w:hanging="360"/>
      </w:pPr>
    </w:lvl>
    <w:lvl w:ilvl="2">
      <w:start w:val="1"/>
      <w:numFmt w:val="lowerRoman"/>
      <w:lvlText w:val="%3."/>
      <w:lvlJc w:val="right"/>
      <w:pPr>
        <w:ind w:left="8463" w:hanging="180"/>
      </w:pPr>
    </w:lvl>
    <w:lvl w:ilvl="3">
      <w:start w:val="1"/>
      <w:numFmt w:val="decimal"/>
      <w:lvlText w:val="%4."/>
      <w:lvlJc w:val="left"/>
      <w:pPr>
        <w:ind w:left="9183" w:hanging="360"/>
      </w:pPr>
    </w:lvl>
    <w:lvl w:ilvl="4">
      <w:start w:val="1"/>
      <w:numFmt w:val="lowerLetter"/>
      <w:lvlText w:val="%5."/>
      <w:lvlJc w:val="left"/>
      <w:pPr>
        <w:ind w:left="9903" w:hanging="360"/>
      </w:pPr>
    </w:lvl>
    <w:lvl w:ilvl="5">
      <w:start w:val="1"/>
      <w:numFmt w:val="lowerRoman"/>
      <w:lvlText w:val="%6."/>
      <w:lvlJc w:val="right"/>
      <w:pPr>
        <w:ind w:left="10623" w:hanging="180"/>
      </w:pPr>
    </w:lvl>
    <w:lvl w:ilvl="6">
      <w:start w:val="1"/>
      <w:numFmt w:val="decimal"/>
      <w:lvlText w:val="%7."/>
      <w:lvlJc w:val="left"/>
      <w:pPr>
        <w:ind w:left="11343" w:hanging="360"/>
      </w:pPr>
    </w:lvl>
    <w:lvl w:ilvl="7">
      <w:start w:val="1"/>
      <w:numFmt w:val="lowerLetter"/>
      <w:lvlText w:val="%8."/>
      <w:lvlJc w:val="left"/>
      <w:pPr>
        <w:ind w:left="12063" w:hanging="360"/>
      </w:pPr>
    </w:lvl>
    <w:lvl w:ilvl="8">
      <w:start w:val="1"/>
      <w:numFmt w:val="lowerRoman"/>
      <w:lvlText w:val="%9."/>
      <w:lvlJc w:val="right"/>
      <w:pPr>
        <w:ind w:left="12783" w:hanging="180"/>
      </w:pPr>
    </w:lvl>
  </w:abstractNum>
  <w:abstractNum w:abstractNumId="8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3901E9"/>
    <w:multiLevelType w:val="multilevel"/>
    <w:tmpl w:val="065A0B08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2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  <w:lvlOverride w:ilvl="0"/>
  </w:num>
  <w:num w:numId="14">
    <w:abstractNumId w:val="10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link w:val="Nadpis7Char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123F2A"/>
    <w:pPr>
      <w:ind w:left="708"/>
    </w:pPr>
  </w:style>
  <w:style w:type="paragraph" w:styleId="BalloonText">
    <w:name w:val="Balloon Text"/>
    <w:basedOn w:val="Normal"/>
    <w:link w:val="TextbublinyChar"/>
    <w:rsid w:val="00B26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26294"/>
    <w:rPr>
      <w:rFonts w:ascii="Tahoma" w:hAnsi="Tahoma" w:cs="Tahoma"/>
      <w:bCs/>
      <w:sz w:val="16"/>
      <w:szCs w:val="16"/>
    </w:rPr>
  </w:style>
  <w:style w:type="character" w:customStyle="1" w:styleId="Nadpis2Char">
    <w:name w:val="Nadpis 2 Char"/>
    <w:link w:val="Heading2"/>
    <w:rsid w:val="005A473A"/>
    <w:rPr>
      <w:rFonts w:eastAsia="Arial Unicode MS"/>
      <w:b/>
      <w:sz w:val="24"/>
      <w:szCs w:val="24"/>
    </w:rPr>
  </w:style>
  <w:style w:type="character" w:customStyle="1" w:styleId="Nadpis7Char">
    <w:name w:val="Nadpis 7 Char"/>
    <w:link w:val="Heading7"/>
    <w:rsid w:val="005A473A"/>
    <w:rPr>
      <w:b/>
      <w:sz w:val="24"/>
      <w:lang w:val="cs-CZ"/>
    </w:rPr>
  </w:style>
  <w:style w:type="character" w:customStyle="1" w:styleId="Nadpis4Char">
    <w:name w:val="Nadpis 4 Char"/>
    <w:link w:val="Heading4"/>
    <w:rsid w:val="0036039E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147</cp:revision>
  <cp:lastPrinted>2018-11-22T10:28:00Z</cp:lastPrinted>
  <dcterms:created xsi:type="dcterms:W3CDTF">2003-05-15T07:02:00Z</dcterms:created>
  <dcterms:modified xsi:type="dcterms:W3CDTF">2023-12-06T09:58:00Z</dcterms:modified>
</cp:coreProperties>
</file>