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62" w:rsidRPr="00953A62" w:rsidRDefault="00953A62" w:rsidP="00953A62">
      <w:pPr>
        <w:keepNext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lang w:val="en-GB" w:eastAsia="sk-SK"/>
        </w:rPr>
      </w:pPr>
      <w:r w:rsidRPr="00953A62">
        <w:rPr>
          <w:rFonts w:ascii="Times New Roman" w:eastAsia="Times New Roman" w:hAnsi="Times New Roman" w:cs="Times New Roman"/>
          <w:b/>
          <w:bCs/>
          <w:lang w:val="en-GB" w:eastAsia="sk-SK"/>
        </w:rPr>
        <w:t>NÁRODNÁ RADA SLOVENSKEJ REPUBLIKY</w:t>
      </w:r>
    </w:p>
    <w:p w:rsidR="00953A62" w:rsidRPr="00953A62" w:rsidRDefault="00953A62" w:rsidP="00953A62">
      <w:pPr>
        <w:keepNext/>
        <w:pBdr>
          <w:bottom w:val="single" w:sz="12" w:space="1" w:color="auto"/>
        </w:pBd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Cs/>
          <w:lang w:val="en-GB" w:eastAsia="sk-SK"/>
        </w:rPr>
      </w:pPr>
      <w:r w:rsidRPr="00953A62">
        <w:rPr>
          <w:rFonts w:ascii="Times New Roman" w:eastAsia="Times New Roman" w:hAnsi="Times New Roman" w:cs="Times New Roman"/>
          <w:bCs/>
          <w:lang w:val="en-GB" w:eastAsia="sk-SK"/>
        </w:rPr>
        <w:t>IX</w:t>
      </w:r>
      <w:r w:rsidRPr="00953A62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gramStart"/>
      <w:r w:rsidRPr="00953A62">
        <w:rPr>
          <w:rFonts w:ascii="Times New Roman" w:eastAsia="Times New Roman" w:hAnsi="Times New Roman" w:cs="Times New Roman"/>
          <w:bCs/>
          <w:lang w:eastAsia="sk-SK"/>
        </w:rPr>
        <w:t xml:space="preserve">volebné </w:t>
      </w:r>
      <w:r w:rsidR="00BE7748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953A62">
        <w:rPr>
          <w:rFonts w:ascii="Times New Roman" w:eastAsia="Times New Roman" w:hAnsi="Times New Roman" w:cs="Times New Roman"/>
          <w:bCs/>
          <w:lang w:eastAsia="sk-SK"/>
        </w:rPr>
        <w:t>obdobie</w:t>
      </w:r>
      <w:proofErr w:type="gramEnd"/>
    </w:p>
    <w:p w:rsidR="00953A62" w:rsidRPr="00953A62" w:rsidRDefault="00953A62" w:rsidP="00953A6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en-GB" w:eastAsia="en-GB"/>
        </w:rPr>
      </w:pPr>
    </w:p>
    <w:p w:rsidR="00953A62" w:rsidRPr="00953A62" w:rsidRDefault="00953A62" w:rsidP="00953A6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en-GB" w:eastAsia="en-GB"/>
        </w:rPr>
      </w:pPr>
    </w:p>
    <w:p w:rsidR="00953A62" w:rsidRPr="00953A62" w:rsidRDefault="00D52639" w:rsidP="00953A6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94</w:t>
      </w:r>
    </w:p>
    <w:p w:rsidR="00953A62" w:rsidRPr="00953A62" w:rsidRDefault="00953A62" w:rsidP="00953A6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</w:pPr>
    </w:p>
    <w:p w:rsidR="00953A62" w:rsidRPr="00953A62" w:rsidRDefault="00953A62" w:rsidP="00953A62">
      <w:pPr>
        <w:widowControl w:val="0"/>
        <w:tabs>
          <w:tab w:val="left" w:pos="6660"/>
        </w:tabs>
        <w:jc w:val="center"/>
        <w:rPr>
          <w:rFonts w:ascii="Times New Roman" w:eastAsia="Times New Roman" w:hAnsi="Times New Roman" w:cs="Times New Roman"/>
          <w:b/>
          <w:color w:val="000000"/>
          <w:lang w:val="en-GB" w:eastAsia="sk-SK"/>
        </w:rPr>
      </w:pPr>
      <w:r w:rsidRPr="00953A62">
        <w:rPr>
          <w:rFonts w:ascii="Times New Roman" w:eastAsia="Times New Roman" w:hAnsi="Times New Roman" w:cs="Times New Roman"/>
          <w:b/>
          <w:color w:val="000000"/>
          <w:lang w:val="en-GB" w:eastAsia="sk-SK"/>
        </w:rPr>
        <w:t xml:space="preserve">  VLÁDNY NÁVRH</w:t>
      </w:r>
    </w:p>
    <w:p w:rsidR="0077734F" w:rsidRPr="00A93BEE" w:rsidRDefault="0077734F" w:rsidP="00953A62">
      <w:pPr>
        <w:rPr>
          <w:rFonts w:ascii="Times New Roman" w:hAnsi="Times New Roman" w:cs="Times New Roman"/>
          <w:b/>
          <w:bCs/>
        </w:rPr>
      </w:pPr>
    </w:p>
    <w:p w:rsidR="0077734F" w:rsidRPr="00A170D6" w:rsidRDefault="0077734F" w:rsidP="00A170D6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A93BEE">
        <w:rPr>
          <w:rFonts w:ascii="Times New Roman" w:hAnsi="Times New Roman" w:cs="Times New Roman"/>
          <w:b/>
          <w:bCs/>
        </w:rPr>
        <w:t>na skrátené legislatívne konanie o</w:t>
      </w:r>
      <w:r w:rsidR="00953A62">
        <w:rPr>
          <w:rFonts w:ascii="Times New Roman" w:hAnsi="Times New Roman" w:cs="Times New Roman"/>
          <w:b/>
          <w:bCs/>
        </w:rPr>
        <w:t xml:space="preserve"> vládnom </w:t>
      </w:r>
      <w:r w:rsidRPr="00A93BEE">
        <w:rPr>
          <w:rFonts w:ascii="Times New Roman" w:hAnsi="Times New Roman" w:cs="Times New Roman"/>
          <w:b/>
          <w:bCs/>
        </w:rPr>
        <w:t>návrhu zákona</w:t>
      </w:r>
      <w:r w:rsidRPr="00A93BEE">
        <w:t xml:space="preserve"> </w:t>
      </w:r>
      <w:r w:rsidRPr="00A93BEE">
        <w:rPr>
          <w:rFonts w:ascii="Times New Roman" w:hAnsi="Times New Roman" w:cs="Times New Roman"/>
          <w:b/>
          <w:bCs/>
        </w:rPr>
        <w:t xml:space="preserve">o </w:t>
      </w:r>
      <w:proofErr w:type="spellStart"/>
      <w:r w:rsidRPr="00A93BEE">
        <w:rPr>
          <w:rFonts w:ascii="Times New Roman" w:hAnsi="Times New Roman" w:cs="Times New Roman"/>
          <w:b/>
          <w:bCs/>
        </w:rPr>
        <w:t>dorovnávacej</w:t>
      </w:r>
      <w:proofErr w:type="spellEnd"/>
      <w:r w:rsidRPr="00A93BEE">
        <w:rPr>
          <w:rFonts w:ascii="Times New Roman" w:hAnsi="Times New Roman" w:cs="Times New Roman"/>
          <w:b/>
          <w:bCs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Pr="00A93BE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</w:p>
    <w:p w:rsidR="0077734F" w:rsidRPr="00A93BEE" w:rsidRDefault="0077734F" w:rsidP="0077734F">
      <w:pPr>
        <w:pStyle w:val="Zkladntext"/>
        <w:ind w:firstLine="708"/>
        <w:jc w:val="both"/>
        <w:rPr>
          <w:szCs w:val="24"/>
        </w:rPr>
      </w:pPr>
    </w:p>
    <w:p w:rsidR="0077734F" w:rsidRDefault="00953A62" w:rsidP="0077734F">
      <w:pPr>
        <w:pStyle w:val="Zkladntext"/>
        <w:ind w:firstLine="708"/>
        <w:jc w:val="both"/>
        <w:rPr>
          <w:szCs w:val="24"/>
        </w:rPr>
      </w:pPr>
      <w:r w:rsidRPr="00AE57F3">
        <w:rPr>
          <w:szCs w:val="24"/>
        </w:rPr>
        <w:t>Vláda Slovenskej republiky predkladá návrh na</w:t>
      </w:r>
      <w:r>
        <w:rPr>
          <w:szCs w:val="24"/>
        </w:rPr>
        <w:t xml:space="preserve"> skrátené legislatívne konanie</w:t>
      </w:r>
      <w:r w:rsidR="0077734F" w:rsidRPr="00A93BEE">
        <w:rPr>
          <w:szCs w:val="24"/>
        </w:rPr>
        <w:t xml:space="preserve"> o</w:t>
      </w:r>
      <w:r>
        <w:rPr>
          <w:szCs w:val="24"/>
        </w:rPr>
        <w:t> vládnom návrhu zákona</w:t>
      </w:r>
      <w:r w:rsidR="0077734F" w:rsidRPr="00A93BEE">
        <w:rPr>
          <w:szCs w:val="24"/>
        </w:rPr>
        <w:t xml:space="preserve"> </w:t>
      </w:r>
      <w:proofErr w:type="spellStart"/>
      <w:r w:rsidR="0077734F" w:rsidRPr="00A93BEE">
        <w:rPr>
          <w:szCs w:val="24"/>
        </w:rPr>
        <w:t>dorovnávacej</w:t>
      </w:r>
      <w:proofErr w:type="spellEnd"/>
      <w:r w:rsidR="0077734F" w:rsidRPr="00A93BEE">
        <w:rPr>
          <w:szCs w:val="24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predpisov.</w:t>
      </w:r>
    </w:p>
    <w:p w:rsidR="00A170D6" w:rsidRDefault="00A170D6" w:rsidP="0077734F">
      <w:pPr>
        <w:pStyle w:val="Zkladntext"/>
        <w:ind w:firstLine="708"/>
        <w:jc w:val="both"/>
        <w:rPr>
          <w:szCs w:val="24"/>
        </w:rPr>
      </w:pPr>
    </w:p>
    <w:p w:rsidR="00A170D6" w:rsidRDefault="00A170D6" w:rsidP="00A170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Vzhľadom na vysoký deficit verejných financií spôsobený mimoriadnymi výdavkami štátu v uplynulých rokoch v súvislosti viacerými mimoriadnymi okolnosťami, a to najmä s pandémiou a mimoriadnou situáciou na Ukrajine a s tým spojenou energetickou krízou a vysokou infláciou, uvedomujúc si, že tieto mimoriadne okolnosti si v nadchádzajúcich rokoch vyžiadajú ďalšie nevyhnutné mimoriadne výdavky na strane štátu, je nutné v čo najkratšom čase prijať súbor konsolidačných opatrení, ktorých cieľom je prispieť k stabilizácii verejných financií, zníženiu schodku rozpočtu verejnej správy a tým aj k zmierneniu tlaku na financovanie štátneho dlhu. Tieto mimoriadne okolnosti nebolo možné vopred predvídať a pripraviť sa na </w:t>
      </w:r>
      <w:proofErr w:type="spellStart"/>
      <w:r>
        <w:rPr>
          <w:rFonts w:ascii="Times New Roman" w:hAnsi="Times New Roman" w:cs="Times New Roman"/>
        </w:rPr>
        <w:t>ne</w:t>
      </w:r>
      <w:proofErr w:type="spellEnd"/>
      <w:r>
        <w:rPr>
          <w:rFonts w:ascii="Times New Roman" w:hAnsi="Times New Roman" w:cs="Times New Roman"/>
        </w:rPr>
        <w:t>, pričom spôsobili a naďalej spôsobujú významné negatívne dôsledky vo forme zvýšeného deficitu verejných financií.</w:t>
      </w:r>
    </w:p>
    <w:p w:rsidR="00A170D6" w:rsidRDefault="00A170D6" w:rsidP="00A170D6">
      <w:pPr>
        <w:ind w:firstLine="708"/>
        <w:jc w:val="both"/>
        <w:rPr>
          <w:rFonts w:ascii="Times New Roman" w:hAnsi="Times New Roman" w:cs="Times New Roman"/>
        </w:rPr>
      </w:pPr>
    </w:p>
    <w:p w:rsidR="00A170D6" w:rsidRPr="004247E6" w:rsidRDefault="00A170D6" w:rsidP="00A170D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94420">
        <w:rPr>
          <w:rFonts w:ascii="Times New Roman" w:hAnsi="Times New Roman" w:cs="Times New Roman"/>
        </w:rPr>
        <w:t>ad</w:t>
      </w:r>
      <w:r w:rsidR="007D005C">
        <w:rPr>
          <w:rFonts w:ascii="Times New Roman" w:hAnsi="Times New Roman" w:cs="Times New Roman"/>
        </w:rPr>
        <w:t>l</w:t>
      </w:r>
      <w:r w:rsidRPr="00194420">
        <w:rPr>
          <w:rFonts w:ascii="Times New Roman" w:hAnsi="Times New Roman" w:cs="Times New Roman"/>
        </w:rPr>
        <w:t>ženie Slovenska</w:t>
      </w:r>
      <w:r>
        <w:rPr>
          <w:rFonts w:ascii="Times New Roman" w:hAnsi="Times New Roman" w:cs="Times New Roman"/>
        </w:rPr>
        <w:t xml:space="preserve"> je</w:t>
      </w:r>
      <w:r w:rsidRPr="00194420">
        <w:rPr>
          <w:rFonts w:ascii="Times New Roman" w:hAnsi="Times New Roman" w:cs="Times New Roman"/>
        </w:rPr>
        <w:t xml:space="preserve"> nad všetkými pásmami národnej dlhovej brzdy</w:t>
      </w:r>
      <w:r>
        <w:rPr>
          <w:rFonts w:ascii="Times New Roman" w:hAnsi="Times New Roman" w:cs="Times New Roman"/>
        </w:rPr>
        <w:t xml:space="preserve"> podľa ústavného zákona o rozpočtovej zodpovednosti</w:t>
      </w:r>
      <w:r w:rsidRPr="00194420">
        <w:rPr>
          <w:rFonts w:ascii="Times New Roman" w:hAnsi="Times New Roman" w:cs="Times New Roman"/>
        </w:rPr>
        <w:t xml:space="preserve">. </w:t>
      </w:r>
      <w:r w:rsidRPr="00FC1542">
        <w:rPr>
          <w:rFonts w:ascii="Times New Roman" w:hAnsi="Times New Roman" w:cs="Times New Roman"/>
        </w:rPr>
        <w:t>V súčasnosti sa zadlženie</w:t>
      </w:r>
      <w:r>
        <w:rPr>
          <w:rFonts w:ascii="Times New Roman" w:hAnsi="Times New Roman" w:cs="Times New Roman"/>
        </w:rPr>
        <w:t xml:space="preserve"> pohybuje </w:t>
      </w:r>
      <w:r w:rsidRPr="00FC1542">
        <w:rPr>
          <w:rFonts w:ascii="Times New Roman" w:hAnsi="Times New Roman" w:cs="Times New Roman"/>
        </w:rPr>
        <w:t xml:space="preserve">na úrovni blízko </w:t>
      </w:r>
      <w:r w:rsidR="00096CC8">
        <w:rPr>
          <w:rFonts w:ascii="Times New Roman" w:hAnsi="Times New Roman" w:cs="Times New Roman"/>
        </w:rPr>
        <w:t> </w:t>
      </w:r>
      <w:r w:rsidRPr="00FC1542">
        <w:rPr>
          <w:rFonts w:ascii="Times New Roman" w:hAnsi="Times New Roman" w:cs="Times New Roman"/>
        </w:rPr>
        <w:t>60</w:t>
      </w:r>
      <w:r w:rsidR="00096CC8">
        <w:rPr>
          <w:rFonts w:ascii="Times New Roman" w:hAnsi="Times New Roman" w:cs="Times New Roman"/>
        </w:rPr>
        <w:t> </w:t>
      </w:r>
      <w:r w:rsidRPr="00FC1542">
        <w:rPr>
          <w:rFonts w:ascii="Times New Roman" w:hAnsi="Times New Roman" w:cs="Times New Roman"/>
        </w:rPr>
        <w:t xml:space="preserve">% HDP. Aj aktuálna bilancia </w:t>
      </w:r>
      <w:r w:rsidRPr="00336A4C">
        <w:rPr>
          <w:rFonts w:ascii="Times New Roman" w:hAnsi="Times New Roman" w:cs="Times New Roman"/>
        </w:rPr>
        <w:t>rozpočtu verejnej správy je</w:t>
      </w:r>
      <w:r w:rsidRPr="00FC1542">
        <w:rPr>
          <w:rFonts w:ascii="Times New Roman" w:hAnsi="Times New Roman" w:cs="Times New Roman"/>
        </w:rPr>
        <w:t xml:space="preserve"> po prijatí viacerých nových politík bez rozpočtového krytia veľmi nepriaznivá. Schodok hospodárenia sa v tomto aj najbližších rokoch očakáva blízko 7 % HDP</w:t>
      </w:r>
      <w:r>
        <w:rPr>
          <w:rFonts w:ascii="Times New Roman" w:hAnsi="Times New Roman" w:cs="Times New Roman"/>
        </w:rPr>
        <w:t>.</w:t>
      </w:r>
      <w:r w:rsidRPr="00FC1542">
        <w:rPr>
          <w:rFonts w:ascii="Times New Roman" w:hAnsi="Times New Roman" w:cs="Times New Roman"/>
        </w:rPr>
        <w:t xml:space="preserve"> Bez rýchlej fiškálne zodpovednej reakcie vlády by sa dlh už do konca roka 2026 blížil k 70 % HDP. </w:t>
      </w:r>
      <w:r>
        <w:rPr>
          <w:rFonts w:ascii="Times New Roman" w:hAnsi="Times New Roman" w:cs="Times New Roman"/>
        </w:rPr>
        <w:t>I</w:t>
      </w:r>
      <w:r w:rsidR="007D005C">
        <w:rPr>
          <w:rFonts w:ascii="Times New Roman" w:hAnsi="Times New Roman" w:cs="Times New Roman"/>
        </w:rPr>
        <w:t>šlo by o taký prudký nárast zadl</w:t>
      </w:r>
      <w:r>
        <w:rPr>
          <w:rFonts w:ascii="Times New Roman" w:hAnsi="Times New Roman" w:cs="Times New Roman"/>
        </w:rPr>
        <w:t>ženia, ktorý by spôsoboval vážne hrozby pre hospodárstvo Slovenskej republiky.</w:t>
      </w:r>
    </w:p>
    <w:p w:rsidR="00A170D6" w:rsidRDefault="00A170D6" w:rsidP="00A170D6">
      <w:pPr>
        <w:ind w:firstLine="708"/>
        <w:jc w:val="both"/>
        <w:rPr>
          <w:rFonts w:ascii="Times New Roman" w:hAnsi="Times New Roman" w:cs="Times New Roman"/>
        </w:rPr>
      </w:pPr>
    </w:p>
    <w:p w:rsidR="00A170D6" w:rsidRPr="00A170D6" w:rsidRDefault="00A170D6" w:rsidP="00A170D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Z dôvodu eliminácie hrozby značných hospodárskych škôd je nevyhnutné okamžite nastaviť potrebné opatrenia. Návrh zákona, ktorými sa implementujú, je preto nevyhnutné  prijať v skrátenom legislatívnom konaní. Opatrenia uvedené v návrhu zákona je potrebné nastaviť v takom časovom rámci, aby sa čo najviac priblížili cieľom sledovaným ústavným zákonom o rozpočtovej zodpovednosti, so súčasným zachovaním dosiahnutého sociálneho štandardu najzraniteľnejších skupín obyvateľstva. Návrh zákona, ktorým sa zároveň implementuje</w:t>
      </w:r>
      <w:r w:rsidRPr="00FC3D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Smernica</w:t>
      </w:r>
      <w:r w:rsidRPr="00FC3D67">
        <w:rPr>
          <w:rFonts w:ascii="Times New Roman" w:hAnsi="Times New Roman" w:cs="Times New Roman"/>
        </w:rPr>
        <w:t xml:space="preserve"> Rady (EÚ) 2022/2523 z 15. decembra 2022 o zabezpečení globálnej minimálnej úrovne zdanenia nadnárodných skupín podnikov a veľkých vnútroštátnych skupín v</w:t>
      </w:r>
      <w:r>
        <w:rPr>
          <w:rFonts w:ascii="Times New Roman" w:hAnsi="Times New Roman" w:cs="Times New Roman"/>
        </w:rPr>
        <w:t> </w:t>
      </w:r>
      <w:r w:rsidRPr="00FC3D67">
        <w:rPr>
          <w:rFonts w:ascii="Times New Roman" w:hAnsi="Times New Roman" w:cs="Times New Roman"/>
        </w:rPr>
        <w:t>Únii</w:t>
      </w:r>
      <w:r>
        <w:rPr>
          <w:rFonts w:ascii="Times New Roman" w:hAnsi="Times New Roman" w:cs="Times New Roman"/>
        </w:rPr>
        <w:t xml:space="preserve"> (ďalej „smernica“), je preto nevyhnutné  prijať v skrátenom legislatívnom konaní. </w:t>
      </w:r>
    </w:p>
    <w:p w:rsidR="00A170D6" w:rsidRDefault="00A170D6" w:rsidP="00A170D6">
      <w:pPr>
        <w:jc w:val="both"/>
        <w:rPr>
          <w:rFonts w:ascii="Times New Roman" w:hAnsi="Times New Roman" w:cs="Times New Roman"/>
        </w:rPr>
      </w:pPr>
    </w:p>
    <w:p w:rsidR="0077734F" w:rsidRPr="00A170D6" w:rsidRDefault="00A170D6" w:rsidP="00A170D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835C3">
        <w:rPr>
          <w:rFonts w:ascii="Times New Roman" w:hAnsi="Times New Roman" w:cs="Times New Roman"/>
          <w:color w:val="000000" w:themeColor="text1"/>
        </w:rPr>
        <w:lastRenderedPageBreak/>
        <w:t xml:space="preserve">Schválením tohto zákona a jeho </w:t>
      </w:r>
      <w:r>
        <w:rPr>
          <w:rFonts w:ascii="Times New Roman" w:hAnsi="Times New Roman" w:cs="Times New Roman"/>
          <w:color w:val="000000" w:themeColor="text1"/>
        </w:rPr>
        <w:t>realizáciou</w:t>
      </w:r>
      <w:r w:rsidRPr="003835C3">
        <w:rPr>
          <w:rFonts w:ascii="Times New Roman" w:hAnsi="Times New Roman" w:cs="Times New Roman"/>
          <w:color w:val="000000" w:themeColor="text1"/>
        </w:rPr>
        <w:t xml:space="preserve"> sa zabezpečia dodatočné príjmy štátneho rozpočtu</w:t>
      </w:r>
      <w:r>
        <w:rPr>
          <w:rFonts w:ascii="Times New Roman" w:hAnsi="Times New Roman" w:cs="Times New Roman"/>
          <w:color w:val="000000" w:themeColor="text1"/>
        </w:rPr>
        <w:t>,</w:t>
      </w:r>
      <w:r w:rsidRPr="003835C3">
        <w:rPr>
          <w:rFonts w:ascii="Times New Roman" w:hAnsi="Times New Roman" w:cs="Times New Roman"/>
          <w:color w:val="000000" w:themeColor="text1"/>
        </w:rPr>
        <w:t xml:space="preserve"> čo prispeje k eliminácii negatívnych vplyvov na vývoj hospodárenia SR. Nižšia zad</w:t>
      </w:r>
      <w:r w:rsidR="007D005C">
        <w:rPr>
          <w:rFonts w:ascii="Times New Roman" w:hAnsi="Times New Roman" w:cs="Times New Roman"/>
          <w:color w:val="000000" w:themeColor="text1"/>
        </w:rPr>
        <w:t>l</w:t>
      </w:r>
      <w:r w:rsidRPr="003835C3">
        <w:rPr>
          <w:rFonts w:ascii="Times New Roman" w:hAnsi="Times New Roman" w:cs="Times New Roman"/>
          <w:color w:val="000000" w:themeColor="text1"/>
        </w:rPr>
        <w:t xml:space="preserve">ženosť krajiny poskytne vláde Slovenskej republiky väčšiu mieru flexibility pri uplatňovaní fiškálnej politiky. Vláda tak nebude nútená využívať iné spôsoby financovania verejných výdavkov, napr. vo forme </w:t>
      </w:r>
      <w:r>
        <w:rPr>
          <w:rFonts w:ascii="Times New Roman" w:hAnsi="Times New Roman" w:cs="Times New Roman"/>
          <w:color w:val="000000" w:themeColor="text1"/>
        </w:rPr>
        <w:t>využívania úverových prostriedkov. Nižší deficit verejných financií pomáha udržiavať nižšie úroko</w:t>
      </w:r>
      <w:r w:rsidR="007D005C">
        <w:rPr>
          <w:rFonts w:ascii="Times New Roman" w:hAnsi="Times New Roman" w:cs="Times New Roman"/>
          <w:color w:val="000000" w:themeColor="text1"/>
        </w:rPr>
        <w:t>vé náklady, ako aj znižovať zadl</w:t>
      </w:r>
      <w:r>
        <w:rPr>
          <w:rFonts w:ascii="Times New Roman" w:hAnsi="Times New Roman" w:cs="Times New Roman"/>
          <w:color w:val="000000" w:themeColor="text1"/>
        </w:rPr>
        <w:t xml:space="preserve">ženosť Slovenskej republiky. </w:t>
      </w:r>
      <w:r w:rsidRPr="003835C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Uvoľnené finančné zdroje bude možné využiť na ďalšie dôležité oblasti, akými sú napríklad sociálne programy, infraštruktúra alebo investície do vzdelávania. Na stabilizácii deficitu verejných financií existuje jednoznačne prioritný verejný záujem. </w:t>
      </w:r>
      <w:r w:rsidRPr="009E19C4">
        <w:rPr>
          <w:rFonts w:ascii="Times New Roman" w:hAnsi="Times New Roman" w:cs="Times New Roman"/>
        </w:rPr>
        <w:t xml:space="preserve">Naliehavosť prijatia </w:t>
      </w:r>
      <w:r>
        <w:rPr>
          <w:rFonts w:ascii="Times New Roman" w:hAnsi="Times New Roman" w:cs="Times New Roman"/>
        </w:rPr>
        <w:t>návrhu zákona vyplýva z potreby</w:t>
      </w:r>
      <w:r w:rsidRPr="009E19C4">
        <w:rPr>
          <w:rFonts w:ascii="Times New Roman" w:hAnsi="Times New Roman" w:cs="Times New Roman"/>
        </w:rPr>
        <w:t xml:space="preserve"> ko</w:t>
      </w:r>
      <w:r>
        <w:rPr>
          <w:rFonts w:ascii="Times New Roman" w:hAnsi="Times New Roman" w:cs="Times New Roman"/>
        </w:rPr>
        <w:t xml:space="preserve">nsolidácie verejných financií, stabilizácie dlhu a aj z nutnosti prijať legislatívny rámec v súvislosti so smernicou najneskôr do 31.12.2023.  </w:t>
      </w:r>
    </w:p>
    <w:p w:rsidR="0077734F" w:rsidRDefault="0077734F" w:rsidP="00A170D6">
      <w:pPr>
        <w:jc w:val="both"/>
        <w:rPr>
          <w:rFonts w:ascii="Times New Roman" w:hAnsi="Times New Roman" w:cs="Times New Roman"/>
        </w:rPr>
      </w:pPr>
    </w:p>
    <w:p w:rsidR="0077734F" w:rsidRDefault="0077734F" w:rsidP="0077734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Opatrenia v návrhu zákona sú koncipované tak, aby mali čo najmenšie negatívne vplyvy na obyvateľov a aby primerane, proporcionálne a nediskriminačne zasiahli predovšetkým subjekty, ktoré dosahovali a je dôvodný predpoklad, že budú dosahovať mimoriadne zisky. Zároveň sú opatrenia navrhované s dôrazom na rešpektovanie právnej istoty, stabilitu a predvídateľnosť podnikateľského prostredia.</w:t>
      </w:r>
    </w:p>
    <w:p w:rsidR="0077734F" w:rsidRDefault="0077734F" w:rsidP="0077734F">
      <w:pPr>
        <w:ind w:firstLine="708"/>
        <w:jc w:val="both"/>
        <w:rPr>
          <w:rFonts w:ascii="Times New Roman" w:hAnsi="Times New Roman" w:cs="Times New Roman"/>
        </w:rPr>
      </w:pPr>
    </w:p>
    <w:p w:rsidR="0077734F" w:rsidRDefault="0077734F" w:rsidP="0077734F">
      <w:pPr>
        <w:ind w:firstLine="708"/>
        <w:jc w:val="both"/>
        <w:rPr>
          <w:rFonts w:ascii="Times New Roman" w:hAnsi="Times New Roman" w:cs="Times New Roman"/>
        </w:rPr>
      </w:pPr>
      <w:r w:rsidRPr="00923D1E">
        <w:rPr>
          <w:rFonts w:ascii="Times New Roman" w:hAnsi="Times New Roman" w:cs="Times New Roman"/>
        </w:rPr>
        <w:t>Na základe uvedených skutočností je potrebné podľa § 89 ods. 1 zákona Národnej rady Slovenskej republiky č. 350/1996 Z. z. o rokovacom poriadku Národnej rady Slovenskej republiky navrhnúť Náro</w:t>
      </w:r>
      <w:r>
        <w:rPr>
          <w:rFonts w:ascii="Times New Roman" w:hAnsi="Times New Roman" w:cs="Times New Roman"/>
        </w:rPr>
        <w:t>dnej rade Slovenskej republiky,</w:t>
      </w:r>
      <w:r w:rsidR="00A170D6" w:rsidRPr="00A170D6">
        <w:rPr>
          <w:rFonts w:ascii="Times New Roman" w:hAnsi="Times New Roman" w:cs="Times New Roman"/>
        </w:rPr>
        <w:t xml:space="preserve"> </w:t>
      </w:r>
      <w:r w:rsidR="00A170D6">
        <w:rPr>
          <w:rFonts w:ascii="Times New Roman" w:hAnsi="Times New Roman" w:cs="Times New Roman"/>
        </w:rPr>
        <w:t>vzhľadom na to, že by mohlo dôjsť k značným hospodárskym škodám,</w:t>
      </w:r>
      <w:r>
        <w:rPr>
          <w:rFonts w:ascii="Times New Roman" w:hAnsi="Times New Roman" w:cs="Times New Roman"/>
        </w:rPr>
        <w:t xml:space="preserve"> </w:t>
      </w:r>
      <w:r w:rsidRPr="00923D1E">
        <w:rPr>
          <w:rFonts w:ascii="Times New Roman" w:hAnsi="Times New Roman" w:cs="Times New Roman"/>
        </w:rPr>
        <w:t xml:space="preserve">aby sa uzniesla na skrátenom </w:t>
      </w:r>
      <w:r>
        <w:rPr>
          <w:rFonts w:ascii="Times New Roman" w:hAnsi="Times New Roman" w:cs="Times New Roman"/>
        </w:rPr>
        <w:t>legislatívnom konaní o</w:t>
      </w:r>
      <w:r w:rsidR="009E258D">
        <w:rPr>
          <w:rFonts w:ascii="Times New Roman" w:hAnsi="Times New Roman" w:cs="Times New Roman"/>
        </w:rPr>
        <w:t> návrhu zákona</w:t>
      </w:r>
      <w:r>
        <w:rPr>
          <w:rFonts w:ascii="Times New Roman" w:hAnsi="Times New Roman" w:cs="Times New Roman"/>
        </w:rPr>
        <w:t xml:space="preserve"> </w:t>
      </w:r>
      <w:r w:rsidRPr="00A93BEE">
        <w:rPr>
          <w:rFonts w:ascii="Times New Roman" w:hAnsi="Times New Roman" w:cs="Times New Roman"/>
        </w:rPr>
        <w:t xml:space="preserve">o </w:t>
      </w:r>
      <w:proofErr w:type="spellStart"/>
      <w:r w:rsidRPr="00A93BEE">
        <w:rPr>
          <w:rFonts w:ascii="Times New Roman" w:hAnsi="Times New Roman" w:cs="Times New Roman"/>
        </w:rPr>
        <w:t>dorovnávacej</w:t>
      </w:r>
      <w:proofErr w:type="spellEnd"/>
      <w:r w:rsidRPr="00A93BEE">
        <w:rPr>
          <w:rFonts w:ascii="Times New Roman" w:hAnsi="Times New Roman" w:cs="Times New Roman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predpisov.</w:t>
      </w:r>
    </w:p>
    <w:p w:rsidR="00953A62" w:rsidRDefault="00953A62" w:rsidP="0077734F">
      <w:pPr>
        <w:ind w:firstLine="708"/>
        <w:jc w:val="both"/>
        <w:rPr>
          <w:rFonts w:ascii="Times New Roman" w:hAnsi="Times New Roman" w:cs="Times New Roman"/>
        </w:rPr>
      </w:pPr>
    </w:p>
    <w:p w:rsidR="00953A62" w:rsidRDefault="00B02128" w:rsidP="0077734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93CA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Bratislave</w:t>
      </w:r>
      <w:r w:rsidR="00B93C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93CA9">
        <w:rPr>
          <w:rFonts w:ascii="Times New Roman" w:hAnsi="Times New Roman" w:cs="Times New Roman"/>
        </w:rPr>
        <w:t>dňa 04. decembra</w:t>
      </w:r>
      <w:r w:rsidR="00953A62" w:rsidRPr="00B93CA9">
        <w:rPr>
          <w:rFonts w:ascii="Times New Roman" w:hAnsi="Times New Roman" w:cs="Times New Roman"/>
        </w:rPr>
        <w:t xml:space="preserve"> 2023</w:t>
      </w:r>
    </w:p>
    <w:p w:rsidR="00953A62" w:rsidRPr="0077734F" w:rsidRDefault="00953A62" w:rsidP="0077734F">
      <w:pPr>
        <w:ind w:firstLine="708"/>
        <w:jc w:val="both"/>
        <w:rPr>
          <w:rFonts w:ascii="Times New Roman" w:hAnsi="Times New Roman" w:cs="Times New Roman"/>
        </w:rPr>
      </w:pPr>
    </w:p>
    <w:p w:rsidR="00A93BEE" w:rsidRDefault="00A93BEE" w:rsidP="0077734F"/>
    <w:p w:rsidR="00953A62" w:rsidRDefault="00953A62" w:rsidP="0077734F"/>
    <w:p w:rsidR="00953A62" w:rsidRPr="00127DE1" w:rsidRDefault="00953A62" w:rsidP="00953A62">
      <w:pPr>
        <w:jc w:val="center"/>
        <w:rPr>
          <w:rFonts w:ascii="Times New Roman" w:hAnsi="Times New Roman"/>
          <w:b/>
          <w:bCs/>
          <w:lang w:eastAsia="sk-SK"/>
        </w:rPr>
      </w:pPr>
      <w:r w:rsidRPr="001134E1">
        <w:rPr>
          <w:rFonts w:ascii="Times New Roman" w:hAnsi="Times New Roman"/>
          <w:b/>
          <w:bCs/>
          <w:lang w:eastAsia="sk-SK"/>
        </w:rPr>
        <w:t xml:space="preserve">Robert </w:t>
      </w:r>
      <w:r w:rsidRPr="00127DE1">
        <w:rPr>
          <w:rFonts w:ascii="Times New Roman" w:hAnsi="Times New Roman"/>
          <w:b/>
          <w:bCs/>
          <w:lang w:eastAsia="sk-SK"/>
        </w:rPr>
        <w:t>Fico, v.</w:t>
      </w:r>
      <w:r w:rsidR="00BE7748" w:rsidRPr="00127DE1">
        <w:rPr>
          <w:rFonts w:ascii="Times New Roman" w:hAnsi="Times New Roman"/>
          <w:b/>
          <w:bCs/>
          <w:lang w:eastAsia="sk-SK"/>
        </w:rPr>
        <w:t xml:space="preserve"> </w:t>
      </w:r>
      <w:r w:rsidRPr="00127DE1">
        <w:rPr>
          <w:rFonts w:ascii="Times New Roman" w:hAnsi="Times New Roman"/>
          <w:b/>
          <w:bCs/>
          <w:lang w:eastAsia="sk-SK"/>
        </w:rPr>
        <w:t>r.</w:t>
      </w:r>
    </w:p>
    <w:p w:rsidR="00953A62" w:rsidRPr="00127DE1" w:rsidRDefault="00953A62" w:rsidP="00953A62">
      <w:pPr>
        <w:jc w:val="center"/>
        <w:rPr>
          <w:rFonts w:ascii="Times New Roman" w:hAnsi="Times New Roman"/>
          <w:bCs/>
          <w:lang w:eastAsia="sk-SK"/>
        </w:rPr>
      </w:pPr>
      <w:r w:rsidRPr="00127DE1">
        <w:rPr>
          <w:rFonts w:ascii="Times New Roman" w:hAnsi="Times New Roman"/>
          <w:bCs/>
          <w:lang w:eastAsia="sk-SK"/>
        </w:rPr>
        <w:t>predseda vlády Slovenskej republiky</w:t>
      </w:r>
    </w:p>
    <w:p w:rsidR="00953A62" w:rsidRPr="00127DE1" w:rsidRDefault="00953A62" w:rsidP="00953A62">
      <w:pPr>
        <w:jc w:val="center"/>
        <w:rPr>
          <w:rFonts w:ascii="Times New Roman" w:hAnsi="Times New Roman"/>
          <w:bCs/>
          <w:lang w:eastAsia="sk-SK"/>
        </w:rPr>
      </w:pPr>
    </w:p>
    <w:p w:rsidR="00953A62" w:rsidRPr="00127DE1" w:rsidRDefault="00953A62" w:rsidP="00953A62">
      <w:pPr>
        <w:jc w:val="center"/>
        <w:rPr>
          <w:rFonts w:ascii="Times New Roman" w:hAnsi="Times New Roman"/>
          <w:bCs/>
          <w:lang w:eastAsia="sk-SK"/>
        </w:rPr>
      </w:pPr>
    </w:p>
    <w:p w:rsidR="00953A62" w:rsidRPr="00127DE1" w:rsidRDefault="00953A62" w:rsidP="00953A62">
      <w:pPr>
        <w:jc w:val="center"/>
        <w:rPr>
          <w:rFonts w:ascii="Times New Roman" w:hAnsi="Times New Roman"/>
          <w:bCs/>
          <w:lang w:eastAsia="sk-SK"/>
        </w:rPr>
      </w:pPr>
    </w:p>
    <w:p w:rsidR="00953A62" w:rsidRPr="00127DE1" w:rsidRDefault="00953A62" w:rsidP="00953A62">
      <w:pPr>
        <w:jc w:val="center"/>
        <w:rPr>
          <w:rFonts w:ascii="Times New Roman" w:hAnsi="Times New Roman"/>
          <w:bCs/>
          <w:lang w:eastAsia="sk-SK"/>
        </w:rPr>
      </w:pPr>
    </w:p>
    <w:p w:rsidR="00953A62" w:rsidRPr="00127DE1" w:rsidRDefault="00953A62" w:rsidP="00953A62">
      <w:pPr>
        <w:jc w:val="center"/>
        <w:rPr>
          <w:rFonts w:ascii="Times New Roman" w:hAnsi="Times New Roman"/>
          <w:b/>
          <w:bCs/>
          <w:lang w:eastAsia="sk-SK"/>
        </w:rPr>
      </w:pPr>
      <w:r w:rsidRPr="00127DE1">
        <w:rPr>
          <w:rFonts w:ascii="Times New Roman" w:hAnsi="Times New Roman"/>
          <w:b/>
          <w:bCs/>
          <w:lang w:eastAsia="sk-SK"/>
        </w:rPr>
        <w:t>Ladislav Kamenický, v.</w:t>
      </w:r>
      <w:r w:rsidR="00BE7748" w:rsidRPr="00127DE1">
        <w:rPr>
          <w:rFonts w:ascii="Times New Roman" w:hAnsi="Times New Roman"/>
          <w:b/>
          <w:bCs/>
          <w:lang w:eastAsia="sk-SK"/>
        </w:rPr>
        <w:t xml:space="preserve"> </w:t>
      </w:r>
      <w:r w:rsidRPr="00127DE1">
        <w:rPr>
          <w:rFonts w:ascii="Times New Roman" w:hAnsi="Times New Roman"/>
          <w:b/>
          <w:bCs/>
          <w:lang w:eastAsia="sk-SK"/>
        </w:rPr>
        <w:t>r.</w:t>
      </w:r>
    </w:p>
    <w:p w:rsidR="00953A62" w:rsidRPr="005B0A08" w:rsidRDefault="00953A62" w:rsidP="00953A62">
      <w:pPr>
        <w:jc w:val="center"/>
        <w:rPr>
          <w:rFonts w:ascii="Times New Roman" w:hAnsi="Times New Roman"/>
          <w:lang w:eastAsia="sk-SK"/>
        </w:rPr>
      </w:pPr>
      <w:r w:rsidRPr="00127DE1">
        <w:rPr>
          <w:rFonts w:ascii="Times New Roman" w:hAnsi="Times New Roman"/>
          <w:bCs/>
          <w:lang w:eastAsia="sk-SK"/>
        </w:rPr>
        <w:t>minister financií Slovenskej republiky</w:t>
      </w:r>
      <w:bookmarkStart w:id="0" w:name="_GoBack"/>
      <w:bookmarkEnd w:id="0"/>
    </w:p>
    <w:p w:rsidR="00953A62" w:rsidRPr="0077734F" w:rsidRDefault="00953A62" w:rsidP="0077734F"/>
    <w:sectPr w:rsidR="00953A62" w:rsidRPr="00777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20CED"/>
    <w:multiLevelType w:val="hybridMultilevel"/>
    <w:tmpl w:val="49EC3670"/>
    <w:lvl w:ilvl="0" w:tplc="DEC8296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2D"/>
    <w:rsid w:val="00043FB8"/>
    <w:rsid w:val="00045275"/>
    <w:rsid w:val="000718DD"/>
    <w:rsid w:val="00072CB6"/>
    <w:rsid w:val="00095338"/>
    <w:rsid w:val="00096CC8"/>
    <w:rsid w:val="000E640D"/>
    <w:rsid w:val="000E6431"/>
    <w:rsid w:val="00127DE1"/>
    <w:rsid w:val="00133B11"/>
    <w:rsid w:val="00177967"/>
    <w:rsid w:val="00194420"/>
    <w:rsid w:val="001B4A9B"/>
    <w:rsid w:val="00217C3A"/>
    <w:rsid w:val="002410A8"/>
    <w:rsid w:val="00254B21"/>
    <w:rsid w:val="00260D3C"/>
    <w:rsid w:val="00285F5A"/>
    <w:rsid w:val="002D65C9"/>
    <w:rsid w:val="002D7DCD"/>
    <w:rsid w:val="003835C3"/>
    <w:rsid w:val="00417CE4"/>
    <w:rsid w:val="00421653"/>
    <w:rsid w:val="00433D0A"/>
    <w:rsid w:val="004A5A73"/>
    <w:rsid w:val="004D641D"/>
    <w:rsid w:val="004E20C4"/>
    <w:rsid w:val="00557AE9"/>
    <w:rsid w:val="0065784A"/>
    <w:rsid w:val="006D2B95"/>
    <w:rsid w:val="0070416A"/>
    <w:rsid w:val="0077734F"/>
    <w:rsid w:val="007C0E66"/>
    <w:rsid w:val="007D005C"/>
    <w:rsid w:val="00804A8E"/>
    <w:rsid w:val="00857127"/>
    <w:rsid w:val="00876345"/>
    <w:rsid w:val="008B5B34"/>
    <w:rsid w:val="008D78BB"/>
    <w:rsid w:val="008F3196"/>
    <w:rsid w:val="00904DFE"/>
    <w:rsid w:val="009225A2"/>
    <w:rsid w:val="00922CF1"/>
    <w:rsid w:val="00953A62"/>
    <w:rsid w:val="009C060E"/>
    <w:rsid w:val="009E19C4"/>
    <w:rsid w:val="009E258D"/>
    <w:rsid w:val="00A068E8"/>
    <w:rsid w:val="00A13249"/>
    <w:rsid w:val="00A14B78"/>
    <w:rsid w:val="00A170D6"/>
    <w:rsid w:val="00A45AE7"/>
    <w:rsid w:val="00A93BEE"/>
    <w:rsid w:val="00AB0478"/>
    <w:rsid w:val="00AB04DE"/>
    <w:rsid w:val="00B02128"/>
    <w:rsid w:val="00B3371D"/>
    <w:rsid w:val="00B93CA9"/>
    <w:rsid w:val="00BC227C"/>
    <w:rsid w:val="00BE7748"/>
    <w:rsid w:val="00C40224"/>
    <w:rsid w:val="00C52342"/>
    <w:rsid w:val="00C77BE2"/>
    <w:rsid w:val="00C808E8"/>
    <w:rsid w:val="00CC39E7"/>
    <w:rsid w:val="00D52639"/>
    <w:rsid w:val="00D8694B"/>
    <w:rsid w:val="00D87845"/>
    <w:rsid w:val="00DB732D"/>
    <w:rsid w:val="00DE1776"/>
    <w:rsid w:val="00E145E4"/>
    <w:rsid w:val="00E258E4"/>
    <w:rsid w:val="00E878A2"/>
    <w:rsid w:val="00EB1427"/>
    <w:rsid w:val="00EB185D"/>
    <w:rsid w:val="00EF1626"/>
    <w:rsid w:val="00F05134"/>
    <w:rsid w:val="00F115BB"/>
    <w:rsid w:val="00FC3D67"/>
    <w:rsid w:val="00FD12C0"/>
    <w:rsid w:val="00F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4FD2"/>
  <w15:chartTrackingRefBased/>
  <w15:docId w15:val="{0F6F7BFF-94B3-4880-BB2E-13EF92BB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78BB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Základný text Char Char"/>
    <w:rsid w:val="00C808E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878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784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78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78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784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 Lubica</dc:creator>
  <cp:keywords/>
  <dc:description/>
  <cp:lastModifiedBy>Kubisova Jana</cp:lastModifiedBy>
  <cp:revision>10</cp:revision>
  <cp:lastPrinted>2023-11-20T12:28:00Z</cp:lastPrinted>
  <dcterms:created xsi:type="dcterms:W3CDTF">2023-11-21T12:02:00Z</dcterms:created>
  <dcterms:modified xsi:type="dcterms:W3CDTF">2023-12-04T14:29:00Z</dcterms:modified>
</cp:coreProperties>
</file>